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26B57" w14:textId="77777777" w:rsidR="00645886" w:rsidRPr="008F7E14" w:rsidRDefault="003979C8" w:rsidP="00645886">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F7E14">
        <w:rPr>
          <w:rFonts w:ascii="Times New Roman" w:eastAsia="Times New Roman" w:hAnsi="Times New Roman" w:cs="Times New Roman"/>
          <w:b/>
          <w:bCs/>
          <w:sz w:val="24"/>
          <w:szCs w:val="24"/>
        </w:rPr>
        <w:t>SUPPORTING STATEMENT</w:t>
      </w:r>
    </w:p>
    <w:p w14:paraId="617CA66B" w14:textId="77777777" w:rsidR="00645886" w:rsidRDefault="003979C8" w:rsidP="00645886">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11EE7">
        <w:rPr>
          <w:rFonts w:ascii="Times New Roman" w:eastAsia="Times New Roman" w:hAnsi="Times New Roman" w:cs="Times New Roman"/>
          <w:b/>
          <w:bCs/>
          <w:sz w:val="24"/>
          <w:szCs w:val="24"/>
        </w:rPr>
        <w:t>SURVEY OF HAWAII</w:t>
      </w:r>
      <w:r>
        <w:rPr>
          <w:rFonts w:ascii="Times New Roman" w:eastAsia="Times New Roman" w:hAnsi="Times New Roman" w:cs="Times New Roman"/>
          <w:b/>
          <w:bCs/>
          <w:sz w:val="24"/>
          <w:szCs w:val="24"/>
        </w:rPr>
        <w:t xml:space="preserve"> </w:t>
      </w:r>
      <w:r w:rsidRPr="00211EE7">
        <w:rPr>
          <w:rFonts w:ascii="Times New Roman" w:eastAsia="Times New Roman" w:hAnsi="Times New Roman" w:cs="Times New Roman"/>
          <w:b/>
          <w:bCs/>
          <w:sz w:val="24"/>
          <w:szCs w:val="24"/>
        </w:rPr>
        <w:t>RESIDENT RESOURCE</w:t>
      </w:r>
      <w:r>
        <w:rPr>
          <w:rFonts w:ascii="Times New Roman" w:eastAsia="Times New Roman" w:hAnsi="Times New Roman" w:cs="Times New Roman"/>
          <w:b/>
          <w:bCs/>
          <w:sz w:val="24"/>
          <w:szCs w:val="24"/>
        </w:rPr>
        <w:t xml:space="preserve"> (SHRR) </w:t>
      </w:r>
      <w:r w:rsidRPr="00211EE7">
        <w:rPr>
          <w:rFonts w:ascii="Times New Roman" w:eastAsia="Times New Roman" w:hAnsi="Times New Roman" w:cs="Times New Roman"/>
          <w:b/>
          <w:bCs/>
          <w:sz w:val="24"/>
          <w:szCs w:val="24"/>
        </w:rPr>
        <w:t>USERS’ KNOWLEDGE,</w:t>
      </w:r>
      <w:r>
        <w:rPr>
          <w:rFonts w:ascii="Times New Roman" w:eastAsia="Times New Roman" w:hAnsi="Times New Roman" w:cs="Times New Roman"/>
          <w:b/>
          <w:bCs/>
          <w:sz w:val="24"/>
          <w:szCs w:val="24"/>
        </w:rPr>
        <w:t xml:space="preserve"> </w:t>
      </w:r>
      <w:r w:rsidRPr="00211EE7">
        <w:rPr>
          <w:rFonts w:ascii="Times New Roman" w:eastAsia="Times New Roman" w:hAnsi="Times New Roman" w:cs="Times New Roman"/>
          <w:b/>
          <w:bCs/>
          <w:sz w:val="24"/>
          <w:szCs w:val="24"/>
        </w:rPr>
        <w:t>ATTITUDES</w:t>
      </w:r>
      <w:r>
        <w:rPr>
          <w:rFonts w:ascii="Times New Roman" w:eastAsia="Times New Roman" w:hAnsi="Times New Roman" w:cs="Times New Roman"/>
          <w:b/>
          <w:bCs/>
          <w:sz w:val="24"/>
          <w:szCs w:val="24"/>
        </w:rPr>
        <w:t>,</w:t>
      </w:r>
      <w:r w:rsidRPr="00211EE7">
        <w:rPr>
          <w:rFonts w:ascii="Times New Roman" w:eastAsia="Times New Roman" w:hAnsi="Times New Roman" w:cs="Times New Roman"/>
          <w:b/>
          <w:bCs/>
          <w:sz w:val="24"/>
          <w:szCs w:val="24"/>
        </w:rPr>
        <w:t xml:space="preserve"> AND PERCEPTIONS OF CORAL</w:t>
      </w:r>
      <w:r>
        <w:rPr>
          <w:rFonts w:ascii="Times New Roman" w:eastAsia="Times New Roman" w:hAnsi="Times New Roman" w:cs="Times New Roman"/>
          <w:b/>
          <w:bCs/>
          <w:sz w:val="24"/>
          <w:szCs w:val="24"/>
        </w:rPr>
        <w:t xml:space="preserve"> </w:t>
      </w:r>
      <w:r w:rsidRPr="00211EE7">
        <w:rPr>
          <w:rFonts w:ascii="Times New Roman" w:eastAsia="Times New Roman" w:hAnsi="Times New Roman" w:cs="Times New Roman"/>
          <w:b/>
          <w:bCs/>
          <w:sz w:val="24"/>
          <w:szCs w:val="24"/>
        </w:rPr>
        <w:t>REEFS IN TWO HAWAII PRIORITY SITES</w:t>
      </w:r>
    </w:p>
    <w:p w14:paraId="06095175" w14:textId="77777777" w:rsidR="00645886" w:rsidRPr="008F7E14" w:rsidRDefault="003979C8" w:rsidP="00645886">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8F7E14">
        <w:rPr>
          <w:rFonts w:ascii="Times New Roman" w:eastAsia="Times New Roman" w:hAnsi="Times New Roman" w:cs="Times New Roman"/>
          <w:b/>
          <w:bCs/>
          <w:sz w:val="24"/>
          <w:szCs w:val="24"/>
        </w:rPr>
        <w:t>OMB CONTROL NO.</w:t>
      </w:r>
      <w:proofErr w:type="gramEnd"/>
      <w:r w:rsidRPr="008F7E14">
        <w:rPr>
          <w:rFonts w:ascii="Times New Roman" w:eastAsia="Times New Roman" w:hAnsi="Times New Roman" w:cs="Times New Roman"/>
          <w:b/>
          <w:bCs/>
          <w:sz w:val="24"/>
          <w:szCs w:val="24"/>
        </w:rPr>
        <w:t xml:space="preserve"> 0648</w:t>
      </w:r>
      <w:r>
        <w:rPr>
          <w:rFonts w:ascii="Times New Roman" w:eastAsia="Times New Roman" w:hAnsi="Times New Roman" w:cs="Times New Roman"/>
          <w:b/>
          <w:bCs/>
          <w:sz w:val="24"/>
          <w:szCs w:val="24"/>
        </w:rPr>
        <w:t>-XXXX</w:t>
      </w:r>
    </w:p>
    <w:p w14:paraId="2E86AF46"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7FFEEBFD"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71B047C3" w14:textId="77777777" w:rsidR="00645886" w:rsidRPr="008F7E14" w:rsidRDefault="00645886" w:rsidP="00645886">
      <w:pPr>
        <w:keepNext/>
        <w:widowControl w:val="0"/>
        <w:autoSpaceDE w:val="0"/>
        <w:autoSpaceDN w:val="0"/>
        <w:adjustRightInd w:val="0"/>
        <w:spacing w:after="0" w:line="240" w:lineRule="auto"/>
        <w:outlineLvl w:val="2"/>
        <w:rPr>
          <w:rFonts w:ascii="Times New Roman" w:eastAsia="Times New Roman" w:hAnsi="Times New Roman" w:cs="Times New Roman"/>
          <w:b/>
          <w:sz w:val="24"/>
          <w:szCs w:val="24"/>
        </w:rPr>
      </w:pPr>
      <w:r w:rsidRPr="008F7E14">
        <w:rPr>
          <w:rFonts w:ascii="Times New Roman" w:eastAsia="Times New Roman" w:hAnsi="Times New Roman" w:cs="Times New Roman"/>
          <w:b/>
          <w:sz w:val="24"/>
          <w:szCs w:val="24"/>
        </w:rPr>
        <w:t>INTRODUCTION</w:t>
      </w:r>
    </w:p>
    <w:p w14:paraId="12BDF19D"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1BEACB8F"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This submission requests that the Office of Management and Budget (OMB) approv</w:t>
      </w:r>
      <w:r>
        <w:rPr>
          <w:rFonts w:ascii="Times New Roman" w:eastAsia="Times New Roman" w:hAnsi="Times New Roman" w:cs="Times New Roman"/>
          <w:sz w:val="24"/>
          <w:szCs w:val="24"/>
        </w:rPr>
        <w:t>e</w:t>
      </w:r>
      <w:r w:rsidRPr="008F7E14">
        <w:rPr>
          <w:rFonts w:ascii="Times New Roman" w:eastAsia="Times New Roman" w:hAnsi="Times New Roman" w:cs="Times New Roman"/>
          <w:sz w:val="24"/>
          <w:szCs w:val="24"/>
        </w:rPr>
        <w:t xml:space="preserve"> a new information collection consisting of a survey of </w:t>
      </w:r>
      <w:r>
        <w:rPr>
          <w:rFonts w:ascii="Times New Roman" w:eastAsia="Times New Roman" w:hAnsi="Times New Roman" w:cs="Times New Roman"/>
          <w:sz w:val="24"/>
          <w:szCs w:val="24"/>
        </w:rPr>
        <w:t xml:space="preserve">Hawaii </w:t>
      </w:r>
      <w:r w:rsidRPr="008F7E14">
        <w:rPr>
          <w:rFonts w:ascii="Times New Roman" w:eastAsia="Times New Roman" w:hAnsi="Times New Roman" w:cs="Times New Roman"/>
          <w:sz w:val="24"/>
          <w:szCs w:val="24"/>
        </w:rPr>
        <w:t>resident</w:t>
      </w:r>
      <w:r>
        <w:rPr>
          <w:rFonts w:ascii="Times New Roman" w:eastAsia="Times New Roman" w:hAnsi="Times New Roman" w:cs="Times New Roman"/>
          <w:sz w:val="24"/>
          <w:szCs w:val="24"/>
        </w:rPr>
        <w:t xml:space="preserve"> resource users’ knowledge, </w:t>
      </w:r>
      <w:proofErr w:type="gramStart"/>
      <w:r>
        <w:rPr>
          <w:rFonts w:ascii="Times New Roman" w:eastAsia="Times New Roman" w:hAnsi="Times New Roman" w:cs="Times New Roman"/>
          <w:sz w:val="24"/>
          <w:szCs w:val="24"/>
        </w:rPr>
        <w:t>attitudes</w:t>
      </w:r>
      <w:proofErr w:type="gramEnd"/>
      <w:r>
        <w:rPr>
          <w:rFonts w:ascii="Times New Roman" w:eastAsia="Times New Roman" w:hAnsi="Times New Roman" w:cs="Times New Roman"/>
          <w:sz w:val="24"/>
          <w:szCs w:val="24"/>
        </w:rPr>
        <w:t xml:space="preserve">, and perceptions of coral reefs in two priority sites.  These priority sites are South </w:t>
      </w:r>
      <w:proofErr w:type="spellStart"/>
      <w:r>
        <w:rPr>
          <w:rFonts w:ascii="Times New Roman" w:eastAsia="Times New Roman" w:hAnsi="Times New Roman" w:cs="Times New Roman"/>
          <w:sz w:val="24"/>
          <w:szCs w:val="24"/>
        </w:rPr>
        <w:t>Koh</w:t>
      </w:r>
      <w:r w:rsidRPr="00A66F93">
        <w:rPr>
          <w:rFonts w:ascii="Times New Roman" w:eastAsia="Times New Roman" w:hAnsi="Times New Roman" w:cs="Times New Roman"/>
          <w:sz w:val="24"/>
          <w:szCs w:val="24"/>
        </w:rPr>
        <w:t>ala</w:t>
      </w:r>
      <w:proofErr w:type="spellEnd"/>
      <w:r w:rsidRPr="00A66F93">
        <w:rPr>
          <w:rFonts w:ascii="Times New Roman" w:eastAsia="Times New Roman" w:hAnsi="Times New Roman" w:cs="Times New Roman"/>
          <w:sz w:val="24"/>
          <w:szCs w:val="24"/>
        </w:rPr>
        <w:t xml:space="preserve"> on the</w:t>
      </w:r>
      <w:r>
        <w:rPr>
          <w:rFonts w:ascii="Times New Roman" w:eastAsia="Times New Roman" w:hAnsi="Times New Roman" w:cs="Times New Roman"/>
          <w:sz w:val="24"/>
          <w:szCs w:val="24"/>
        </w:rPr>
        <w:t xml:space="preserve"> Big Island (</w:t>
      </w:r>
      <w:proofErr w:type="spellStart"/>
      <w:r w:rsidRPr="00A66F93">
        <w:rPr>
          <w:rFonts w:ascii="Times New Roman" w:eastAsia="Times New Roman" w:hAnsi="Times New Roman" w:cs="Times New Roman"/>
          <w:sz w:val="24"/>
          <w:szCs w:val="24"/>
        </w:rPr>
        <w:t>Pelekane</w:t>
      </w:r>
      <w:proofErr w:type="spellEnd"/>
      <w:r w:rsidRPr="00A66F93">
        <w:rPr>
          <w:rFonts w:ascii="Times New Roman" w:eastAsia="Times New Roman" w:hAnsi="Times New Roman" w:cs="Times New Roman"/>
          <w:sz w:val="24"/>
          <w:szCs w:val="24"/>
        </w:rPr>
        <w:t xml:space="preserve"> Bay-</w:t>
      </w:r>
      <w:proofErr w:type="spellStart"/>
      <w:r w:rsidRPr="00A66F93">
        <w:rPr>
          <w:rFonts w:ascii="Times New Roman" w:eastAsia="Times New Roman" w:hAnsi="Times New Roman" w:cs="Times New Roman"/>
          <w:sz w:val="24"/>
          <w:szCs w:val="24"/>
        </w:rPr>
        <w:t>Puako</w:t>
      </w:r>
      <w:proofErr w:type="spellEnd"/>
      <w:r w:rsidRPr="00A66F93">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An</w:t>
      </w:r>
      <w:r w:rsidR="003979C8">
        <w:rPr>
          <w:rFonts w:ascii="Times New Roman" w:eastAsia="Times New Roman" w:hAnsi="Times New Roman" w:cs="Times New Roman"/>
          <w:sz w:val="24"/>
          <w:szCs w:val="24"/>
        </w:rPr>
        <w:t>aeho‘omalu</w:t>
      </w:r>
      <w:proofErr w:type="spellEnd"/>
      <w:r w:rsidR="003979C8">
        <w:rPr>
          <w:rFonts w:ascii="Times New Roman" w:eastAsia="Times New Roman" w:hAnsi="Times New Roman" w:cs="Times New Roman"/>
          <w:sz w:val="24"/>
          <w:szCs w:val="24"/>
        </w:rPr>
        <w:t xml:space="preserve"> Bay, Hawai</w:t>
      </w:r>
      <w:r>
        <w:rPr>
          <w:rFonts w:ascii="Times New Roman" w:eastAsia="Times New Roman" w:hAnsi="Times New Roman" w:cs="Times New Roman"/>
          <w:sz w:val="24"/>
          <w:szCs w:val="24"/>
        </w:rPr>
        <w:t>i)</w:t>
      </w:r>
      <w:r w:rsidRPr="00A66F93">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West Maui </w:t>
      </w:r>
      <w:proofErr w:type="spellStart"/>
      <w:r w:rsidRPr="00A66F93">
        <w:rPr>
          <w:rFonts w:ascii="Times New Roman" w:eastAsia="Times New Roman" w:hAnsi="Times New Roman" w:cs="Times New Roman"/>
          <w:sz w:val="24"/>
          <w:szCs w:val="24"/>
        </w:rPr>
        <w:t>Ka‘anapali-Kahekili</w:t>
      </w:r>
      <w:proofErr w:type="spellEnd"/>
      <w:r w:rsidRPr="00A66F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Maui)</w:t>
      </w:r>
      <w:r w:rsidRPr="00A66F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survey will help to support coral reef and watershed management actions at these sites.</w:t>
      </w:r>
    </w:p>
    <w:p w14:paraId="198FF748"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430E3FD3" w14:textId="77777777" w:rsidR="008560F6" w:rsidRDefault="00645886" w:rsidP="008560F6">
      <w:pPr>
        <w:widowControl w:val="0"/>
        <w:autoSpaceDE w:val="0"/>
        <w:autoSpaceDN w:val="0"/>
        <w:adjustRightInd w:val="0"/>
        <w:spacing w:after="0" w:line="240" w:lineRule="auto"/>
        <w:rPr>
          <w:rFonts w:ascii="Times New Roman" w:eastAsia="Times New Roman" w:hAnsi="Times New Roman" w:cs="Times New Roman"/>
          <w:sz w:val="24"/>
          <w:szCs w:val="24"/>
        </w:rPr>
      </w:pPr>
      <w:r w:rsidRPr="0019328C">
        <w:rPr>
          <w:rFonts w:ascii="Times New Roman" w:eastAsia="Times New Roman" w:hAnsi="Times New Roman" w:cs="Times New Roman"/>
          <w:sz w:val="24"/>
          <w:szCs w:val="24"/>
        </w:rPr>
        <w:t>The United States (U.S.) Coral Reef</w:t>
      </w:r>
      <w:r>
        <w:rPr>
          <w:rFonts w:ascii="Times New Roman" w:eastAsia="Times New Roman" w:hAnsi="Times New Roman" w:cs="Times New Roman"/>
          <w:sz w:val="24"/>
          <w:szCs w:val="24"/>
        </w:rPr>
        <w:t xml:space="preserve"> </w:t>
      </w:r>
      <w:r w:rsidRPr="0019328C">
        <w:rPr>
          <w:rFonts w:ascii="Times New Roman" w:eastAsia="Times New Roman" w:hAnsi="Times New Roman" w:cs="Times New Roman"/>
          <w:sz w:val="24"/>
          <w:szCs w:val="24"/>
        </w:rPr>
        <w:t>Task Force (USCRTF) was established in</w:t>
      </w:r>
      <w:r>
        <w:rPr>
          <w:rFonts w:ascii="Times New Roman" w:eastAsia="Times New Roman" w:hAnsi="Times New Roman" w:cs="Times New Roman"/>
          <w:sz w:val="24"/>
          <w:szCs w:val="24"/>
        </w:rPr>
        <w:t xml:space="preserve"> </w:t>
      </w:r>
      <w:r w:rsidRPr="0019328C">
        <w:rPr>
          <w:rFonts w:ascii="Times New Roman" w:eastAsia="Times New Roman" w:hAnsi="Times New Roman" w:cs="Times New Roman"/>
          <w:sz w:val="24"/>
          <w:szCs w:val="24"/>
        </w:rPr>
        <w:t xml:space="preserve">1998 by </w:t>
      </w:r>
      <w:hyperlink r:id="rId11" w:history="1">
        <w:r w:rsidRPr="007F4C6A">
          <w:rPr>
            <w:rStyle w:val="Hyperlink"/>
            <w:rFonts w:ascii="Times New Roman" w:eastAsia="Times New Roman" w:hAnsi="Times New Roman" w:cs="Times New Roman"/>
            <w:sz w:val="24"/>
            <w:szCs w:val="24"/>
          </w:rPr>
          <w:t>Executive Order 13089</w:t>
        </w:r>
      </w:hyperlink>
      <w:r w:rsidRPr="0019328C">
        <w:rPr>
          <w:rFonts w:ascii="Times New Roman" w:eastAsia="Times New Roman" w:hAnsi="Times New Roman" w:cs="Times New Roman"/>
          <w:sz w:val="24"/>
          <w:szCs w:val="24"/>
        </w:rPr>
        <w:t xml:space="preserve"> to lead</w:t>
      </w:r>
      <w:r>
        <w:rPr>
          <w:rFonts w:ascii="Times New Roman" w:eastAsia="Times New Roman" w:hAnsi="Times New Roman" w:cs="Times New Roman"/>
          <w:sz w:val="24"/>
          <w:szCs w:val="24"/>
        </w:rPr>
        <w:t xml:space="preserve"> </w:t>
      </w:r>
      <w:r w:rsidRPr="0019328C">
        <w:rPr>
          <w:rFonts w:ascii="Times New Roman" w:eastAsia="Times New Roman" w:hAnsi="Times New Roman" w:cs="Times New Roman"/>
          <w:sz w:val="24"/>
          <w:szCs w:val="24"/>
        </w:rPr>
        <w:t>and coordinate U.S. efforts to address</w:t>
      </w:r>
      <w:r>
        <w:rPr>
          <w:rFonts w:ascii="Times New Roman" w:eastAsia="Times New Roman" w:hAnsi="Times New Roman" w:cs="Times New Roman"/>
          <w:sz w:val="24"/>
          <w:szCs w:val="24"/>
        </w:rPr>
        <w:t xml:space="preserve"> </w:t>
      </w:r>
      <w:r w:rsidRPr="0019328C">
        <w:rPr>
          <w:rFonts w:ascii="Times New Roman" w:eastAsia="Times New Roman" w:hAnsi="Times New Roman" w:cs="Times New Roman"/>
          <w:sz w:val="24"/>
          <w:szCs w:val="24"/>
        </w:rPr>
        <w:t>the threats facing coral reefs.</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Hawaii Coral Reef Working Group</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(CRWG), composed of key state and</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federal partners involved in coral reef</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management, was established through a</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local charter to provide guidance to the</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State of Hawaii’s coral program and to implement specific</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ridge-to-reef management activities</w:t>
      </w:r>
      <w:r>
        <w:rPr>
          <w:rFonts w:ascii="Times New Roman" w:eastAsia="Times New Roman" w:hAnsi="Times New Roman" w:cs="Times New Roman"/>
          <w:sz w:val="24"/>
          <w:szCs w:val="24"/>
        </w:rPr>
        <w:t xml:space="preserve"> at priority sites</w:t>
      </w:r>
      <w:r w:rsidRPr="007A5E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560F6">
        <w:rPr>
          <w:rFonts w:ascii="Times New Roman" w:eastAsia="Times New Roman" w:hAnsi="Times New Roman" w:cs="Times New Roman"/>
          <w:sz w:val="24"/>
          <w:szCs w:val="24"/>
        </w:rPr>
        <w:t>The CRWG have designated as “priority sites”, those sites whose</w:t>
      </w:r>
      <w:r w:rsidR="008560F6" w:rsidRPr="007A5E1B">
        <w:rPr>
          <w:rFonts w:ascii="Times New Roman" w:eastAsia="Times New Roman" w:hAnsi="Times New Roman" w:cs="Times New Roman"/>
          <w:sz w:val="24"/>
          <w:szCs w:val="24"/>
        </w:rPr>
        <w:t xml:space="preserve"> coral reef</w:t>
      </w:r>
      <w:r w:rsidR="008560F6">
        <w:rPr>
          <w:rFonts w:ascii="Times New Roman" w:eastAsia="Times New Roman" w:hAnsi="Times New Roman" w:cs="Times New Roman"/>
          <w:sz w:val="24"/>
          <w:szCs w:val="24"/>
        </w:rPr>
        <w:t xml:space="preserve"> </w:t>
      </w:r>
      <w:r w:rsidR="008560F6" w:rsidRPr="007A5E1B">
        <w:rPr>
          <w:rFonts w:ascii="Times New Roman" w:eastAsia="Times New Roman" w:hAnsi="Times New Roman" w:cs="Times New Roman"/>
          <w:sz w:val="24"/>
          <w:szCs w:val="24"/>
        </w:rPr>
        <w:t>ecosystems of high biological value are</w:t>
      </w:r>
      <w:r w:rsidR="008560F6">
        <w:rPr>
          <w:rFonts w:ascii="Times New Roman" w:eastAsia="Times New Roman" w:hAnsi="Times New Roman" w:cs="Times New Roman"/>
          <w:sz w:val="24"/>
          <w:szCs w:val="24"/>
        </w:rPr>
        <w:t xml:space="preserve"> </w:t>
      </w:r>
      <w:r w:rsidR="008560F6" w:rsidRPr="007A5E1B">
        <w:rPr>
          <w:rFonts w:ascii="Times New Roman" w:eastAsia="Times New Roman" w:hAnsi="Times New Roman" w:cs="Times New Roman"/>
          <w:sz w:val="24"/>
          <w:szCs w:val="24"/>
        </w:rPr>
        <w:t>threatened but have strong potential for</w:t>
      </w:r>
      <w:r w:rsidR="008560F6">
        <w:rPr>
          <w:rFonts w:ascii="Times New Roman" w:eastAsia="Times New Roman" w:hAnsi="Times New Roman" w:cs="Times New Roman"/>
          <w:sz w:val="24"/>
          <w:szCs w:val="24"/>
        </w:rPr>
        <w:t xml:space="preserve"> </w:t>
      </w:r>
      <w:r w:rsidR="008560F6" w:rsidRPr="007A5E1B">
        <w:rPr>
          <w:rFonts w:ascii="Times New Roman" w:eastAsia="Times New Roman" w:hAnsi="Times New Roman" w:cs="Times New Roman"/>
          <w:sz w:val="24"/>
          <w:szCs w:val="24"/>
        </w:rPr>
        <w:t>improvement with management</w:t>
      </w:r>
      <w:r w:rsidR="008560F6">
        <w:rPr>
          <w:rFonts w:ascii="Times New Roman" w:eastAsia="Times New Roman" w:hAnsi="Times New Roman" w:cs="Times New Roman"/>
          <w:sz w:val="24"/>
          <w:szCs w:val="24"/>
        </w:rPr>
        <w:t xml:space="preserve"> </w:t>
      </w:r>
      <w:r w:rsidR="008560F6" w:rsidRPr="007A5E1B">
        <w:rPr>
          <w:rFonts w:ascii="Times New Roman" w:eastAsia="Times New Roman" w:hAnsi="Times New Roman" w:cs="Times New Roman"/>
          <w:sz w:val="24"/>
          <w:szCs w:val="24"/>
        </w:rPr>
        <w:t>intervention.</w:t>
      </w:r>
      <w:r w:rsidR="009704FB">
        <w:rPr>
          <w:rFonts w:ascii="Times New Roman" w:eastAsia="Times New Roman" w:hAnsi="Times New Roman" w:cs="Times New Roman"/>
          <w:sz w:val="24"/>
          <w:szCs w:val="24"/>
        </w:rPr>
        <w:t xml:space="preserve"> More detail is available in </w:t>
      </w:r>
      <w:hyperlink r:id="rId12" w:history="1">
        <w:r w:rsidR="009704FB" w:rsidRPr="009704FB">
          <w:rPr>
            <w:rStyle w:val="Hyperlink"/>
            <w:rFonts w:ascii="Times New Roman" w:eastAsia="Times New Roman" w:hAnsi="Times New Roman" w:cs="Times New Roman"/>
            <w:sz w:val="24"/>
            <w:szCs w:val="24"/>
          </w:rPr>
          <w:t>“Hawaii Coral Reef Strategy: Priorities for Management in the Main Hawaiian Islands, 2010-2020”</w:t>
        </w:r>
      </w:hyperlink>
      <w:r w:rsidR="009704FB">
        <w:rPr>
          <w:rFonts w:ascii="Times New Roman" w:eastAsia="Times New Roman" w:hAnsi="Times New Roman" w:cs="Times New Roman"/>
          <w:sz w:val="24"/>
          <w:szCs w:val="24"/>
        </w:rPr>
        <w:t>.</w:t>
      </w:r>
    </w:p>
    <w:p w14:paraId="14B3641C" w14:textId="77777777" w:rsidR="008560F6" w:rsidRDefault="008560F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41145393"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7A5E1B">
        <w:rPr>
          <w:rFonts w:ascii="Times New Roman" w:eastAsia="Times New Roman" w:hAnsi="Times New Roman" w:cs="Times New Roman"/>
          <w:sz w:val="24"/>
          <w:szCs w:val="24"/>
        </w:rPr>
        <w:t>Information from this survey is needed to</w:t>
      </w:r>
      <w:r>
        <w:rPr>
          <w:rFonts w:ascii="Times New Roman" w:eastAsia="Times New Roman" w:hAnsi="Times New Roman" w:cs="Times New Roman"/>
          <w:sz w:val="24"/>
          <w:szCs w:val="24"/>
        </w:rPr>
        <w:t xml:space="preserve"> assist federal and state agencies, non-governmental organizations (NGO), and other stakeholder groups to develop management plans</w:t>
      </w:r>
      <w:r w:rsidRPr="007A5E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conserve resources and allow for the long-term sustainability of human use of coral reefs and the associated watersheds.  Additionally, t</w:t>
      </w:r>
      <w:r w:rsidRPr="007A5E1B">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results of this survey will </w:t>
      </w:r>
      <w:r w:rsidRPr="007A5E1B">
        <w:rPr>
          <w:rFonts w:ascii="Times New Roman" w:eastAsia="Times New Roman" w:hAnsi="Times New Roman" w:cs="Times New Roman"/>
          <w:sz w:val="24"/>
          <w:szCs w:val="24"/>
        </w:rPr>
        <w:t>provide priority site</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managers with essential information</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about the population of resident users</w:t>
      </w:r>
      <w:r>
        <w:rPr>
          <w:rFonts w:ascii="Times New Roman" w:eastAsia="Times New Roman" w:hAnsi="Times New Roman" w:cs="Times New Roman"/>
          <w:sz w:val="24"/>
          <w:szCs w:val="24"/>
        </w:rPr>
        <w:t xml:space="preserve"> and their knowledge, attitudes, and perceptions of the resources in the priority sites</w:t>
      </w:r>
      <w:r w:rsidRPr="007A5E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study </w:t>
      </w:r>
      <w:r w:rsidRPr="007A5E1B">
        <w:rPr>
          <w:rFonts w:ascii="Times New Roman" w:eastAsia="Times New Roman" w:hAnsi="Times New Roman" w:cs="Times New Roman"/>
          <w:sz w:val="24"/>
          <w:szCs w:val="24"/>
        </w:rPr>
        <w:t>will supplement</w:t>
      </w:r>
      <w:r>
        <w:rPr>
          <w:rFonts w:ascii="Times New Roman" w:eastAsia="Times New Roman" w:hAnsi="Times New Roman" w:cs="Times New Roman"/>
          <w:sz w:val="24"/>
          <w:szCs w:val="24"/>
        </w:rPr>
        <w:t xml:space="preserve"> other types of</w:t>
      </w:r>
      <w:r w:rsidRPr="007A5E1B">
        <w:rPr>
          <w:rFonts w:ascii="Times New Roman" w:eastAsia="Times New Roman" w:hAnsi="Times New Roman" w:cs="Times New Roman"/>
          <w:sz w:val="24"/>
          <w:szCs w:val="24"/>
        </w:rPr>
        <w:t xml:space="preserve"> public input into the</w:t>
      </w:r>
      <w:r>
        <w:rPr>
          <w:rFonts w:ascii="Times New Roman" w:eastAsia="Times New Roman" w:hAnsi="Times New Roman" w:cs="Times New Roman"/>
          <w:sz w:val="24"/>
          <w:szCs w:val="24"/>
        </w:rPr>
        <w:t xml:space="preserve"> conservation and management </w:t>
      </w:r>
      <w:r w:rsidRPr="007A5E1B">
        <w:rPr>
          <w:rFonts w:ascii="Times New Roman" w:eastAsia="Times New Roman" w:hAnsi="Times New Roman" w:cs="Times New Roman"/>
          <w:sz w:val="24"/>
          <w:szCs w:val="24"/>
        </w:rPr>
        <w:t>planning processes at the</w:t>
      </w:r>
      <w:r>
        <w:rPr>
          <w:rFonts w:ascii="Times New Roman" w:eastAsia="Times New Roman" w:hAnsi="Times New Roman" w:cs="Times New Roman"/>
          <w:sz w:val="24"/>
          <w:szCs w:val="24"/>
        </w:rPr>
        <w:t xml:space="preserve"> </w:t>
      </w:r>
      <w:r w:rsidRPr="007A5E1B">
        <w:rPr>
          <w:rFonts w:ascii="Times New Roman" w:eastAsia="Times New Roman" w:hAnsi="Times New Roman" w:cs="Times New Roman"/>
          <w:sz w:val="24"/>
          <w:szCs w:val="24"/>
        </w:rPr>
        <w:t>sites.</w:t>
      </w:r>
    </w:p>
    <w:p w14:paraId="43D6FA3B"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94A7C62" w14:textId="77777777" w:rsidR="00645886" w:rsidRDefault="003979C8" w:rsidP="00645886">
      <w:pPr>
        <w:widowControl w:val="0"/>
        <w:tabs>
          <w:tab w:val="left" w:pos="720"/>
        </w:tabs>
        <w:autoSpaceDE w:val="0"/>
        <w:autoSpaceDN w:val="0"/>
        <w:adjustRightInd w:val="0"/>
        <w:spacing w:after="0" w:line="240" w:lineRule="auto"/>
        <w:ind w:left="72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00645886" w:rsidRPr="008F7E14">
        <w:rPr>
          <w:rFonts w:ascii="Times New Roman" w:eastAsia="Times New Roman" w:hAnsi="Times New Roman" w:cs="Times New Roman"/>
          <w:b/>
          <w:bCs/>
          <w:sz w:val="24"/>
          <w:szCs w:val="24"/>
        </w:rPr>
        <w:tab/>
        <w:t>JUSTIFICATION</w:t>
      </w:r>
    </w:p>
    <w:p w14:paraId="29927200" w14:textId="77777777" w:rsidR="004A0009" w:rsidRDefault="004A0009" w:rsidP="00645886">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722C3EE4"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1.  </w:t>
      </w:r>
      <w:r w:rsidRPr="008F7E14">
        <w:rPr>
          <w:rFonts w:ascii="Times New Roman" w:eastAsia="Times New Roman" w:hAnsi="Times New Roman" w:cs="Times New Roman"/>
          <w:b/>
          <w:bCs/>
          <w:sz w:val="24"/>
          <w:szCs w:val="24"/>
          <w:u w:val="single"/>
        </w:rPr>
        <w:t>Explain the circumstances that make the collection of information necessary.</w:t>
      </w:r>
    </w:p>
    <w:p w14:paraId="2675A951"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AED3EE7"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is for a new information collection. </w:t>
      </w:r>
    </w:p>
    <w:p w14:paraId="4A92D96B"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7EABABDE" w14:textId="11D3BA87" w:rsidR="00645886" w:rsidRDefault="00645886" w:rsidP="00463ED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data collection is to research resident users’ knowledge, attitudes, and perceptions regarding </w:t>
      </w:r>
      <w:r w:rsidRPr="006E6ADC">
        <w:rPr>
          <w:rFonts w:ascii="Times New Roman" w:eastAsia="Times New Roman" w:hAnsi="Times New Roman" w:cs="Times New Roman"/>
          <w:sz w:val="24"/>
          <w:szCs w:val="24"/>
        </w:rPr>
        <w:t>coral reef and</w:t>
      </w:r>
      <w:r>
        <w:rPr>
          <w:rFonts w:ascii="Times New Roman" w:eastAsia="Times New Roman" w:hAnsi="Times New Roman" w:cs="Times New Roman"/>
          <w:sz w:val="24"/>
          <w:szCs w:val="24"/>
        </w:rPr>
        <w:t xml:space="preserve"> </w:t>
      </w:r>
      <w:r w:rsidRPr="006E6ADC">
        <w:rPr>
          <w:rFonts w:ascii="Times New Roman" w:eastAsia="Times New Roman" w:hAnsi="Times New Roman" w:cs="Times New Roman"/>
          <w:sz w:val="24"/>
          <w:szCs w:val="24"/>
        </w:rPr>
        <w:t>watershed conditions and alternative</w:t>
      </w:r>
      <w:r>
        <w:rPr>
          <w:rFonts w:ascii="Times New Roman" w:eastAsia="Times New Roman" w:hAnsi="Times New Roman" w:cs="Times New Roman"/>
          <w:sz w:val="24"/>
          <w:szCs w:val="24"/>
        </w:rPr>
        <w:t xml:space="preserve"> </w:t>
      </w:r>
      <w:r w:rsidRPr="006E6ADC">
        <w:rPr>
          <w:rFonts w:ascii="Times New Roman" w:eastAsia="Times New Roman" w:hAnsi="Times New Roman" w:cs="Times New Roman"/>
          <w:sz w:val="24"/>
          <w:szCs w:val="24"/>
        </w:rPr>
        <w:t>management strategies to protect</w:t>
      </w:r>
      <w:r>
        <w:rPr>
          <w:rFonts w:ascii="Times New Roman" w:eastAsia="Times New Roman" w:hAnsi="Times New Roman" w:cs="Times New Roman"/>
          <w:sz w:val="24"/>
          <w:szCs w:val="24"/>
        </w:rPr>
        <w:t xml:space="preserve"> </w:t>
      </w:r>
      <w:r w:rsidRPr="006E6ADC">
        <w:rPr>
          <w:rFonts w:ascii="Times New Roman" w:eastAsia="Times New Roman" w:hAnsi="Times New Roman" w:cs="Times New Roman"/>
          <w:sz w:val="24"/>
          <w:szCs w:val="24"/>
        </w:rPr>
        <w:t xml:space="preserve">resources at </w:t>
      </w:r>
      <w:r>
        <w:rPr>
          <w:rFonts w:ascii="Times New Roman" w:eastAsia="Times New Roman" w:hAnsi="Times New Roman" w:cs="Times New Roman"/>
          <w:sz w:val="24"/>
          <w:szCs w:val="24"/>
        </w:rPr>
        <w:t>two priority sites in Hawaii.</w:t>
      </w:r>
      <w:r w:rsidR="00C521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48E2" w:rsidRPr="00B37B5D">
        <w:rPr>
          <w:rFonts w:ascii="Times New Roman" w:eastAsia="Times New Roman" w:hAnsi="Times New Roman" w:cs="Times New Roman"/>
          <w:sz w:val="24"/>
          <w:szCs w:val="24"/>
        </w:rPr>
        <w:t xml:space="preserve">This is a unique effort to provide a voice to a sector of society that may not be adequately represented in currently established planning forums.  </w:t>
      </w:r>
      <w:r>
        <w:rPr>
          <w:rFonts w:ascii="Times New Roman" w:eastAsia="Times New Roman" w:hAnsi="Times New Roman" w:cs="Times New Roman"/>
          <w:sz w:val="24"/>
          <w:szCs w:val="24"/>
        </w:rPr>
        <w:t>The two priority sites are identified by the State of Hawaii’s coral program and</w:t>
      </w:r>
      <w:r w:rsidRPr="006E6ADC">
        <w:rPr>
          <w:rFonts w:ascii="Times New Roman" w:eastAsia="Times New Roman" w:hAnsi="Times New Roman" w:cs="Times New Roman"/>
          <w:sz w:val="24"/>
          <w:szCs w:val="24"/>
        </w:rPr>
        <w:t xml:space="preserve"> are South </w:t>
      </w:r>
      <w:proofErr w:type="spellStart"/>
      <w:r w:rsidRPr="006E6ADC">
        <w:rPr>
          <w:rFonts w:ascii="Times New Roman" w:eastAsia="Times New Roman" w:hAnsi="Times New Roman" w:cs="Times New Roman"/>
          <w:sz w:val="24"/>
          <w:szCs w:val="24"/>
        </w:rPr>
        <w:t>Kohala</w:t>
      </w:r>
      <w:proofErr w:type="spellEnd"/>
      <w:r w:rsidRPr="006E6ADC">
        <w:rPr>
          <w:rFonts w:ascii="Times New Roman" w:eastAsia="Times New Roman" w:hAnsi="Times New Roman" w:cs="Times New Roman"/>
          <w:sz w:val="24"/>
          <w:szCs w:val="24"/>
        </w:rPr>
        <w:t xml:space="preserve"> on the</w:t>
      </w:r>
      <w:r>
        <w:rPr>
          <w:rFonts w:ascii="Times New Roman" w:eastAsia="Times New Roman" w:hAnsi="Times New Roman" w:cs="Times New Roman"/>
          <w:sz w:val="24"/>
          <w:szCs w:val="24"/>
        </w:rPr>
        <w:t xml:space="preserve"> </w:t>
      </w:r>
      <w:r w:rsidRPr="006E6ADC">
        <w:rPr>
          <w:rFonts w:ascii="Times New Roman" w:eastAsia="Times New Roman" w:hAnsi="Times New Roman" w:cs="Times New Roman"/>
          <w:sz w:val="24"/>
          <w:szCs w:val="24"/>
        </w:rPr>
        <w:t>Big Island (</w:t>
      </w:r>
      <w:proofErr w:type="spellStart"/>
      <w:r w:rsidRPr="006E6ADC">
        <w:rPr>
          <w:rFonts w:ascii="Times New Roman" w:eastAsia="Times New Roman" w:hAnsi="Times New Roman" w:cs="Times New Roman"/>
          <w:sz w:val="24"/>
          <w:szCs w:val="24"/>
        </w:rPr>
        <w:t>Pelekane</w:t>
      </w:r>
      <w:proofErr w:type="spellEnd"/>
      <w:r w:rsidRPr="006E6ADC">
        <w:rPr>
          <w:rFonts w:ascii="Times New Roman" w:eastAsia="Times New Roman" w:hAnsi="Times New Roman" w:cs="Times New Roman"/>
          <w:sz w:val="24"/>
          <w:szCs w:val="24"/>
        </w:rPr>
        <w:t xml:space="preserve"> Bay-</w:t>
      </w:r>
      <w:proofErr w:type="spellStart"/>
      <w:r w:rsidRPr="006E6ADC">
        <w:rPr>
          <w:rFonts w:ascii="Times New Roman" w:eastAsia="Times New Roman" w:hAnsi="Times New Roman" w:cs="Times New Roman"/>
          <w:sz w:val="24"/>
          <w:szCs w:val="24"/>
        </w:rPr>
        <w:t>Puako</w:t>
      </w:r>
      <w:proofErr w:type="spellEnd"/>
      <w:r w:rsidRPr="006E6ADC">
        <w:rPr>
          <w:rFonts w:ascii="Times New Roman" w:eastAsia="Times New Roman" w:hAnsi="Times New Roman" w:cs="Times New Roman"/>
          <w:sz w:val="24"/>
          <w:szCs w:val="24"/>
        </w:rPr>
        <w:t>-</w:t>
      </w:r>
      <w:proofErr w:type="spellStart"/>
      <w:r w:rsidRPr="006E6ADC">
        <w:rPr>
          <w:rFonts w:ascii="Times New Roman" w:eastAsia="Times New Roman" w:hAnsi="Times New Roman" w:cs="Times New Roman"/>
          <w:sz w:val="24"/>
          <w:szCs w:val="24"/>
        </w:rPr>
        <w:t>Anaeho‘omalu</w:t>
      </w:r>
      <w:proofErr w:type="spellEnd"/>
      <w:r w:rsidRPr="006E6ADC">
        <w:rPr>
          <w:rFonts w:ascii="Times New Roman" w:eastAsia="Times New Roman" w:hAnsi="Times New Roman" w:cs="Times New Roman"/>
          <w:sz w:val="24"/>
          <w:szCs w:val="24"/>
        </w:rPr>
        <w:t xml:space="preserve"> Bay) and West</w:t>
      </w:r>
      <w:r>
        <w:rPr>
          <w:rFonts w:ascii="Times New Roman" w:eastAsia="Times New Roman" w:hAnsi="Times New Roman" w:cs="Times New Roman"/>
          <w:sz w:val="24"/>
          <w:szCs w:val="24"/>
        </w:rPr>
        <w:t xml:space="preserve"> Maui (</w:t>
      </w:r>
      <w:proofErr w:type="spellStart"/>
      <w:r>
        <w:rPr>
          <w:rFonts w:ascii="Times New Roman" w:eastAsia="Times New Roman" w:hAnsi="Times New Roman" w:cs="Times New Roman"/>
          <w:sz w:val="24"/>
          <w:szCs w:val="24"/>
        </w:rPr>
        <w:t>Ka‘anapali-Kahekili</w:t>
      </w:r>
      <w:proofErr w:type="spellEnd"/>
      <w:r>
        <w:rPr>
          <w:rFonts w:ascii="Times New Roman" w:eastAsia="Times New Roman" w:hAnsi="Times New Roman" w:cs="Times New Roman"/>
          <w:sz w:val="24"/>
          <w:szCs w:val="24"/>
        </w:rPr>
        <w:t>)</w:t>
      </w:r>
      <w:r w:rsidRPr="006E6A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521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target audience for this survey includes local residents that use the </w:t>
      </w:r>
      <w:r>
        <w:rPr>
          <w:rFonts w:ascii="Times New Roman" w:eastAsia="Times New Roman" w:hAnsi="Times New Roman" w:cs="Times New Roman"/>
          <w:sz w:val="24"/>
          <w:szCs w:val="24"/>
        </w:rPr>
        <w:lastRenderedPageBreak/>
        <w:t>priority sites, such as fisher</w:t>
      </w:r>
      <w:r w:rsidR="001354EF">
        <w:rPr>
          <w:rFonts w:ascii="Times New Roman" w:eastAsia="Times New Roman" w:hAnsi="Times New Roman" w:cs="Times New Roman"/>
          <w:sz w:val="24"/>
          <w:szCs w:val="24"/>
        </w:rPr>
        <w:t>men</w:t>
      </w:r>
      <w:r>
        <w:rPr>
          <w:rFonts w:ascii="Times New Roman" w:eastAsia="Times New Roman" w:hAnsi="Times New Roman" w:cs="Times New Roman"/>
          <w:sz w:val="24"/>
          <w:szCs w:val="24"/>
        </w:rPr>
        <w:t>, surfers, beach-goers, and boaters</w:t>
      </w:r>
      <w:r w:rsidR="00C521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23CCAA8" w14:textId="77777777" w:rsidR="009A1839" w:rsidRPr="00B37B5D" w:rsidRDefault="009A1839" w:rsidP="008C1183">
      <w:pPr>
        <w:widowControl w:val="0"/>
        <w:autoSpaceDE w:val="0"/>
        <w:autoSpaceDN w:val="0"/>
        <w:adjustRightInd w:val="0"/>
        <w:spacing w:after="0" w:line="240" w:lineRule="auto"/>
        <w:rPr>
          <w:rFonts w:ascii="Times New Roman" w:eastAsia="Times New Roman" w:hAnsi="Times New Roman" w:cs="Times New Roman"/>
          <w:sz w:val="24"/>
          <w:szCs w:val="24"/>
        </w:rPr>
      </w:pPr>
    </w:p>
    <w:p w14:paraId="613750F7" w14:textId="77777777" w:rsidR="00780740" w:rsidRPr="00B37B5D" w:rsidRDefault="00780740" w:rsidP="008C1183">
      <w:pPr>
        <w:widowControl w:val="0"/>
        <w:autoSpaceDE w:val="0"/>
        <w:autoSpaceDN w:val="0"/>
        <w:adjustRightInd w:val="0"/>
        <w:spacing w:after="0" w:line="240" w:lineRule="auto"/>
        <w:rPr>
          <w:rFonts w:ascii="Times New Roman" w:eastAsia="Times New Roman" w:hAnsi="Times New Roman" w:cs="Times New Roman"/>
          <w:sz w:val="24"/>
          <w:szCs w:val="24"/>
        </w:rPr>
      </w:pPr>
    </w:p>
    <w:p w14:paraId="222A0DF1" w14:textId="77777777" w:rsidR="008C1183" w:rsidRPr="00B37B5D" w:rsidRDefault="009A1839" w:rsidP="008C1183">
      <w:pPr>
        <w:widowControl w:val="0"/>
        <w:autoSpaceDE w:val="0"/>
        <w:autoSpaceDN w:val="0"/>
        <w:adjustRightInd w:val="0"/>
        <w:spacing w:after="0" w:line="240" w:lineRule="auto"/>
        <w:rPr>
          <w:rFonts w:ascii="Times New Roman" w:eastAsia="Times New Roman" w:hAnsi="Times New Roman" w:cs="Times New Roman"/>
          <w:sz w:val="24"/>
          <w:szCs w:val="24"/>
        </w:rPr>
      </w:pPr>
      <w:r w:rsidRPr="00B37B5D">
        <w:rPr>
          <w:rFonts w:ascii="Times New Roman" w:eastAsia="Times New Roman" w:hAnsi="Times New Roman" w:cs="Times New Roman"/>
          <w:sz w:val="24"/>
          <w:szCs w:val="24"/>
        </w:rPr>
        <w:t xml:space="preserve">The identification of the two priority sites by the State of Hawaii’s coral program stems from their involvement in a multiagency coral reef management effort that was codified via </w:t>
      </w:r>
      <w:r w:rsidR="00E719C3" w:rsidRPr="00B37B5D">
        <w:rPr>
          <w:rFonts w:ascii="Times New Roman" w:eastAsia="Times New Roman" w:hAnsi="Times New Roman" w:cs="Times New Roman"/>
          <w:sz w:val="24"/>
          <w:szCs w:val="24"/>
        </w:rPr>
        <w:t>Executive</w:t>
      </w:r>
      <w:r w:rsidRPr="00B37B5D">
        <w:rPr>
          <w:rFonts w:ascii="Times New Roman" w:eastAsia="Times New Roman" w:hAnsi="Times New Roman" w:cs="Times New Roman"/>
          <w:sz w:val="24"/>
          <w:szCs w:val="24"/>
        </w:rPr>
        <w:t xml:space="preserve"> Order 13089 </w:t>
      </w:r>
      <w:r w:rsidR="00E719C3" w:rsidRPr="00B37B5D">
        <w:rPr>
          <w:rFonts w:ascii="Times New Roman" w:eastAsia="Times New Roman" w:hAnsi="Times New Roman" w:cs="Times New Roman"/>
          <w:sz w:val="24"/>
          <w:szCs w:val="24"/>
        </w:rPr>
        <w:t xml:space="preserve">with the </w:t>
      </w:r>
      <w:r w:rsidRPr="00B37B5D">
        <w:rPr>
          <w:rFonts w:ascii="Times New Roman" w:eastAsia="Times New Roman" w:hAnsi="Times New Roman" w:cs="Times New Roman"/>
          <w:sz w:val="24"/>
          <w:szCs w:val="24"/>
        </w:rPr>
        <w:t>creat</w:t>
      </w:r>
      <w:r w:rsidR="00E719C3" w:rsidRPr="00B37B5D">
        <w:rPr>
          <w:rFonts w:ascii="Times New Roman" w:eastAsia="Times New Roman" w:hAnsi="Times New Roman" w:cs="Times New Roman"/>
          <w:sz w:val="24"/>
          <w:szCs w:val="24"/>
        </w:rPr>
        <w:t>ion of</w:t>
      </w:r>
      <w:r w:rsidRPr="00B37B5D">
        <w:rPr>
          <w:rFonts w:ascii="Times New Roman" w:eastAsia="Times New Roman" w:hAnsi="Times New Roman" w:cs="Times New Roman"/>
          <w:sz w:val="24"/>
          <w:szCs w:val="24"/>
        </w:rPr>
        <w:t xml:space="preserve"> U.S. Coral Reef Task Force (USCRTF).  The USCRTF</w:t>
      </w:r>
      <w:r w:rsidR="008C1183" w:rsidRPr="00B37B5D">
        <w:rPr>
          <w:rFonts w:ascii="Times New Roman" w:eastAsia="Times New Roman" w:hAnsi="Times New Roman" w:cs="Times New Roman"/>
          <w:sz w:val="24"/>
          <w:szCs w:val="24"/>
        </w:rPr>
        <w:t xml:space="preserve"> co-chaired by the Secretary of the U.S Department of Interior and the Secretary of the U.S Department of Commerce through the Administrator of the National Oceanic and Atmospheric Administration (NOAA). The USCRTF is an interagency body that works to develop and implement comprehensive, multidisciplinary, and coordinated approaches to preserve and protect U.S. coral reef ecosystems, and encourage sound coral reef conservation practices globally. NOAA’s Coral Reef Conservation Program (CRCP) is responsible for implementing NOAA’s responsibilities as they pertain to the Coral Reef Conservation Act of 2000 and other requirements from the USCRTF.  More information about the US Coral Reef Task Force can be found here: </w:t>
      </w:r>
      <w:hyperlink r:id="rId13" w:history="1">
        <w:r w:rsidR="008C1183" w:rsidRPr="00B37B5D">
          <w:rPr>
            <w:rStyle w:val="Hyperlink"/>
            <w:rFonts w:ascii="Times New Roman" w:eastAsia="Times New Roman" w:hAnsi="Times New Roman" w:cs="Times New Roman"/>
            <w:sz w:val="24"/>
            <w:szCs w:val="24"/>
          </w:rPr>
          <w:t>http://www.coralreef.gov/about/docs.html</w:t>
        </w:r>
      </w:hyperlink>
      <w:r w:rsidR="007B1FC6">
        <w:rPr>
          <w:rStyle w:val="Hyperlink"/>
          <w:rFonts w:ascii="Times New Roman" w:eastAsia="Times New Roman" w:hAnsi="Times New Roman" w:cs="Times New Roman"/>
          <w:sz w:val="24"/>
          <w:szCs w:val="24"/>
        </w:rPr>
        <w:t>.</w:t>
      </w:r>
    </w:p>
    <w:p w14:paraId="426593D8" w14:textId="77777777" w:rsidR="008C1183" w:rsidRPr="00B37B5D" w:rsidRDefault="008C1183" w:rsidP="008C1183">
      <w:pPr>
        <w:widowControl w:val="0"/>
        <w:autoSpaceDE w:val="0"/>
        <w:autoSpaceDN w:val="0"/>
        <w:adjustRightInd w:val="0"/>
        <w:spacing w:after="0" w:line="240" w:lineRule="auto"/>
        <w:rPr>
          <w:rFonts w:ascii="Times New Roman" w:eastAsia="Times New Roman" w:hAnsi="Times New Roman" w:cs="Times New Roman"/>
          <w:sz w:val="24"/>
          <w:szCs w:val="24"/>
        </w:rPr>
      </w:pPr>
    </w:p>
    <w:p w14:paraId="4DE58F46" w14:textId="77777777" w:rsidR="00E719C3" w:rsidRPr="00B37B5D" w:rsidRDefault="008C1183" w:rsidP="008C1183">
      <w:pPr>
        <w:widowControl w:val="0"/>
        <w:autoSpaceDE w:val="0"/>
        <w:autoSpaceDN w:val="0"/>
        <w:adjustRightInd w:val="0"/>
        <w:spacing w:after="0" w:line="240" w:lineRule="auto"/>
        <w:rPr>
          <w:rFonts w:ascii="Times New Roman" w:eastAsia="Times New Roman" w:hAnsi="Times New Roman" w:cs="Times New Roman"/>
          <w:sz w:val="24"/>
          <w:szCs w:val="24"/>
        </w:rPr>
      </w:pPr>
      <w:r w:rsidRPr="00B37B5D">
        <w:rPr>
          <w:rFonts w:ascii="Times New Roman" w:eastAsia="Times New Roman" w:hAnsi="Times New Roman" w:cs="Times New Roman"/>
          <w:sz w:val="24"/>
          <w:szCs w:val="24"/>
        </w:rPr>
        <w:t xml:space="preserve">CRCP’s approach is non-traditional for a Federal program in that they directly fund States, Territories and other local entities to implement actions from their priority documents, including: U.S. National Action Plan to Conserve Coral Reefs: 2000, the NOAA CRCP Goals and Objectives: 2010-2015 and the Hawaii Coral Reef Strategy of 2010-2020.  The Nature Conservancy’s Conservation Action Plan (CAP) for the South </w:t>
      </w:r>
      <w:proofErr w:type="spellStart"/>
      <w:r w:rsidRPr="00B37B5D">
        <w:rPr>
          <w:rFonts w:ascii="Times New Roman" w:eastAsia="Times New Roman" w:hAnsi="Times New Roman" w:cs="Times New Roman"/>
          <w:sz w:val="24"/>
          <w:szCs w:val="24"/>
        </w:rPr>
        <w:t>Kohala</w:t>
      </w:r>
      <w:proofErr w:type="spellEnd"/>
      <w:r w:rsidRPr="00B37B5D">
        <w:rPr>
          <w:rFonts w:ascii="Times New Roman" w:eastAsia="Times New Roman" w:hAnsi="Times New Roman" w:cs="Times New Roman"/>
          <w:sz w:val="24"/>
          <w:szCs w:val="24"/>
        </w:rPr>
        <w:t xml:space="preserve">, Hawaii area is one example of an activity that CRCP identified and funded to implement Goal #1 of the Hawaii Coral Reef Strategy of 2010-2020: Reduce key anthropogenic threats to two priority near-shore coral reef sites by 2015 and five by 2020 using </w:t>
      </w:r>
      <w:proofErr w:type="spellStart"/>
      <w:r w:rsidRPr="00B37B5D">
        <w:rPr>
          <w:rFonts w:ascii="Times New Roman" w:eastAsia="Times New Roman" w:hAnsi="Times New Roman" w:cs="Times New Roman"/>
          <w:sz w:val="24"/>
          <w:szCs w:val="24"/>
        </w:rPr>
        <w:t>ahupua‘a</w:t>
      </w:r>
      <w:proofErr w:type="spellEnd"/>
      <w:r w:rsidRPr="00B37B5D">
        <w:rPr>
          <w:rFonts w:ascii="Times New Roman" w:eastAsia="Times New Roman" w:hAnsi="Times New Roman" w:cs="Times New Roman"/>
          <w:sz w:val="24"/>
          <w:szCs w:val="24"/>
        </w:rPr>
        <w:t xml:space="preserve">  based management.  A task was also identified in the Hawaii Coral Reef Strategy under this activity that states: “Conduct Knowledge Attitudes Perceptions (KAP) survey to gauge support and knowledge for Marine Managed Area (MMA) and recreation rules.”  Our team was approached by the Hawaii Coral </w:t>
      </w:r>
      <w:r w:rsidR="00E719C3" w:rsidRPr="00B37B5D">
        <w:rPr>
          <w:rFonts w:ascii="Times New Roman" w:eastAsia="Times New Roman" w:hAnsi="Times New Roman" w:cs="Times New Roman"/>
          <w:sz w:val="24"/>
          <w:szCs w:val="24"/>
        </w:rPr>
        <w:t>Reef Working Group (the State of Hawaii Coral Program’s local multi-agency management group)</w:t>
      </w:r>
      <w:r w:rsidRPr="00B37B5D">
        <w:rPr>
          <w:rFonts w:ascii="Times New Roman" w:eastAsia="Times New Roman" w:hAnsi="Times New Roman" w:cs="Times New Roman"/>
          <w:sz w:val="24"/>
          <w:szCs w:val="24"/>
        </w:rPr>
        <w:t xml:space="preserve"> with a request for assistance in completing this task since we had the necessary resources and technical experience to gather the data.  </w:t>
      </w:r>
      <w:r w:rsidR="00E719C3" w:rsidRPr="00B37B5D">
        <w:rPr>
          <w:rFonts w:ascii="Times New Roman" w:eastAsia="Times New Roman" w:hAnsi="Times New Roman" w:cs="Times New Roman"/>
          <w:sz w:val="24"/>
          <w:szCs w:val="24"/>
        </w:rPr>
        <w:t xml:space="preserve">Our original grant proposal submitted to CRCP was funded at the full level and includes letters of support from partners.  </w:t>
      </w:r>
      <w:r w:rsidRPr="00B37B5D">
        <w:rPr>
          <w:rFonts w:ascii="Times New Roman" w:eastAsia="Times New Roman" w:hAnsi="Times New Roman" w:cs="Times New Roman"/>
          <w:sz w:val="24"/>
          <w:szCs w:val="24"/>
        </w:rPr>
        <w:t xml:space="preserve">CRCP funded our proposal with the primary purpose to identify major causes and consequences of degradation of coral reef ecosystems in Hawaii from the resident resource user’s perspective.  </w:t>
      </w:r>
    </w:p>
    <w:p w14:paraId="7AB6470B" w14:textId="77777777" w:rsidR="00E719C3" w:rsidRPr="00B37B5D" w:rsidRDefault="00E719C3" w:rsidP="008C1183">
      <w:pPr>
        <w:widowControl w:val="0"/>
        <w:autoSpaceDE w:val="0"/>
        <w:autoSpaceDN w:val="0"/>
        <w:adjustRightInd w:val="0"/>
        <w:spacing w:after="0" w:line="240" w:lineRule="auto"/>
        <w:rPr>
          <w:rFonts w:ascii="Times New Roman" w:eastAsia="Times New Roman" w:hAnsi="Times New Roman" w:cs="Times New Roman"/>
          <w:sz w:val="24"/>
          <w:szCs w:val="24"/>
        </w:rPr>
      </w:pPr>
    </w:p>
    <w:p w14:paraId="0AD2FE1A" w14:textId="3EAD93B9" w:rsidR="00645886" w:rsidRPr="00B37B5D" w:rsidRDefault="001E48E2" w:rsidP="00463ED9">
      <w:pPr>
        <w:widowControl w:val="0"/>
        <w:autoSpaceDE w:val="0"/>
        <w:autoSpaceDN w:val="0"/>
        <w:adjustRightInd w:val="0"/>
        <w:spacing w:after="0" w:line="240" w:lineRule="auto"/>
        <w:rPr>
          <w:rFonts w:ascii="Times New Roman" w:eastAsia="Times New Roman" w:hAnsi="Times New Roman" w:cs="Times New Roman"/>
          <w:sz w:val="24"/>
          <w:szCs w:val="24"/>
        </w:rPr>
      </w:pPr>
      <w:r w:rsidRPr="00B37B5D">
        <w:rPr>
          <w:rFonts w:ascii="Times New Roman" w:eastAsia="Times New Roman" w:hAnsi="Times New Roman" w:cs="Times New Roman"/>
          <w:sz w:val="24"/>
          <w:szCs w:val="24"/>
        </w:rPr>
        <w:t xml:space="preserve">This research will inform management about resident resource users’ knowledge about the natural resources at the site, perceptions of threats to these resources, and will afford managers with critical information to guide future management </w:t>
      </w:r>
      <w:proofErr w:type="spellStart"/>
      <w:r w:rsidRPr="00B37B5D">
        <w:rPr>
          <w:rFonts w:ascii="Times New Roman" w:eastAsia="Times New Roman" w:hAnsi="Times New Roman" w:cs="Times New Roman"/>
          <w:sz w:val="24"/>
          <w:szCs w:val="24"/>
        </w:rPr>
        <w:t>efforts.</w:t>
      </w:r>
      <w:r w:rsidR="00E719C3" w:rsidRPr="00B37B5D">
        <w:rPr>
          <w:rFonts w:ascii="Times New Roman" w:eastAsia="Times New Roman" w:hAnsi="Times New Roman" w:cs="Times New Roman"/>
          <w:sz w:val="24"/>
          <w:szCs w:val="24"/>
        </w:rPr>
        <w:t>This</w:t>
      </w:r>
      <w:proofErr w:type="spellEnd"/>
      <w:r w:rsidR="00E719C3" w:rsidRPr="00B37B5D">
        <w:rPr>
          <w:rFonts w:ascii="Times New Roman" w:eastAsia="Times New Roman" w:hAnsi="Times New Roman" w:cs="Times New Roman"/>
          <w:sz w:val="24"/>
          <w:szCs w:val="24"/>
        </w:rPr>
        <w:t xml:space="preserve"> unique multi-agency planning effort is genuinely interested in providing a voice to the array of resource users of these sites.  The planners and managers understand that many resident resource users do not attend government planning meetings </w:t>
      </w:r>
      <w:r w:rsidR="007B1FC6">
        <w:rPr>
          <w:rFonts w:ascii="Times New Roman" w:eastAsia="Times New Roman" w:hAnsi="Times New Roman" w:cs="Times New Roman"/>
          <w:sz w:val="24"/>
          <w:szCs w:val="24"/>
        </w:rPr>
        <w:t>because</w:t>
      </w:r>
      <w:r w:rsidR="00E719C3" w:rsidRPr="00B37B5D">
        <w:rPr>
          <w:rFonts w:ascii="Times New Roman" w:eastAsia="Times New Roman" w:hAnsi="Times New Roman" w:cs="Times New Roman"/>
          <w:sz w:val="24"/>
          <w:szCs w:val="24"/>
        </w:rPr>
        <w:t xml:space="preserve"> they do not have the time, are not interested or able, or are not comfortable in </w:t>
      </w:r>
      <w:r w:rsidR="007B1FC6">
        <w:rPr>
          <w:rFonts w:ascii="Times New Roman" w:eastAsia="Times New Roman" w:hAnsi="Times New Roman" w:cs="Times New Roman"/>
          <w:sz w:val="24"/>
          <w:szCs w:val="24"/>
        </w:rPr>
        <w:t>a formal</w:t>
      </w:r>
      <w:r w:rsidR="00E719C3" w:rsidRPr="00B37B5D">
        <w:rPr>
          <w:rFonts w:ascii="Times New Roman" w:eastAsia="Times New Roman" w:hAnsi="Times New Roman" w:cs="Times New Roman"/>
          <w:sz w:val="24"/>
          <w:szCs w:val="24"/>
        </w:rPr>
        <w:t xml:space="preserve"> setting</w:t>
      </w:r>
      <w:r w:rsidRPr="00B37B5D">
        <w:rPr>
          <w:rFonts w:ascii="Times New Roman" w:eastAsia="Times New Roman" w:hAnsi="Times New Roman" w:cs="Times New Roman"/>
          <w:sz w:val="24"/>
          <w:szCs w:val="24"/>
        </w:rPr>
        <w:t xml:space="preserve">.  However, these managers and planners agree that this is a critical sector of society that requires in-depth examination through a survey such as this to shed light on their </w:t>
      </w:r>
      <w:r w:rsidR="00E719C3" w:rsidRPr="00B37B5D">
        <w:rPr>
          <w:rFonts w:ascii="Times New Roman" w:eastAsia="Times New Roman" w:hAnsi="Times New Roman" w:cs="Times New Roman"/>
          <w:sz w:val="24"/>
          <w:szCs w:val="24"/>
        </w:rPr>
        <w:t xml:space="preserve">knowledge, attitudes and perceptions </w:t>
      </w:r>
      <w:r w:rsidRPr="00B37B5D">
        <w:rPr>
          <w:rFonts w:ascii="Times New Roman" w:eastAsia="Times New Roman" w:hAnsi="Times New Roman" w:cs="Times New Roman"/>
          <w:sz w:val="24"/>
          <w:szCs w:val="24"/>
        </w:rPr>
        <w:t xml:space="preserve">and provide this </w:t>
      </w:r>
      <w:r w:rsidR="00E719C3" w:rsidRPr="00B37B5D">
        <w:rPr>
          <w:rFonts w:ascii="Times New Roman" w:eastAsia="Times New Roman" w:hAnsi="Times New Roman" w:cs="Times New Roman"/>
          <w:sz w:val="24"/>
          <w:szCs w:val="24"/>
        </w:rPr>
        <w:t>critical piece</w:t>
      </w:r>
      <w:r w:rsidRPr="00B37B5D">
        <w:rPr>
          <w:rFonts w:ascii="Times New Roman" w:eastAsia="Times New Roman" w:hAnsi="Times New Roman" w:cs="Times New Roman"/>
          <w:sz w:val="24"/>
          <w:szCs w:val="24"/>
        </w:rPr>
        <w:t xml:space="preserve"> of information as planning and implementation efforts move forward.</w:t>
      </w:r>
      <w:r w:rsidR="00E555B5" w:rsidRPr="00B37B5D">
        <w:rPr>
          <w:rFonts w:ascii="Times New Roman" w:eastAsia="Times New Roman" w:hAnsi="Times New Roman" w:cs="Times New Roman"/>
          <w:sz w:val="24"/>
          <w:szCs w:val="24"/>
        </w:rPr>
        <w:t xml:space="preserve">  Our projected timeframe is to begin field work as soon as possible to allow us to provide useful and timely results to the CAP process</w:t>
      </w:r>
      <w:r w:rsidR="00645886" w:rsidRPr="00BE3DB1">
        <w:rPr>
          <w:rFonts w:ascii="Times New Roman" w:hAnsi="Times New Roman"/>
          <w:sz w:val="24"/>
        </w:rPr>
        <w:t>.</w:t>
      </w:r>
    </w:p>
    <w:p w14:paraId="5B6AF10E" w14:textId="77777777" w:rsidR="00E719C3" w:rsidRPr="00B37B5D" w:rsidRDefault="00E719C3" w:rsidP="008C1183">
      <w:pPr>
        <w:widowControl w:val="0"/>
        <w:autoSpaceDE w:val="0"/>
        <w:autoSpaceDN w:val="0"/>
        <w:adjustRightInd w:val="0"/>
        <w:spacing w:after="0" w:line="240" w:lineRule="auto"/>
        <w:rPr>
          <w:rFonts w:ascii="Times New Roman" w:eastAsia="Times New Roman" w:hAnsi="Times New Roman" w:cs="Times New Roman"/>
          <w:sz w:val="24"/>
          <w:szCs w:val="24"/>
        </w:rPr>
      </w:pPr>
    </w:p>
    <w:p w14:paraId="30AE819D" w14:textId="77777777" w:rsidR="00E719C3" w:rsidRPr="00B37B5D" w:rsidRDefault="00E719C3" w:rsidP="008C1183">
      <w:pPr>
        <w:widowControl w:val="0"/>
        <w:autoSpaceDE w:val="0"/>
        <w:autoSpaceDN w:val="0"/>
        <w:adjustRightInd w:val="0"/>
        <w:spacing w:after="0" w:line="240" w:lineRule="auto"/>
        <w:rPr>
          <w:rFonts w:ascii="Times New Roman" w:eastAsia="Times New Roman" w:hAnsi="Times New Roman" w:cs="Times New Roman"/>
          <w:sz w:val="24"/>
          <w:szCs w:val="24"/>
        </w:rPr>
      </w:pPr>
    </w:p>
    <w:p w14:paraId="1AED673A" w14:textId="007104D5"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09DCE0D"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2.  </w:t>
      </w:r>
      <w:r w:rsidR="001868F2" w:rsidRPr="008F7E14">
        <w:rPr>
          <w:rFonts w:ascii="Times New Roman" w:eastAsia="Times New Roman" w:hAnsi="Times New Roman" w:cs="Times New Roman"/>
          <w:sz w:val="20"/>
          <w:szCs w:val="24"/>
          <w:lang w:val="en-CA"/>
        </w:rPr>
        <w:fldChar w:fldCharType="begin"/>
      </w:r>
      <w:r w:rsidRPr="008F7E14">
        <w:rPr>
          <w:rFonts w:ascii="Times New Roman" w:eastAsia="Times New Roman" w:hAnsi="Times New Roman" w:cs="Times New Roman"/>
          <w:sz w:val="20"/>
          <w:szCs w:val="24"/>
          <w:lang w:val="en-CA"/>
        </w:rPr>
        <w:instrText xml:space="preserve"> SEQ CHAPTER \h \r 1</w:instrText>
      </w:r>
      <w:r w:rsidR="001868F2" w:rsidRPr="008F7E14">
        <w:rPr>
          <w:rFonts w:ascii="Times New Roman" w:eastAsia="Times New Roman" w:hAnsi="Times New Roman" w:cs="Times New Roman"/>
          <w:sz w:val="20"/>
          <w:szCs w:val="24"/>
          <w:lang w:val="en-CA"/>
        </w:rPr>
        <w:fldChar w:fldCharType="end"/>
      </w:r>
      <w:r w:rsidRPr="008F7E14">
        <w:rPr>
          <w:rFonts w:ascii="Times New Roman" w:eastAsia="Times New Roman" w:hAnsi="Times New Roman" w:cs="Times New Roman"/>
          <w:b/>
          <w:bCs/>
          <w:sz w:val="24"/>
          <w:szCs w:val="24"/>
          <w:u w:val="single"/>
        </w:rPr>
        <w:t xml:space="preserve">Explain how, by whom, how frequently, and for what purpose the information will be used.  </w:t>
      </w:r>
      <w:r w:rsidR="001868F2" w:rsidRPr="008F7E14">
        <w:rPr>
          <w:rFonts w:ascii="Times New Roman" w:eastAsia="Times New Roman" w:hAnsi="Times New Roman" w:cs="Times New Roman"/>
          <w:sz w:val="20"/>
          <w:szCs w:val="24"/>
          <w:lang w:val="en-CA"/>
        </w:rPr>
        <w:fldChar w:fldCharType="begin"/>
      </w:r>
      <w:r w:rsidRPr="008F7E14">
        <w:rPr>
          <w:rFonts w:ascii="Times New Roman" w:eastAsia="Times New Roman" w:hAnsi="Times New Roman" w:cs="Times New Roman"/>
          <w:sz w:val="20"/>
          <w:szCs w:val="24"/>
          <w:lang w:val="en-CA"/>
        </w:rPr>
        <w:instrText xml:space="preserve"> SEQ CHAPTER \h \r 1</w:instrText>
      </w:r>
      <w:r w:rsidR="001868F2" w:rsidRPr="008F7E14">
        <w:rPr>
          <w:rFonts w:ascii="Times New Roman" w:eastAsia="Times New Roman" w:hAnsi="Times New Roman" w:cs="Times New Roman"/>
          <w:sz w:val="20"/>
          <w:szCs w:val="24"/>
          <w:lang w:val="en-CA"/>
        </w:rPr>
        <w:fldChar w:fldCharType="end"/>
      </w:r>
      <w:r w:rsidRPr="008F7E14">
        <w:rPr>
          <w:rFonts w:ascii="Times New Roman" w:eastAsia="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F7E14">
        <w:rPr>
          <w:rFonts w:ascii="Times New Roman" w:eastAsia="Times New Roman" w:hAnsi="Times New Roman" w:cs="Times New Roman"/>
          <w:b/>
          <w:bCs/>
          <w:sz w:val="24"/>
          <w:szCs w:val="24"/>
        </w:rPr>
        <w:t xml:space="preserve">. </w:t>
      </w:r>
    </w:p>
    <w:p w14:paraId="60F6821E"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6BEA97FB"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405669">
        <w:rPr>
          <w:rFonts w:ascii="Times New Roman" w:eastAsia="Times New Roman" w:hAnsi="Times New Roman" w:cs="Times New Roman"/>
          <w:sz w:val="24"/>
          <w:szCs w:val="24"/>
        </w:rPr>
        <w:t>Information will be collected using a written survey distributed in-person.  The survey will be conducted under contract by an individual/group skilled at survey research</w:t>
      </w:r>
      <w:r w:rsidR="00C5214C">
        <w:rPr>
          <w:rFonts w:ascii="Times New Roman" w:eastAsia="Times New Roman" w:hAnsi="Times New Roman" w:cs="Times New Roman"/>
          <w:sz w:val="24"/>
          <w:szCs w:val="24"/>
        </w:rPr>
        <w:t xml:space="preserve">, </w:t>
      </w:r>
      <w:r w:rsidR="001354EF">
        <w:rPr>
          <w:rFonts w:ascii="Times New Roman" w:eastAsia="Times New Roman" w:hAnsi="Times New Roman" w:cs="Times New Roman"/>
          <w:sz w:val="24"/>
          <w:szCs w:val="24"/>
        </w:rPr>
        <w:t>and</w:t>
      </w:r>
      <w:r w:rsidRPr="00405669">
        <w:rPr>
          <w:rFonts w:ascii="Times New Roman" w:eastAsia="Times New Roman" w:hAnsi="Times New Roman" w:cs="Times New Roman"/>
          <w:sz w:val="24"/>
          <w:szCs w:val="24"/>
        </w:rPr>
        <w:t xml:space="preserve"> familiar with the two priority sites.</w:t>
      </w:r>
      <w:r w:rsidR="00C5214C">
        <w:rPr>
          <w:rFonts w:ascii="Times New Roman" w:eastAsia="Times New Roman" w:hAnsi="Times New Roman" w:cs="Times New Roman"/>
          <w:sz w:val="24"/>
          <w:szCs w:val="24"/>
        </w:rPr>
        <w:t xml:space="preserve"> </w:t>
      </w:r>
      <w:r w:rsidRPr="00405669">
        <w:rPr>
          <w:rFonts w:ascii="Times New Roman" w:eastAsia="Times New Roman" w:hAnsi="Times New Roman" w:cs="Times New Roman"/>
          <w:sz w:val="24"/>
          <w:szCs w:val="24"/>
        </w:rPr>
        <w:t xml:space="preserve"> The</w:t>
      </w:r>
      <w:r w:rsidRPr="008F7E14">
        <w:rPr>
          <w:rFonts w:ascii="Times New Roman" w:eastAsia="Times New Roman" w:hAnsi="Times New Roman" w:cs="Times New Roman"/>
          <w:sz w:val="24"/>
          <w:szCs w:val="24"/>
        </w:rPr>
        <w:t xml:space="preserve"> information will be collected only one time</w:t>
      </w:r>
      <w:r>
        <w:rPr>
          <w:rFonts w:ascii="Times New Roman" w:eastAsia="Times New Roman" w:hAnsi="Times New Roman" w:cs="Times New Roman"/>
          <w:sz w:val="24"/>
          <w:szCs w:val="24"/>
        </w:rPr>
        <w:t xml:space="preserve"> per priority site</w:t>
      </w:r>
      <w:r w:rsidRPr="008F7E14">
        <w:rPr>
          <w:rFonts w:ascii="Times New Roman" w:eastAsia="Times New Roman" w:hAnsi="Times New Roman" w:cs="Times New Roman"/>
          <w:sz w:val="24"/>
          <w:szCs w:val="24"/>
        </w:rPr>
        <w:t xml:space="preserve">. </w:t>
      </w:r>
      <w:r w:rsidR="00C5214C">
        <w:rPr>
          <w:rFonts w:ascii="Times New Roman" w:eastAsia="Times New Roman" w:hAnsi="Times New Roman" w:cs="Times New Roman"/>
          <w:sz w:val="24"/>
          <w:szCs w:val="24"/>
        </w:rPr>
        <w:t xml:space="preserve"> </w:t>
      </w:r>
      <w:r w:rsidR="001354EF">
        <w:rPr>
          <w:rFonts w:ascii="Times New Roman" w:eastAsia="Times New Roman" w:hAnsi="Times New Roman" w:cs="Times New Roman"/>
          <w:sz w:val="24"/>
          <w:szCs w:val="24"/>
        </w:rPr>
        <w:t>The same questionnaire will be used at each site, except</w:t>
      </w:r>
      <w:r w:rsidR="00BD1D4E">
        <w:rPr>
          <w:rFonts w:ascii="Times New Roman" w:eastAsia="Times New Roman" w:hAnsi="Times New Roman" w:cs="Times New Roman"/>
          <w:sz w:val="24"/>
          <w:szCs w:val="24"/>
        </w:rPr>
        <w:t xml:space="preserve"> that</w:t>
      </w:r>
      <w:r w:rsidR="001354EF">
        <w:rPr>
          <w:rFonts w:ascii="Times New Roman" w:eastAsia="Times New Roman" w:hAnsi="Times New Roman" w:cs="Times New Roman"/>
          <w:sz w:val="24"/>
          <w:szCs w:val="24"/>
        </w:rPr>
        <w:t xml:space="preserve"> the site name will be changed. </w:t>
      </w:r>
      <w:r w:rsidR="00C5214C">
        <w:rPr>
          <w:rFonts w:ascii="Times New Roman" w:eastAsia="Times New Roman" w:hAnsi="Times New Roman" w:cs="Times New Roman"/>
          <w:sz w:val="24"/>
          <w:szCs w:val="24"/>
        </w:rPr>
        <w:t xml:space="preserve"> </w:t>
      </w:r>
      <w:r w:rsidR="001354EF">
        <w:rPr>
          <w:rFonts w:ascii="Times New Roman" w:eastAsia="Times New Roman" w:hAnsi="Times New Roman" w:cs="Times New Roman"/>
          <w:sz w:val="24"/>
          <w:szCs w:val="24"/>
        </w:rPr>
        <w:t xml:space="preserve">For simplicity, the attached questionnaire uses the South </w:t>
      </w:r>
      <w:proofErr w:type="spellStart"/>
      <w:r w:rsidR="001354EF">
        <w:rPr>
          <w:rFonts w:ascii="Times New Roman" w:eastAsia="Times New Roman" w:hAnsi="Times New Roman" w:cs="Times New Roman"/>
          <w:sz w:val="24"/>
          <w:szCs w:val="24"/>
        </w:rPr>
        <w:t>Kohala</w:t>
      </w:r>
      <w:proofErr w:type="spellEnd"/>
      <w:r w:rsidR="001354EF">
        <w:rPr>
          <w:rFonts w:ascii="Times New Roman" w:eastAsia="Times New Roman" w:hAnsi="Times New Roman" w:cs="Times New Roman"/>
          <w:sz w:val="24"/>
          <w:szCs w:val="24"/>
        </w:rPr>
        <w:t xml:space="preserve"> site name</w:t>
      </w:r>
      <w:r w:rsidR="00C5214C">
        <w:rPr>
          <w:rFonts w:ascii="Times New Roman" w:eastAsia="Times New Roman" w:hAnsi="Times New Roman" w:cs="Times New Roman"/>
          <w:sz w:val="24"/>
          <w:szCs w:val="24"/>
        </w:rPr>
        <w:t>.</w:t>
      </w:r>
    </w:p>
    <w:p w14:paraId="21D56548" w14:textId="77777777" w:rsidR="00C5214C" w:rsidRPr="008F7E14" w:rsidRDefault="00C5214C"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129B409E" w14:textId="31AF25E6"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 xml:space="preserve">The purpose </w:t>
      </w:r>
      <w:r>
        <w:rPr>
          <w:rFonts w:ascii="Times New Roman" w:eastAsia="Times New Roman" w:hAnsi="Times New Roman" w:cs="Times New Roman"/>
          <w:sz w:val="24"/>
          <w:szCs w:val="24"/>
        </w:rPr>
        <w:t xml:space="preserve">of </w:t>
      </w:r>
      <w:r w:rsidRPr="008F7E14">
        <w:rPr>
          <w:rFonts w:ascii="Times New Roman" w:eastAsia="Times New Roman" w:hAnsi="Times New Roman" w:cs="Times New Roman"/>
          <w:sz w:val="24"/>
          <w:szCs w:val="24"/>
        </w:rPr>
        <w:t>collect</w:t>
      </w:r>
      <w:r>
        <w:rPr>
          <w:rFonts w:ascii="Times New Roman" w:eastAsia="Times New Roman" w:hAnsi="Times New Roman" w:cs="Times New Roman"/>
          <w:sz w:val="24"/>
          <w:szCs w:val="24"/>
        </w:rPr>
        <w:t>ing this information is</w:t>
      </w:r>
      <w:r w:rsidRPr="008F7E14">
        <w:rPr>
          <w:rFonts w:ascii="Times New Roman" w:eastAsia="Times New Roman" w:hAnsi="Times New Roman" w:cs="Times New Roman"/>
          <w:sz w:val="24"/>
          <w:szCs w:val="24"/>
        </w:rPr>
        <w:t xml:space="preserve"> to inform managers</w:t>
      </w:r>
      <w:r>
        <w:rPr>
          <w:rFonts w:ascii="Times New Roman" w:eastAsia="Times New Roman" w:hAnsi="Times New Roman" w:cs="Times New Roman"/>
          <w:sz w:val="24"/>
          <w:szCs w:val="24"/>
        </w:rPr>
        <w:t xml:space="preserve"> and planners</w:t>
      </w:r>
      <w:r w:rsidRPr="008F7E14">
        <w:rPr>
          <w:rFonts w:ascii="Times New Roman" w:eastAsia="Times New Roman" w:hAnsi="Times New Roman" w:cs="Times New Roman"/>
          <w:sz w:val="24"/>
          <w:szCs w:val="24"/>
        </w:rPr>
        <w:t xml:space="preserve"> as they develop </w:t>
      </w:r>
      <w:r w:rsidR="00EC417D" w:rsidRPr="00BE3DB1">
        <w:rPr>
          <w:rFonts w:ascii="Times New Roman" w:eastAsia="Times New Roman" w:hAnsi="Times New Roman" w:cs="Times New Roman"/>
          <w:sz w:val="24"/>
          <w:szCs w:val="24"/>
        </w:rPr>
        <w:t xml:space="preserve">and implement </w:t>
      </w:r>
      <w:r>
        <w:rPr>
          <w:rFonts w:ascii="Times New Roman" w:eastAsia="Times New Roman" w:hAnsi="Times New Roman" w:cs="Times New Roman"/>
          <w:sz w:val="24"/>
          <w:szCs w:val="24"/>
        </w:rPr>
        <w:t>conservation and management plans for watersheds and coral reefs at priority sites</w:t>
      </w:r>
      <w:r w:rsidRPr="008F7E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The data will </w:t>
      </w:r>
      <w:r w:rsidR="001354EF">
        <w:rPr>
          <w:rFonts w:ascii="Times New Roman" w:eastAsia="Times New Roman" w:hAnsi="Times New Roman" w:cs="Times New Roman"/>
          <w:sz w:val="24"/>
          <w:szCs w:val="24"/>
        </w:rPr>
        <w:t>include</w:t>
      </w:r>
      <w:r w:rsidRPr="008F7E14">
        <w:rPr>
          <w:rFonts w:ascii="Times New Roman" w:eastAsia="Times New Roman" w:hAnsi="Times New Roman" w:cs="Times New Roman"/>
          <w:sz w:val="24"/>
          <w:szCs w:val="24"/>
        </w:rPr>
        <w:t>:</w:t>
      </w:r>
    </w:p>
    <w:p w14:paraId="690AAF7C" w14:textId="77777777" w:rsidR="001354EF" w:rsidRDefault="00751C2C" w:rsidP="00645886">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1354EF">
        <w:rPr>
          <w:rFonts w:ascii="Times New Roman" w:eastAsia="Times New Roman" w:hAnsi="Times New Roman" w:cs="Times New Roman"/>
          <w:sz w:val="24"/>
          <w:szCs w:val="24"/>
        </w:rPr>
        <w:t>ses of the site;</w:t>
      </w:r>
    </w:p>
    <w:p w14:paraId="59FB09D4" w14:textId="77777777" w:rsidR="00751C2C" w:rsidRDefault="00751C2C" w:rsidP="00751C2C">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45886" w:rsidRPr="001354EF">
        <w:rPr>
          <w:rFonts w:ascii="Times New Roman" w:eastAsia="Times New Roman" w:hAnsi="Times New Roman" w:cs="Times New Roman"/>
          <w:sz w:val="24"/>
          <w:szCs w:val="24"/>
        </w:rPr>
        <w:t>nowledge and attitudes regarding site</w:t>
      </w:r>
      <w:r w:rsidR="001354EF" w:rsidRPr="001354EF">
        <w:rPr>
          <w:rFonts w:ascii="Times New Roman" w:eastAsia="Times New Roman" w:hAnsi="Times New Roman" w:cs="Times New Roman"/>
          <w:sz w:val="24"/>
          <w:szCs w:val="24"/>
        </w:rPr>
        <w:t xml:space="preserve"> conditions</w:t>
      </w:r>
      <w:r w:rsidR="00645886" w:rsidRPr="001354EF">
        <w:rPr>
          <w:rFonts w:ascii="Times New Roman" w:eastAsia="Times New Roman" w:hAnsi="Times New Roman" w:cs="Times New Roman"/>
          <w:sz w:val="24"/>
          <w:szCs w:val="24"/>
        </w:rPr>
        <w:t xml:space="preserve">, </w:t>
      </w:r>
      <w:r w:rsidR="001354EF" w:rsidRPr="001354EF">
        <w:rPr>
          <w:rFonts w:ascii="Times New Roman" w:eastAsia="Times New Roman" w:hAnsi="Times New Roman" w:cs="Times New Roman"/>
          <w:sz w:val="24"/>
          <w:szCs w:val="24"/>
        </w:rPr>
        <w:t xml:space="preserve">perceptions of threats </w:t>
      </w:r>
      <w:r>
        <w:rPr>
          <w:rFonts w:ascii="Times New Roman" w:eastAsia="Times New Roman" w:hAnsi="Times New Roman" w:cs="Times New Roman"/>
          <w:sz w:val="24"/>
          <w:szCs w:val="24"/>
        </w:rPr>
        <w:t>to those conditions;</w:t>
      </w:r>
    </w:p>
    <w:p w14:paraId="0EB4E56E" w14:textId="77777777" w:rsidR="00412EBD" w:rsidRPr="00751C2C" w:rsidRDefault="00751C2C" w:rsidP="00751C2C">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45886" w:rsidRPr="00751C2C">
        <w:rPr>
          <w:rFonts w:ascii="Times New Roman" w:eastAsia="Times New Roman" w:hAnsi="Times New Roman" w:cs="Times New Roman"/>
          <w:sz w:val="24"/>
          <w:szCs w:val="24"/>
        </w:rPr>
        <w:t>ttitudes toward a variety of types of oce</w:t>
      </w:r>
      <w:r>
        <w:rPr>
          <w:rFonts w:ascii="Times New Roman" w:eastAsia="Times New Roman" w:hAnsi="Times New Roman" w:cs="Times New Roman"/>
          <w:sz w:val="24"/>
          <w:szCs w:val="24"/>
        </w:rPr>
        <w:t>an and coastal management tools;</w:t>
      </w:r>
      <w:r w:rsidR="001354EF" w:rsidRPr="00751C2C">
        <w:rPr>
          <w:rFonts w:ascii="Times New Roman" w:eastAsia="Times New Roman" w:hAnsi="Times New Roman" w:cs="Times New Roman"/>
          <w:sz w:val="24"/>
          <w:szCs w:val="24"/>
        </w:rPr>
        <w:t xml:space="preserve"> </w:t>
      </w:r>
    </w:p>
    <w:p w14:paraId="4CD27784" w14:textId="77777777" w:rsidR="00645886" w:rsidRPr="00751C2C" w:rsidRDefault="00751C2C" w:rsidP="00751C2C">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354EF">
        <w:rPr>
          <w:rFonts w:ascii="Times New Roman" w:eastAsia="Times New Roman" w:hAnsi="Times New Roman" w:cs="Times New Roman"/>
          <w:sz w:val="24"/>
          <w:szCs w:val="24"/>
        </w:rPr>
        <w:t xml:space="preserve">imited </w:t>
      </w:r>
      <w:r w:rsidR="001354EF" w:rsidRPr="008F7E14">
        <w:rPr>
          <w:rFonts w:ascii="Times New Roman" w:eastAsia="Times New Roman" w:hAnsi="Times New Roman" w:cs="Times New Roman"/>
          <w:sz w:val="24"/>
          <w:szCs w:val="24"/>
        </w:rPr>
        <w:t xml:space="preserve">demographic </w:t>
      </w:r>
      <w:r w:rsidR="001354EF">
        <w:rPr>
          <w:rFonts w:ascii="Times New Roman" w:eastAsia="Times New Roman" w:hAnsi="Times New Roman" w:cs="Times New Roman"/>
          <w:sz w:val="24"/>
          <w:szCs w:val="24"/>
        </w:rPr>
        <w:t>information about respondents</w:t>
      </w:r>
      <w:r>
        <w:rPr>
          <w:rFonts w:ascii="Times New Roman" w:eastAsia="Times New Roman" w:hAnsi="Times New Roman" w:cs="Times New Roman"/>
          <w:sz w:val="24"/>
          <w:szCs w:val="24"/>
        </w:rPr>
        <w:t>,</w:t>
      </w:r>
      <w:r w:rsidR="001354EF" w:rsidRPr="008F7E14">
        <w:rPr>
          <w:rFonts w:ascii="Times New Roman" w:eastAsia="Times New Roman" w:hAnsi="Times New Roman" w:cs="Times New Roman"/>
          <w:sz w:val="24"/>
          <w:szCs w:val="24"/>
        </w:rPr>
        <w:t xml:space="preserve"> because we have found demographic ch</w:t>
      </w:r>
      <w:r>
        <w:rPr>
          <w:rFonts w:ascii="Times New Roman" w:eastAsia="Times New Roman" w:hAnsi="Times New Roman" w:cs="Times New Roman"/>
          <w:sz w:val="24"/>
          <w:szCs w:val="24"/>
        </w:rPr>
        <w:t xml:space="preserve">aracteristics to be related to </w:t>
      </w:r>
      <w:r w:rsidR="001354EF" w:rsidRPr="008F7E14">
        <w:rPr>
          <w:rFonts w:ascii="Times New Roman" w:eastAsia="Times New Roman" w:hAnsi="Times New Roman" w:cs="Times New Roman"/>
          <w:sz w:val="24"/>
          <w:szCs w:val="24"/>
        </w:rPr>
        <w:t>beliefs, knowledge, attitudes, and behavior regarding natural</w:t>
      </w:r>
      <w:r>
        <w:rPr>
          <w:rFonts w:ascii="Times New Roman" w:eastAsia="Times New Roman" w:hAnsi="Times New Roman" w:cs="Times New Roman"/>
          <w:sz w:val="24"/>
          <w:szCs w:val="24"/>
        </w:rPr>
        <w:t xml:space="preserve"> resources and their management.</w:t>
      </w:r>
    </w:p>
    <w:p w14:paraId="413FD287"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487C5B23"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The survey instrument utilizes a combination of open and closed-ended questions to describe information on the topics of interest as identified</w:t>
      </w:r>
      <w:r>
        <w:rPr>
          <w:rFonts w:ascii="Times New Roman" w:eastAsia="Times New Roman" w:hAnsi="Times New Roman" w:cs="Times New Roman"/>
          <w:sz w:val="24"/>
          <w:szCs w:val="24"/>
        </w:rPr>
        <w:t xml:space="preserve"> during</w:t>
      </w:r>
      <w:r w:rsidRPr="008F7E14">
        <w:rPr>
          <w:rFonts w:ascii="Times New Roman" w:eastAsia="Times New Roman" w:hAnsi="Times New Roman" w:cs="Times New Roman"/>
          <w:sz w:val="24"/>
          <w:szCs w:val="24"/>
        </w:rPr>
        <w:t xml:space="preserve"> discussions with</w:t>
      </w:r>
      <w:r>
        <w:rPr>
          <w:rFonts w:ascii="Times New Roman" w:eastAsia="Times New Roman" w:hAnsi="Times New Roman" w:cs="Times New Roman"/>
          <w:sz w:val="24"/>
          <w:szCs w:val="24"/>
        </w:rPr>
        <w:t xml:space="preserve"> representatives from federal and state agencies, NGOs, and other stakeholder groups involved in the management of resources at the two sites</w:t>
      </w:r>
      <w:r w:rsidRPr="008F7E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 Open-ended questions inform researchers of issues that may not have otherwise come to light during a surve</w:t>
      </w:r>
      <w:r>
        <w:rPr>
          <w:rFonts w:ascii="Times New Roman" w:eastAsia="Times New Roman" w:hAnsi="Times New Roman" w:cs="Times New Roman"/>
          <w:sz w:val="24"/>
          <w:szCs w:val="24"/>
        </w:rPr>
        <w:t>y of only multiple choice</w:t>
      </w:r>
      <w:r w:rsidRPr="008F7E14">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 Closed-ended questions provide more detailed, representative data on a series of topics of interest to managers when considering the management </w:t>
      </w:r>
      <w:r>
        <w:rPr>
          <w:rFonts w:ascii="Times New Roman" w:eastAsia="Times New Roman" w:hAnsi="Times New Roman" w:cs="Times New Roman"/>
          <w:sz w:val="24"/>
          <w:szCs w:val="24"/>
        </w:rPr>
        <w:t>strategies and plans for the priority sites</w:t>
      </w:r>
      <w:r w:rsidRPr="008F7E14">
        <w:rPr>
          <w:rFonts w:ascii="Times New Roman" w:eastAsia="Times New Roman" w:hAnsi="Times New Roman" w:cs="Times New Roman"/>
          <w:sz w:val="24"/>
          <w:szCs w:val="24"/>
        </w:rPr>
        <w:t xml:space="preserve">. </w:t>
      </w:r>
    </w:p>
    <w:p w14:paraId="65C11C3D"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3C6537C9"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As needed, researchers will assist in interpreting the survey data for</w:t>
      </w:r>
      <w:r>
        <w:rPr>
          <w:rFonts w:ascii="Times New Roman" w:eastAsia="Times New Roman" w:hAnsi="Times New Roman" w:cs="Times New Roman"/>
          <w:sz w:val="24"/>
          <w:szCs w:val="24"/>
        </w:rPr>
        <w:t xml:space="preserve"> the</w:t>
      </w:r>
      <w:r w:rsidRPr="008F7E14">
        <w:rPr>
          <w:rFonts w:ascii="Times New Roman" w:eastAsia="Times New Roman" w:hAnsi="Times New Roman" w:cs="Times New Roman"/>
          <w:sz w:val="24"/>
          <w:szCs w:val="24"/>
        </w:rPr>
        <w:t xml:space="preserve"> specific needs of the managers and a summary of results will also be available to all interested parties.</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 Integrity of the data will be ensured prior to dissemination and independent of the specific intended distribution mechanism. </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The researchers will maintain objectivity by presenting the information and information products in an accurate, reliable, and unbiased manner including analytic results that are developed using commonly accepted scientific and statistical methods.</w:t>
      </w:r>
    </w:p>
    <w:p w14:paraId="1219FBE1"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74DB56F" w14:textId="77777777" w:rsidR="00EC417D" w:rsidRPr="001C3CDF" w:rsidRDefault="00EC417D" w:rsidP="006161D8">
      <w:pPr>
        <w:pStyle w:val="ListParagraph"/>
        <w:widowControl w:val="0"/>
        <w:numPr>
          <w:ilvl w:val="0"/>
          <w:numId w:val="2"/>
        </w:numPr>
        <w:autoSpaceDE w:val="0"/>
        <w:autoSpaceDN w:val="0"/>
        <w:adjustRightInd w:val="0"/>
        <w:spacing w:after="0" w:line="240" w:lineRule="auto"/>
        <w:rPr>
          <w:rStyle w:val="Hyperlink"/>
          <w:rFonts w:ascii="Times New Roman" w:eastAsia="Times New Roman" w:hAnsi="Times New Roman" w:cs="Times New Roman"/>
          <w:color w:val="auto"/>
          <w:sz w:val="24"/>
          <w:szCs w:val="24"/>
          <w:u w:val="none"/>
        </w:rPr>
      </w:pPr>
      <w:r w:rsidRPr="00BE3DB1">
        <w:rPr>
          <w:rFonts w:ascii="Times New Roman" w:eastAsia="Times New Roman" w:hAnsi="Times New Roman" w:cs="Times New Roman"/>
          <w:sz w:val="24"/>
          <w:szCs w:val="24"/>
        </w:rPr>
        <w:t>NOAA’s CRCP is responsible for implementation of their plans (U.S. National Action Plan to Conserve Coral Reefs: 2000, the NOAA CRCP Goals</w:t>
      </w:r>
      <w:r w:rsidRPr="001C3CDF">
        <w:rPr>
          <w:rFonts w:ascii="Times New Roman" w:eastAsia="Times New Roman" w:hAnsi="Times New Roman" w:cs="Times New Roman"/>
          <w:sz w:val="24"/>
          <w:szCs w:val="24"/>
        </w:rPr>
        <w:t xml:space="preserve"> and Objectives: 2010-2015 and the Hawaii Coral Reef Strategy of 2010-2020).  The CAP planning effort is one activity highlighted in the Hawaii Coral Reef Strategy that was funded by CRCP.  The CAP planning effort is implemented in partnership with various Federal, State, non-profit and community groups at the site.  </w:t>
      </w:r>
      <w:proofErr w:type="spellStart"/>
      <w:r w:rsidR="006161D8" w:rsidRPr="001C3CDF">
        <w:rPr>
          <w:rFonts w:ascii="Times New Roman" w:eastAsia="Times New Roman" w:hAnsi="Times New Roman" w:cs="Times New Roman"/>
          <w:sz w:val="24"/>
          <w:szCs w:val="24"/>
        </w:rPr>
        <w:t>Because</w:t>
      </w:r>
      <w:r w:rsidRPr="001C3CDF">
        <w:rPr>
          <w:rFonts w:ascii="Times New Roman" w:eastAsia="Times New Roman" w:hAnsi="Times New Roman" w:cs="Times New Roman"/>
          <w:sz w:val="24"/>
          <w:szCs w:val="24"/>
        </w:rPr>
        <w:t>e</w:t>
      </w:r>
      <w:proofErr w:type="spellEnd"/>
      <w:r w:rsidRPr="001C3CDF">
        <w:rPr>
          <w:rFonts w:ascii="Times New Roman" w:eastAsia="Times New Roman" w:hAnsi="Times New Roman" w:cs="Times New Roman"/>
          <w:sz w:val="24"/>
          <w:szCs w:val="24"/>
        </w:rPr>
        <w:t xml:space="preserve"> each of the participating agencies has different </w:t>
      </w:r>
      <w:proofErr w:type="gramStart"/>
      <w:r w:rsidRPr="001C3CDF">
        <w:rPr>
          <w:rFonts w:ascii="Times New Roman" w:eastAsia="Times New Roman" w:hAnsi="Times New Roman" w:cs="Times New Roman"/>
          <w:sz w:val="24"/>
          <w:szCs w:val="24"/>
        </w:rPr>
        <w:t>responsibilities,</w:t>
      </w:r>
      <w:proofErr w:type="gramEnd"/>
      <w:r w:rsidRPr="001C3CDF">
        <w:rPr>
          <w:rFonts w:ascii="Times New Roman" w:eastAsia="Times New Roman" w:hAnsi="Times New Roman" w:cs="Times New Roman"/>
          <w:sz w:val="24"/>
          <w:szCs w:val="24"/>
        </w:rPr>
        <w:t xml:space="preserve"> they each will play a role in implementation of the plan.  For example, information about people’s perceptions of land-based pollution affecting coral </w:t>
      </w:r>
      <w:r w:rsidRPr="001C3CDF">
        <w:rPr>
          <w:rFonts w:ascii="Times New Roman" w:eastAsia="Times New Roman" w:hAnsi="Times New Roman" w:cs="Times New Roman"/>
          <w:sz w:val="24"/>
          <w:szCs w:val="24"/>
        </w:rPr>
        <w:lastRenderedPageBreak/>
        <w:t>reefs may be addressed by Hawaii Department of Health or the U.S. Environmental Protection Agency, whereas information about people’s knowledge and attitudes about fisheries resources or fisheries management options may be addressed by the State of Hawaii Department of Land and Natural Resources, Division of Aquatic Resources (HDAR).  A diversified approach adhering to each agency’s jurisdictional mandate is what is envisioned.  Please see the following links for details about the different types of strategies the planning teams in each site have proposed to address problems with the natural resources</w:t>
      </w:r>
      <w:r w:rsidR="006161D8" w:rsidRPr="001C3CDF">
        <w:rPr>
          <w:rFonts w:ascii="Times New Roman" w:eastAsia="Times New Roman" w:hAnsi="Times New Roman" w:cs="Times New Roman"/>
          <w:sz w:val="24"/>
          <w:szCs w:val="24"/>
        </w:rPr>
        <w:t>:</w:t>
      </w:r>
      <w:r w:rsidR="006161D8" w:rsidRPr="001C3CDF" w:rsidDel="006161D8">
        <w:rPr>
          <w:rFonts w:ascii="Times New Roman" w:eastAsia="Times New Roman" w:hAnsi="Times New Roman" w:cs="Times New Roman"/>
          <w:sz w:val="24"/>
          <w:szCs w:val="24"/>
        </w:rPr>
        <w:t xml:space="preserve"> </w:t>
      </w:r>
      <w:hyperlink r:id="rId14" w:history="1">
        <w:r w:rsidRPr="001C3CDF">
          <w:rPr>
            <w:rStyle w:val="Hyperlink"/>
            <w:rFonts w:ascii="Times New Roman" w:eastAsia="Times New Roman" w:hAnsi="Times New Roman" w:cs="Times New Roman"/>
            <w:sz w:val="24"/>
            <w:szCs w:val="24"/>
          </w:rPr>
          <w:t>http://www.kaanapaliwmp.com/participate.html</w:t>
        </w:r>
      </w:hyperlink>
    </w:p>
    <w:p w14:paraId="6B3624BC" w14:textId="77777777" w:rsidR="00EC417D" w:rsidRPr="001C3CDF" w:rsidRDefault="003B21F2" w:rsidP="00EC417D">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hyperlink r:id="rId15" w:history="1">
        <w:r w:rsidR="00EC417D" w:rsidRPr="001C3CDF">
          <w:rPr>
            <w:rStyle w:val="Hyperlink"/>
            <w:rFonts w:ascii="Times New Roman" w:eastAsia="Times New Roman" w:hAnsi="Times New Roman" w:cs="Times New Roman"/>
            <w:sz w:val="24"/>
            <w:szCs w:val="24"/>
          </w:rPr>
          <w:t>http://www.hawaiicoralreefstrategy.com/PDFs/3_Priority_Sites_Kohala/skcap_final_report.pdf</w:t>
        </w:r>
      </w:hyperlink>
    </w:p>
    <w:p w14:paraId="172C3018" w14:textId="77777777" w:rsidR="00EC417D" w:rsidRPr="001C3CDF" w:rsidRDefault="00EC417D" w:rsidP="00EC417D">
      <w:pPr>
        <w:widowControl w:val="0"/>
        <w:autoSpaceDE w:val="0"/>
        <w:autoSpaceDN w:val="0"/>
        <w:adjustRightInd w:val="0"/>
        <w:spacing w:after="0" w:line="240" w:lineRule="auto"/>
        <w:rPr>
          <w:rFonts w:ascii="Times New Roman" w:eastAsia="Times New Roman" w:hAnsi="Times New Roman" w:cs="Times New Roman"/>
          <w:sz w:val="24"/>
          <w:szCs w:val="24"/>
        </w:rPr>
      </w:pPr>
    </w:p>
    <w:p w14:paraId="153DBC7F" w14:textId="77777777" w:rsidR="00EC417D" w:rsidRPr="001C3CDF" w:rsidRDefault="00EC417D" w:rsidP="00EC417D">
      <w:pPr>
        <w:widowControl w:val="0"/>
        <w:autoSpaceDE w:val="0"/>
        <w:autoSpaceDN w:val="0"/>
        <w:adjustRightInd w:val="0"/>
        <w:spacing w:after="0" w:line="240" w:lineRule="auto"/>
        <w:rPr>
          <w:rFonts w:ascii="Times New Roman" w:eastAsia="Times New Roman" w:hAnsi="Times New Roman" w:cs="Times New Roman"/>
          <w:sz w:val="24"/>
          <w:szCs w:val="24"/>
        </w:rPr>
      </w:pPr>
      <w:r w:rsidRPr="001C3CDF">
        <w:rPr>
          <w:rFonts w:ascii="Times New Roman" w:eastAsia="Times New Roman" w:hAnsi="Times New Roman" w:cs="Times New Roman"/>
          <w:sz w:val="24"/>
          <w:szCs w:val="24"/>
        </w:rPr>
        <w:t>Our survey will complement the existing CAP planning effort by targeting a broader audience of resource users.  This additional information from a broader array and larger number of resident resources users will provide valuable data to aid in calibrating and implementing the CAP plan.  By targeting resident resource users, we will help to capture resident resource users’ knowledge and perceptions about the natural resources, and their attitudes and perceptions about various management strategies that NOAA, State of Hawaii and others can take to address these issues.</w:t>
      </w:r>
    </w:p>
    <w:p w14:paraId="7C751B51" w14:textId="77777777" w:rsidR="00645886" w:rsidRPr="001C3CDF"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9E0A2C2"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 xml:space="preserve">It is anticipated that the information collected will be disseminated to the public or used to support publicly disseminated information. </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NOAA Fisheries will retain control over the information and safeguard it from improper access, modification, and destruction, consistent with NOAA standards for confidentiality, privacy, and electronic information. </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See response to Question 10 of this Supporting Statement for more information on confidentiality and privacy. The information collection is designed to yield data that meet all applicable information quality guidelines. </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Prior to dissemination, the information will be subjected to quality control measures and a pre-dissemination review pursuant to </w:t>
      </w:r>
      <w:hyperlink r:id="rId16" w:history="1">
        <w:r w:rsidRPr="007F4C6A">
          <w:rPr>
            <w:rStyle w:val="Hyperlink"/>
            <w:rFonts w:ascii="Times New Roman" w:eastAsia="Times New Roman" w:hAnsi="Times New Roman" w:cs="Times New Roman"/>
            <w:sz w:val="24"/>
            <w:szCs w:val="24"/>
          </w:rPr>
          <w:t>Section 515 of Public Law 106-554</w:t>
        </w:r>
      </w:hyperlink>
      <w:r w:rsidRPr="008F7E14">
        <w:rPr>
          <w:rFonts w:ascii="Times New Roman" w:eastAsia="Times New Roman" w:hAnsi="Times New Roman" w:cs="Times New Roman"/>
          <w:sz w:val="24"/>
          <w:szCs w:val="24"/>
        </w:rPr>
        <w:t xml:space="preserve">. </w:t>
      </w:r>
    </w:p>
    <w:p w14:paraId="33A5E1B2" w14:textId="77777777" w:rsidR="008C1183" w:rsidRPr="00B37B5D" w:rsidRDefault="008C1183"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9D0B2EA"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66C6498"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3.  </w:t>
      </w:r>
      <w:r w:rsidRPr="008F7E14">
        <w:rPr>
          <w:rFonts w:ascii="Times New Roman" w:eastAsia="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8F7E14">
        <w:rPr>
          <w:rFonts w:ascii="Times New Roman" w:eastAsia="Times New Roman" w:hAnsi="Times New Roman" w:cs="Times New Roman"/>
          <w:b/>
          <w:bCs/>
          <w:sz w:val="24"/>
          <w:szCs w:val="24"/>
        </w:rPr>
        <w:t>.</w:t>
      </w:r>
    </w:p>
    <w:p w14:paraId="275BEDCB"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CBE3EAB"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 xml:space="preserve">This collection of information </w:t>
      </w:r>
      <w:r>
        <w:rPr>
          <w:rFonts w:ascii="Times New Roman" w:eastAsia="Times New Roman" w:hAnsi="Times New Roman" w:cs="Times New Roman"/>
          <w:sz w:val="24"/>
          <w:szCs w:val="24"/>
        </w:rPr>
        <w:t xml:space="preserve">will use a minimum amount of information technology.  Surveys will be distributed </w:t>
      </w:r>
      <w:r w:rsidRPr="00DD58A3">
        <w:rPr>
          <w:rFonts w:ascii="Times New Roman" w:eastAsia="Times New Roman" w:hAnsi="Times New Roman" w:cs="Times New Roman"/>
          <w:sz w:val="24"/>
          <w:szCs w:val="24"/>
        </w:rPr>
        <w:t>in-person</w:t>
      </w:r>
      <w:r>
        <w:rPr>
          <w:rFonts w:ascii="Times New Roman" w:eastAsia="Times New Roman" w:hAnsi="Times New Roman" w:cs="Times New Roman"/>
          <w:sz w:val="24"/>
          <w:szCs w:val="24"/>
        </w:rPr>
        <w:t xml:space="preserve"> on paper to be filled out by the respondent</w:t>
      </w:r>
      <w:r w:rsidRPr="00DD5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survey will not be available on the internet.  Responses will be written and respondents will return the written surveys to survey administrators.  </w:t>
      </w:r>
      <w:r w:rsidRPr="008F7E14">
        <w:rPr>
          <w:rFonts w:ascii="Times New Roman" w:eastAsia="Times New Roman" w:hAnsi="Times New Roman" w:cs="Times New Roman"/>
          <w:sz w:val="24"/>
          <w:szCs w:val="24"/>
        </w:rPr>
        <w:t xml:space="preserve">Every effort has been made to reduce the public burden by using this method of data collection which requires no additional public burden beyond the survey administration </w:t>
      </w:r>
      <w:r>
        <w:rPr>
          <w:rFonts w:ascii="Times New Roman" w:eastAsia="Times New Roman" w:hAnsi="Times New Roman" w:cs="Times New Roman"/>
          <w:sz w:val="24"/>
          <w:szCs w:val="24"/>
        </w:rPr>
        <w:t>on site</w:t>
      </w:r>
      <w:r w:rsidR="00BD1D4E">
        <w:rPr>
          <w:rFonts w:ascii="Times New Roman" w:eastAsia="Times New Roman" w:hAnsi="Times New Roman" w:cs="Times New Roman"/>
          <w:sz w:val="24"/>
          <w:szCs w:val="24"/>
        </w:rPr>
        <w:t xml:space="preserve"> (i.e. labor cost)</w:t>
      </w:r>
      <w:r w:rsidRPr="008F7E14">
        <w:rPr>
          <w:rFonts w:ascii="Times New Roman" w:eastAsia="Times New Roman" w:hAnsi="Times New Roman" w:cs="Times New Roman"/>
          <w:sz w:val="24"/>
          <w:szCs w:val="24"/>
        </w:rPr>
        <w:t xml:space="preserve">. </w:t>
      </w:r>
    </w:p>
    <w:p w14:paraId="7976E941"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61DF5939"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4.  </w:t>
      </w:r>
      <w:r w:rsidRPr="008F7E14">
        <w:rPr>
          <w:rFonts w:ascii="Times New Roman" w:eastAsia="Times New Roman" w:hAnsi="Times New Roman" w:cs="Times New Roman"/>
          <w:b/>
          <w:bCs/>
          <w:sz w:val="24"/>
          <w:szCs w:val="24"/>
          <w:u w:val="single"/>
        </w:rPr>
        <w:t>Describe efforts to identify duplication</w:t>
      </w:r>
      <w:r w:rsidRPr="008F7E14">
        <w:rPr>
          <w:rFonts w:ascii="Times New Roman" w:eastAsia="Times New Roman" w:hAnsi="Times New Roman" w:cs="Times New Roman"/>
          <w:b/>
          <w:bCs/>
          <w:sz w:val="24"/>
          <w:szCs w:val="24"/>
        </w:rPr>
        <w:t>.</w:t>
      </w:r>
    </w:p>
    <w:p w14:paraId="506ECE3A"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45EA5DD6" w14:textId="77777777" w:rsidR="007F4C6A" w:rsidRDefault="00645886" w:rsidP="00645886">
      <w:pPr>
        <w:widowControl w:val="0"/>
        <w:autoSpaceDE w:val="0"/>
        <w:autoSpaceDN w:val="0"/>
        <w:adjustRightInd w:val="0"/>
        <w:spacing w:after="0" w:line="240" w:lineRule="auto"/>
        <w:rPr>
          <w:rFonts w:cstheme="minorHAnsi"/>
          <w:color w:val="222222"/>
          <w:sz w:val="24"/>
          <w:szCs w:val="24"/>
        </w:rPr>
      </w:pPr>
      <w:r w:rsidRPr="007F4C6A">
        <w:rPr>
          <w:rFonts w:eastAsia="Times New Roman" w:cstheme="minorHAnsi"/>
          <w:sz w:val="24"/>
          <w:szCs w:val="24"/>
        </w:rPr>
        <w:t xml:space="preserve"> </w:t>
      </w:r>
      <w:r w:rsidR="007F4C6A" w:rsidRPr="007F4C6A">
        <w:rPr>
          <w:rFonts w:cstheme="minorHAnsi"/>
          <w:color w:val="222222"/>
          <w:sz w:val="24"/>
          <w:szCs w:val="24"/>
        </w:rPr>
        <w:t xml:space="preserve">Researchers have examined existing materials and information sources to better understand the types of information that would be useful, including extensive conversations with the various agencies, NGOs, and other site managers.  Reviews of existing information are common practice when initiating social science studies.  In this review, we noted that an economic valuation study of Hawaii coral reefs was conducted by Meade and </w:t>
      </w:r>
      <w:proofErr w:type="spellStart"/>
      <w:r w:rsidR="007F4C6A" w:rsidRPr="007F4C6A">
        <w:rPr>
          <w:rFonts w:cstheme="minorHAnsi"/>
          <w:color w:val="222222"/>
          <w:sz w:val="24"/>
          <w:szCs w:val="24"/>
        </w:rPr>
        <w:t>Leeworthy</w:t>
      </w:r>
      <w:proofErr w:type="spellEnd"/>
      <w:r w:rsidR="007F4C6A" w:rsidRPr="007F4C6A">
        <w:rPr>
          <w:rFonts w:cstheme="minorHAnsi"/>
          <w:color w:val="222222"/>
          <w:sz w:val="24"/>
          <w:szCs w:val="24"/>
        </w:rPr>
        <w:t xml:space="preserve"> from National Ocean Service.  However, that study did not have similar foci, goals and target audiences to our study </w:t>
      </w:r>
      <w:r w:rsidR="007F4C6A">
        <w:rPr>
          <w:rFonts w:cstheme="minorHAnsi"/>
          <w:color w:val="222222"/>
          <w:sz w:val="24"/>
          <w:szCs w:val="24"/>
        </w:rPr>
        <w:t>–</w:t>
      </w:r>
    </w:p>
    <w:p w14:paraId="4B1EC19E" w14:textId="77777777" w:rsidR="00645886" w:rsidRPr="007F4C6A" w:rsidRDefault="007F4C6A" w:rsidP="00645886">
      <w:pPr>
        <w:widowControl w:val="0"/>
        <w:autoSpaceDE w:val="0"/>
        <w:autoSpaceDN w:val="0"/>
        <w:adjustRightInd w:val="0"/>
        <w:spacing w:after="0" w:line="240" w:lineRule="auto"/>
        <w:rPr>
          <w:rFonts w:cstheme="minorHAnsi"/>
          <w:color w:val="222222"/>
          <w:sz w:val="24"/>
          <w:szCs w:val="24"/>
        </w:rPr>
      </w:pPr>
      <w:r>
        <w:rPr>
          <w:rFonts w:cstheme="minorHAnsi"/>
          <w:color w:val="222222"/>
          <w:sz w:val="24"/>
          <w:szCs w:val="24"/>
        </w:rPr>
        <w:lastRenderedPageBreak/>
        <w:t xml:space="preserve"> </w:t>
      </w:r>
      <w:proofErr w:type="gramStart"/>
      <w:r w:rsidRPr="007F4C6A">
        <w:rPr>
          <w:rFonts w:cstheme="minorHAnsi"/>
          <w:color w:val="222222"/>
          <w:sz w:val="24"/>
          <w:szCs w:val="24"/>
        </w:rPr>
        <w:t>objectives</w:t>
      </w:r>
      <w:proofErr w:type="gramEnd"/>
      <w:r w:rsidRPr="007F4C6A">
        <w:rPr>
          <w:rFonts w:cstheme="minorHAnsi"/>
          <w:color w:val="222222"/>
          <w:sz w:val="24"/>
          <w:szCs w:val="24"/>
        </w:rPr>
        <w:t> regarding the knowledge, attitudes, and perceptions about coral reef status and threats in priority sites</w:t>
      </w:r>
      <w:r>
        <w:rPr>
          <w:rFonts w:cstheme="minorHAnsi"/>
          <w:color w:val="222222"/>
          <w:sz w:val="24"/>
          <w:szCs w:val="24"/>
        </w:rPr>
        <w:t>,</w:t>
      </w:r>
      <w:r w:rsidRPr="007F4C6A">
        <w:rPr>
          <w:rFonts w:cstheme="minorHAnsi"/>
          <w:color w:val="222222"/>
          <w:sz w:val="24"/>
          <w:szCs w:val="24"/>
        </w:rPr>
        <w:t xml:space="preserve"> with our survey’s target audience. Our project will ensure that all data collected is relevant, new, and essential for achieving the goals of this information collection.</w:t>
      </w:r>
    </w:p>
    <w:p w14:paraId="75F6B34C" w14:textId="77777777" w:rsidR="007F4C6A" w:rsidRPr="008F7E14" w:rsidRDefault="007F4C6A"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14494FD7"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5.  </w:t>
      </w:r>
      <w:r w:rsidRPr="008F7E14">
        <w:rPr>
          <w:rFonts w:ascii="Times New Roman" w:eastAsia="Times New Roman" w:hAnsi="Times New Roman" w:cs="Times New Roman"/>
          <w:b/>
          <w:bCs/>
          <w:sz w:val="24"/>
          <w:szCs w:val="24"/>
          <w:u w:val="single"/>
        </w:rPr>
        <w:t>If the collection of information involves small businesses or other small entities, describe the methods used to minimize burden</w:t>
      </w:r>
      <w:r w:rsidRPr="008F7E14">
        <w:rPr>
          <w:rFonts w:ascii="Times New Roman" w:eastAsia="Times New Roman" w:hAnsi="Times New Roman" w:cs="Times New Roman"/>
          <w:b/>
          <w:bCs/>
          <w:sz w:val="24"/>
          <w:szCs w:val="24"/>
        </w:rPr>
        <w:t>.</w:t>
      </w:r>
      <w:r w:rsidRPr="008F7E14">
        <w:rPr>
          <w:rFonts w:ascii="Times New Roman" w:eastAsia="Times New Roman" w:hAnsi="Times New Roman" w:cs="Times New Roman"/>
          <w:sz w:val="24"/>
          <w:szCs w:val="24"/>
        </w:rPr>
        <w:t xml:space="preserve"> </w:t>
      </w:r>
    </w:p>
    <w:p w14:paraId="5B88ADDD"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582F16C" w14:textId="77777777" w:rsidR="00645886" w:rsidRDefault="0048580D"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w:t>
      </w:r>
      <w:r w:rsidR="008F6FD2">
        <w:rPr>
          <w:rFonts w:ascii="Times New Roman" w:eastAsia="Times New Roman" w:hAnsi="Times New Roman" w:cs="Times New Roman"/>
          <w:sz w:val="24"/>
          <w:szCs w:val="24"/>
        </w:rPr>
        <w:t>pplicable.</w:t>
      </w:r>
    </w:p>
    <w:p w14:paraId="2B74728F" w14:textId="77777777" w:rsidR="00B97FCA" w:rsidRPr="008F7E14" w:rsidRDefault="00B97FCA"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D5BA5E0"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6.  </w:t>
      </w:r>
      <w:r w:rsidRPr="008F7E14">
        <w:rPr>
          <w:rFonts w:ascii="Times New Roman" w:eastAsia="Times New Roman" w:hAnsi="Times New Roman" w:cs="Times New Roman"/>
          <w:b/>
          <w:bCs/>
          <w:sz w:val="24"/>
          <w:szCs w:val="24"/>
          <w:u w:val="single"/>
        </w:rPr>
        <w:t>Describe the consequences to the Federal program or policy activities if the collection is not conducted or is conducted less frequently</w:t>
      </w:r>
      <w:r w:rsidRPr="008F7E14">
        <w:rPr>
          <w:rFonts w:ascii="Times New Roman" w:eastAsia="Times New Roman" w:hAnsi="Times New Roman" w:cs="Times New Roman"/>
          <w:b/>
          <w:bCs/>
          <w:sz w:val="24"/>
          <w:szCs w:val="24"/>
        </w:rPr>
        <w:t>.</w:t>
      </w:r>
      <w:r w:rsidRPr="008F7E14">
        <w:rPr>
          <w:rFonts w:ascii="Times New Roman" w:eastAsia="Times New Roman" w:hAnsi="Times New Roman" w:cs="Times New Roman"/>
          <w:sz w:val="24"/>
          <w:szCs w:val="24"/>
        </w:rPr>
        <w:t xml:space="preserve"> </w:t>
      </w:r>
    </w:p>
    <w:p w14:paraId="2FF7589E"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3F0F81DC"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 xml:space="preserve">If this information </w:t>
      </w:r>
      <w:r>
        <w:rPr>
          <w:rFonts w:ascii="Times New Roman" w:eastAsia="Times New Roman" w:hAnsi="Times New Roman" w:cs="Times New Roman"/>
          <w:sz w:val="24"/>
          <w:szCs w:val="24"/>
        </w:rPr>
        <w:t xml:space="preserve">is </w:t>
      </w:r>
      <w:r w:rsidRPr="008F7E14">
        <w:rPr>
          <w:rFonts w:ascii="Times New Roman" w:eastAsia="Times New Roman" w:hAnsi="Times New Roman" w:cs="Times New Roman"/>
          <w:sz w:val="24"/>
          <w:szCs w:val="24"/>
        </w:rPr>
        <w:t xml:space="preserve">not collected, managers </w:t>
      </w:r>
      <w:r w:rsidR="00113869">
        <w:rPr>
          <w:rFonts w:ascii="Times New Roman" w:eastAsia="Times New Roman" w:hAnsi="Times New Roman" w:cs="Times New Roman"/>
          <w:sz w:val="24"/>
          <w:szCs w:val="24"/>
        </w:rPr>
        <w:t xml:space="preserve">and planners </w:t>
      </w:r>
      <w:r>
        <w:rPr>
          <w:rFonts w:ascii="Times New Roman" w:eastAsia="Times New Roman" w:hAnsi="Times New Roman" w:cs="Times New Roman"/>
          <w:sz w:val="24"/>
          <w:szCs w:val="24"/>
        </w:rPr>
        <w:t xml:space="preserve">will </w:t>
      </w:r>
      <w:r w:rsidRPr="008F7E14">
        <w:rPr>
          <w:rFonts w:ascii="Times New Roman" w:eastAsia="Times New Roman" w:hAnsi="Times New Roman" w:cs="Times New Roman"/>
          <w:sz w:val="24"/>
          <w:szCs w:val="24"/>
        </w:rPr>
        <w:t xml:space="preserve">not have available </w:t>
      </w:r>
      <w:r>
        <w:rPr>
          <w:rFonts w:ascii="Times New Roman" w:eastAsia="Times New Roman" w:hAnsi="Times New Roman" w:cs="Times New Roman"/>
          <w:sz w:val="24"/>
          <w:szCs w:val="24"/>
        </w:rPr>
        <w:t xml:space="preserve">important data regarding resident </w:t>
      </w:r>
      <w:r w:rsidR="00113869">
        <w:rPr>
          <w:rFonts w:ascii="Times New Roman" w:eastAsia="Times New Roman" w:hAnsi="Times New Roman" w:cs="Times New Roman"/>
          <w:sz w:val="24"/>
          <w:szCs w:val="24"/>
        </w:rPr>
        <w:t xml:space="preserve">and informed </w:t>
      </w:r>
      <w:r>
        <w:rPr>
          <w:rFonts w:ascii="Times New Roman" w:eastAsia="Times New Roman" w:hAnsi="Times New Roman" w:cs="Times New Roman"/>
          <w:sz w:val="24"/>
          <w:szCs w:val="24"/>
        </w:rPr>
        <w:t>users’ knowledge, attitudes, and perceptions related to coral reef ecosystem and watershed status and management at the priority sites.</w:t>
      </w:r>
      <w:r w:rsidR="00751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F6FD2">
        <w:rPr>
          <w:rFonts w:ascii="Times New Roman" w:eastAsia="Times New Roman" w:hAnsi="Times New Roman" w:cs="Times New Roman"/>
          <w:sz w:val="24"/>
          <w:szCs w:val="24"/>
        </w:rPr>
        <w:t xml:space="preserve">Public input will consist only of comments from those who have the time and desire to attend public meetings instead of a more systematic attempt to collect information from a wide range of area residents who actually visit the coral reef areas. </w:t>
      </w:r>
      <w:r w:rsidR="00751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Management activities implemented will have a higher likelihood of being understood and supported by the public if the views of user residents have been measured and taken into consideration.  </w:t>
      </w:r>
      <w:r w:rsidRPr="008F7E14">
        <w:rPr>
          <w:rFonts w:ascii="Times New Roman" w:eastAsia="Times New Roman" w:hAnsi="Times New Roman" w:cs="Times New Roman"/>
          <w:sz w:val="24"/>
          <w:szCs w:val="24"/>
        </w:rPr>
        <w:t>In addition</w:t>
      </w:r>
      <w:r>
        <w:rPr>
          <w:rFonts w:ascii="Times New Roman" w:eastAsia="Times New Roman" w:hAnsi="Times New Roman" w:cs="Times New Roman"/>
          <w:sz w:val="24"/>
          <w:szCs w:val="24"/>
        </w:rPr>
        <w:t>, without the data resulting from this survey</w:t>
      </w:r>
      <w:r w:rsidRPr="008F7E14">
        <w:rPr>
          <w:rFonts w:ascii="Times New Roman" w:eastAsia="Times New Roman" w:hAnsi="Times New Roman" w:cs="Times New Roman"/>
          <w:sz w:val="24"/>
          <w:szCs w:val="24"/>
        </w:rPr>
        <w:t xml:space="preserve">, managers </w:t>
      </w:r>
      <w:r>
        <w:rPr>
          <w:rFonts w:ascii="Times New Roman" w:eastAsia="Times New Roman" w:hAnsi="Times New Roman" w:cs="Times New Roman"/>
          <w:sz w:val="24"/>
          <w:szCs w:val="24"/>
        </w:rPr>
        <w:t>will</w:t>
      </w:r>
      <w:r w:rsidRPr="008F7E14">
        <w:rPr>
          <w:rFonts w:ascii="Times New Roman" w:eastAsia="Times New Roman" w:hAnsi="Times New Roman" w:cs="Times New Roman"/>
          <w:sz w:val="24"/>
          <w:szCs w:val="24"/>
        </w:rPr>
        <w:t xml:space="preserve"> not have a sound basis for designing </w:t>
      </w:r>
      <w:r>
        <w:rPr>
          <w:rFonts w:ascii="Times New Roman" w:eastAsia="Times New Roman" w:hAnsi="Times New Roman" w:cs="Times New Roman"/>
          <w:sz w:val="24"/>
          <w:szCs w:val="24"/>
        </w:rPr>
        <w:t xml:space="preserve">management </w:t>
      </w:r>
      <w:r w:rsidRPr="008F7E14">
        <w:rPr>
          <w:rFonts w:ascii="Times New Roman" w:eastAsia="Times New Roman" w:hAnsi="Times New Roman" w:cs="Times New Roman"/>
          <w:sz w:val="24"/>
          <w:szCs w:val="24"/>
        </w:rPr>
        <w:t xml:space="preserve">efforts and providing desired information to the public, especially segments of the public </w:t>
      </w:r>
      <w:r>
        <w:rPr>
          <w:rFonts w:ascii="Times New Roman" w:eastAsia="Times New Roman" w:hAnsi="Times New Roman" w:cs="Times New Roman"/>
          <w:sz w:val="24"/>
          <w:szCs w:val="24"/>
        </w:rPr>
        <w:t xml:space="preserve">that did not attend earlier public meetings. </w:t>
      </w:r>
    </w:p>
    <w:p w14:paraId="50F5B44E"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7D12F6F0" w14:textId="77777777" w:rsidR="00645886" w:rsidRPr="008F7E14" w:rsidRDefault="00645886" w:rsidP="003979C8">
      <w:pPr>
        <w:keepNext/>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7.  </w:t>
      </w:r>
      <w:r w:rsidRPr="008F7E14">
        <w:rPr>
          <w:rFonts w:ascii="Times New Roman" w:eastAsia="Times New Roman" w:hAnsi="Times New Roman" w:cs="Times New Roman"/>
          <w:b/>
          <w:bCs/>
          <w:sz w:val="24"/>
          <w:szCs w:val="24"/>
          <w:u w:val="single"/>
        </w:rPr>
        <w:t>Explain any special circumstances that require the collection to be conducted in a manner inconsistent with OMB guidelines</w:t>
      </w:r>
      <w:r w:rsidRPr="008F7E14">
        <w:rPr>
          <w:rFonts w:ascii="Times New Roman" w:eastAsia="Times New Roman" w:hAnsi="Times New Roman" w:cs="Times New Roman"/>
          <w:b/>
          <w:bCs/>
          <w:sz w:val="24"/>
          <w:szCs w:val="24"/>
        </w:rPr>
        <w:t xml:space="preserve">. </w:t>
      </w:r>
    </w:p>
    <w:p w14:paraId="5B9856E3"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7E4A2C7C" w14:textId="77777777" w:rsidR="00645886" w:rsidRPr="008F7E14" w:rsidRDefault="00BD1D4E"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3979C8">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A</w:t>
      </w:r>
      <w:r w:rsidR="003979C8">
        <w:rPr>
          <w:rFonts w:ascii="Times New Roman" w:eastAsia="Times New Roman" w:hAnsi="Times New Roman" w:cs="Times New Roman"/>
          <w:sz w:val="24"/>
          <w:szCs w:val="24"/>
        </w:rPr>
        <w:t>pplicable</w:t>
      </w:r>
      <w:r>
        <w:rPr>
          <w:rFonts w:ascii="Times New Roman" w:eastAsia="Times New Roman" w:hAnsi="Times New Roman" w:cs="Times New Roman"/>
          <w:sz w:val="24"/>
          <w:szCs w:val="24"/>
        </w:rPr>
        <w:t>.</w:t>
      </w:r>
    </w:p>
    <w:p w14:paraId="7E999212"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6485B47F"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8.  </w:t>
      </w:r>
      <w:r w:rsidRPr="008F7E14">
        <w:rPr>
          <w:rFonts w:ascii="Times New Roman" w:eastAsia="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8F7E14">
        <w:rPr>
          <w:rFonts w:ascii="Times New Roman" w:eastAsia="Times New Roman" w:hAnsi="Times New Roman" w:cs="Times New Roman"/>
          <w:b/>
          <w:bCs/>
          <w:sz w:val="24"/>
          <w:szCs w:val="24"/>
        </w:rPr>
        <w:t>.</w:t>
      </w:r>
      <w:r w:rsidRPr="008F7E14">
        <w:rPr>
          <w:rFonts w:ascii="Times New Roman" w:eastAsia="Times New Roman" w:hAnsi="Times New Roman" w:cs="Times New Roman"/>
          <w:sz w:val="24"/>
          <w:szCs w:val="24"/>
        </w:rPr>
        <w:t xml:space="preserve">  </w:t>
      </w:r>
      <w:r w:rsidRPr="008F7E14">
        <w:rPr>
          <w:rFonts w:ascii="Times New Roman" w:eastAsia="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F7E14">
        <w:rPr>
          <w:rFonts w:ascii="Times New Roman" w:eastAsia="Times New Roman" w:hAnsi="Times New Roman" w:cs="Times New Roman"/>
          <w:b/>
          <w:bCs/>
          <w:sz w:val="24"/>
          <w:szCs w:val="24"/>
        </w:rPr>
        <w:t>.</w:t>
      </w:r>
    </w:p>
    <w:p w14:paraId="786A64FE"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4B163F4" w14:textId="77777777" w:rsidR="00BD1D4E"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 xml:space="preserve">A </w:t>
      </w:r>
      <w:r w:rsidRPr="00BD1D4E">
        <w:rPr>
          <w:rFonts w:ascii="Times New Roman" w:eastAsia="Times New Roman" w:hAnsi="Times New Roman" w:cs="Times New Roman"/>
          <w:sz w:val="24"/>
          <w:szCs w:val="24"/>
          <w:u w:val="single"/>
        </w:rPr>
        <w:t>Federal Register</w:t>
      </w:r>
      <w:r w:rsidRPr="008F7E14">
        <w:rPr>
          <w:rFonts w:ascii="Times New Roman" w:eastAsia="Times New Roman" w:hAnsi="Times New Roman" w:cs="Times New Roman"/>
          <w:sz w:val="24"/>
          <w:szCs w:val="24"/>
        </w:rPr>
        <w:t xml:space="preserve"> Notice </w:t>
      </w:r>
      <w:r>
        <w:rPr>
          <w:rFonts w:ascii="Times New Roman" w:eastAsia="Times New Roman" w:hAnsi="Times New Roman" w:cs="Times New Roman"/>
          <w:sz w:val="24"/>
          <w:szCs w:val="24"/>
        </w:rPr>
        <w:t>soliciting public comment for this data collection was published on February</w:t>
      </w:r>
      <w:r w:rsidRPr="008F7E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Pr="008F7E14">
        <w:rPr>
          <w:rFonts w:ascii="Times New Roman" w:eastAsia="Times New Roman" w:hAnsi="Times New Roman" w:cs="Times New Roman"/>
          <w:sz w:val="24"/>
          <w:szCs w:val="24"/>
        </w:rPr>
        <w:t>, 201</w:t>
      </w:r>
      <w:r w:rsidR="002C789E">
        <w:rPr>
          <w:rFonts w:ascii="Times New Roman" w:eastAsia="Times New Roman" w:hAnsi="Times New Roman" w:cs="Times New Roman"/>
          <w:sz w:val="24"/>
          <w:szCs w:val="24"/>
        </w:rPr>
        <w:t xml:space="preserve">2 (77 FR </w:t>
      </w:r>
      <w:r>
        <w:rPr>
          <w:rFonts w:ascii="Times New Roman" w:eastAsia="Times New Roman" w:hAnsi="Times New Roman" w:cs="Times New Roman"/>
          <w:sz w:val="24"/>
          <w:szCs w:val="24"/>
        </w:rPr>
        <w:t>10480)</w:t>
      </w:r>
      <w:r w:rsidRPr="008F7E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4544EE6" w14:textId="77777777" w:rsidR="00BD1D4E" w:rsidRDefault="00BD1D4E"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71639D6D" w14:textId="77777777" w:rsidR="00645886" w:rsidRPr="00751C2C"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public comment period, one set of comments was received from the </w:t>
      </w:r>
      <w:r w:rsidRPr="00D519A6">
        <w:rPr>
          <w:rFonts w:ascii="Times New Roman" w:eastAsia="Times New Roman" w:hAnsi="Times New Roman" w:cs="Times New Roman"/>
          <w:sz w:val="24"/>
          <w:szCs w:val="24"/>
        </w:rPr>
        <w:t>Hawaii Fisheries Regulatory Review</w:t>
      </w:r>
      <w:r>
        <w:rPr>
          <w:rFonts w:ascii="Times New Roman" w:eastAsia="Times New Roman" w:hAnsi="Times New Roman" w:cs="Times New Roman"/>
          <w:sz w:val="24"/>
          <w:szCs w:val="24"/>
        </w:rPr>
        <w:t>.</w:t>
      </w:r>
      <w:r w:rsidR="00751C2C">
        <w:rPr>
          <w:rFonts w:ascii="Times New Roman" w:eastAsia="Times New Roman" w:hAnsi="Times New Roman" w:cs="Times New Roman"/>
          <w:sz w:val="24"/>
          <w:szCs w:val="24"/>
        </w:rPr>
        <w:t xml:space="preserve"> </w:t>
      </w:r>
      <w:r w:rsidRPr="00D519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comments focused primarily on: 1) the impact of the survey administrator(s) on which site users will be approached for participation, and 2) the importance of ensuring questions are asked in a neutral and unbiased manner.  The comments were considered carefully and the </w:t>
      </w:r>
      <w:proofErr w:type="gramStart"/>
      <w:r>
        <w:rPr>
          <w:rFonts w:ascii="Times New Roman" w:eastAsia="Times New Roman" w:hAnsi="Times New Roman" w:cs="Times New Roman"/>
          <w:sz w:val="24"/>
          <w:szCs w:val="24"/>
        </w:rPr>
        <w:t>majority have</w:t>
      </w:r>
      <w:proofErr w:type="gramEnd"/>
      <w:r>
        <w:rPr>
          <w:rFonts w:ascii="Times New Roman" w:eastAsia="Times New Roman" w:hAnsi="Times New Roman" w:cs="Times New Roman"/>
          <w:sz w:val="24"/>
          <w:szCs w:val="24"/>
        </w:rPr>
        <w:t xml:space="preserve"> </w:t>
      </w:r>
      <w:r w:rsidR="002C789E">
        <w:rPr>
          <w:rFonts w:ascii="Times New Roman" w:eastAsia="Times New Roman" w:hAnsi="Times New Roman" w:cs="Times New Roman"/>
          <w:sz w:val="24"/>
          <w:szCs w:val="24"/>
        </w:rPr>
        <w:t>been addressed in</w:t>
      </w:r>
      <w:r>
        <w:rPr>
          <w:rFonts w:ascii="Times New Roman" w:eastAsia="Times New Roman" w:hAnsi="Times New Roman" w:cs="Times New Roman"/>
          <w:sz w:val="24"/>
          <w:szCs w:val="24"/>
        </w:rPr>
        <w:t xml:space="preserve"> the</w:t>
      </w:r>
      <w:r w:rsidR="002C789E">
        <w:rPr>
          <w:rFonts w:ascii="Times New Roman" w:eastAsia="Times New Roman" w:hAnsi="Times New Roman" w:cs="Times New Roman"/>
          <w:sz w:val="24"/>
          <w:szCs w:val="24"/>
        </w:rPr>
        <w:t xml:space="preserve"> final</w:t>
      </w:r>
      <w:r>
        <w:rPr>
          <w:rFonts w:ascii="Times New Roman" w:eastAsia="Times New Roman" w:hAnsi="Times New Roman" w:cs="Times New Roman"/>
          <w:sz w:val="24"/>
          <w:szCs w:val="24"/>
        </w:rPr>
        <w:t xml:space="preserve"> survey instrument and methodology.  The comments and corresponding responses are </w:t>
      </w:r>
      <w:r w:rsidRPr="00751C2C">
        <w:rPr>
          <w:rFonts w:ascii="Times New Roman" w:eastAsia="Times New Roman" w:hAnsi="Times New Roman" w:cs="Times New Roman"/>
          <w:sz w:val="24"/>
          <w:szCs w:val="24"/>
        </w:rPr>
        <w:t xml:space="preserve">detailed in </w:t>
      </w:r>
      <w:r w:rsidR="000C1996">
        <w:fldChar w:fldCharType="begin"/>
      </w:r>
      <w:r w:rsidR="000C1996">
        <w:instrText xml:space="preserve"> REF _Ref323736593 \h  \* MERGEFORMAT </w:instrText>
      </w:r>
      <w:r w:rsidR="000C1996">
        <w:fldChar w:fldCharType="separate"/>
      </w:r>
      <w:r w:rsidR="00EA0B25" w:rsidRPr="00EA0B25">
        <w:rPr>
          <w:sz w:val="24"/>
          <w:szCs w:val="24"/>
        </w:rPr>
        <w:t>Table 1</w:t>
      </w:r>
      <w:r w:rsidR="000C1996">
        <w:fldChar w:fldCharType="end"/>
      </w:r>
      <w:r w:rsidRPr="00751C2C">
        <w:rPr>
          <w:rFonts w:ascii="Times New Roman" w:eastAsia="Times New Roman" w:hAnsi="Times New Roman" w:cs="Times New Roman"/>
          <w:sz w:val="24"/>
          <w:szCs w:val="24"/>
        </w:rPr>
        <w:t>.</w:t>
      </w:r>
    </w:p>
    <w:p w14:paraId="159B5091"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26E88CC" w14:textId="77777777" w:rsidR="00645886" w:rsidRPr="00751C2C" w:rsidRDefault="00645886" w:rsidP="00B445CA">
      <w:pPr>
        <w:pStyle w:val="Caption"/>
        <w:keepNext/>
        <w:ind w:left="180"/>
        <w:rPr>
          <w:rFonts w:ascii="Times New Roman" w:hAnsi="Times New Roman" w:cs="Times New Roman"/>
          <w:color w:val="auto"/>
        </w:rPr>
      </w:pPr>
      <w:bookmarkStart w:id="0" w:name="_Ref323736593"/>
      <w:bookmarkStart w:id="1" w:name="_Ref323736565"/>
      <w:proofErr w:type="gramStart"/>
      <w:r w:rsidRPr="00751C2C">
        <w:rPr>
          <w:rFonts w:ascii="Times New Roman" w:hAnsi="Times New Roman" w:cs="Times New Roman"/>
          <w:color w:val="auto"/>
        </w:rPr>
        <w:lastRenderedPageBreak/>
        <w:t xml:space="preserve">Table </w:t>
      </w:r>
      <w:r w:rsidR="001868F2" w:rsidRPr="00751C2C">
        <w:rPr>
          <w:rFonts w:ascii="Times New Roman" w:hAnsi="Times New Roman" w:cs="Times New Roman"/>
          <w:color w:val="auto"/>
        </w:rPr>
        <w:fldChar w:fldCharType="begin"/>
      </w:r>
      <w:r w:rsidRPr="00751C2C">
        <w:rPr>
          <w:rFonts w:ascii="Times New Roman" w:hAnsi="Times New Roman" w:cs="Times New Roman"/>
          <w:color w:val="auto"/>
        </w:rPr>
        <w:instrText xml:space="preserve"> SEQ Table \* ARABIC </w:instrText>
      </w:r>
      <w:r w:rsidR="001868F2" w:rsidRPr="00751C2C">
        <w:rPr>
          <w:rFonts w:ascii="Times New Roman" w:hAnsi="Times New Roman" w:cs="Times New Roman"/>
          <w:color w:val="auto"/>
        </w:rPr>
        <w:fldChar w:fldCharType="separate"/>
      </w:r>
      <w:r w:rsidR="00EA0B25">
        <w:rPr>
          <w:rFonts w:ascii="Times New Roman" w:hAnsi="Times New Roman" w:cs="Times New Roman"/>
          <w:noProof/>
          <w:color w:val="auto"/>
        </w:rPr>
        <w:t>1</w:t>
      </w:r>
      <w:r w:rsidR="001868F2" w:rsidRPr="00751C2C">
        <w:rPr>
          <w:rFonts w:ascii="Times New Roman" w:hAnsi="Times New Roman" w:cs="Times New Roman"/>
          <w:color w:val="auto"/>
        </w:rPr>
        <w:fldChar w:fldCharType="end"/>
      </w:r>
      <w:bookmarkEnd w:id="0"/>
      <w:r w:rsidRPr="00751C2C">
        <w:rPr>
          <w:rFonts w:ascii="Times New Roman" w:hAnsi="Times New Roman" w:cs="Times New Roman"/>
          <w:color w:val="auto"/>
        </w:rPr>
        <w:t>.</w:t>
      </w:r>
      <w:proofErr w:type="gramEnd"/>
      <w:r w:rsidRPr="00751C2C">
        <w:rPr>
          <w:rFonts w:ascii="Times New Roman" w:hAnsi="Times New Roman" w:cs="Times New Roman"/>
          <w:color w:val="auto"/>
        </w:rPr>
        <w:t xml:space="preserve"> </w:t>
      </w:r>
      <w:proofErr w:type="gramStart"/>
      <w:r w:rsidRPr="00751C2C">
        <w:rPr>
          <w:rFonts w:ascii="Times New Roman" w:hAnsi="Times New Roman" w:cs="Times New Roman"/>
          <w:color w:val="auto"/>
        </w:rPr>
        <w:t>Comments and our responses</w:t>
      </w:r>
      <w:bookmarkEnd w:id="1"/>
      <w:r w:rsidR="0074012E">
        <w:rPr>
          <w:rFonts w:ascii="Times New Roman" w:hAnsi="Times New Roman" w:cs="Times New Roman"/>
          <w:color w:val="auto"/>
        </w:rPr>
        <w:t>.</w:t>
      </w:r>
      <w:proofErr w:type="gramEnd"/>
    </w:p>
    <w:tbl>
      <w:tblPr>
        <w:tblW w:w="9000" w:type="dxa"/>
        <w:jc w:val="center"/>
        <w:tblLook w:val="04A0" w:firstRow="1" w:lastRow="0" w:firstColumn="1" w:lastColumn="0" w:noHBand="0" w:noVBand="1"/>
      </w:tblPr>
      <w:tblGrid>
        <w:gridCol w:w="4520"/>
        <w:gridCol w:w="4480"/>
      </w:tblGrid>
      <w:tr w:rsidR="00645886" w:rsidRPr="0080422D" w14:paraId="575DBE28" w14:textId="77777777" w:rsidTr="00B445CA">
        <w:trPr>
          <w:trHeight w:val="300"/>
          <w:jc w:val="center"/>
        </w:trPr>
        <w:tc>
          <w:tcPr>
            <w:tcW w:w="4520" w:type="dxa"/>
            <w:tcBorders>
              <w:top w:val="single" w:sz="4" w:space="0" w:color="auto"/>
              <w:left w:val="single" w:sz="4" w:space="0" w:color="auto"/>
              <w:bottom w:val="single" w:sz="4" w:space="0" w:color="auto"/>
              <w:right w:val="single" w:sz="4" w:space="0" w:color="auto"/>
            </w:tcBorders>
            <w:shd w:val="clear" w:color="auto" w:fill="auto"/>
            <w:noWrap/>
            <w:hideMark/>
          </w:tcPr>
          <w:p w14:paraId="65829D79" w14:textId="77777777" w:rsidR="00645886" w:rsidRPr="0080422D" w:rsidRDefault="00645886" w:rsidP="003979C8">
            <w:pPr>
              <w:keepNext/>
              <w:spacing w:after="0" w:line="240" w:lineRule="auto"/>
              <w:rPr>
                <w:rFonts w:ascii="Times New Roman" w:eastAsia="Times New Roman" w:hAnsi="Times New Roman" w:cs="Times New Roman"/>
                <w:b/>
                <w:bCs/>
                <w:color w:val="000000"/>
              </w:rPr>
            </w:pPr>
            <w:bookmarkStart w:id="2" w:name="RANGE!A1:B10"/>
            <w:r w:rsidRPr="0080422D">
              <w:rPr>
                <w:rFonts w:ascii="Times New Roman" w:eastAsia="Times New Roman" w:hAnsi="Times New Roman" w:cs="Times New Roman"/>
                <w:b/>
                <w:bCs/>
                <w:color w:val="000000"/>
              </w:rPr>
              <w:t>Comment or concern</w:t>
            </w:r>
            <w:bookmarkEnd w:id="2"/>
          </w:p>
        </w:tc>
        <w:tc>
          <w:tcPr>
            <w:tcW w:w="4480" w:type="dxa"/>
            <w:tcBorders>
              <w:top w:val="single" w:sz="4" w:space="0" w:color="auto"/>
              <w:left w:val="nil"/>
              <w:bottom w:val="single" w:sz="4" w:space="0" w:color="auto"/>
              <w:right w:val="single" w:sz="4" w:space="0" w:color="auto"/>
            </w:tcBorders>
            <w:shd w:val="clear" w:color="auto" w:fill="auto"/>
            <w:hideMark/>
          </w:tcPr>
          <w:p w14:paraId="5EE020F8" w14:textId="77777777" w:rsidR="00645886" w:rsidRPr="0080422D" w:rsidRDefault="00645886" w:rsidP="003979C8">
            <w:pPr>
              <w:keepNext/>
              <w:spacing w:after="0" w:line="240" w:lineRule="auto"/>
              <w:rPr>
                <w:rFonts w:ascii="Times New Roman" w:eastAsia="Times New Roman" w:hAnsi="Times New Roman" w:cs="Times New Roman"/>
                <w:b/>
                <w:bCs/>
                <w:color w:val="000000"/>
              </w:rPr>
            </w:pPr>
            <w:r w:rsidRPr="0080422D">
              <w:rPr>
                <w:rFonts w:ascii="Times New Roman" w:eastAsia="Times New Roman" w:hAnsi="Times New Roman" w:cs="Times New Roman"/>
                <w:b/>
                <w:bCs/>
                <w:color w:val="000000"/>
              </w:rPr>
              <w:t>Our response</w:t>
            </w:r>
          </w:p>
        </w:tc>
      </w:tr>
      <w:tr w:rsidR="00645886" w:rsidRPr="0080422D" w14:paraId="0766CE3D" w14:textId="77777777" w:rsidTr="00B445CA">
        <w:trPr>
          <w:trHeight w:val="692"/>
          <w:jc w:val="center"/>
        </w:trPr>
        <w:tc>
          <w:tcPr>
            <w:tcW w:w="4520" w:type="dxa"/>
            <w:tcBorders>
              <w:top w:val="nil"/>
              <w:left w:val="single" w:sz="4" w:space="0" w:color="auto"/>
              <w:bottom w:val="single" w:sz="4" w:space="0" w:color="auto"/>
              <w:right w:val="single" w:sz="4" w:space="0" w:color="auto"/>
            </w:tcBorders>
            <w:shd w:val="clear" w:color="auto" w:fill="auto"/>
            <w:hideMark/>
          </w:tcPr>
          <w:p w14:paraId="4254EC3B"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Comment related to screening level questions to make sure HI residents.</w:t>
            </w:r>
          </w:p>
        </w:tc>
        <w:tc>
          <w:tcPr>
            <w:tcW w:w="4480" w:type="dxa"/>
            <w:tcBorders>
              <w:top w:val="nil"/>
              <w:left w:val="nil"/>
              <w:bottom w:val="single" w:sz="4" w:space="0" w:color="auto"/>
              <w:right w:val="single" w:sz="4" w:space="0" w:color="auto"/>
            </w:tcBorders>
            <w:shd w:val="clear" w:color="auto" w:fill="auto"/>
            <w:hideMark/>
          </w:tcPr>
          <w:p w14:paraId="4EF77C42" w14:textId="77777777" w:rsidR="00645886" w:rsidRPr="0080422D" w:rsidRDefault="008F6FD2" w:rsidP="003979C8">
            <w:pPr>
              <w:keepNext/>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Addressed through redesign of screening questions.</w:t>
            </w:r>
          </w:p>
        </w:tc>
      </w:tr>
      <w:tr w:rsidR="00645886" w:rsidRPr="0080422D" w14:paraId="2EB3F0A6" w14:textId="77777777" w:rsidTr="00B445CA">
        <w:trPr>
          <w:trHeight w:val="1200"/>
          <w:jc w:val="center"/>
        </w:trPr>
        <w:tc>
          <w:tcPr>
            <w:tcW w:w="4520" w:type="dxa"/>
            <w:tcBorders>
              <w:top w:val="single" w:sz="4" w:space="0" w:color="auto"/>
              <w:left w:val="single" w:sz="4" w:space="0" w:color="auto"/>
              <w:bottom w:val="single" w:sz="4" w:space="0" w:color="auto"/>
              <w:right w:val="single" w:sz="4" w:space="0" w:color="auto"/>
            </w:tcBorders>
            <w:shd w:val="clear" w:color="auto" w:fill="auto"/>
            <w:hideMark/>
          </w:tcPr>
          <w:p w14:paraId="0E02C0F9"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Consider “satisfaction” of resource conditions.</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1AB1B686"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We incorporated questions about the respondent's satisfaction of resource conditions into each of the questions in "Part II</w:t>
            </w:r>
            <w:r w:rsidR="00751C2C">
              <w:rPr>
                <w:rFonts w:ascii="Times New Roman" w:eastAsia="Times New Roman" w:hAnsi="Times New Roman" w:cs="Times New Roman"/>
                <w:color w:val="000000"/>
              </w:rPr>
              <w:t>: K</w:t>
            </w:r>
            <w:r w:rsidRPr="0080422D">
              <w:rPr>
                <w:rFonts w:ascii="Times New Roman" w:eastAsia="Times New Roman" w:hAnsi="Times New Roman" w:cs="Times New Roman"/>
                <w:color w:val="000000"/>
              </w:rPr>
              <w:t>nowledge about site conditions</w:t>
            </w:r>
            <w:r w:rsidR="00751C2C">
              <w:rPr>
                <w:rFonts w:ascii="Times New Roman" w:eastAsia="Times New Roman" w:hAnsi="Times New Roman" w:cs="Times New Roman"/>
                <w:color w:val="000000"/>
              </w:rPr>
              <w:t>.</w:t>
            </w:r>
            <w:r w:rsidRPr="0080422D">
              <w:rPr>
                <w:rFonts w:ascii="Times New Roman" w:eastAsia="Times New Roman" w:hAnsi="Times New Roman" w:cs="Times New Roman"/>
                <w:color w:val="000000"/>
              </w:rPr>
              <w:t>"</w:t>
            </w:r>
          </w:p>
        </w:tc>
      </w:tr>
      <w:tr w:rsidR="00645886" w:rsidRPr="0080422D" w14:paraId="2C33D6C5" w14:textId="77777777" w:rsidTr="00B445CA">
        <w:trPr>
          <w:trHeight w:val="1160"/>
          <w:jc w:val="center"/>
        </w:trPr>
        <w:tc>
          <w:tcPr>
            <w:tcW w:w="4520" w:type="dxa"/>
            <w:tcBorders>
              <w:top w:val="single" w:sz="4" w:space="0" w:color="auto"/>
              <w:left w:val="single" w:sz="4" w:space="0" w:color="auto"/>
              <w:bottom w:val="single" w:sz="4" w:space="0" w:color="auto"/>
              <w:right w:val="single" w:sz="4" w:space="0" w:color="auto"/>
            </w:tcBorders>
            <w:shd w:val="clear" w:color="auto" w:fill="auto"/>
            <w:hideMark/>
          </w:tcPr>
          <w:p w14:paraId="4823CC19"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Concerns about bias relating to site conditions (e.g.</w:t>
            </w:r>
            <w:r w:rsidR="00751C2C">
              <w:rPr>
                <w:rFonts w:ascii="Times New Roman" w:eastAsia="Times New Roman" w:hAnsi="Times New Roman" w:cs="Times New Roman"/>
                <w:color w:val="000000"/>
              </w:rPr>
              <w:t>,</w:t>
            </w:r>
            <w:r w:rsidRPr="0080422D">
              <w:rPr>
                <w:rFonts w:ascii="Times New Roman" w:eastAsia="Times New Roman" w:hAnsi="Times New Roman" w:cs="Times New Roman"/>
                <w:color w:val="000000"/>
              </w:rPr>
              <w:t xml:space="preserve"> “unsustainable fishing practices” a loaded term and “recreational misuse” pre-supposes that misuse is occurring</w:t>
            </w:r>
            <w:r w:rsidR="00213ADB">
              <w:rPr>
                <w:rFonts w:ascii="Times New Roman" w:eastAsia="Times New Roman" w:hAnsi="Times New Roman" w:cs="Times New Roman"/>
                <w:color w:val="000000"/>
              </w:rPr>
              <w:t>)</w:t>
            </w:r>
            <w:r w:rsidRPr="0080422D">
              <w:rPr>
                <w:rFonts w:ascii="Times New Roman" w:eastAsia="Times New Roman" w:hAnsi="Times New Roman" w:cs="Times New Roman"/>
                <w:color w:val="000000"/>
              </w:rPr>
              <w:t xml:space="preserve"> </w:t>
            </w:r>
          </w:p>
        </w:tc>
        <w:tc>
          <w:tcPr>
            <w:tcW w:w="4480" w:type="dxa"/>
            <w:tcBorders>
              <w:top w:val="single" w:sz="4" w:space="0" w:color="auto"/>
              <w:left w:val="nil"/>
              <w:bottom w:val="single" w:sz="4" w:space="0" w:color="auto"/>
              <w:right w:val="single" w:sz="4" w:space="0" w:color="auto"/>
            </w:tcBorders>
            <w:shd w:val="clear" w:color="auto" w:fill="auto"/>
            <w:hideMark/>
          </w:tcPr>
          <w:p w14:paraId="2059B2FA" w14:textId="77777777" w:rsidR="002834C8" w:rsidRDefault="008F6FD2" w:rsidP="003979C8">
            <w:pPr>
              <w:keepNext/>
              <w:rPr>
                <w:rFonts w:ascii="Times New Roman" w:eastAsia="Times New Roman" w:hAnsi="Times New Roman" w:cs="Times New Roman"/>
              </w:rPr>
            </w:pPr>
            <w:r>
              <w:rPr>
                <w:rFonts w:ascii="Times New Roman" w:eastAsia="Times New Roman" w:hAnsi="Times New Roman" w:cs="Times New Roman"/>
              </w:rPr>
              <w:t xml:space="preserve">Added question on whether </w:t>
            </w:r>
            <w:r w:rsidR="00213ADB">
              <w:rPr>
                <w:rFonts w:ascii="Times New Roman" w:eastAsia="Times New Roman" w:hAnsi="Times New Roman" w:cs="Times New Roman"/>
              </w:rPr>
              <w:t xml:space="preserve">the </w:t>
            </w:r>
            <w:r>
              <w:rPr>
                <w:rFonts w:ascii="Times New Roman" w:eastAsia="Times New Roman" w:hAnsi="Times New Roman" w:cs="Times New Roman"/>
              </w:rPr>
              <w:t>respondent believes these and other threats are present or not</w:t>
            </w:r>
            <w:r w:rsidR="00207AEB">
              <w:rPr>
                <w:rFonts w:ascii="Times New Roman" w:eastAsia="Times New Roman" w:hAnsi="Times New Roman" w:cs="Times New Roman"/>
              </w:rPr>
              <w:t>.</w:t>
            </w:r>
            <w:r>
              <w:rPr>
                <w:rFonts w:ascii="Times New Roman" w:eastAsia="Times New Roman" w:hAnsi="Times New Roman" w:cs="Times New Roman"/>
              </w:rPr>
              <w:t xml:space="preserve"> </w:t>
            </w:r>
          </w:p>
        </w:tc>
      </w:tr>
      <w:tr w:rsidR="00645886" w:rsidRPr="0080422D" w14:paraId="288617C7" w14:textId="77777777" w:rsidTr="00B445CA">
        <w:trPr>
          <w:trHeight w:val="890"/>
          <w:jc w:val="center"/>
        </w:trPr>
        <w:tc>
          <w:tcPr>
            <w:tcW w:w="4520" w:type="dxa"/>
            <w:tcBorders>
              <w:top w:val="nil"/>
              <w:left w:val="single" w:sz="4" w:space="0" w:color="auto"/>
              <w:bottom w:val="single" w:sz="4" w:space="0" w:color="auto"/>
              <w:right w:val="single" w:sz="4" w:space="0" w:color="auto"/>
            </w:tcBorders>
            <w:shd w:val="clear" w:color="auto" w:fill="auto"/>
            <w:hideMark/>
          </w:tcPr>
          <w:p w14:paraId="5BC31503"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Concerned about biased wording "lack of government’s ability to manage and enforce</w:t>
            </w:r>
            <w:r w:rsidR="00751C2C">
              <w:rPr>
                <w:rFonts w:ascii="Times New Roman" w:eastAsia="Times New Roman" w:hAnsi="Times New Roman" w:cs="Times New Roman"/>
                <w:color w:val="000000"/>
              </w:rPr>
              <w:t>.</w:t>
            </w:r>
            <w:r w:rsidRPr="0080422D">
              <w:rPr>
                <w:rFonts w:ascii="Times New Roman" w:eastAsia="Times New Roman" w:hAnsi="Times New Roman" w:cs="Times New Roman"/>
                <w:color w:val="000000"/>
              </w:rPr>
              <w:t xml:space="preserve">” </w:t>
            </w:r>
          </w:p>
        </w:tc>
        <w:tc>
          <w:tcPr>
            <w:tcW w:w="4480" w:type="dxa"/>
            <w:tcBorders>
              <w:top w:val="nil"/>
              <w:left w:val="nil"/>
              <w:bottom w:val="single" w:sz="4" w:space="0" w:color="auto"/>
              <w:right w:val="single" w:sz="4" w:space="0" w:color="auto"/>
            </w:tcBorders>
            <w:shd w:val="clear" w:color="auto" w:fill="auto"/>
            <w:hideMark/>
          </w:tcPr>
          <w:p w14:paraId="6609FEF0"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 xml:space="preserve">Changed wording </w:t>
            </w:r>
            <w:r w:rsidR="008F6FD2">
              <w:rPr>
                <w:rFonts w:ascii="Times New Roman" w:eastAsia="Times New Roman" w:hAnsi="Times New Roman" w:cs="Times New Roman"/>
                <w:color w:val="000000"/>
              </w:rPr>
              <w:t>to</w:t>
            </w:r>
            <w:r w:rsidRPr="0080422D">
              <w:rPr>
                <w:rFonts w:ascii="Times New Roman" w:eastAsia="Times New Roman" w:hAnsi="Times New Roman" w:cs="Times New Roman"/>
                <w:color w:val="000000"/>
              </w:rPr>
              <w:t xml:space="preserve"> "government’s ability to manage and enforce” to make wording more neutral</w:t>
            </w:r>
            <w:r w:rsidR="008F6FD2">
              <w:rPr>
                <w:rFonts w:ascii="Times New Roman" w:eastAsia="Times New Roman" w:hAnsi="Times New Roman" w:cs="Times New Roman"/>
                <w:color w:val="000000"/>
              </w:rPr>
              <w:t>.</w:t>
            </w:r>
            <w:r w:rsidRPr="0080422D">
              <w:rPr>
                <w:rFonts w:ascii="Times New Roman" w:eastAsia="Times New Roman" w:hAnsi="Times New Roman" w:cs="Times New Roman"/>
                <w:color w:val="000000"/>
              </w:rPr>
              <w:t xml:space="preserve"> </w:t>
            </w:r>
          </w:p>
        </w:tc>
      </w:tr>
      <w:tr w:rsidR="00645886" w:rsidRPr="0080422D" w14:paraId="528948C4" w14:textId="77777777" w:rsidTr="00B445CA">
        <w:trPr>
          <w:trHeight w:val="1340"/>
          <w:jc w:val="center"/>
        </w:trPr>
        <w:tc>
          <w:tcPr>
            <w:tcW w:w="4520" w:type="dxa"/>
            <w:tcBorders>
              <w:top w:val="nil"/>
              <w:left w:val="single" w:sz="4" w:space="0" w:color="auto"/>
              <w:bottom w:val="single" w:sz="4" w:space="0" w:color="auto"/>
              <w:right w:val="single" w:sz="4" w:space="0" w:color="auto"/>
            </w:tcBorders>
            <w:shd w:val="clear" w:color="auto" w:fill="auto"/>
            <w:hideMark/>
          </w:tcPr>
          <w:p w14:paraId="3B4AF7EC"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Concerns about management strategies focusing primarily on fishing restrictions as options.  Commenter wanted to see more of a balance of the types of use restrictions as options (e.g.</w:t>
            </w:r>
            <w:r w:rsidR="00751C2C">
              <w:rPr>
                <w:rFonts w:ascii="Times New Roman" w:eastAsia="Times New Roman" w:hAnsi="Times New Roman" w:cs="Times New Roman"/>
                <w:color w:val="000000"/>
              </w:rPr>
              <w:t>,</w:t>
            </w:r>
            <w:r w:rsidRPr="0080422D">
              <w:rPr>
                <w:rFonts w:ascii="Times New Roman" w:eastAsia="Times New Roman" w:hAnsi="Times New Roman" w:cs="Times New Roman"/>
                <w:color w:val="000000"/>
              </w:rPr>
              <w:t xml:space="preserve"> recreational use).  </w:t>
            </w:r>
          </w:p>
        </w:tc>
        <w:tc>
          <w:tcPr>
            <w:tcW w:w="4480" w:type="dxa"/>
            <w:tcBorders>
              <w:top w:val="nil"/>
              <w:left w:val="nil"/>
              <w:bottom w:val="single" w:sz="4" w:space="0" w:color="auto"/>
              <w:right w:val="single" w:sz="4" w:space="0" w:color="auto"/>
            </w:tcBorders>
            <w:shd w:val="clear" w:color="auto" w:fill="auto"/>
            <w:hideMark/>
          </w:tcPr>
          <w:p w14:paraId="4615EF47" w14:textId="77777777" w:rsidR="00645886" w:rsidRPr="0080422D" w:rsidRDefault="008F6FD2" w:rsidP="003979C8">
            <w:pPr>
              <w:keepNext/>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w:t>
            </w:r>
            <w:r w:rsidR="00645886" w:rsidRPr="0080422D">
              <w:rPr>
                <w:rFonts w:ascii="Times New Roman" w:eastAsia="Times New Roman" w:hAnsi="Times New Roman" w:cs="Times New Roman"/>
                <w:color w:val="000000"/>
              </w:rPr>
              <w:t xml:space="preserve">uestion </w:t>
            </w:r>
            <w:r>
              <w:rPr>
                <w:rFonts w:ascii="Times New Roman" w:eastAsia="Times New Roman" w:hAnsi="Times New Roman" w:cs="Times New Roman"/>
                <w:color w:val="000000"/>
              </w:rPr>
              <w:t>added regarding restricting other recreational uses and an “other” option.</w:t>
            </w:r>
          </w:p>
        </w:tc>
      </w:tr>
      <w:tr w:rsidR="00645886" w:rsidRPr="0080422D" w14:paraId="6D137979" w14:textId="77777777" w:rsidTr="00B445CA">
        <w:trPr>
          <w:trHeight w:val="890"/>
          <w:jc w:val="center"/>
        </w:trPr>
        <w:tc>
          <w:tcPr>
            <w:tcW w:w="4520" w:type="dxa"/>
            <w:tcBorders>
              <w:top w:val="nil"/>
              <w:left w:val="single" w:sz="4" w:space="0" w:color="auto"/>
              <w:bottom w:val="single" w:sz="4" w:space="0" w:color="auto"/>
              <w:right w:val="single" w:sz="4" w:space="0" w:color="auto"/>
            </w:tcBorders>
            <w:shd w:val="clear" w:color="auto" w:fill="auto"/>
            <w:hideMark/>
          </w:tcPr>
          <w:p w14:paraId="77B95619"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 xml:space="preserve">Suggested rewording questions about marine managed areas if they restrict the respondent’s use, would their answer remain the same?  </w:t>
            </w:r>
          </w:p>
        </w:tc>
        <w:tc>
          <w:tcPr>
            <w:tcW w:w="4480" w:type="dxa"/>
            <w:tcBorders>
              <w:top w:val="nil"/>
              <w:left w:val="nil"/>
              <w:bottom w:val="single" w:sz="4" w:space="0" w:color="auto"/>
              <w:right w:val="single" w:sz="4" w:space="0" w:color="auto"/>
            </w:tcBorders>
            <w:shd w:val="clear" w:color="auto" w:fill="auto"/>
            <w:hideMark/>
          </w:tcPr>
          <w:p w14:paraId="1C29078D" w14:textId="77777777" w:rsidR="00645886" w:rsidRPr="0080422D" w:rsidRDefault="008F6FD2" w:rsidP="003979C8">
            <w:pPr>
              <w:keepNext/>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Question added.</w:t>
            </w:r>
          </w:p>
        </w:tc>
      </w:tr>
      <w:tr w:rsidR="00645886" w:rsidRPr="0080422D" w14:paraId="4D66B7D9" w14:textId="77777777" w:rsidTr="00B445CA">
        <w:trPr>
          <w:trHeight w:val="1610"/>
          <w:jc w:val="center"/>
        </w:trPr>
        <w:tc>
          <w:tcPr>
            <w:tcW w:w="4520" w:type="dxa"/>
            <w:tcBorders>
              <w:top w:val="nil"/>
              <w:left w:val="single" w:sz="4" w:space="0" w:color="auto"/>
              <w:bottom w:val="single" w:sz="4" w:space="0" w:color="auto"/>
              <w:right w:val="single" w:sz="4" w:space="0" w:color="auto"/>
            </w:tcBorders>
            <w:shd w:val="clear" w:color="auto" w:fill="auto"/>
            <w:hideMark/>
          </w:tcPr>
          <w:p w14:paraId="1F27FB37"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 xml:space="preserve">Concern why fishing and boating was being targeted under our old “enforcement” section and not underage drinking or something else? Suggestion that we ask whether they are familiar with resource laws that apply to the area, if no then skip.  </w:t>
            </w:r>
          </w:p>
        </w:tc>
        <w:tc>
          <w:tcPr>
            <w:tcW w:w="4480" w:type="dxa"/>
            <w:tcBorders>
              <w:top w:val="single" w:sz="4" w:space="0" w:color="auto"/>
              <w:left w:val="nil"/>
              <w:bottom w:val="single" w:sz="4" w:space="0" w:color="auto"/>
              <w:right w:val="single" w:sz="4" w:space="0" w:color="auto"/>
            </w:tcBorders>
            <w:shd w:val="clear" w:color="auto" w:fill="auto"/>
            <w:hideMark/>
          </w:tcPr>
          <w:p w14:paraId="5BDD21CE" w14:textId="77777777" w:rsidR="002834C8" w:rsidRDefault="008F6FD2" w:rsidP="003979C8">
            <w:pPr>
              <w:keepNext/>
              <w:rPr>
                <w:rFonts w:ascii="Times New Roman" w:eastAsia="Times New Roman" w:hAnsi="Times New Roman" w:cs="Times New Roman"/>
              </w:rPr>
            </w:pPr>
            <w:r>
              <w:rPr>
                <w:rFonts w:ascii="Times New Roman" w:eastAsia="Times New Roman" w:hAnsi="Times New Roman" w:cs="Times New Roman"/>
              </w:rPr>
              <w:t>Dropped these questions from survey.</w:t>
            </w:r>
          </w:p>
        </w:tc>
      </w:tr>
      <w:tr w:rsidR="00645886" w:rsidRPr="0080422D" w14:paraId="505A05DC" w14:textId="77777777" w:rsidTr="00B445CA">
        <w:trPr>
          <w:trHeight w:val="890"/>
          <w:jc w:val="center"/>
        </w:trPr>
        <w:tc>
          <w:tcPr>
            <w:tcW w:w="4520" w:type="dxa"/>
            <w:tcBorders>
              <w:top w:val="single" w:sz="4" w:space="0" w:color="auto"/>
              <w:left w:val="single" w:sz="4" w:space="0" w:color="auto"/>
              <w:bottom w:val="single" w:sz="4" w:space="0" w:color="auto"/>
              <w:right w:val="single" w:sz="4" w:space="0" w:color="auto"/>
            </w:tcBorders>
            <w:shd w:val="clear" w:color="auto" w:fill="auto"/>
            <w:hideMark/>
          </w:tcPr>
          <w:p w14:paraId="78A7DBC4" w14:textId="77777777" w:rsidR="00645886" w:rsidRPr="0080422D" w:rsidRDefault="00645886" w:rsidP="003979C8">
            <w:pPr>
              <w:keepNext/>
              <w:spacing w:after="0" w:line="240" w:lineRule="auto"/>
              <w:rPr>
                <w:rFonts w:ascii="Times New Roman" w:eastAsia="Times New Roman" w:hAnsi="Times New Roman" w:cs="Times New Roman"/>
                <w:color w:val="000000"/>
              </w:rPr>
            </w:pPr>
            <w:r w:rsidRPr="0080422D">
              <w:rPr>
                <w:rFonts w:ascii="Times New Roman" w:eastAsia="Times New Roman" w:hAnsi="Times New Roman" w:cs="Times New Roman"/>
                <w:color w:val="000000"/>
              </w:rPr>
              <w:t>Concern about wording for a question where we asked if the respondent wanted anything “changed”</w:t>
            </w:r>
            <w:r w:rsidR="008F6FD2">
              <w:rPr>
                <w:rFonts w:ascii="Times New Roman" w:eastAsia="Times New Roman" w:hAnsi="Times New Roman" w:cs="Times New Roman"/>
                <w:color w:val="000000"/>
              </w:rPr>
              <w:t xml:space="preserve"> </w:t>
            </w:r>
            <w:r w:rsidRPr="0080422D">
              <w:rPr>
                <w:rFonts w:ascii="Times New Roman" w:eastAsia="Times New Roman" w:hAnsi="Times New Roman" w:cs="Times New Roman"/>
                <w:color w:val="000000"/>
              </w:rPr>
              <w:t>wi</w:t>
            </w:r>
            <w:r w:rsidR="003979C8">
              <w:rPr>
                <w:rFonts w:ascii="Times New Roman" w:eastAsia="Times New Roman" w:hAnsi="Times New Roman" w:cs="Times New Roman"/>
                <w:color w:val="000000"/>
              </w:rPr>
              <w:t>th how resources were managed.</w:t>
            </w:r>
          </w:p>
        </w:tc>
        <w:tc>
          <w:tcPr>
            <w:tcW w:w="4480" w:type="dxa"/>
            <w:tcBorders>
              <w:top w:val="single" w:sz="4" w:space="0" w:color="auto"/>
              <w:left w:val="nil"/>
              <w:bottom w:val="single" w:sz="4" w:space="0" w:color="auto"/>
              <w:right w:val="single" w:sz="4" w:space="0" w:color="auto"/>
            </w:tcBorders>
            <w:shd w:val="clear" w:color="auto" w:fill="auto"/>
            <w:hideMark/>
          </w:tcPr>
          <w:p w14:paraId="5AA6E989" w14:textId="77777777" w:rsidR="00645886" w:rsidRPr="0080422D" w:rsidRDefault="008F6FD2" w:rsidP="003979C8">
            <w:pPr>
              <w:keepNext/>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w:t>
            </w:r>
            <w:r w:rsidR="00645886" w:rsidRPr="0080422D">
              <w:rPr>
                <w:rFonts w:ascii="Times New Roman" w:eastAsia="Times New Roman" w:hAnsi="Times New Roman" w:cs="Times New Roman"/>
                <w:color w:val="000000"/>
              </w:rPr>
              <w:t xml:space="preserve">uestion </w:t>
            </w:r>
            <w:r>
              <w:rPr>
                <w:rFonts w:ascii="Times New Roman" w:eastAsia="Times New Roman" w:hAnsi="Times New Roman" w:cs="Times New Roman"/>
                <w:color w:val="000000"/>
              </w:rPr>
              <w:t xml:space="preserve">modified to incorporate preference for status quo. </w:t>
            </w:r>
          </w:p>
        </w:tc>
      </w:tr>
    </w:tbl>
    <w:p w14:paraId="289FA1A4"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F08C674"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DA431D">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 xml:space="preserve">response </w:t>
      </w:r>
      <w:r w:rsidRPr="00DA431D">
        <w:rPr>
          <w:rFonts w:ascii="Times New Roman" w:eastAsia="Times New Roman" w:hAnsi="Times New Roman" w:cs="Times New Roman"/>
          <w:sz w:val="24"/>
          <w:szCs w:val="24"/>
        </w:rPr>
        <w:t xml:space="preserve">was received </w:t>
      </w:r>
      <w:r>
        <w:rPr>
          <w:rFonts w:ascii="Times New Roman" w:eastAsia="Times New Roman" w:hAnsi="Times New Roman" w:cs="Times New Roman"/>
          <w:sz w:val="24"/>
          <w:szCs w:val="24"/>
        </w:rPr>
        <w:t xml:space="preserve">from Reef Relief in Florida, </w:t>
      </w:r>
      <w:r w:rsidRPr="00B25AF7">
        <w:rPr>
          <w:rFonts w:ascii="Times New Roman" w:eastAsia="Times New Roman" w:hAnsi="Times New Roman" w:cs="Times New Roman"/>
          <w:sz w:val="24"/>
          <w:szCs w:val="24"/>
        </w:rPr>
        <w:t>requesting</w:t>
      </w:r>
      <w:r w:rsidRPr="00DA43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copy of </w:t>
      </w:r>
      <w:r w:rsidRPr="00DA431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survey</w:t>
      </w:r>
      <w:r w:rsidRPr="00DA431D">
        <w:rPr>
          <w:rFonts w:ascii="Times New Roman" w:eastAsia="Times New Roman" w:hAnsi="Times New Roman" w:cs="Times New Roman"/>
          <w:sz w:val="24"/>
          <w:szCs w:val="24"/>
        </w:rPr>
        <w:t xml:space="preserve"> instrument. </w:t>
      </w:r>
      <w:r w:rsidR="00751C2C">
        <w:rPr>
          <w:rFonts w:ascii="Times New Roman" w:eastAsia="Times New Roman" w:hAnsi="Times New Roman" w:cs="Times New Roman"/>
          <w:sz w:val="24"/>
          <w:szCs w:val="24"/>
        </w:rPr>
        <w:t xml:space="preserve"> </w:t>
      </w:r>
      <w:r w:rsidRPr="00DA431D">
        <w:rPr>
          <w:rFonts w:ascii="Times New Roman" w:eastAsia="Times New Roman" w:hAnsi="Times New Roman" w:cs="Times New Roman"/>
          <w:sz w:val="24"/>
          <w:szCs w:val="24"/>
        </w:rPr>
        <w:t>This was provided directly to the commenter.</w:t>
      </w:r>
    </w:p>
    <w:p w14:paraId="5EB21A9E"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71B40E5D"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 xml:space="preserve">Extensive consultation with persons outside </w:t>
      </w:r>
      <w:r w:rsidR="008F6FD2">
        <w:rPr>
          <w:rFonts w:ascii="Times New Roman" w:eastAsia="Times New Roman" w:hAnsi="Times New Roman" w:cs="Times New Roman"/>
          <w:sz w:val="24"/>
          <w:szCs w:val="24"/>
        </w:rPr>
        <w:t>NMFS</w:t>
      </w:r>
      <w:r w:rsidRPr="008F7E14">
        <w:rPr>
          <w:rFonts w:ascii="Times New Roman" w:eastAsia="Times New Roman" w:hAnsi="Times New Roman" w:cs="Times New Roman"/>
          <w:sz w:val="24"/>
          <w:szCs w:val="24"/>
        </w:rPr>
        <w:t xml:space="preserve"> was conducted to obtain their views on the availability of data, frequency of data collection, clarity of the instructions and recordkeeping, disclosure or reporting format, and on the data elements to be recorded, disclosed, or reported. </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Discussions with </w:t>
      </w:r>
      <w:r>
        <w:rPr>
          <w:rFonts w:ascii="Times New Roman" w:eastAsia="Times New Roman" w:hAnsi="Times New Roman" w:cs="Times New Roman"/>
          <w:sz w:val="24"/>
          <w:szCs w:val="24"/>
        </w:rPr>
        <w:t>site</w:t>
      </w:r>
      <w:r w:rsidRPr="008F7E14">
        <w:rPr>
          <w:rFonts w:ascii="Times New Roman" w:eastAsia="Times New Roman" w:hAnsi="Times New Roman" w:cs="Times New Roman"/>
          <w:sz w:val="24"/>
          <w:szCs w:val="24"/>
        </w:rPr>
        <w:t xml:space="preserve"> managers, </w:t>
      </w:r>
      <w:r>
        <w:rPr>
          <w:rFonts w:ascii="Times New Roman" w:eastAsia="Times New Roman" w:hAnsi="Times New Roman" w:cs="Times New Roman"/>
          <w:sz w:val="24"/>
          <w:szCs w:val="24"/>
        </w:rPr>
        <w:t>planners</w:t>
      </w:r>
      <w:r w:rsidRPr="008F7E14">
        <w:rPr>
          <w:rFonts w:ascii="Times New Roman" w:eastAsia="Times New Roman" w:hAnsi="Times New Roman" w:cs="Times New Roman"/>
          <w:sz w:val="24"/>
          <w:szCs w:val="24"/>
        </w:rPr>
        <w:t xml:space="preserve"> and other interested stakeholders provided information on existing data and the need for a more detailed, representative study as is proposed in this information collection. </w:t>
      </w:r>
    </w:p>
    <w:p w14:paraId="2398065D"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1A38EBF0" w14:textId="77777777" w:rsidR="00645886" w:rsidRPr="008F7E14" w:rsidRDefault="00645886" w:rsidP="00622585">
      <w:pPr>
        <w:keepNext/>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lastRenderedPageBreak/>
        <w:t xml:space="preserve">9.  </w:t>
      </w:r>
      <w:r w:rsidRPr="008F7E14">
        <w:rPr>
          <w:rFonts w:ascii="Times New Roman" w:eastAsia="Times New Roman" w:hAnsi="Times New Roman" w:cs="Times New Roman"/>
          <w:b/>
          <w:bCs/>
          <w:sz w:val="24"/>
          <w:szCs w:val="24"/>
          <w:u w:val="single"/>
        </w:rPr>
        <w:t>Explain any decisions to provide payments or gifts to respondents, other than remuneration of contractors or grantees</w:t>
      </w:r>
      <w:r w:rsidRPr="008F7E14">
        <w:rPr>
          <w:rFonts w:ascii="Times New Roman" w:eastAsia="Times New Roman" w:hAnsi="Times New Roman" w:cs="Times New Roman"/>
          <w:b/>
          <w:bCs/>
          <w:sz w:val="24"/>
          <w:szCs w:val="24"/>
        </w:rPr>
        <w:t>.</w:t>
      </w:r>
    </w:p>
    <w:p w14:paraId="14C01AFA" w14:textId="77777777" w:rsidR="008560F6" w:rsidRDefault="008560F6" w:rsidP="00622585">
      <w:pPr>
        <w:keepNext/>
        <w:autoSpaceDE w:val="0"/>
        <w:autoSpaceDN w:val="0"/>
        <w:adjustRightInd w:val="0"/>
        <w:spacing w:after="0" w:line="240" w:lineRule="auto"/>
        <w:rPr>
          <w:rFonts w:ascii="Times New Roman" w:eastAsia="Times New Roman" w:hAnsi="Times New Roman" w:cs="Times New Roman"/>
          <w:sz w:val="24"/>
          <w:szCs w:val="24"/>
        </w:rPr>
      </w:pPr>
    </w:p>
    <w:p w14:paraId="28D7928F" w14:textId="77777777" w:rsidR="00645886" w:rsidRPr="008F7E14" w:rsidRDefault="00645886" w:rsidP="00622585">
      <w:pPr>
        <w:keepNext/>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payments or gifts will be given to respondents. </w:t>
      </w:r>
    </w:p>
    <w:p w14:paraId="711E3217"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E749AC3"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10. </w:t>
      </w:r>
      <w:r w:rsidRPr="008F7E14">
        <w:rPr>
          <w:rFonts w:ascii="Times New Roman" w:eastAsia="Times New Roman" w:hAnsi="Times New Roman" w:cs="Times New Roman"/>
          <w:b/>
          <w:bCs/>
          <w:sz w:val="24"/>
          <w:szCs w:val="24"/>
          <w:u w:val="single"/>
        </w:rPr>
        <w:t>Describe any assurance of confidentiality provided to respondents and the basis for assurance in statute, regulation, or agency policy</w:t>
      </w:r>
      <w:r w:rsidRPr="008F7E14">
        <w:rPr>
          <w:rFonts w:ascii="Times New Roman" w:eastAsia="Times New Roman" w:hAnsi="Times New Roman" w:cs="Times New Roman"/>
          <w:b/>
          <w:bCs/>
          <w:sz w:val="24"/>
          <w:szCs w:val="24"/>
        </w:rPr>
        <w:t>.</w:t>
      </w:r>
    </w:p>
    <w:p w14:paraId="4A61EECD"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A12FEA6" w14:textId="77777777" w:rsidR="00645886" w:rsidRPr="009108B0"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As stated in the introductory explanation in the survey instrument, respondents will be assured that responses will be confidential, consiste</w:t>
      </w:r>
      <w:r w:rsidR="007F4C6A">
        <w:rPr>
          <w:rFonts w:ascii="Times New Roman" w:eastAsia="Times New Roman" w:hAnsi="Times New Roman" w:cs="Times New Roman"/>
          <w:sz w:val="24"/>
          <w:szCs w:val="24"/>
        </w:rPr>
        <w:t xml:space="preserve">nt with the </w:t>
      </w:r>
      <w:hyperlink r:id="rId17" w:history="1">
        <w:r w:rsidR="007F4C6A" w:rsidRPr="007F4C6A">
          <w:rPr>
            <w:rStyle w:val="Hyperlink"/>
            <w:rFonts w:ascii="Times New Roman" w:eastAsia="Times New Roman" w:hAnsi="Times New Roman" w:cs="Times New Roman"/>
            <w:sz w:val="24"/>
            <w:szCs w:val="24"/>
          </w:rPr>
          <w:t>MSA, Section 402(b)</w:t>
        </w:r>
      </w:hyperlink>
      <w:r w:rsidRPr="008F7E14">
        <w:rPr>
          <w:rFonts w:ascii="Times New Roman" w:eastAsia="Times New Roman" w:hAnsi="Times New Roman" w:cs="Times New Roman"/>
          <w:sz w:val="24"/>
          <w:szCs w:val="24"/>
        </w:rPr>
        <w:t>.</w:t>
      </w:r>
      <w:r w:rsidR="00751C2C">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 Their responses will be analyzed only in combination with other responses received and their names or other identifying personal characteristics will not be available or associated with any of their </w:t>
      </w:r>
      <w:r w:rsidRPr="009108B0">
        <w:rPr>
          <w:rFonts w:ascii="Times New Roman" w:eastAsia="Times New Roman" w:hAnsi="Times New Roman" w:cs="Times New Roman"/>
          <w:sz w:val="24"/>
          <w:szCs w:val="24"/>
        </w:rPr>
        <w:t>responses.</w:t>
      </w:r>
      <w:r w:rsidR="00751C2C">
        <w:rPr>
          <w:rFonts w:ascii="Times New Roman" w:eastAsia="Times New Roman" w:hAnsi="Times New Roman" w:cs="Times New Roman"/>
          <w:sz w:val="24"/>
          <w:szCs w:val="24"/>
        </w:rPr>
        <w:t xml:space="preserve"> </w:t>
      </w:r>
      <w:r w:rsidRPr="009108B0">
        <w:rPr>
          <w:rFonts w:ascii="Times New Roman" w:eastAsia="Times New Roman" w:hAnsi="Times New Roman" w:cs="Times New Roman"/>
          <w:sz w:val="24"/>
          <w:szCs w:val="24"/>
        </w:rPr>
        <w:t xml:space="preserve"> When individuals are provided a copy of the survey instrument, the initial page of the survey will contain the following statement: </w:t>
      </w:r>
    </w:p>
    <w:p w14:paraId="35BFE76B" w14:textId="77777777" w:rsidR="00645886" w:rsidRPr="009108B0"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1E1DC7CB" w14:textId="77777777" w:rsidR="00645886" w:rsidRPr="009108B0" w:rsidRDefault="00645886" w:rsidP="00645886">
      <w:pPr>
        <w:spacing w:after="0"/>
        <w:rPr>
          <w:rFonts w:ascii="Times New Roman" w:hAnsi="Times New Roman" w:cs="Times New Roman"/>
          <w:i/>
          <w:sz w:val="24"/>
          <w:szCs w:val="24"/>
        </w:rPr>
      </w:pPr>
      <w:r w:rsidRPr="009108B0">
        <w:rPr>
          <w:rFonts w:ascii="Times New Roman" w:hAnsi="Times New Roman" w:cs="Times New Roman"/>
          <w:i/>
          <w:sz w:val="24"/>
          <w:szCs w:val="24"/>
        </w:rPr>
        <w:t xml:space="preserve">Your identity will remain anonymous and your responses will only be used and reported in combination with responses from other respondents.  </w:t>
      </w:r>
    </w:p>
    <w:p w14:paraId="77867B01"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7D29C168"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11. </w:t>
      </w:r>
      <w:r w:rsidRPr="008F7E14">
        <w:rPr>
          <w:rFonts w:ascii="Times New Roman" w:eastAsia="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8F7E14">
        <w:rPr>
          <w:rFonts w:ascii="Times New Roman" w:eastAsia="Times New Roman" w:hAnsi="Times New Roman" w:cs="Times New Roman"/>
          <w:b/>
          <w:bCs/>
          <w:sz w:val="24"/>
          <w:szCs w:val="24"/>
        </w:rPr>
        <w:t>.</w:t>
      </w:r>
    </w:p>
    <w:p w14:paraId="45EDB023"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4A8B0435"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 xml:space="preserve">The survey instrument does not contain questions of a sensitive nature, such as sexual behavior and attitudes, religious belief and other matters that are commonly considered private. </w:t>
      </w:r>
    </w:p>
    <w:p w14:paraId="522D48C2"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2E4D1CB5"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12.  </w:t>
      </w:r>
      <w:r w:rsidRPr="008F7E14">
        <w:rPr>
          <w:rFonts w:ascii="Times New Roman" w:eastAsia="Times New Roman" w:hAnsi="Times New Roman" w:cs="Times New Roman"/>
          <w:b/>
          <w:bCs/>
          <w:sz w:val="24"/>
          <w:szCs w:val="24"/>
          <w:u w:val="single"/>
        </w:rPr>
        <w:t>Provide an estimate in hours of the burden of the collection of information</w:t>
      </w:r>
      <w:r w:rsidRPr="008F7E14">
        <w:rPr>
          <w:rFonts w:ascii="Times New Roman" w:eastAsia="Times New Roman" w:hAnsi="Times New Roman" w:cs="Times New Roman"/>
          <w:b/>
          <w:bCs/>
          <w:sz w:val="24"/>
          <w:szCs w:val="24"/>
        </w:rPr>
        <w:t>.</w:t>
      </w:r>
    </w:p>
    <w:p w14:paraId="5F532A9D"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1496A13B" w14:textId="77777777" w:rsidR="00645886" w:rsidRPr="00213ADB"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0"/>
        </w:rPr>
        <w:t xml:space="preserve">The </w:t>
      </w:r>
      <w:r w:rsidR="008F6FD2">
        <w:rPr>
          <w:rFonts w:ascii="Times New Roman" w:eastAsia="Times New Roman" w:hAnsi="Times New Roman" w:cs="Times New Roman"/>
          <w:sz w:val="24"/>
          <w:szCs w:val="20"/>
        </w:rPr>
        <w:t xml:space="preserve">total </w:t>
      </w:r>
      <w:r w:rsidRPr="008F7E14">
        <w:rPr>
          <w:rFonts w:ascii="Times New Roman" w:eastAsia="Times New Roman" w:hAnsi="Times New Roman" w:cs="Times New Roman"/>
          <w:sz w:val="24"/>
          <w:szCs w:val="20"/>
        </w:rPr>
        <w:t xml:space="preserve">burden </w:t>
      </w:r>
      <w:r w:rsidR="008F6FD2">
        <w:rPr>
          <w:rFonts w:ascii="Times New Roman" w:eastAsia="Times New Roman" w:hAnsi="Times New Roman" w:cs="Times New Roman"/>
          <w:sz w:val="24"/>
          <w:szCs w:val="20"/>
        </w:rPr>
        <w:t xml:space="preserve">as </w:t>
      </w:r>
      <w:r>
        <w:rPr>
          <w:rFonts w:ascii="Times New Roman" w:eastAsia="Times New Roman" w:hAnsi="Times New Roman" w:cs="Times New Roman"/>
          <w:sz w:val="24"/>
          <w:szCs w:val="20"/>
        </w:rPr>
        <w:t xml:space="preserve">shown in </w:t>
      </w:r>
      <w:r w:rsidR="000C1996">
        <w:fldChar w:fldCharType="begin"/>
      </w:r>
      <w:r w:rsidR="000C1996">
        <w:instrText xml:space="preserve"> REF _Ref323736763 \h  \* MERGEFORMAT </w:instrText>
      </w:r>
      <w:r w:rsidR="000C1996">
        <w:fldChar w:fldCharType="separate"/>
      </w:r>
      <w:r w:rsidR="00EA0B25" w:rsidRPr="00EA0B25">
        <w:rPr>
          <w:sz w:val="24"/>
          <w:szCs w:val="24"/>
        </w:rPr>
        <w:t>Table 2</w:t>
      </w:r>
      <w:r w:rsidR="000C1996">
        <w:fldChar w:fldCharType="end"/>
      </w:r>
      <w:r w:rsidR="008F6FD2">
        <w:t xml:space="preserve"> </w:t>
      </w:r>
      <w:r w:rsidR="008F6FD2" w:rsidRPr="00213ADB">
        <w:rPr>
          <w:sz w:val="24"/>
          <w:szCs w:val="24"/>
        </w:rPr>
        <w:t>is 67 hours for each site, a total of 134 hours</w:t>
      </w:r>
      <w:r w:rsidR="008560F6">
        <w:rPr>
          <w:sz w:val="24"/>
          <w:szCs w:val="24"/>
        </w:rPr>
        <w:t xml:space="preserve"> (rounded down to 133 in ROCIS)</w:t>
      </w:r>
      <w:r w:rsidR="0048580D">
        <w:rPr>
          <w:rFonts w:ascii="Times New Roman" w:eastAsia="Times New Roman" w:hAnsi="Times New Roman" w:cs="Times New Roman"/>
          <w:sz w:val="24"/>
          <w:szCs w:val="24"/>
        </w:rPr>
        <w:t>.</w:t>
      </w:r>
    </w:p>
    <w:p w14:paraId="71B3FFE4"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b/>
          <w:sz w:val="20"/>
          <w:szCs w:val="20"/>
        </w:rPr>
      </w:pPr>
    </w:p>
    <w:p w14:paraId="216CB528" w14:textId="77777777" w:rsidR="00645886" w:rsidRPr="0074012E" w:rsidRDefault="00645886" w:rsidP="00B445CA">
      <w:pPr>
        <w:pStyle w:val="Caption"/>
        <w:keepNext/>
        <w:ind w:left="270"/>
        <w:rPr>
          <w:rFonts w:ascii="Times New Roman" w:hAnsi="Times New Roman" w:cs="Times New Roman"/>
          <w:color w:val="auto"/>
        </w:rPr>
      </w:pPr>
      <w:bookmarkStart w:id="3" w:name="_Ref323736763"/>
      <w:proofErr w:type="gramStart"/>
      <w:r w:rsidRPr="0074012E">
        <w:rPr>
          <w:rFonts w:ascii="Times New Roman" w:hAnsi="Times New Roman" w:cs="Times New Roman"/>
          <w:color w:val="auto"/>
        </w:rPr>
        <w:t xml:space="preserve">Table </w:t>
      </w:r>
      <w:r w:rsidR="001868F2" w:rsidRPr="0074012E">
        <w:rPr>
          <w:rFonts w:ascii="Times New Roman" w:hAnsi="Times New Roman" w:cs="Times New Roman"/>
          <w:color w:val="auto"/>
        </w:rPr>
        <w:fldChar w:fldCharType="begin"/>
      </w:r>
      <w:r w:rsidRPr="0074012E">
        <w:rPr>
          <w:rFonts w:ascii="Times New Roman" w:hAnsi="Times New Roman" w:cs="Times New Roman"/>
          <w:color w:val="auto"/>
        </w:rPr>
        <w:instrText xml:space="preserve"> SEQ Table \* ARABIC </w:instrText>
      </w:r>
      <w:r w:rsidR="001868F2" w:rsidRPr="0074012E">
        <w:rPr>
          <w:rFonts w:ascii="Times New Roman" w:hAnsi="Times New Roman" w:cs="Times New Roman"/>
          <w:color w:val="auto"/>
        </w:rPr>
        <w:fldChar w:fldCharType="separate"/>
      </w:r>
      <w:r w:rsidR="00EA0B25">
        <w:rPr>
          <w:rFonts w:ascii="Times New Roman" w:hAnsi="Times New Roman" w:cs="Times New Roman"/>
          <w:noProof/>
          <w:color w:val="auto"/>
        </w:rPr>
        <w:t>2</w:t>
      </w:r>
      <w:r w:rsidR="001868F2" w:rsidRPr="0074012E">
        <w:rPr>
          <w:rFonts w:ascii="Times New Roman" w:hAnsi="Times New Roman" w:cs="Times New Roman"/>
          <w:color w:val="auto"/>
        </w:rPr>
        <w:fldChar w:fldCharType="end"/>
      </w:r>
      <w:bookmarkEnd w:id="3"/>
      <w:r w:rsidR="0074012E">
        <w:rPr>
          <w:rFonts w:ascii="Times New Roman" w:hAnsi="Times New Roman" w:cs="Times New Roman"/>
          <w:color w:val="auto"/>
        </w:rPr>
        <w:t>.</w:t>
      </w:r>
      <w:proofErr w:type="gramEnd"/>
      <w:r w:rsidR="0074012E">
        <w:rPr>
          <w:rFonts w:ascii="Times New Roman" w:hAnsi="Times New Roman" w:cs="Times New Roman"/>
          <w:color w:val="auto"/>
        </w:rPr>
        <w:t xml:space="preserve">  Estimated annualized burden h</w:t>
      </w:r>
      <w:r w:rsidRPr="0074012E">
        <w:rPr>
          <w:rFonts w:ascii="Times New Roman" w:hAnsi="Times New Roman" w:cs="Times New Roman"/>
          <w:color w:val="auto"/>
        </w:rPr>
        <w:t>ours</w:t>
      </w:r>
      <w:r w:rsidR="0074012E">
        <w:rPr>
          <w:rFonts w:ascii="Times New Roman" w:hAnsi="Times New Roman" w:cs="Times New Roman"/>
          <w:color w:val="auto"/>
        </w:rPr>
        <w:t>.</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790"/>
        <w:gridCol w:w="1530"/>
        <w:gridCol w:w="1440"/>
        <w:gridCol w:w="1799"/>
        <w:gridCol w:w="1260"/>
      </w:tblGrid>
      <w:tr w:rsidR="00645886" w:rsidRPr="008F7E14" w14:paraId="49311A1C" w14:textId="77777777" w:rsidTr="003979C8">
        <w:trPr>
          <w:jc w:val="center"/>
        </w:trPr>
        <w:tc>
          <w:tcPr>
            <w:tcW w:w="2790" w:type="dxa"/>
          </w:tcPr>
          <w:p w14:paraId="626E8596" w14:textId="77777777" w:rsidR="00645886" w:rsidRPr="00645886" w:rsidRDefault="00645886" w:rsidP="003516B1">
            <w:pPr>
              <w:widowControl w:val="0"/>
              <w:autoSpaceDE w:val="0"/>
              <w:autoSpaceDN w:val="0"/>
              <w:adjustRightInd w:val="0"/>
              <w:spacing w:after="0" w:line="120" w:lineRule="exact"/>
              <w:jc w:val="center"/>
              <w:rPr>
                <w:rFonts w:ascii="Times New Roman" w:eastAsia="Times New Roman" w:hAnsi="Times New Roman" w:cs="Times New Roman"/>
              </w:rPr>
            </w:pPr>
          </w:p>
          <w:p w14:paraId="4507C553" w14:textId="77777777" w:rsidR="00645886" w:rsidRPr="00645886" w:rsidRDefault="00645886" w:rsidP="003516B1">
            <w:pPr>
              <w:widowControl w:val="0"/>
              <w:autoSpaceDE w:val="0"/>
              <w:autoSpaceDN w:val="0"/>
              <w:adjustRightInd w:val="0"/>
              <w:spacing w:after="58" w:line="240" w:lineRule="auto"/>
              <w:jc w:val="center"/>
              <w:rPr>
                <w:rFonts w:ascii="Times New Roman" w:eastAsia="SimSun" w:hAnsi="Times New Roman" w:cs="Times New Roman"/>
                <w:b/>
                <w:bCs/>
                <w:lang w:eastAsia="zh-CN"/>
              </w:rPr>
            </w:pPr>
            <w:r w:rsidRPr="00645886">
              <w:rPr>
                <w:rFonts w:ascii="Times New Roman" w:eastAsia="SimSun" w:hAnsi="Times New Roman" w:cs="Times New Roman"/>
                <w:b/>
                <w:bCs/>
                <w:lang w:eastAsia="zh-CN"/>
              </w:rPr>
              <w:t>Sample Survey Respondents</w:t>
            </w:r>
          </w:p>
        </w:tc>
        <w:tc>
          <w:tcPr>
            <w:tcW w:w="1530" w:type="dxa"/>
          </w:tcPr>
          <w:p w14:paraId="5629E854" w14:textId="77777777" w:rsidR="00645886" w:rsidRPr="00645886" w:rsidRDefault="00645886" w:rsidP="003516B1">
            <w:pPr>
              <w:widowControl w:val="0"/>
              <w:autoSpaceDE w:val="0"/>
              <w:autoSpaceDN w:val="0"/>
              <w:adjustRightInd w:val="0"/>
              <w:spacing w:after="0" w:line="120" w:lineRule="exact"/>
              <w:jc w:val="center"/>
              <w:rPr>
                <w:rFonts w:ascii="Times New Roman" w:eastAsia="Times New Roman" w:hAnsi="Times New Roman" w:cs="Times New Roman"/>
                <w:b/>
              </w:rPr>
            </w:pPr>
          </w:p>
          <w:p w14:paraId="20C2BCED" w14:textId="77777777" w:rsidR="00645886" w:rsidRPr="00645886" w:rsidRDefault="00645886" w:rsidP="003516B1">
            <w:pPr>
              <w:widowControl w:val="0"/>
              <w:autoSpaceDE w:val="0"/>
              <w:autoSpaceDN w:val="0"/>
              <w:adjustRightInd w:val="0"/>
              <w:spacing w:after="0" w:line="240" w:lineRule="auto"/>
              <w:jc w:val="center"/>
              <w:rPr>
                <w:rFonts w:ascii="Times New Roman" w:eastAsia="Times New Roman" w:hAnsi="Times New Roman" w:cs="Times New Roman"/>
                <w:b/>
              </w:rPr>
            </w:pPr>
            <w:r w:rsidRPr="00645886">
              <w:rPr>
                <w:rFonts w:ascii="Times New Roman" w:eastAsia="Times New Roman" w:hAnsi="Times New Roman" w:cs="Times New Roman"/>
                <w:b/>
              </w:rPr>
              <w:t>No. of</w:t>
            </w:r>
          </w:p>
          <w:p w14:paraId="69D6A4D7" w14:textId="77777777" w:rsidR="00645886" w:rsidRPr="00645886" w:rsidRDefault="00645886" w:rsidP="003516B1">
            <w:pPr>
              <w:widowControl w:val="0"/>
              <w:autoSpaceDE w:val="0"/>
              <w:autoSpaceDN w:val="0"/>
              <w:adjustRightInd w:val="0"/>
              <w:spacing w:after="58" w:line="240" w:lineRule="auto"/>
              <w:jc w:val="center"/>
              <w:rPr>
                <w:rFonts w:ascii="Times New Roman" w:eastAsia="Times New Roman" w:hAnsi="Times New Roman" w:cs="Times New Roman"/>
                <w:b/>
              </w:rPr>
            </w:pPr>
            <w:r w:rsidRPr="00645886">
              <w:rPr>
                <w:rFonts w:ascii="Times New Roman" w:eastAsia="Times New Roman" w:hAnsi="Times New Roman" w:cs="Times New Roman"/>
                <w:b/>
              </w:rPr>
              <w:t>Respondents</w:t>
            </w:r>
          </w:p>
        </w:tc>
        <w:tc>
          <w:tcPr>
            <w:tcW w:w="1440" w:type="dxa"/>
          </w:tcPr>
          <w:p w14:paraId="6A7EB6A7" w14:textId="77777777" w:rsidR="00645886" w:rsidRPr="00645886" w:rsidRDefault="00645886" w:rsidP="003516B1">
            <w:pPr>
              <w:widowControl w:val="0"/>
              <w:autoSpaceDE w:val="0"/>
              <w:autoSpaceDN w:val="0"/>
              <w:adjustRightInd w:val="0"/>
              <w:spacing w:after="0" w:line="120" w:lineRule="exact"/>
              <w:jc w:val="center"/>
              <w:rPr>
                <w:rFonts w:ascii="Times New Roman" w:eastAsia="Times New Roman" w:hAnsi="Times New Roman" w:cs="Times New Roman"/>
                <w:b/>
              </w:rPr>
            </w:pPr>
          </w:p>
          <w:p w14:paraId="1A3209C0" w14:textId="77777777" w:rsidR="00645886" w:rsidRPr="00645886" w:rsidRDefault="00645886" w:rsidP="003516B1">
            <w:pPr>
              <w:widowControl w:val="0"/>
              <w:autoSpaceDE w:val="0"/>
              <w:autoSpaceDN w:val="0"/>
              <w:adjustRightInd w:val="0"/>
              <w:spacing w:after="0" w:line="240" w:lineRule="auto"/>
              <w:jc w:val="center"/>
              <w:rPr>
                <w:rFonts w:ascii="Times New Roman" w:eastAsia="Times New Roman" w:hAnsi="Times New Roman" w:cs="Times New Roman"/>
                <w:b/>
              </w:rPr>
            </w:pPr>
            <w:r w:rsidRPr="00645886">
              <w:rPr>
                <w:rFonts w:ascii="Times New Roman" w:eastAsia="Times New Roman" w:hAnsi="Times New Roman" w:cs="Times New Roman"/>
                <w:b/>
              </w:rPr>
              <w:t>No. Responses per</w:t>
            </w:r>
          </w:p>
          <w:p w14:paraId="0CACBF81" w14:textId="77777777" w:rsidR="00645886" w:rsidRPr="00645886" w:rsidRDefault="00645886" w:rsidP="003516B1">
            <w:pPr>
              <w:widowControl w:val="0"/>
              <w:autoSpaceDE w:val="0"/>
              <w:autoSpaceDN w:val="0"/>
              <w:adjustRightInd w:val="0"/>
              <w:spacing w:after="58" w:line="240" w:lineRule="auto"/>
              <w:jc w:val="center"/>
              <w:rPr>
                <w:rFonts w:ascii="Times New Roman" w:eastAsia="Times New Roman" w:hAnsi="Times New Roman" w:cs="Times New Roman"/>
                <w:b/>
              </w:rPr>
            </w:pPr>
            <w:r w:rsidRPr="00645886">
              <w:rPr>
                <w:rFonts w:ascii="Times New Roman" w:eastAsia="Times New Roman" w:hAnsi="Times New Roman" w:cs="Times New Roman"/>
                <w:b/>
              </w:rPr>
              <w:t>Respondent</w:t>
            </w:r>
          </w:p>
        </w:tc>
        <w:tc>
          <w:tcPr>
            <w:tcW w:w="1799" w:type="dxa"/>
          </w:tcPr>
          <w:p w14:paraId="5A3B668B" w14:textId="77777777" w:rsidR="00645886" w:rsidRPr="00645886" w:rsidRDefault="00645886" w:rsidP="003516B1">
            <w:pPr>
              <w:widowControl w:val="0"/>
              <w:autoSpaceDE w:val="0"/>
              <w:autoSpaceDN w:val="0"/>
              <w:adjustRightInd w:val="0"/>
              <w:spacing w:after="0" w:line="120" w:lineRule="exact"/>
              <w:jc w:val="center"/>
              <w:rPr>
                <w:rFonts w:ascii="Times New Roman" w:eastAsia="Times New Roman" w:hAnsi="Times New Roman" w:cs="Times New Roman"/>
                <w:b/>
              </w:rPr>
            </w:pPr>
          </w:p>
          <w:p w14:paraId="33D9C28E" w14:textId="77777777" w:rsidR="00645886" w:rsidRPr="00645886" w:rsidRDefault="00645886" w:rsidP="003516B1">
            <w:pPr>
              <w:widowControl w:val="0"/>
              <w:autoSpaceDE w:val="0"/>
              <w:autoSpaceDN w:val="0"/>
              <w:adjustRightInd w:val="0"/>
              <w:spacing w:after="58" w:line="240" w:lineRule="auto"/>
              <w:jc w:val="center"/>
              <w:rPr>
                <w:rFonts w:ascii="Times New Roman" w:eastAsia="Times New Roman" w:hAnsi="Times New Roman" w:cs="Times New Roman"/>
                <w:b/>
              </w:rPr>
            </w:pPr>
            <w:r w:rsidRPr="00645886">
              <w:rPr>
                <w:rFonts w:ascii="Times New Roman" w:eastAsia="Times New Roman" w:hAnsi="Times New Roman" w:cs="Times New Roman"/>
                <w:b/>
              </w:rPr>
              <w:t>Average Burden Hours per Response (hours)</w:t>
            </w:r>
          </w:p>
        </w:tc>
        <w:tc>
          <w:tcPr>
            <w:tcW w:w="1260" w:type="dxa"/>
          </w:tcPr>
          <w:p w14:paraId="4409962E" w14:textId="77777777" w:rsidR="00645886" w:rsidRPr="00645886" w:rsidRDefault="00645886" w:rsidP="003516B1">
            <w:pPr>
              <w:widowControl w:val="0"/>
              <w:autoSpaceDE w:val="0"/>
              <w:autoSpaceDN w:val="0"/>
              <w:adjustRightInd w:val="0"/>
              <w:spacing w:after="0" w:line="120" w:lineRule="exact"/>
              <w:jc w:val="center"/>
              <w:rPr>
                <w:rFonts w:ascii="Times New Roman" w:eastAsia="Times New Roman" w:hAnsi="Times New Roman" w:cs="Times New Roman"/>
                <w:b/>
              </w:rPr>
            </w:pPr>
          </w:p>
          <w:p w14:paraId="3ED33F53" w14:textId="77777777" w:rsidR="00645886" w:rsidRPr="00645886" w:rsidRDefault="00645886" w:rsidP="003516B1">
            <w:pPr>
              <w:widowControl w:val="0"/>
              <w:autoSpaceDE w:val="0"/>
              <w:autoSpaceDN w:val="0"/>
              <w:adjustRightInd w:val="0"/>
              <w:spacing w:after="58" w:line="240" w:lineRule="auto"/>
              <w:jc w:val="center"/>
              <w:rPr>
                <w:rFonts w:ascii="Times New Roman" w:eastAsia="Times New Roman" w:hAnsi="Times New Roman" w:cs="Times New Roman"/>
                <w:b/>
              </w:rPr>
            </w:pPr>
            <w:r w:rsidRPr="00645886">
              <w:rPr>
                <w:rFonts w:ascii="Times New Roman" w:eastAsia="Times New Roman" w:hAnsi="Times New Roman" w:cs="Times New Roman"/>
                <w:b/>
              </w:rPr>
              <w:t>Burden Hours</w:t>
            </w:r>
          </w:p>
        </w:tc>
      </w:tr>
      <w:tr w:rsidR="00645886" w:rsidRPr="008F7E14" w14:paraId="51FB27E8" w14:textId="77777777" w:rsidTr="003979C8">
        <w:trPr>
          <w:jc w:val="center"/>
        </w:trPr>
        <w:tc>
          <w:tcPr>
            <w:tcW w:w="2790" w:type="dxa"/>
          </w:tcPr>
          <w:p w14:paraId="7BC37E88" w14:textId="77777777" w:rsidR="00645886" w:rsidRPr="00645886" w:rsidRDefault="00645886" w:rsidP="003979C8">
            <w:pPr>
              <w:widowControl w:val="0"/>
              <w:autoSpaceDE w:val="0"/>
              <w:autoSpaceDN w:val="0"/>
              <w:adjustRightInd w:val="0"/>
              <w:spacing w:after="0" w:line="120" w:lineRule="exact"/>
              <w:rPr>
                <w:rFonts w:ascii="Times New Roman" w:eastAsia="Times New Roman" w:hAnsi="Times New Roman" w:cs="Times New Roman"/>
              </w:rPr>
            </w:pPr>
          </w:p>
          <w:p w14:paraId="15DA29DC" w14:textId="77777777" w:rsidR="00645886" w:rsidRPr="00645886" w:rsidRDefault="00645886" w:rsidP="003979C8">
            <w:pPr>
              <w:widowControl w:val="0"/>
              <w:autoSpaceDE w:val="0"/>
              <w:autoSpaceDN w:val="0"/>
              <w:adjustRightInd w:val="0"/>
              <w:spacing w:after="58" w:line="240" w:lineRule="auto"/>
              <w:rPr>
                <w:rFonts w:ascii="Times New Roman" w:eastAsia="Times New Roman" w:hAnsi="Times New Roman" w:cs="Times New Roman"/>
              </w:rPr>
            </w:pPr>
            <w:proofErr w:type="spellStart"/>
            <w:r w:rsidRPr="00645886">
              <w:rPr>
                <w:rFonts w:ascii="Times New Roman" w:eastAsia="Times New Roman" w:hAnsi="Times New Roman" w:cs="Times New Roman"/>
              </w:rPr>
              <w:t>Pelekane</w:t>
            </w:r>
            <w:proofErr w:type="spellEnd"/>
            <w:r w:rsidRPr="00645886">
              <w:rPr>
                <w:rFonts w:ascii="Times New Roman" w:eastAsia="Times New Roman" w:hAnsi="Times New Roman" w:cs="Times New Roman"/>
              </w:rPr>
              <w:t xml:space="preserve"> Bay-</w:t>
            </w:r>
            <w:proofErr w:type="spellStart"/>
            <w:r w:rsidRPr="00645886">
              <w:rPr>
                <w:rFonts w:ascii="Times New Roman" w:eastAsia="Times New Roman" w:hAnsi="Times New Roman" w:cs="Times New Roman"/>
              </w:rPr>
              <w:t>Puako</w:t>
            </w:r>
            <w:proofErr w:type="spellEnd"/>
            <w:r w:rsidRPr="00645886">
              <w:rPr>
                <w:rFonts w:ascii="Times New Roman" w:eastAsia="Times New Roman" w:hAnsi="Times New Roman" w:cs="Times New Roman"/>
              </w:rPr>
              <w:t>-</w:t>
            </w:r>
          </w:p>
          <w:p w14:paraId="6D849989" w14:textId="77777777" w:rsidR="00645886" w:rsidRPr="00645886" w:rsidRDefault="00645886" w:rsidP="003979C8">
            <w:pPr>
              <w:widowControl w:val="0"/>
              <w:autoSpaceDE w:val="0"/>
              <w:autoSpaceDN w:val="0"/>
              <w:adjustRightInd w:val="0"/>
              <w:spacing w:after="58" w:line="240" w:lineRule="auto"/>
              <w:rPr>
                <w:rFonts w:ascii="Times New Roman" w:eastAsia="Times New Roman" w:hAnsi="Times New Roman" w:cs="Times New Roman"/>
              </w:rPr>
            </w:pPr>
            <w:proofErr w:type="spellStart"/>
            <w:r w:rsidRPr="00645886">
              <w:rPr>
                <w:rFonts w:ascii="Times New Roman" w:eastAsia="Times New Roman" w:hAnsi="Times New Roman" w:cs="Times New Roman"/>
              </w:rPr>
              <w:t>Anaeho‘omalu</w:t>
            </w:r>
            <w:proofErr w:type="spellEnd"/>
            <w:r w:rsidRPr="00645886">
              <w:rPr>
                <w:rFonts w:ascii="Times New Roman" w:eastAsia="Times New Roman" w:hAnsi="Times New Roman" w:cs="Times New Roman"/>
              </w:rPr>
              <w:t xml:space="preserve"> Bay, Hawai‘i</w:t>
            </w:r>
          </w:p>
        </w:tc>
        <w:tc>
          <w:tcPr>
            <w:tcW w:w="1530" w:type="dxa"/>
            <w:vAlign w:val="center"/>
          </w:tcPr>
          <w:p w14:paraId="13031AF4" w14:textId="77777777" w:rsidR="00645886" w:rsidRPr="00645886" w:rsidRDefault="00645886" w:rsidP="003979C8">
            <w:pPr>
              <w:widowControl w:val="0"/>
              <w:autoSpaceDE w:val="0"/>
              <w:autoSpaceDN w:val="0"/>
              <w:adjustRightInd w:val="0"/>
              <w:spacing w:after="0" w:line="120" w:lineRule="exact"/>
              <w:rPr>
                <w:rFonts w:ascii="Times New Roman" w:eastAsia="Times New Roman" w:hAnsi="Times New Roman" w:cs="Times New Roman"/>
              </w:rPr>
            </w:pPr>
          </w:p>
          <w:p w14:paraId="792DB19E" w14:textId="77777777" w:rsidR="00645886" w:rsidRPr="00645886" w:rsidRDefault="00645886" w:rsidP="003979C8">
            <w:pPr>
              <w:widowControl w:val="0"/>
              <w:autoSpaceDE w:val="0"/>
              <w:autoSpaceDN w:val="0"/>
              <w:adjustRightInd w:val="0"/>
              <w:spacing w:after="58" w:line="240" w:lineRule="auto"/>
              <w:jc w:val="center"/>
              <w:rPr>
                <w:rFonts w:ascii="Times New Roman" w:eastAsia="Times New Roman" w:hAnsi="Times New Roman" w:cs="Times New Roman"/>
              </w:rPr>
            </w:pPr>
            <w:r w:rsidRPr="00645886">
              <w:rPr>
                <w:rFonts w:ascii="Times New Roman" w:eastAsia="Times New Roman" w:hAnsi="Times New Roman" w:cs="Times New Roman"/>
              </w:rPr>
              <w:t>20</w:t>
            </w:r>
            <w:r w:rsidR="008F6FD2">
              <w:rPr>
                <w:rFonts w:ascii="Times New Roman" w:eastAsia="Times New Roman" w:hAnsi="Times New Roman" w:cs="Times New Roman"/>
              </w:rPr>
              <w:t>0</w:t>
            </w:r>
          </w:p>
        </w:tc>
        <w:tc>
          <w:tcPr>
            <w:tcW w:w="1440" w:type="dxa"/>
            <w:vAlign w:val="center"/>
          </w:tcPr>
          <w:p w14:paraId="6903F654" w14:textId="77777777" w:rsidR="00645886" w:rsidRPr="00645886" w:rsidRDefault="00645886" w:rsidP="003979C8">
            <w:pPr>
              <w:widowControl w:val="0"/>
              <w:autoSpaceDE w:val="0"/>
              <w:autoSpaceDN w:val="0"/>
              <w:adjustRightInd w:val="0"/>
              <w:spacing w:after="0" w:line="120" w:lineRule="exact"/>
              <w:jc w:val="center"/>
              <w:rPr>
                <w:rFonts w:ascii="Times New Roman" w:eastAsia="Times New Roman" w:hAnsi="Times New Roman" w:cs="Times New Roman"/>
              </w:rPr>
            </w:pPr>
          </w:p>
          <w:p w14:paraId="580DDEFD" w14:textId="77777777" w:rsidR="00645886" w:rsidRPr="00645886" w:rsidRDefault="00645886" w:rsidP="003979C8">
            <w:pPr>
              <w:widowControl w:val="0"/>
              <w:autoSpaceDE w:val="0"/>
              <w:autoSpaceDN w:val="0"/>
              <w:adjustRightInd w:val="0"/>
              <w:spacing w:after="58" w:line="240" w:lineRule="auto"/>
              <w:jc w:val="center"/>
              <w:rPr>
                <w:rFonts w:ascii="Times New Roman" w:eastAsia="Times New Roman" w:hAnsi="Times New Roman" w:cs="Times New Roman"/>
              </w:rPr>
            </w:pPr>
            <w:r w:rsidRPr="00645886">
              <w:rPr>
                <w:rFonts w:ascii="Times New Roman" w:eastAsia="Times New Roman" w:hAnsi="Times New Roman" w:cs="Times New Roman"/>
              </w:rPr>
              <w:t>1</w:t>
            </w:r>
          </w:p>
        </w:tc>
        <w:tc>
          <w:tcPr>
            <w:tcW w:w="1799" w:type="dxa"/>
            <w:vAlign w:val="center"/>
          </w:tcPr>
          <w:p w14:paraId="27306E06" w14:textId="77777777" w:rsidR="00645886" w:rsidRPr="00645886" w:rsidRDefault="00645886" w:rsidP="003979C8">
            <w:pPr>
              <w:widowControl w:val="0"/>
              <w:autoSpaceDE w:val="0"/>
              <w:autoSpaceDN w:val="0"/>
              <w:adjustRightInd w:val="0"/>
              <w:spacing w:after="0" w:line="120" w:lineRule="exact"/>
              <w:rPr>
                <w:rFonts w:ascii="Times New Roman" w:eastAsia="Times New Roman" w:hAnsi="Times New Roman" w:cs="Times New Roman"/>
              </w:rPr>
            </w:pPr>
          </w:p>
          <w:p w14:paraId="07F9950E" w14:textId="77777777" w:rsidR="00645886" w:rsidRPr="00645886" w:rsidRDefault="00645886" w:rsidP="003979C8">
            <w:pPr>
              <w:widowControl w:val="0"/>
              <w:autoSpaceDE w:val="0"/>
              <w:autoSpaceDN w:val="0"/>
              <w:adjustRightInd w:val="0"/>
              <w:spacing w:after="58" w:line="240" w:lineRule="auto"/>
              <w:jc w:val="center"/>
              <w:rPr>
                <w:rFonts w:ascii="Times New Roman" w:eastAsia="Times New Roman" w:hAnsi="Times New Roman" w:cs="Times New Roman"/>
              </w:rPr>
            </w:pPr>
            <w:r w:rsidRPr="00645886">
              <w:rPr>
                <w:rFonts w:ascii="Times New Roman" w:eastAsia="Times New Roman" w:hAnsi="Times New Roman" w:cs="Times New Roman"/>
              </w:rPr>
              <w:t>20 minutes</w:t>
            </w:r>
          </w:p>
        </w:tc>
        <w:tc>
          <w:tcPr>
            <w:tcW w:w="1260" w:type="dxa"/>
            <w:vAlign w:val="center"/>
          </w:tcPr>
          <w:p w14:paraId="0CD7E865" w14:textId="77777777" w:rsidR="00645886" w:rsidRPr="00645886" w:rsidRDefault="00645886" w:rsidP="003979C8">
            <w:pPr>
              <w:widowControl w:val="0"/>
              <w:autoSpaceDE w:val="0"/>
              <w:autoSpaceDN w:val="0"/>
              <w:adjustRightInd w:val="0"/>
              <w:spacing w:after="0" w:line="240" w:lineRule="auto"/>
              <w:jc w:val="center"/>
              <w:rPr>
                <w:rFonts w:ascii="Times New Roman" w:eastAsia="Times New Roman" w:hAnsi="Times New Roman" w:cs="Times New Roman"/>
              </w:rPr>
            </w:pPr>
            <w:r w:rsidRPr="00645886">
              <w:rPr>
                <w:rFonts w:ascii="Times New Roman" w:eastAsia="Times New Roman" w:hAnsi="Times New Roman" w:cs="Times New Roman"/>
              </w:rPr>
              <w:t>67</w:t>
            </w:r>
          </w:p>
        </w:tc>
      </w:tr>
      <w:tr w:rsidR="00645886" w:rsidRPr="008F7E14" w14:paraId="68E0AE45" w14:textId="77777777" w:rsidTr="003979C8">
        <w:trPr>
          <w:jc w:val="center"/>
        </w:trPr>
        <w:tc>
          <w:tcPr>
            <w:tcW w:w="2790" w:type="dxa"/>
          </w:tcPr>
          <w:p w14:paraId="2B36D87B" w14:textId="77777777" w:rsidR="00645886" w:rsidRPr="00645886" w:rsidRDefault="00645886" w:rsidP="003979C8">
            <w:pPr>
              <w:widowControl w:val="0"/>
              <w:autoSpaceDE w:val="0"/>
              <w:autoSpaceDN w:val="0"/>
              <w:adjustRightInd w:val="0"/>
              <w:spacing w:after="0" w:line="120" w:lineRule="exact"/>
              <w:rPr>
                <w:rFonts w:ascii="Times New Roman" w:eastAsia="Times New Roman" w:hAnsi="Times New Roman" w:cs="Times New Roman"/>
              </w:rPr>
            </w:pPr>
          </w:p>
          <w:p w14:paraId="721BC16B" w14:textId="77777777" w:rsidR="00645886" w:rsidRPr="00645886" w:rsidRDefault="00645886" w:rsidP="003979C8">
            <w:pPr>
              <w:widowControl w:val="0"/>
              <w:autoSpaceDE w:val="0"/>
              <w:autoSpaceDN w:val="0"/>
              <w:adjustRightInd w:val="0"/>
              <w:spacing w:after="58" w:line="240" w:lineRule="auto"/>
              <w:rPr>
                <w:rFonts w:ascii="Times New Roman" w:eastAsia="Times New Roman" w:hAnsi="Times New Roman" w:cs="Times New Roman"/>
              </w:rPr>
            </w:pPr>
            <w:proofErr w:type="spellStart"/>
            <w:r w:rsidRPr="00645886">
              <w:rPr>
                <w:rFonts w:ascii="Times New Roman" w:eastAsia="Times New Roman" w:hAnsi="Times New Roman" w:cs="Times New Roman"/>
              </w:rPr>
              <w:t>Ka’anapali-Kahekili</w:t>
            </w:r>
            <w:proofErr w:type="spellEnd"/>
            <w:r w:rsidRPr="00645886">
              <w:rPr>
                <w:rFonts w:ascii="Times New Roman" w:eastAsia="Times New Roman" w:hAnsi="Times New Roman" w:cs="Times New Roman"/>
              </w:rPr>
              <w:t>, Maui</w:t>
            </w:r>
          </w:p>
        </w:tc>
        <w:tc>
          <w:tcPr>
            <w:tcW w:w="1530" w:type="dxa"/>
            <w:vAlign w:val="center"/>
          </w:tcPr>
          <w:p w14:paraId="2DD824CD" w14:textId="77777777" w:rsidR="00645886" w:rsidRPr="00645886" w:rsidRDefault="00645886" w:rsidP="003979C8">
            <w:pPr>
              <w:widowControl w:val="0"/>
              <w:autoSpaceDE w:val="0"/>
              <w:autoSpaceDN w:val="0"/>
              <w:adjustRightInd w:val="0"/>
              <w:spacing w:after="0" w:line="120" w:lineRule="exact"/>
              <w:rPr>
                <w:rFonts w:ascii="Times New Roman" w:eastAsia="Times New Roman" w:hAnsi="Times New Roman" w:cs="Times New Roman"/>
              </w:rPr>
            </w:pPr>
          </w:p>
          <w:p w14:paraId="58089AC6" w14:textId="77777777" w:rsidR="00645886" w:rsidRPr="00645886" w:rsidRDefault="00645886" w:rsidP="003979C8">
            <w:pPr>
              <w:widowControl w:val="0"/>
              <w:autoSpaceDE w:val="0"/>
              <w:autoSpaceDN w:val="0"/>
              <w:adjustRightInd w:val="0"/>
              <w:spacing w:after="58" w:line="240" w:lineRule="auto"/>
              <w:jc w:val="center"/>
              <w:rPr>
                <w:rFonts w:ascii="Times New Roman" w:eastAsia="Times New Roman" w:hAnsi="Times New Roman" w:cs="Times New Roman"/>
              </w:rPr>
            </w:pPr>
            <w:r w:rsidRPr="00645886">
              <w:rPr>
                <w:rFonts w:ascii="Times New Roman" w:eastAsia="Times New Roman" w:hAnsi="Times New Roman" w:cs="Times New Roman"/>
              </w:rPr>
              <w:t>20</w:t>
            </w:r>
            <w:r w:rsidR="008F6FD2">
              <w:rPr>
                <w:rFonts w:ascii="Times New Roman" w:eastAsia="Times New Roman" w:hAnsi="Times New Roman" w:cs="Times New Roman"/>
              </w:rPr>
              <w:t>0</w:t>
            </w:r>
          </w:p>
        </w:tc>
        <w:tc>
          <w:tcPr>
            <w:tcW w:w="1440" w:type="dxa"/>
            <w:vAlign w:val="center"/>
          </w:tcPr>
          <w:p w14:paraId="5D2670A6" w14:textId="77777777" w:rsidR="00645886" w:rsidRPr="00645886" w:rsidRDefault="00645886" w:rsidP="003979C8">
            <w:pPr>
              <w:widowControl w:val="0"/>
              <w:autoSpaceDE w:val="0"/>
              <w:autoSpaceDN w:val="0"/>
              <w:adjustRightInd w:val="0"/>
              <w:spacing w:after="0" w:line="120" w:lineRule="exact"/>
              <w:jc w:val="center"/>
              <w:rPr>
                <w:rFonts w:ascii="Times New Roman" w:eastAsia="Times New Roman" w:hAnsi="Times New Roman" w:cs="Times New Roman"/>
              </w:rPr>
            </w:pPr>
          </w:p>
          <w:p w14:paraId="26BC7E87" w14:textId="77777777" w:rsidR="00645886" w:rsidRPr="00645886" w:rsidRDefault="00645886" w:rsidP="003979C8">
            <w:pPr>
              <w:widowControl w:val="0"/>
              <w:autoSpaceDE w:val="0"/>
              <w:autoSpaceDN w:val="0"/>
              <w:adjustRightInd w:val="0"/>
              <w:spacing w:after="58" w:line="240" w:lineRule="auto"/>
              <w:jc w:val="center"/>
              <w:rPr>
                <w:rFonts w:ascii="Times New Roman" w:eastAsia="Times New Roman" w:hAnsi="Times New Roman" w:cs="Times New Roman"/>
              </w:rPr>
            </w:pPr>
            <w:r w:rsidRPr="00645886">
              <w:rPr>
                <w:rFonts w:ascii="Times New Roman" w:eastAsia="Times New Roman" w:hAnsi="Times New Roman" w:cs="Times New Roman"/>
              </w:rPr>
              <w:t>1</w:t>
            </w:r>
          </w:p>
        </w:tc>
        <w:tc>
          <w:tcPr>
            <w:tcW w:w="1799" w:type="dxa"/>
            <w:vAlign w:val="center"/>
          </w:tcPr>
          <w:p w14:paraId="284EBBF0" w14:textId="77777777" w:rsidR="00645886" w:rsidRPr="00645886" w:rsidRDefault="00645886" w:rsidP="003979C8">
            <w:pPr>
              <w:widowControl w:val="0"/>
              <w:autoSpaceDE w:val="0"/>
              <w:autoSpaceDN w:val="0"/>
              <w:adjustRightInd w:val="0"/>
              <w:spacing w:after="0" w:line="120" w:lineRule="exact"/>
              <w:rPr>
                <w:rFonts w:ascii="Times New Roman" w:eastAsia="Times New Roman" w:hAnsi="Times New Roman" w:cs="Times New Roman"/>
              </w:rPr>
            </w:pPr>
          </w:p>
          <w:p w14:paraId="6F8CB72F" w14:textId="77777777" w:rsidR="00645886" w:rsidRPr="00645886" w:rsidRDefault="00645886" w:rsidP="003979C8">
            <w:pPr>
              <w:widowControl w:val="0"/>
              <w:autoSpaceDE w:val="0"/>
              <w:autoSpaceDN w:val="0"/>
              <w:adjustRightInd w:val="0"/>
              <w:spacing w:after="58" w:line="240" w:lineRule="auto"/>
              <w:jc w:val="center"/>
              <w:rPr>
                <w:rFonts w:ascii="Times New Roman" w:eastAsia="Times New Roman" w:hAnsi="Times New Roman" w:cs="Times New Roman"/>
              </w:rPr>
            </w:pPr>
            <w:r w:rsidRPr="00645886">
              <w:rPr>
                <w:rFonts w:ascii="Times New Roman" w:eastAsia="Times New Roman" w:hAnsi="Times New Roman" w:cs="Times New Roman"/>
              </w:rPr>
              <w:t>20 minutes</w:t>
            </w:r>
          </w:p>
        </w:tc>
        <w:tc>
          <w:tcPr>
            <w:tcW w:w="1260" w:type="dxa"/>
            <w:vAlign w:val="center"/>
          </w:tcPr>
          <w:p w14:paraId="045C6D7B" w14:textId="77777777" w:rsidR="00645886" w:rsidRPr="00645886" w:rsidRDefault="00645886" w:rsidP="003979C8">
            <w:pPr>
              <w:widowControl w:val="0"/>
              <w:autoSpaceDE w:val="0"/>
              <w:autoSpaceDN w:val="0"/>
              <w:adjustRightInd w:val="0"/>
              <w:spacing w:after="0" w:line="240" w:lineRule="auto"/>
              <w:jc w:val="center"/>
              <w:rPr>
                <w:rFonts w:ascii="Times New Roman" w:eastAsia="Times New Roman" w:hAnsi="Times New Roman" w:cs="Times New Roman"/>
              </w:rPr>
            </w:pPr>
            <w:r w:rsidRPr="00645886">
              <w:rPr>
                <w:rFonts w:ascii="Times New Roman" w:eastAsia="Times New Roman" w:hAnsi="Times New Roman" w:cs="Times New Roman"/>
              </w:rPr>
              <w:t>67</w:t>
            </w:r>
          </w:p>
        </w:tc>
      </w:tr>
    </w:tbl>
    <w:p w14:paraId="0E8A7BD0"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71BC9FDE"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13.  </w:t>
      </w:r>
      <w:r w:rsidRPr="008F7E14">
        <w:rPr>
          <w:rFonts w:ascii="Times New Roman" w:eastAsia="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8F7E14">
        <w:rPr>
          <w:rFonts w:ascii="Times New Roman" w:eastAsia="Times New Roman" w:hAnsi="Times New Roman" w:cs="Times New Roman"/>
          <w:b/>
          <w:bCs/>
          <w:sz w:val="24"/>
          <w:szCs w:val="24"/>
        </w:rPr>
        <w:t>.</w:t>
      </w:r>
    </w:p>
    <w:p w14:paraId="6C4E0886"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8A9E6B5"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0"/>
        </w:rPr>
      </w:pPr>
      <w:r w:rsidRPr="00A8609A">
        <w:rPr>
          <w:rFonts w:ascii="Times New Roman" w:eastAsia="Times New Roman" w:hAnsi="Times New Roman" w:cs="Times New Roman"/>
          <w:sz w:val="24"/>
          <w:szCs w:val="20"/>
        </w:rPr>
        <w:t>No additional cost burden will be imposed on respondents aside from the burden hours indicated</w:t>
      </w:r>
      <w:r>
        <w:rPr>
          <w:rFonts w:ascii="Times New Roman" w:eastAsia="Times New Roman" w:hAnsi="Times New Roman" w:cs="Times New Roman"/>
          <w:sz w:val="24"/>
          <w:szCs w:val="20"/>
        </w:rPr>
        <w:t xml:space="preserve"> </w:t>
      </w:r>
      <w:r w:rsidRPr="00A8609A">
        <w:rPr>
          <w:rFonts w:ascii="Times New Roman" w:eastAsia="Times New Roman" w:hAnsi="Times New Roman" w:cs="Times New Roman"/>
          <w:sz w:val="24"/>
          <w:szCs w:val="20"/>
        </w:rPr>
        <w:t>in the response to Question 12.</w:t>
      </w:r>
    </w:p>
    <w:p w14:paraId="79046220"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3835648E" w14:textId="77777777" w:rsidR="00645886" w:rsidRPr="008F7E14" w:rsidRDefault="00645886" w:rsidP="00622585">
      <w:pPr>
        <w:keepNext/>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14.  </w:t>
      </w:r>
      <w:r w:rsidRPr="008F7E14">
        <w:rPr>
          <w:rFonts w:ascii="Times New Roman" w:eastAsia="Times New Roman" w:hAnsi="Times New Roman" w:cs="Times New Roman"/>
          <w:b/>
          <w:bCs/>
          <w:sz w:val="24"/>
          <w:szCs w:val="24"/>
          <w:u w:val="single"/>
        </w:rPr>
        <w:t>Provide estimates of annualized cost to the Federal government</w:t>
      </w:r>
      <w:r w:rsidRPr="008F7E14">
        <w:rPr>
          <w:rFonts w:ascii="Times New Roman" w:eastAsia="Times New Roman" w:hAnsi="Times New Roman" w:cs="Times New Roman"/>
          <w:b/>
          <w:bCs/>
          <w:sz w:val="24"/>
          <w:szCs w:val="24"/>
        </w:rPr>
        <w:t>.</w:t>
      </w:r>
    </w:p>
    <w:p w14:paraId="735F69E2" w14:textId="77777777" w:rsidR="00645886" w:rsidRPr="008F7E14" w:rsidRDefault="00645886" w:rsidP="00622585">
      <w:pPr>
        <w:keepNext/>
        <w:autoSpaceDE w:val="0"/>
        <w:autoSpaceDN w:val="0"/>
        <w:adjustRightInd w:val="0"/>
        <w:spacing w:after="0" w:line="240" w:lineRule="auto"/>
        <w:rPr>
          <w:rFonts w:ascii="Times New Roman" w:eastAsia="Times New Roman" w:hAnsi="Times New Roman" w:cs="Times New Roman"/>
          <w:sz w:val="24"/>
          <w:szCs w:val="24"/>
        </w:rPr>
      </w:pPr>
    </w:p>
    <w:p w14:paraId="2E6DFC30" w14:textId="77777777" w:rsidR="00645886" w:rsidRDefault="00645886" w:rsidP="00622585">
      <w:pPr>
        <w:keepNext/>
        <w:autoSpaceDE w:val="0"/>
        <w:autoSpaceDN w:val="0"/>
        <w:adjustRightInd w:val="0"/>
        <w:spacing w:after="0" w:line="240" w:lineRule="auto"/>
        <w:rPr>
          <w:rFonts w:ascii="Times New Roman" w:eastAsia="Times New Roman" w:hAnsi="Times New Roman" w:cs="Times New Roman"/>
          <w:sz w:val="24"/>
          <w:szCs w:val="20"/>
        </w:rPr>
      </w:pPr>
      <w:r w:rsidRPr="008F7E14">
        <w:rPr>
          <w:rFonts w:ascii="Times New Roman" w:eastAsia="Times New Roman" w:hAnsi="Times New Roman" w:cs="Times New Roman"/>
          <w:sz w:val="24"/>
          <w:szCs w:val="20"/>
        </w:rPr>
        <w:t xml:space="preserve">The total cost to the Government for collecting these data consists of </w:t>
      </w:r>
      <w:r w:rsidR="00293882">
        <w:rPr>
          <w:rFonts w:ascii="Times New Roman" w:eastAsia="Times New Roman" w:hAnsi="Times New Roman" w:cs="Times New Roman"/>
          <w:sz w:val="24"/>
          <w:szCs w:val="20"/>
        </w:rPr>
        <w:t xml:space="preserve">a contract to collect the information, including </w:t>
      </w:r>
      <w:r>
        <w:rPr>
          <w:rFonts w:ascii="Times New Roman" w:eastAsia="Times New Roman" w:hAnsi="Times New Roman" w:cs="Times New Roman"/>
          <w:sz w:val="24"/>
          <w:szCs w:val="20"/>
        </w:rPr>
        <w:t>managing survey administrators on site and</w:t>
      </w:r>
      <w:r w:rsidRPr="008F7E14">
        <w:rPr>
          <w:rFonts w:ascii="Times New Roman" w:eastAsia="Times New Roman" w:hAnsi="Times New Roman" w:cs="Times New Roman"/>
          <w:sz w:val="24"/>
          <w:szCs w:val="20"/>
        </w:rPr>
        <w:t xml:space="preserve"> tim</w:t>
      </w:r>
      <w:r>
        <w:rPr>
          <w:rFonts w:ascii="Times New Roman" w:eastAsia="Times New Roman" w:hAnsi="Times New Roman" w:cs="Times New Roman"/>
          <w:sz w:val="24"/>
          <w:szCs w:val="20"/>
        </w:rPr>
        <w:t>e to administer the survey.  The</w:t>
      </w:r>
      <w:r w:rsidRPr="008F7E14">
        <w:rPr>
          <w:rFonts w:ascii="Times New Roman" w:eastAsia="Times New Roman" w:hAnsi="Times New Roman" w:cs="Times New Roman"/>
          <w:sz w:val="24"/>
          <w:szCs w:val="20"/>
        </w:rPr>
        <w:t xml:space="preserve"> total estimated cost is </w:t>
      </w:r>
      <w:r w:rsidR="0074012E">
        <w:rPr>
          <w:rFonts w:ascii="Times New Roman" w:eastAsia="Times New Roman" w:hAnsi="Times New Roman" w:cs="Times New Roman"/>
          <w:sz w:val="24"/>
          <w:szCs w:val="20"/>
        </w:rPr>
        <w:t>$30K</w:t>
      </w:r>
      <w:r w:rsidR="00293882">
        <w:rPr>
          <w:rFonts w:ascii="Times New Roman" w:eastAsia="Times New Roman" w:hAnsi="Times New Roman" w:cs="Times New Roman"/>
          <w:sz w:val="24"/>
          <w:szCs w:val="20"/>
        </w:rPr>
        <w:t xml:space="preserve">, </w:t>
      </w:r>
      <w:r w:rsidRPr="008F7E14">
        <w:rPr>
          <w:rFonts w:ascii="Times New Roman" w:eastAsia="Times New Roman" w:hAnsi="Times New Roman" w:cs="Times New Roman"/>
          <w:sz w:val="24"/>
          <w:szCs w:val="20"/>
        </w:rPr>
        <w:t>$</w:t>
      </w:r>
      <w:r>
        <w:rPr>
          <w:rFonts w:ascii="Times New Roman" w:eastAsia="Times New Roman" w:hAnsi="Times New Roman" w:cs="Times New Roman"/>
          <w:sz w:val="24"/>
          <w:szCs w:val="20"/>
        </w:rPr>
        <w:t>15K for FY 2012</w:t>
      </w:r>
      <w:r w:rsidRPr="008F7E14">
        <w:rPr>
          <w:rFonts w:ascii="Times New Roman" w:eastAsia="Times New Roman" w:hAnsi="Times New Roman" w:cs="Times New Roman"/>
          <w:sz w:val="24"/>
          <w:szCs w:val="20"/>
        </w:rPr>
        <w:t xml:space="preserve"> and</w:t>
      </w:r>
      <w:r>
        <w:rPr>
          <w:rFonts w:ascii="Times New Roman" w:eastAsia="Times New Roman" w:hAnsi="Times New Roman" w:cs="Times New Roman"/>
          <w:sz w:val="24"/>
          <w:szCs w:val="20"/>
        </w:rPr>
        <w:t xml:space="preserve"> </w:t>
      </w:r>
      <w:r w:rsidRPr="008F7E14">
        <w:rPr>
          <w:rFonts w:ascii="Times New Roman" w:eastAsia="Times New Roman" w:hAnsi="Times New Roman" w:cs="Times New Roman"/>
          <w:sz w:val="24"/>
          <w:szCs w:val="20"/>
        </w:rPr>
        <w:t>$</w:t>
      </w:r>
      <w:r>
        <w:rPr>
          <w:rFonts w:ascii="Times New Roman" w:eastAsia="Times New Roman" w:hAnsi="Times New Roman" w:cs="Times New Roman"/>
          <w:sz w:val="24"/>
          <w:szCs w:val="20"/>
        </w:rPr>
        <w:t>15K for FY 2013</w:t>
      </w:r>
      <w:r w:rsidRPr="008F7E14">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8F7E14">
        <w:rPr>
          <w:rFonts w:ascii="Times New Roman" w:eastAsia="Times New Roman" w:hAnsi="Times New Roman" w:cs="Times New Roman"/>
          <w:sz w:val="24"/>
          <w:szCs w:val="20"/>
        </w:rPr>
        <w:t xml:space="preserve"> </w:t>
      </w:r>
    </w:p>
    <w:p w14:paraId="4C70854B" w14:textId="77777777" w:rsidR="00207AEB" w:rsidRPr="008F7E14" w:rsidRDefault="00207AEB" w:rsidP="00645886">
      <w:pPr>
        <w:widowControl w:val="0"/>
        <w:autoSpaceDE w:val="0"/>
        <w:autoSpaceDN w:val="0"/>
        <w:adjustRightInd w:val="0"/>
        <w:spacing w:after="0" w:line="240" w:lineRule="auto"/>
        <w:rPr>
          <w:rFonts w:ascii="Times New Roman" w:eastAsia="Times New Roman" w:hAnsi="Times New Roman" w:cs="Times New Roman"/>
          <w:color w:val="0000FF"/>
          <w:sz w:val="24"/>
          <w:szCs w:val="20"/>
        </w:rPr>
      </w:pPr>
    </w:p>
    <w:p w14:paraId="13B66F82"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15.  </w:t>
      </w:r>
      <w:r w:rsidRPr="008F7E14">
        <w:rPr>
          <w:rFonts w:ascii="Times New Roman" w:eastAsia="Times New Roman" w:hAnsi="Times New Roman" w:cs="Times New Roman"/>
          <w:b/>
          <w:bCs/>
          <w:sz w:val="24"/>
          <w:szCs w:val="24"/>
          <w:u w:val="single"/>
        </w:rPr>
        <w:t>Explain the reasons for any program changes or adjustments</w:t>
      </w:r>
      <w:r w:rsidRPr="008F7E14">
        <w:rPr>
          <w:rFonts w:ascii="Times New Roman" w:eastAsia="Times New Roman" w:hAnsi="Times New Roman" w:cs="Times New Roman"/>
          <w:b/>
          <w:bCs/>
          <w:sz w:val="24"/>
          <w:szCs w:val="24"/>
        </w:rPr>
        <w:t>.</w:t>
      </w:r>
    </w:p>
    <w:p w14:paraId="58E078DC"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36897753" w14:textId="77777777" w:rsidR="00645886" w:rsidRPr="008F7E14" w:rsidRDefault="00645886" w:rsidP="00645886">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bookmarkStart w:id="4" w:name="_Toc132018176"/>
      <w:bookmarkStart w:id="5" w:name="_Toc132433372"/>
      <w:r w:rsidRPr="008F7E14">
        <w:rPr>
          <w:rFonts w:ascii="Times New Roman" w:eastAsia="Times New Roman" w:hAnsi="Times New Roman" w:cs="Times New Roman"/>
          <w:sz w:val="24"/>
          <w:szCs w:val="24"/>
        </w:rPr>
        <w:t>This is a new information collection</w:t>
      </w:r>
      <w:bookmarkEnd w:id="4"/>
      <w:bookmarkEnd w:id="5"/>
      <w:r w:rsidRPr="008F7E14">
        <w:rPr>
          <w:rFonts w:ascii="Times New Roman" w:eastAsia="Times New Roman" w:hAnsi="Times New Roman" w:cs="Times New Roman"/>
          <w:sz w:val="24"/>
          <w:szCs w:val="24"/>
        </w:rPr>
        <w:t>.</w:t>
      </w:r>
    </w:p>
    <w:p w14:paraId="52B3781A"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4A136C30"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16.  </w:t>
      </w:r>
      <w:r w:rsidRPr="008F7E14">
        <w:rPr>
          <w:rFonts w:ascii="Times New Roman" w:eastAsia="Times New Roman" w:hAnsi="Times New Roman" w:cs="Times New Roman"/>
          <w:b/>
          <w:bCs/>
          <w:sz w:val="24"/>
          <w:szCs w:val="24"/>
          <w:u w:val="single"/>
        </w:rPr>
        <w:t>For collections whose results will be published, outline the plans for tabulation and publication</w:t>
      </w:r>
      <w:r w:rsidRPr="008F7E14">
        <w:rPr>
          <w:rFonts w:ascii="Times New Roman" w:eastAsia="Times New Roman" w:hAnsi="Times New Roman" w:cs="Times New Roman"/>
          <w:b/>
          <w:bCs/>
          <w:sz w:val="24"/>
          <w:szCs w:val="24"/>
        </w:rPr>
        <w:t>.</w:t>
      </w:r>
    </w:p>
    <w:p w14:paraId="662A591C"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1A961B0"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 xml:space="preserve">The data are not intended for publication for statistical use by other agencies or the general public. </w:t>
      </w:r>
      <w:r w:rsidR="0074012E">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Data will be analyzed using standard social science quantitative and qualitative data analysis methods, including basic statistical measures, including totals, means, and medians. While standard errors and hypothesis testing will be part of the tabulation plan and published results, the main objective of this study is to develop qualitative measures to guide the </w:t>
      </w:r>
      <w:r>
        <w:rPr>
          <w:rFonts w:ascii="Times New Roman" w:eastAsia="Times New Roman" w:hAnsi="Times New Roman" w:cs="Times New Roman"/>
          <w:sz w:val="24"/>
          <w:szCs w:val="24"/>
        </w:rPr>
        <w:t xml:space="preserve">future management and conservation actions and </w:t>
      </w:r>
      <w:r w:rsidRPr="008F7E14">
        <w:rPr>
          <w:rFonts w:ascii="Times New Roman" w:eastAsia="Times New Roman" w:hAnsi="Times New Roman" w:cs="Times New Roman"/>
          <w:sz w:val="24"/>
          <w:szCs w:val="24"/>
        </w:rPr>
        <w:t xml:space="preserve">development and administration </w:t>
      </w:r>
      <w:r>
        <w:rPr>
          <w:rFonts w:ascii="Times New Roman" w:eastAsia="Times New Roman" w:hAnsi="Times New Roman" w:cs="Times New Roman"/>
          <w:sz w:val="24"/>
          <w:szCs w:val="24"/>
        </w:rPr>
        <w:t>of management plans at each of the priority sites (</w:t>
      </w:r>
      <w:proofErr w:type="spellStart"/>
      <w:r w:rsidRPr="006F378A">
        <w:rPr>
          <w:rFonts w:ascii="Times New Roman" w:eastAsia="Times New Roman" w:hAnsi="Times New Roman" w:cs="Times New Roman"/>
          <w:sz w:val="24"/>
          <w:szCs w:val="24"/>
        </w:rPr>
        <w:t>Pelekane</w:t>
      </w:r>
      <w:proofErr w:type="spellEnd"/>
      <w:r w:rsidRPr="006F378A">
        <w:rPr>
          <w:rFonts w:ascii="Times New Roman" w:eastAsia="Times New Roman" w:hAnsi="Times New Roman" w:cs="Times New Roman"/>
          <w:sz w:val="24"/>
          <w:szCs w:val="24"/>
        </w:rPr>
        <w:t xml:space="preserve"> Ba</w:t>
      </w:r>
      <w:r w:rsidR="00EA0B25">
        <w:rPr>
          <w:rFonts w:ascii="Times New Roman" w:eastAsia="Times New Roman" w:hAnsi="Times New Roman" w:cs="Times New Roman"/>
          <w:sz w:val="24"/>
          <w:szCs w:val="24"/>
        </w:rPr>
        <w:t>y-</w:t>
      </w:r>
      <w:proofErr w:type="spellStart"/>
      <w:r w:rsidR="00EA0B25">
        <w:rPr>
          <w:rFonts w:ascii="Times New Roman" w:eastAsia="Times New Roman" w:hAnsi="Times New Roman" w:cs="Times New Roman"/>
          <w:sz w:val="24"/>
          <w:szCs w:val="24"/>
        </w:rPr>
        <w:t>Puako</w:t>
      </w:r>
      <w:proofErr w:type="spellEnd"/>
      <w:r w:rsidR="00EA0B25">
        <w:rPr>
          <w:rFonts w:ascii="Times New Roman" w:eastAsia="Times New Roman" w:hAnsi="Times New Roman" w:cs="Times New Roman"/>
          <w:sz w:val="24"/>
          <w:szCs w:val="24"/>
        </w:rPr>
        <w:t>-</w:t>
      </w:r>
      <w:proofErr w:type="spellStart"/>
      <w:r w:rsidR="00EA0B25">
        <w:rPr>
          <w:rFonts w:ascii="Times New Roman" w:eastAsia="Times New Roman" w:hAnsi="Times New Roman" w:cs="Times New Roman"/>
          <w:sz w:val="24"/>
          <w:szCs w:val="24"/>
        </w:rPr>
        <w:t>Anaeho‘omalu</w:t>
      </w:r>
      <w:proofErr w:type="spellEnd"/>
      <w:r w:rsidR="00EA0B25">
        <w:rPr>
          <w:rFonts w:ascii="Times New Roman" w:eastAsia="Times New Roman" w:hAnsi="Times New Roman" w:cs="Times New Roman"/>
          <w:sz w:val="24"/>
          <w:szCs w:val="24"/>
        </w:rPr>
        <w:t xml:space="preserve"> Bay, Hawai</w:t>
      </w:r>
      <w:r>
        <w:rPr>
          <w:rFonts w:ascii="Times New Roman" w:eastAsia="Times New Roman" w:hAnsi="Times New Roman" w:cs="Times New Roman"/>
          <w:sz w:val="24"/>
          <w:szCs w:val="24"/>
        </w:rPr>
        <w:t xml:space="preserve">i and </w:t>
      </w:r>
      <w:proofErr w:type="spellStart"/>
      <w:r w:rsidRPr="006F378A">
        <w:rPr>
          <w:rFonts w:ascii="Times New Roman" w:eastAsia="Times New Roman" w:hAnsi="Times New Roman" w:cs="Times New Roman"/>
          <w:sz w:val="24"/>
          <w:szCs w:val="24"/>
        </w:rPr>
        <w:t>Ka’anapali-Kahekili</w:t>
      </w:r>
      <w:proofErr w:type="spellEnd"/>
      <w:r w:rsidRPr="006F378A">
        <w:rPr>
          <w:rFonts w:ascii="Times New Roman" w:eastAsia="Times New Roman" w:hAnsi="Times New Roman" w:cs="Times New Roman"/>
          <w:sz w:val="24"/>
          <w:szCs w:val="24"/>
        </w:rPr>
        <w:t>, Mau</w:t>
      </w:r>
      <w:r>
        <w:rPr>
          <w:rFonts w:ascii="Times New Roman" w:eastAsia="Times New Roman" w:hAnsi="Times New Roman" w:cs="Times New Roman"/>
          <w:sz w:val="24"/>
          <w:szCs w:val="24"/>
        </w:rPr>
        <w:t>i)</w:t>
      </w:r>
      <w:r w:rsidRPr="008F7E14">
        <w:rPr>
          <w:rFonts w:ascii="Times New Roman" w:eastAsia="Times New Roman" w:hAnsi="Times New Roman" w:cs="Times New Roman"/>
          <w:sz w:val="24"/>
          <w:szCs w:val="24"/>
        </w:rPr>
        <w:t>.</w:t>
      </w:r>
    </w:p>
    <w:p w14:paraId="5A156099"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127A840"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sz w:val="24"/>
          <w:szCs w:val="24"/>
        </w:rPr>
        <w:t>Final reports</w:t>
      </w:r>
      <w:r>
        <w:rPr>
          <w:rFonts w:ascii="Times New Roman" w:eastAsia="Times New Roman" w:hAnsi="Times New Roman" w:cs="Times New Roman"/>
          <w:sz w:val="24"/>
          <w:szCs w:val="24"/>
        </w:rPr>
        <w:t>, brochures,</w:t>
      </w:r>
      <w:r w:rsidRPr="008F7E14">
        <w:rPr>
          <w:rFonts w:ascii="Times New Roman" w:eastAsia="Times New Roman" w:hAnsi="Times New Roman" w:cs="Times New Roman"/>
          <w:sz w:val="24"/>
          <w:szCs w:val="24"/>
        </w:rPr>
        <w:t xml:space="preserve"> and other relevant portions of the research process will be posted on the appropriate section of the NOAA Fisheries Pacific Islands Fisheries Science Center web site. </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In addition, the researchers will develop a summary of results and distribute it to interested parties. Where relevant, studies in the entirety may be published as internal reports or in part may be submitted for publication in journals to encourage peer review of data collected through this process as well as to disseminate findings.</w:t>
      </w:r>
      <w:r>
        <w:rPr>
          <w:rFonts w:ascii="Times New Roman" w:eastAsia="Times New Roman" w:hAnsi="Times New Roman" w:cs="Times New Roman"/>
          <w:sz w:val="24"/>
          <w:szCs w:val="24"/>
        </w:rPr>
        <w:t xml:space="preserve"> </w:t>
      </w:r>
      <w:r w:rsidRPr="008F7E14">
        <w:rPr>
          <w:rFonts w:ascii="Times New Roman" w:eastAsia="Times New Roman" w:hAnsi="Times New Roman" w:cs="Times New Roman"/>
          <w:sz w:val="24"/>
          <w:szCs w:val="24"/>
        </w:rPr>
        <w:t xml:space="preserve"> We will also prepare and distribute summaries of the research results </w:t>
      </w:r>
      <w:r>
        <w:rPr>
          <w:rFonts w:ascii="Times New Roman" w:eastAsia="Times New Roman" w:hAnsi="Times New Roman" w:cs="Times New Roman"/>
          <w:sz w:val="24"/>
          <w:szCs w:val="24"/>
        </w:rPr>
        <w:t xml:space="preserve">to partners and </w:t>
      </w:r>
      <w:r w:rsidRPr="008F7E14">
        <w:rPr>
          <w:rFonts w:ascii="Times New Roman" w:eastAsia="Times New Roman" w:hAnsi="Times New Roman" w:cs="Times New Roman"/>
          <w:sz w:val="24"/>
          <w:szCs w:val="24"/>
        </w:rPr>
        <w:t>at public meetings.</w:t>
      </w:r>
    </w:p>
    <w:p w14:paraId="696E55F2"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color w:val="0000FF"/>
          <w:sz w:val="20"/>
          <w:szCs w:val="20"/>
        </w:rPr>
      </w:pPr>
    </w:p>
    <w:p w14:paraId="48E415AF"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r w:rsidRPr="008F7E14">
        <w:rPr>
          <w:rFonts w:ascii="Times New Roman" w:eastAsia="Times New Roman" w:hAnsi="Times New Roman" w:cs="Times New Roman"/>
          <w:b/>
          <w:bCs/>
          <w:sz w:val="24"/>
          <w:szCs w:val="24"/>
        </w:rPr>
        <w:t xml:space="preserve">17.  </w:t>
      </w:r>
      <w:r w:rsidRPr="008F7E14">
        <w:rPr>
          <w:rFonts w:ascii="Times New Roman" w:eastAsia="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8F7E14">
        <w:rPr>
          <w:rFonts w:ascii="Times New Roman" w:eastAsia="Times New Roman" w:hAnsi="Times New Roman" w:cs="Times New Roman"/>
          <w:b/>
          <w:bCs/>
          <w:sz w:val="24"/>
          <w:szCs w:val="24"/>
        </w:rPr>
        <w:t>.</w:t>
      </w:r>
    </w:p>
    <w:p w14:paraId="7120A7AC"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0CCD6E2B" w14:textId="77777777" w:rsidR="00645886" w:rsidRPr="008F7E14" w:rsidRDefault="00645886" w:rsidP="00645886">
      <w:pPr>
        <w:widowControl w:val="0"/>
        <w:autoSpaceDE w:val="0"/>
        <w:autoSpaceDN w:val="0"/>
        <w:adjustRightInd w:val="0"/>
        <w:spacing w:after="0" w:line="240" w:lineRule="auto"/>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Not </w:t>
      </w:r>
      <w:r w:rsidR="0048580D">
        <w:rPr>
          <w:rFonts w:ascii="Times New Roman" w:eastAsia="Times New Roman" w:hAnsi="Times New Roman" w:cs="Times New Roman"/>
          <w:sz w:val="24"/>
          <w:szCs w:val="20"/>
        </w:rPr>
        <w:t>A</w:t>
      </w:r>
      <w:r>
        <w:rPr>
          <w:rFonts w:ascii="Times New Roman" w:eastAsia="Times New Roman" w:hAnsi="Times New Roman" w:cs="Times New Roman"/>
          <w:sz w:val="24"/>
          <w:szCs w:val="20"/>
        </w:rPr>
        <w:t>pplicable.</w:t>
      </w:r>
    </w:p>
    <w:p w14:paraId="400824B0"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13744F34"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8F7E14">
        <w:rPr>
          <w:rFonts w:ascii="Times New Roman" w:eastAsia="Times New Roman" w:hAnsi="Times New Roman" w:cs="Times New Roman"/>
          <w:b/>
          <w:bCs/>
          <w:sz w:val="24"/>
          <w:szCs w:val="24"/>
        </w:rPr>
        <w:t xml:space="preserve">18.  </w:t>
      </w:r>
      <w:r w:rsidRPr="008F7E14">
        <w:rPr>
          <w:rFonts w:ascii="Times New Roman" w:eastAsia="Times New Roman" w:hAnsi="Times New Roman" w:cs="Times New Roman"/>
          <w:b/>
          <w:bCs/>
          <w:sz w:val="24"/>
          <w:szCs w:val="24"/>
          <w:u w:val="single"/>
        </w:rPr>
        <w:t>Explain each exception to the certification statement</w:t>
      </w:r>
      <w:r w:rsidRPr="008F7E14">
        <w:rPr>
          <w:rFonts w:ascii="Times New Roman" w:eastAsia="Times New Roman" w:hAnsi="Times New Roman" w:cs="Times New Roman"/>
          <w:b/>
          <w:bCs/>
          <w:sz w:val="24"/>
          <w:szCs w:val="24"/>
        </w:rPr>
        <w:t>.</w:t>
      </w:r>
    </w:p>
    <w:p w14:paraId="700F3A81" w14:textId="77777777" w:rsidR="00645886" w:rsidRPr="008F7E14"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4"/>
        </w:rPr>
      </w:pPr>
    </w:p>
    <w:p w14:paraId="1344650C" w14:textId="77777777" w:rsidR="00645886" w:rsidRDefault="00645886" w:rsidP="00645886">
      <w:pPr>
        <w:widowControl w:val="0"/>
        <w:autoSpaceDE w:val="0"/>
        <w:autoSpaceDN w:val="0"/>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Not </w:t>
      </w:r>
      <w:r w:rsidR="0048580D">
        <w:rPr>
          <w:rFonts w:ascii="Times New Roman" w:eastAsia="Times New Roman" w:hAnsi="Times New Roman" w:cs="Times New Roman"/>
          <w:sz w:val="24"/>
          <w:szCs w:val="20"/>
        </w:rPr>
        <w:t>A</w:t>
      </w:r>
      <w:r>
        <w:rPr>
          <w:rFonts w:ascii="Times New Roman" w:eastAsia="Times New Roman" w:hAnsi="Times New Roman" w:cs="Times New Roman"/>
          <w:sz w:val="24"/>
          <w:szCs w:val="20"/>
        </w:rPr>
        <w:t xml:space="preserve">pplicable. </w:t>
      </w:r>
    </w:p>
    <w:p w14:paraId="41E52C57" w14:textId="77777777" w:rsidR="00207AEB" w:rsidRDefault="00207AEB" w:rsidP="00645886">
      <w:pPr>
        <w:widowControl w:val="0"/>
        <w:autoSpaceDE w:val="0"/>
        <w:autoSpaceDN w:val="0"/>
        <w:adjustRightInd w:val="0"/>
        <w:spacing w:after="0" w:line="240" w:lineRule="auto"/>
        <w:rPr>
          <w:rFonts w:ascii="Times New Roman" w:eastAsia="Times New Roman" w:hAnsi="Times New Roman" w:cs="Times New Roman"/>
          <w:sz w:val="24"/>
          <w:szCs w:val="20"/>
        </w:rPr>
      </w:pPr>
    </w:p>
    <w:p w14:paraId="0FE2DB2D" w14:textId="77777777" w:rsidR="0048580D" w:rsidRPr="008F7E14" w:rsidRDefault="0048580D" w:rsidP="00645886">
      <w:pPr>
        <w:widowControl w:val="0"/>
        <w:autoSpaceDE w:val="0"/>
        <w:autoSpaceDN w:val="0"/>
        <w:adjustRightInd w:val="0"/>
        <w:spacing w:after="0" w:line="240" w:lineRule="auto"/>
        <w:rPr>
          <w:rFonts w:ascii="Times New Roman" w:eastAsia="Times New Roman" w:hAnsi="Times New Roman" w:cs="Times New Roman"/>
          <w:sz w:val="24"/>
          <w:szCs w:val="20"/>
        </w:rPr>
      </w:pPr>
      <w:bookmarkStart w:id="6" w:name="_GoBack"/>
      <w:bookmarkEnd w:id="6"/>
    </w:p>
    <w:sectPr w:rsidR="0048580D" w:rsidRPr="008F7E14" w:rsidSect="003979C8">
      <w:headerReference w:type="default" r:id="rId18"/>
      <w:footerReference w:type="defaul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7FA15" w14:textId="77777777" w:rsidR="004C48DA" w:rsidRDefault="004C48DA" w:rsidP="00645886">
      <w:pPr>
        <w:spacing w:after="0" w:line="240" w:lineRule="auto"/>
      </w:pPr>
      <w:r>
        <w:separator/>
      </w:r>
    </w:p>
  </w:endnote>
  <w:endnote w:type="continuationSeparator" w:id="0">
    <w:p w14:paraId="5A8C3EFA" w14:textId="77777777" w:rsidR="004C48DA" w:rsidRDefault="004C48DA" w:rsidP="00645886">
      <w:pPr>
        <w:spacing w:after="0" w:line="240" w:lineRule="auto"/>
      </w:pPr>
      <w:r>
        <w:continuationSeparator/>
      </w:r>
    </w:p>
  </w:endnote>
  <w:endnote w:type="continuationNotice" w:id="1">
    <w:p w14:paraId="5A0A2DBA" w14:textId="77777777" w:rsidR="004C48DA" w:rsidRDefault="004C4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67188"/>
      <w:docPartObj>
        <w:docPartGallery w:val="Page Numbers (Bottom of Page)"/>
        <w:docPartUnique/>
      </w:docPartObj>
    </w:sdtPr>
    <w:sdtEndPr/>
    <w:sdtContent>
      <w:p w14:paraId="0CFF1176" w14:textId="77777777" w:rsidR="00622585" w:rsidRDefault="00622585">
        <w:pPr>
          <w:pStyle w:val="Footer"/>
          <w:jc w:val="center"/>
        </w:pPr>
        <w:r>
          <w:fldChar w:fldCharType="begin"/>
        </w:r>
        <w:r>
          <w:instrText xml:space="preserve"> PAGE   \* MERGEFORMAT </w:instrText>
        </w:r>
        <w:r>
          <w:fldChar w:fldCharType="separate"/>
        </w:r>
        <w:r w:rsidR="005C188C">
          <w:rPr>
            <w:noProof/>
          </w:rPr>
          <w:t>8</w:t>
        </w:r>
        <w:r>
          <w:rPr>
            <w:noProof/>
          </w:rPr>
          <w:fldChar w:fldCharType="end"/>
        </w:r>
      </w:p>
    </w:sdtContent>
  </w:sdt>
  <w:p w14:paraId="304D939D" w14:textId="77777777" w:rsidR="00622585" w:rsidRDefault="00622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D1940" w14:textId="77777777" w:rsidR="004C48DA" w:rsidRDefault="004C48DA" w:rsidP="00645886">
      <w:pPr>
        <w:spacing w:after="0" w:line="240" w:lineRule="auto"/>
      </w:pPr>
      <w:r>
        <w:separator/>
      </w:r>
    </w:p>
  </w:footnote>
  <w:footnote w:type="continuationSeparator" w:id="0">
    <w:p w14:paraId="011CD4E5" w14:textId="77777777" w:rsidR="004C48DA" w:rsidRDefault="004C48DA" w:rsidP="00645886">
      <w:pPr>
        <w:spacing w:after="0" w:line="240" w:lineRule="auto"/>
      </w:pPr>
      <w:r>
        <w:continuationSeparator/>
      </w:r>
    </w:p>
  </w:footnote>
  <w:footnote w:type="continuationNotice" w:id="1">
    <w:p w14:paraId="4741B917" w14:textId="77777777" w:rsidR="004C48DA" w:rsidRDefault="004C48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2A0C" w14:textId="77777777" w:rsidR="006A492C" w:rsidRDefault="006A4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7BA8"/>
    <w:multiLevelType w:val="hybridMultilevel"/>
    <w:tmpl w:val="D828EE72"/>
    <w:lvl w:ilvl="0" w:tplc="9516F2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6D56DE9"/>
    <w:multiLevelType w:val="hybridMultilevel"/>
    <w:tmpl w:val="8EF6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86"/>
    <w:rsid w:val="00016CA7"/>
    <w:rsid w:val="0003271C"/>
    <w:rsid w:val="00037BF3"/>
    <w:rsid w:val="0008788A"/>
    <w:rsid w:val="000974B6"/>
    <w:rsid w:val="000C1996"/>
    <w:rsid w:val="000C27BD"/>
    <w:rsid w:val="001048E8"/>
    <w:rsid w:val="00113869"/>
    <w:rsid w:val="001354EF"/>
    <w:rsid w:val="00150B90"/>
    <w:rsid w:val="001868F2"/>
    <w:rsid w:val="001C0A01"/>
    <w:rsid w:val="001C3CDF"/>
    <w:rsid w:val="001D6ECF"/>
    <w:rsid w:val="001E48E2"/>
    <w:rsid w:val="00207AEB"/>
    <w:rsid w:val="00213ADB"/>
    <w:rsid w:val="002259BB"/>
    <w:rsid w:val="002260CF"/>
    <w:rsid w:val="002834C8"/>
    <w:rsid w:val="00293882"/>
    <w:rsid w:val="002C789E"/>
    <w:rsid w:val="003136F4"/>
    <w:rsid w:val="00316EA8"/>
    <w:rsid w:val="00333A06"/>
    <w:rsid w:val="003513D3"/>
    <w:rsid w:val="003516B1"/>
    <w:rsid w:val="00351950"/>
    <w:rsid w:val="003979C8"/>
    <w:rsid w:val="003A0992"/>
    <w:rsid w:val="003B21F2"/>
    <w:rsid w:val="003C3061"/>
    <w:rsid w:val="00412EBD"/>
    <w:rsid w:val="00420313"/>
    <w:rsid w:val="00421004"/>
    <w:rsid w:val="00432337"/>
    <w:rsid w:val="00444BD6"/>
    <w:rsid w:val="00463ED9"/>
    <w:rsid w:val="0048580D"/>
    <w:rsid w:val="004A0009"/>
    <w:rsid w:val="004A66DC"/>
    <w:rsid w:val="004C48DA"/>
    <w:rsid w:val="004E406E"/>
    <w:rsid w:val="005067B0"/>
    <w:rsid w:val="00540FC7"/>
    <w:rsid w:val="00541886"/>
    <w:rsid w:val="00557993"/>
    <w:rsid w:val="005C188C"/>
    <w:rsid w:val="005C5B0A"/>
    <w:rsid w:val="005E5392"/>
    <w:rsid w:val="005E5A5F"/>
    <w:rsid w:val="006161D8"/>
    <w:rsid w:val="00622585"/>
    <w:rsid w:val="00634ECC"/>
    <w:rsid w:val="00636153"/>
    <w:rsid w:val="00645886"/>
    <w:rsid w:val="00683295"/>
    <w:rsid w:val="006A492C"/>
    <w:rsid w:val="006E040E"/>
    <w:rsid w:val="0070431E"/>
    <w:rsid w:val="0074012E"/>
    <w:rsid w:val="00751C2C"/>
    <w:rsid w:val="00773DA0"/>
    <w:rsid w:val="00774B47"/>
    <w:rsid w:val="00780740"/>
    <w:rsid w:val="007B1FC6"/>
    <w:rsid w:val="007F4C6A"/>
    <w:rsid w:val="008560F6"/>
    <w:rsid w:val="008A64DB"/>
    <w:rsid w:val="008C1183"/>
    <w:rsid w:val="008F6FD2"/>
    <w:rsid w:val="00946CDE"/>
    <w:rsid w:val="00947DAD"/>
    <w:rsid w:val="009704FB"/>
    <w:rsid w:val="009A1839"/>
    <w:rsid w:val="009C6769"/>
    <w:rsid w:val="00A004B2"/>
    <w:rsid w:val="00AF4D8A"/>
    <w:rsid w:val="00B31538"/>
    <w:rsid w:val="00B37B5D"/>
    <w:rsid w:val="00B445CA"/>
    <w:rsid w:val="00B97FCA"/>
    <w:rsid w:val="00BD1D4E"/>
    <w:rsid w:val="00BE3DB1"/>
    <w:rsid w:val="00C22ED8"/>
    <w:rsid w:val="00C5214C"/>
    <w:rsid w:val="00C80731"/>
    <w:rsid w:val="00C9113B"/>
    <w:rsid w:val="00CA0CC5"/>
    <w:rsid w:val="00D15F3A"/>
    <w:rsid w:val="00D94D83"/>
    <w:rsid w:val="00DA2B0E"/>
    <w:rsid w:val="00E14C25"/>
    <w:rsid w:val="00E555B5"/>
    <w:rsid w:val="00E6334C"/>
    <w:rsid w:val="00E719C3"/>
    <w:rsid w:val="00E813B7"/>
    <w:rsid w:val="00EA0B25"/>
    <w:rsid w:val="00EA3010"/>
    <w:rsid w:val="00EC417D"/>
    <w:rsid w:val="00ED7E29"/>
    <w:rsid w:val="00F44496"/>
    <w:rsid w:val="00F8137E"/>
    <w:rsid w:val="00FB70F1"/>
    <w:rsid w:val="00FB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5886"/>
    <w:rPr>
      <w:sz w:val="16"/>
      <w:szCs w:val="16"/>
    </w:rPr>
  </w:style>
  <w:style w:type="paragraph" w:styleId="CommentText">
    <w:name w:val="annotation text"/>
    <w:basedOn w:val="Normal"/>
    <w:link w:val="CommentTextChar"/>
    <w:uiPriority w:val="99"/>
    <w:unhideWhenUsed/>
    <w:rsid w:val="00645886"/>
    <w:pPr>
      <w:spacing w:line="240" w:lineRule="auto"/>
    </w:pPr>
    <w:rPr>
      <w:sz w:val="20"/>
      <w:szCs w:val="20"/>
    </w:rPr>
  </w:style>
  <w:style w:type="character" w:customStyle="1" w:styleId="CommentTextChar">
    <w:name w:val="Comment Text Char"/>
    <w:basedOn w:val="DefaultParagraphFont"/>
    <w:link w:val="CommentText"/>
    <w:uiPriority w:val="99"/>
    <w:rsid w:val="00645886"/>
    <w:rPr>
      <w:sz w:val="20"/>
      <w:szCs w:val="20"/>
    </w:rPr>
  </w:style>
  <w:style w:type="paragraph" w:styleId="Caption">
    <w:name w:val="caption"/>
    <w:basedOn w:val="Normal"/>
    <w:next w:val="Normal"/>
    <w:uiPriority w:val="35"/>
    <w:unhideWhenUsed/>
    <w:qFormat/>
    <w:rsid w:val="0064588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645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886"/>
    <w:rPr>
      <w:rFonts w:ascii="Tahoma" w:hAnsi="Tahoma" w:cs="Tahoma"/>
      <w:sz w:val="16"/>
      <w:szCs w:val="16"/>
    </w:rPr>
  </w:style>
  <w:style w:type="paragraph" w:styleId="Header">
    <w:name w:val="header"/>
    <w:basedOn w:val="Normal"/>
    <w:link w:val="HeaderChar"/>
    <w:uiPriority w:val="99"/>
    <w:unhideWhenUsed/>
    <w:rsid w:val="00645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886"/>
  </w:style>
  <w:style w:type="paragraph" w:styleId="Footer">
    <w:name w:val="footer"/>
    <w:basedOn w:val="Normal"/>
    <w:link w:val="FooterChar"/>
    <w:uiPriority w:val="99"/>
    <w:unhideWhenUsed/>
    <w:rsid w:val="00645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886"/>
  </w:style>
  <w:style w:type="paragraph" w:styleId="CommentSubject">
    <w:name w:val="annotation subject"/>
    <w:basedOn w:val="CommentText"/>
    <w:next w:val="CommentText"/>
    <w:link w:val="CommentSubjectChar"/>
    <w:uiPriority w:val="99"/>
    <w:semiHidden/>
    <w:unhideWhenUsed/>
    <w:rsid w:val="00636153"/>
    <w:rPr>
      <w:b/>
      <w:bCs/>
    </w:rPr>
  </w:style>
  <w:style w:type="character" w:customStyle="1" w:styleId="CommentSubjectChar">
    <w:name w:val="Comment Subject Char"/>
    <w:basedOn w:val="CommentTextChar"/>
    <w:link w:val="CommentSubject"/>
    <w:uiPriority w:val="99"/>
    <w:semiHidden/>
    <w:rsid w:val="00636153"/>
    <w:rPr>
      <w:b/>
      <w:bCs/>
      <w:sz w:val="20"/>
      <w:szCs w:val="20"/>
    </w:rPr>
  </w:style>
  <w:style w:type="character" w:styleId="Hyperlink">
    <w:name w:val="Hyperlink"/>
    <w:basedOn w:val="DefaultParagraphFont"/>
    <w:uiPriority w:val="99"/>
    <w:unhideWhenUsed/>
    <w:rsid w:val="007F4C6A"/>
    <w:rPr>
      <w:color w:val="0000FF" w:themeColor="hyperlink"/>
      <w:u w:val="single"/>
    </w:rPr>
  </w:style>
  <w:style w:type="paragraph" w:styleId="Revision">
    <w:name w:val="Revision"/>
    <w:hidden/>
    <w:uiPriority w:val="99"/>
    <w:semiHidden/>
    <w:rsid w:val="006A492C"/>
    <w:pPr>
      <w:spacing w:after="0" w:line="240" w:lineRule="auto"/>
    </w:pPr>
  </w:style>
  <w:style w:type="paragraph" w:styleId="ListParagraph">
    <w:name w:val="List Paragraph"/>
    <w:basedOn w:val="Normal"/>
    <w:uiPriority w:val="34"/>
    <w:qFormat/>
    <w:rsid w:val="006A49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5886"/>
    <w:rPr>
      <w:sz w:val="16"/>
      <w:szCs w:val="16"/>
    </w:rPr>
  </w:style>
  <w:style w:type="paragraph" w:styleId="CommentText">
    <w:name w:val="annotation text"/>
    <w:basedOn w:val="Normal"/>
    <w:link w:val="CommentTextChar"/>
    <w:uiPriority w:val="99"/>
    <w:unhideWhenUsed/>
    <w:rsid w:val="00645886"/>
    <w:pPr>
      <w:spacing w:line="240" w:lineRule="auto"/>
    </w:pPr>
    <w:rPr>
      <w:sz w:val="20"/>
      <w:szCs w:val="20"/>
    </w:rPr>
  </w:style>
  <w:style w:type="character" w:customStyle="1" w:styleId="CommentTextChar">
    <w:name w:val="Comment Text Char"/>
    <w:basedOn w:val="DefaultParagraphFont"/>
    <w:link w:val="CommentText"/>
    <w:uiPriority w:val="99"/>
    <w:rsid w:val="00645886"/>
    <w:rPr>
      <w:sz w:val="20"/>
      <w:szCs w:val="20"/>
    </w:rPr>
  </w:style>
  <w:style w:type="paragraph" w:styleId="Caption">
    <w:name w:val="caption"/>
    <w:basedOn w:val="Normal"/>
    <w:next w:val="Normal"/>
    <w:uiPriority w:val="35"/>
    <w:unhideWhenUsed/>
    <w:qFormat/>
    <w:rsid w:val="0064588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645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886"/>
    <w:rPr>
      <w:rFonts w:ascii="Tahoma" w:hAnsi="Tahoma" w:cs="Tahoma"/>
      <w:sz w:val="16"/>
      <w:szCs w:val="16"/>
    </w:rPr>
  </w:style>
  <w:style w:type="paragraph" w:styleId="Header">
    <w:name w:val="header"/>
    <w:basedOn w:val="Normal"/>
    <w:link w:val="HeaderChar"/>
    <w:uiPriority w:val="99"/>
    <w:unhideWhenUsed/>
    <w:rsid w:val="00645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886"/>
  </w:style>
  <w:style w:type="paragraph" w:styleId="Footer">
    <w:name w:val="footer"/>
    <w:basedOn w:val="Normal"/>
    <w:link w:val="FooterChar"/>
    <w:uiPriority w:val="99"/>
    <w:unhideWhenUsed/>
    <w:rsid w:val="00645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886"/>
  </w:style>
  <w:style w:type="paragraph" w:styleId="CommentSubject">
    <w:name w:val="annotation subject"/>
    <w:basedOn w:val="CommentText"/>
    <w:next w:val="CommentText"/>
    <w:link w:val="CommentSubjectChar"/>
    <w:uiPriority w:val="99"/>
    <w:semiHidden/>
    <w:unhideWhenUsed/>
    <w:rsid w:val="00636153"/>
    <w:rPr>
      <w:b/>
      <w:bCs/>
    </w:rPr>
  </w:style>
  <w:style w:type="character" w:customStyle="1" w:styleId="CommentSubjectChar">
    <w:name w:val="Comment Subject Char"/>
    <w:basedOn w:val="CommentTextChar"/>
    <w:link w:val="CommentSubject"/>
    <w:uiPriority w:val="99"/>
    <w:semiHidden/>
    <w:rsid w:val="00636153"/>
    <w:rPr>
      <w:b/>
      <w:bCs/>
      <w:sz w:val="20"/>
      <w:szCs w:val="20"/>
    </w:rPr>
  </w:style>
  <w:style w:type="character" w:styleId="Hyperlink">
    <w:name w:val="Hyperlink"/>
    <w:basedOn w:val="DefaultParagraphFont"/>
    <w:uiPriority w:val="99"/>
    <w:unhideWhenUsed/>
    <w:rsid w:val="007F4C6A"/>
    <w:rPr>
      <w:color w:val="0000FF" w:themeColor="hyperlink"/>
      <w:u w:val="single"/>
    </w:rPr>
  </w:style>
  <w:style w:type="paragraph" w:styleId="Revision">
    <w:name w:val="Revision"/>
    <w:hidden/>
    <w:uiPriority w:val="99"/>
    <w:semiHidden/>
    <w:rsid w:val="006A492C"/>
    <w:pPr>
      <w:spacing w:after="0" w:line="240" w:lineRule="auto"/>
    </w:pPr>
  </w:style>
  <w:style w:type="paragraph" w:styleId="ListParagraph">
    <w:name w:val="List Paragraph"/>
    <w:basedOn w:val="Normal"/>
    <w:uiPriority w:val="34"/>
    <w:qFormat/>
    <w:rsid w:val="006A4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03872">
      <w:bodyDiv w:val="1"/>
      <w:marLeft w:val="0"/>
      <w:marRight w:val="0"/>
      <w:marTop w:val="0"/>
      <w:marBottom w:val="0"/>
      <w:divBdr>
        <w:top w:val="none" w:sz="0" w:space="0" w:color="auto"/>
        <w:left w:val="none" w:sz="0" w:space="0" w:color="auto"/>
        <w:bottom w:val="none" w:sz="0" w:space="0" w:color="auto"/>
        <w:right w:val="none" w:sz="0" w:space="0" w:color="auto"/>
      </w:divBdr>
    </w:div>
    <w:div w:id="20055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alreef.gov/about/doc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awaiicoralreefstrategy.com/PDFs/1_Strategy/Hawaii_Coral_Reef_Strategy_Final2011.pdf" TargetMode="External"/><Relationship Id="rId17" Type="http://schemas.openxmlformats.org/officeDocument/2006/relationships/hyperlink" Target="http://www.nmfs.noaa.gov/msa2005/docs/MSA_amended_msa%20_20070112_FINAL.pdf" TargetMode="External"/><Relationship Id="rId2" Type="http://schemas.openxmlformats.org/officeDocument/2006/relationships/customXml" Target="../customXml/item2.xml"/><Relationship Id="rId16" Type="http://schemas.openxmlformats.org/officeDocument/2006/relationships/hyperlink" Target="http://www.fws.gov/informationquality/section51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po.gov/fdsys/pkg/FR-1998-06-16/pdf/98-16161.pdf" TargetMode="External"/><Relationship Id="rId5" Type="http://schemas.openxmlformats.org/officeDocument/2006/relationships/styles" Target="styles.xml"/><Relationship Id="rId15" Type="http://schemas.openxmlformats.org/officeDocument/2006/relationships/hyperlink" Target="http://www.hawaiicoralreefstrategy.com/PDFs/3_Priority_Sites_Kohala/skcap_final_report.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aanapaliwmp.com/particip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_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A8492-7200-40C7-93BD-D275DEC684ED}">
  <ds:schemaRefs>
    <ds:schemaRef ds:uri="http://schemas.openxmlformats.org/officeDocument/2006/bibliography"/>
  </ds:schemaRefs>
</ds:datastoreItem>
</file>

<file path=customXml/itemProps2.xml><?xml version="1.0" encoding="utf-8"?>
<ds:datastoreItem xmlns:ds="http://schemas.openxmlformats.org/officeDocument/2006/customXml" ds:itemID="{DDF28722-C6F9-4389-B9AA-B0318C57F01C}">
  <ds:schemaRefs>
    <ds:schemaRef ds:uri="http://schemas.openxmlformats.org/officeDocument/2006/bibliography"/>
  </ds:schemaRefs>
</ds:datastoreItem>
</file>

<file path=customXml/itemProps3.xml><?xml version="1.0" encoding="utf-8"?>
<ds:datastoreItem xmlns:ds="http://schemas.openxmlformats.org/officeDocument/2006/customXml" ds:itemID="{4F0BC0D5-64DB-4E06-BD85-7879D81A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3545</Words>
  <Characters>20212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National Marine Fisheries Svc.</Company>
  <LinksUpToDate>false</LinksUpToDate>
  <CharactersWithSpaces>23710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risa.oram</dc:creator>
  <cp:lastModifiedBy>Sarah Brabson</cp:lastModifiedBy>
  <cp:revision>2</cp:revision>
  <cp:lastPrinted>2012-06-13T20:12:00Z</cp:lastPrinted>
  <dcterms:created xsi:type="dcterms:W3CDTF">2012-10-16T20:23:00Z</dcterms:created>
  <dcterms:modified xsi:type="dcterms:W3CDTF">2012-10-25T17:55:00Z</dcterms:modified>
</cp:coreProperties>
</file>