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E5F" w:rsidRPr="00B64AEF" w:rsidRDefault="00A87E5F" w:rsidP="00A87E5F">
      <w:pPr>
        <w:jc w:val="center"/>
        <w:rPr>
          <w:rFonts w:ascii="Times New Roman" w:hAnsi="Times New Roman" w:cs="Times New Roman"/>
          <w:b/>
          <w:sz w:val="24"/>
          <w:szCs w:val="24"/>
        </w:rPr>
      </w:pPr>
      <w:r w:rsidRPr="00B64AEF">
        <w:rPr>
          <w:rFonts w:ascii="Times New Roman" w:hAnsi="Times New Roman" w:cs="Times New Roman"/>
          <w:b/>
          <w:sz w:val="24"/>
          <w:szCs w:val="24"/>
        </w:rPr>
        <w:t>Overview of MRIP Sampling and Estimation Designs</w:t>
      </w:r>
    </w:p>
    <w:p w:rsidR="00D8795B" w:rsidRPr="00A87E5F" w:rsidRDefault="00A87E5F">
      <w:pPr>
        <w:rPr>
          <w:rFonts w:ascii="Times New Roman" w:hAnsi="Times New Roman" w:cs="Times New Roman"/>
          <w:sz w:val="24"/>
          <w:szCs w:val="24"/>
        </w:rPr>
      </w:pPr>
      <w:r w:rsidRPr="00A87E5F">
        <w:rPr>
          <w:rFonts w:ascii="Times New Roman" w:hAnsi="Times New Roman" w:cs="Times New Roman"/>
          <w:sz w:val="24"/>
          <w:szCs w:val="24"/>
        </w:rPr>
        <w:br/>
      </w:r>
      <w:r w:rsidR="00D8795B" w:rsidRPr="00A87E5F">
        <w:rPr>
          <w:rFonts w:ascii="Times New Roman" w:hAnsi="Times New Roman" w:cs="Times New Roman"/>
          <w:sz w:val="24"/>
          <w:szCs w:val="24"/>
        </w:rPr>
        <w:t>The Marine Recreational Information Program</w:t>
      </w:r>
      <w:r w:rsidR="006B79F2" w:rsidRPr="00A87E5F">
        <w:rPr>
          <w:rFonts w:ascii="Times New Roman" w:hAnsi="Times New Roman" w:cs="Times New Roman"/>
          <w:sz w:val="24"/>
          <w:szCs w:val="24"/>
        </w:rPr>
        <w:t xml:space="preserve"> (MRIP)</w:t>
      </w:r>
      <w:r w:rsidR="00D8795B" w:rsidRPr="00A87E5F">
        <w:rPr>
          <w:rFonts w:ascii="Times New Roman" w:hAnsi="Times New Roman" w:cs="Times New Roman"/>
          <w:sz w:val="24"/>
          <w:szCs w:val="24"/>
        </w:rPr>
        <w:t xml:space="preserve"> is a </w:t>
      </w:r>
      <w:r w:rsidR="009341E9" w:rsidRPr="00A87E5F">
        <w:rPr>
          <w:rFonts w:ascii="Times New Roman" w:hAnsi="Times New Roman" w:cs="Times New Roman"/>
          <w:sz w:val="24"/>
          <w:szCs w:val="24"/>
        </w:rPr>
        <w:t>nationwide</w:t>
      </w:r>
      <w:r w:rsidR="00FA0468" w:rsidRPr="00A87E5F">
        <w:rPr>
          <w:rFonts w:ascii="Times New Roman" w:hAnsi="Times New Roman" w:cs="Times New Roman"/>
          <w:sz w:val="24"/>
          <w:szCs w:val="24"/>
        </w:rPr>
        <w:t xml:space="preserve"> program to estimate marine recreational fishing effort and catch.  </w:t>
      </w:r>
      <w:r w:rsidR="009341E9" w:rsidRPr="00A87E5F">
        <w:rPr>
          <w:rFonts w:ascii="Times New Roman" w:hAnsi="Times New Roman" w:cs="Times New Roman"/>
          <w:sz w:val="24"/>
          <w:szCs w:val="24"/>
        </w:rPr>
        <w:t>The survey methods described here will be implemented</w:t>
      </w:r>
      <w:r w:rsidR="00D900B5" w:rsidRPr="00A87E5F">
        <w:rPr>
          <w:rFonts w:ascii="Times New Roman" w:hAnsi="Times New Roman" w:cs="Times New Roman"/>
          <w:sz w:val="24"/>
          <w:szCs w:val="24"/>
        </w:rPr>
        <w:t xml:space="preserve"> in </w:t>
      </w:r>
      <w:r w:rsidR="009341E9" w:rsidRPr="00A87E5F">
        <w:rPr>
          <w:rFonts w:ascii="Times New Roman" w:hAnsi="Times New Roman" w:cs="Times New Roman"/>
          <w:sz w:val="24"/>
          <w:szCs w:val="24"/>
        </w:rPr>
        <w:t xml:space="preserve">states </w:t>
      </w:r>
      <w:r w:rsidR="00271003" w:rsidRPr="00A87E5F">
        <w:rPr>
          <w:rFonts w:ascii="Times New Roman" w:hAnsi="Times New Roman" w:cs="Times New Roman"/>
          <w:sz w:val="24"/>
          <w:szCs w:val="24"/>
        </w:rPr>
        <w:t>with coastline along the Atlantic Ocean and Gulf of Mexico, excluding Texas</w:t>
      </w:r>
      <w:r w:rsidR="009341E9" w:rsidRPr="00A87E5F">
        <w:rPr>
          <w:rFonts w:ascii="Times New Roman" w:hAnsi="Times New Roman" w:cs="Times New Roman"/>
          <w:sz w:val="24"/>
          <w:szCs w:val="24"/>
        </w:rPr>
        <w:t xml:space="preserve">.  </w:t>
      </w:r>
      <w:r w:rsidR="00FA0468" w:rsidRPr="00A87E5F">
        <w:rPr>
          <w:rFonts w:ascii="Times New Roman" w:hAnsi="Times New Roman" w:cs="Times New Roman"/>
          <w:sz w:val="24"/>
          <w:szCs w:val="24"/>
        </w:rPr>
        <w:t xml:space="preserve">The program utilizes a </w:t>
      </w:r>
      <w:r w:rsidR="00D8795B" w:rsidRPr="00A87E5F">
        <w:rPr>
          <w:rFonts w:ascii="Times New Roman" w:hAnsi="Times New Roman" w:cs="Times New Roman"/>
          <w:sz w:val="24"/>
          <w:szCs w:val="24"/>
        </w:rPr>
        <w:t xml:space="preserve">complemented surveys approach that includes offsite mail surveys </w:t>
      </w:r>
      <w:r>
        <w:rPr>
          <w:rFonts w:ascii="Times New Roman" w:hAnsi="Times New Roman" w:cs="Times New Roman"/>
          <w:sz w:val="24"/>
          <w:szCs w:val="24"/>
        </w:rPr>
        <w:t xml:space="preserve">of residential addresses </w:t>
      </w:r>
      <w:r w:rsidR="00D8795B" w:rsidRPr="00A87E5F">
        <w:rPr>
          <w:rFonts w:ascii="Times New Roman" w:hAnsi="Times New Roman" w:cs="Times New Roman"/>
          <w:sz w:val="24"/>
          <w:szCs w:val="24"/>
        </w:rPr>
        <w:t>to estimate fishing effort (number of angler trips) and onsite intercept surveys of completed fishing trips to estimate catch per trip by species.  Estimates of angler trips and catch per trip are combined to estimate catch by species.</w:t>
      </w:r>
    </w:p>
    <w:p w:rsidR="008C4B19" w:rsidRDefault="001C5DED" w:rsidP="008C4B19">
      <w:pPr>
        <w:pStyle w:val="ListParagraph"/>
        <w:numPr>
          <w:ilvl w:val="0"/>
          <w:numId w:val="1"/>
        </w:numPr>
        <w:rPr>
          <w:rFonts w:ascii="Times New Roman" w:hAnsi="Times New Roman" w:cs="Times New Roman"/>
          <w:b/>
          <w:sz w:val="24"/>
          <w:szCs w:val="24"/>
        </w:rPr>
      </w:pPr>
      <w:r w:rsidRPr="0022415F">
        <w:rPr>
          <w:rFonts w:ascii="Times New Roman" w:hAnsi="Times New Roman" w:cs="Times New Roman"/>
          <w:b/>
          <w:sz w:val="24"/>
          <w:szCs w:val="24"/>
        </w:rPr>
        <w:t xml:space="preserve">MRIP </w:t>
      </w:r>
      <w:r w:rsidR="008C4B19" w:rsidRPr="0022415F">
        <w:rPr>
          <w:rFonts w:ascii="Times New Roman" w:hAnsi="Times New Roman" w:cs="Times New Roman"/>
          <w:b/>
          <w:sz w:val="24"/>
          <w:szCs w:val="24"/>
        </w:rPr>
        <w:t xml:space="preserve">Fishing </w:t>
      </w:r>
      <w:r w:rsidRPr="0022415F">
        <w:rPr>
          <w:rFonts w:ascii="Times New Roman" w:hAnsi="Times New Roman" w:cs="Times New Roman"/>
          <w:b/>
          <w:sz w:val="24"/>
          <w:szCs w:val="24"/>
        </w:rPr>
        <w:t>Effort Survey</w:t>
      </w:r>
    </w:p>
    <w:p w:rsidR="0022415F" w:rsidRPr="0022415F" w:rsidRDefault="0022415F" w:rsidP="0022415F">
      <w:pPr>
        <w:pStyle w:val="ListParagraph"/>
        <w:rPr>
          <w:rFonts w:ascii="Times New Roman" w:hAnsi="Times New Roman" w:cs="Times New Roman"/>
          <w:b/>
          <w:sz w:val="24"/>
          <w:szCs w:val="24"/>
        </w:rPr>
      </w:pPr>
    </w:p>
    <w:p w:rsidR="00BB6E4F" w:rsidRPr="00A87E5F" w:rsidRDefault="006B79F2" w:rsidP="006B79F2">
      <w:pPr>
        <w:pStyle w:val="ListParagraph"/>
        <w:spacing w:after="0"/>
        <w:rPr>
          <w:rFonts w:ascii="Times New Roman" w:hAnsi="Times New Roman" w:cs="Times New Roman"/>
          <w:sz w:val="24"/>
          <w:szCs w:val="24"/>
        </w:rPr>
      </w:pPr>
      <w:r w:rsidRPr="00A87E5F">
        <w:rPr>
          <w:rFonts w:ascii="Times New Roman" w:hAnsi="Times New Roman" w:cs="Times New Roman"/>
          <w:sz w:val="24"/>
          <w:szCs w:val="24"/>
        </w:rPr>
        <w:t xml:space="preserve">The MRIP </w:t>
      </w:r>
      <w:r w:rsidR="008C4B19" w:rsidRPr="00A87E5F">
        <w:rPr>
          <w:rFonts w:ascii="Times New Roman" w:hAnsi="Times New Roman" w:cs="Times New Roman"/>
          <w:sz w:val="24"/>
          <w:szCs w:val="24"/>
        </w:rPr>
        <w:t xml:space="preserve">Fishing Effort Survey </w:t>
      </w:r>
      <w:r w:rsidR="0022415F">
        <w:rPr>
          <w:rFonts w:ascii="Times New Roman" w:hAnsi="Times New Roman" w:cs="Times New Roman"/>
          <w:sz w:val="24"/>
          <w:szCs w:val="24"/>
        </w:rPr>
        <w:t xml:space="preserve">(MFES) </w:t>
      </w:r>
      <w:r w:rsidR="008C4B19" w:rsidRPr="00A87E5F">
        <w:rPr>
          <w:rFonts w:ascii="Times New Roman" w:hAnsi="Times New Roman" w:cs="Times New Roman"/>
          <w:sz w:val="24"/>
          <w:szCs w:val="24"/>
        </w:rPr>
        <w:t xml:space="preserve">is bi-monthly </w:t>
      </w:r>
      <w:r w:rsidR="00AA1A7E" w:rsidRPr="00A87E5F">
        <w:rPr>
          <w:rFonts w:ascii="Times New Roman" w:hAnsi="Times New Roman" w:cs="Times New Roman"/>
          <w:sz w:val="24"/>
          <w:szCs w:val="24"/>
        </w:rPr>
        <w:t>(wave)</w:t>
      </w:r>
      <w:r w:rsidR="00034851">
        <w:rPr>
          <w:rFonts w:ascii="Times New Roman" w:hAnsi="Times New Roman" w:cs="Times New Roman"/>
          <w:sz w:val="24"/>
          <w:szCs w:val="24"/>
        </w:rPr>
        <w:t>, cross-sectional</w:t>
      </w:r>
      <w:r w:rsidR="00AA1A7E" w:rsidRPr="00A87E5F">
        <w:rPr>
          <w:rFonts w:ascii="Times New Roman" w:hAnsi="Times New Roman" w:cs="Times New Roman"/>
          <w:sz w:val="24"/>
          <w:szCs w:val="24"/>
        </w:rPr>
        <w:t xml:space="preserve"> </w:t>
      </w:r>
      <w:r w:rsidR="008C4B19" w:rsidRPr="00A87E5F">
        <w:rPr>
          <w:rFonts w:ascii="Times New Roman" w:hAnsi="Times New Roman" w:cs="Times New Roman"/>
          <w:sz w:val="24"/>
          <w:szCs w:val="24"/>
        </w:rPr>
        <w:t xml:space="preserve">mail survey designed to estimate the total number of individuals who participate in marine recreational fishing and the total number of private boat and shore-based recreational fishing trips </w:t>
      </w:r>
      <w:r w:rsidR="00BE2EED" w:rsidRPr="00A87E5F">
        <w:rPr>
          <w:rFonts w:ascii="Times New Roman" w:hAnsi="Times New Roman" w:cs="Times New Roman"/>
          <w:sz w:val="24"/>
          <w:szCs w:val="24"/>
        </w:rPr>
        <w:t xml:space="preserve">taken by anglers </w:t>
      </w:r>
      <w:r w:rsidR="008C4B19" w:rsidRPr="00A87E5F">
        <w:rPr>
          <w:rFonts w:ascii="Times New Roman" w:hAnsi="Times New Roman" w:cs="Times New Roman"/>
          <w:sz w:val="24"/>
          <w:szCs w:val="24"/>
        </w:rPr>
        <w:t xml:space="preserve">in the Atlantic and Gulf Coast states.  </w:t>
      </w:r>
    </w:p>
    <w:p w:rsidR="002A078F" w:rsidRPr="00A87E5F" w:rsidRDefault="002A078F" w:rsidP="006B79F2">
      <w:pPr>
        <w:pStyle w:val="ListParagraph"/>
        <w:spacing w:after="0"/>
        <w:rPr>
          <w:rFonts w:ascii="Times New Roman" w:hAnsi="Times New Roman" w:cs="Times New Roman"/>
          <w:sz w:val="24"/>
          <w:szCs w:val="24"/>
        </w:rPr>
      </w:pPr>
    </w:p>
    <w:p w:rsidR="001C5DED" w:rsidRDefault="008C4B19" w:rsidP="00D95149">
      <w:pPr>
        <w:pStyle w:val="ListParagraph"/>
        <w:numPr>
          <w:ilvl w:val="1"/>
          <w:numId w:val="1"/>
        </w:numPr>
        <w:rPr>
          <w:rFonts w:ascii="Times New Roman" w:hAnsi="Times New Roman" w:cs="Times New Roman"/>
          <w:b/>
          <w:sz w:val="24"/>
          <w:szCs w:val="24"/>
        </w:rPr>
      </w:pPr>
      <w:r w:rsidRPr="0022415F">
        <w:rPr>
          <w:rFonts w:ascii="Times New Roman" w:hAnsi="Times New Roman" w:cs="Times New Roman"/>
          <w:b/>
          <w:sz w:val="24"/>
          <w:szCs w:val="24"/>
        </w:rPr>
        <w:t xml:space="preserve">Sample </w:t>
      </w:r>
      <w:r w:rsidR="00D95149" w:rsidRPr="0022415F">
        <w:rPr>
          <w:rFonts w:ascii="Times New Roman" w:hAnsi="Times New Roman" w:cs="Times New Roman"/>
          <w:b/>
          <w:sz w:val="24"/>
          <w:szCs w:val="24"/>
        </w:rPr>
        <w:t>D</w:t>
      </w:r>
      <w:r w:rsidRPr="0022415F">
        <w:rPr>
          <w:rFonts w:ascii="Times New Roman" w:hAnsi="Times New Roman" w:cs="Times New Roman"/>
          <w:b/>
          <w:sz w:val="24"/>
          <w:szCs w:val="24"/>
        </w:rPr>
        <w:t xml:space="preserve">esign </w:t>
      </w:r>
    </w:p>
    <w:p w:rsidR="0022415F" w:rsidRPr="0022415F" w:rsidRDefault="0022415F" w:rsidP="0022415F">
      <w:pPr>
        <w:pStyle w:val="ListParagraph"/>
        <w:ind w:left="1440"/>
        <w:rPr>
          <w:rFonts w:ascii="Times New Roman" w:hAnsi="Times New Roman" w:cs="Times New Roman"/>
          <w:b/>
          <w:sz w:val="24"/>
          <w:szCs w:val="24"/>
        </w:rPr>
      </w:pPr>
    </w:p>
    <w:p w:rsidR="005E3BE9" w:rsidRPr="00A87E5F" w:rsidRDefault="005E3BE9" w:rsidP="005E3BE9">
      <w:pPr>
        <w:pStyle w:val="ListParagraph"/>
        <w:ind w:left="1440"/>
        <w:rPr>
          <w:rFonts w:ascii="Times New Roman" w:hAnsi="Times New Roman" w:cs="Times New Roman"/>
          <w:sz w:val="24"/>
          <w:szCs w:val="24"/>
        </w:rPr>
      </w:pPr>
      <w:r w:rsidRPr="00A87E5F">
        <w:rPr>
          <w:rFonts w:ascii="Times New Roman" w:hAnsi="Times New Roman" w:cs="Times New Roman"/>
          <w:sz w:val="24"/>
          <w:szCs w:val="24"/>
        </w:rPr>
        <w:t xml:space="preserve">The survey </w:t>
      </w:r>
      <w:r w:rsidR="00AA1A7E" w:rsidRPr="00A87E5F">
        <w:rPr>
          <w:rFonts w:ascii="Times New Roman" w:hAnsi="Times New Roman" w:cs="Times New Roman"/>
          <w:sz w:val="24"/>
          <w:szCs w:val="24"/>
        </w:rPr>
        <w:t>employs</w:t>
      </w:r>
      <w:r w:rsidRPr="00A87E5F">
        <w:rPr>
          <w:rFonts w:ascii="Times New Roman" w:hAnsi="Times New Roman" w:cs="Times New Roman"/>
          <w:sz w:val="24"/>
          <w:szCs w:val="24"/>
        </w:rPr>
        <w:t xml:space="preserve"> a dual-frame design that samples from the USPS Computerized Delivery Sequence File (CDS) and state databases of licensed saltwater anglers.  </w:t>
      </w:r>
      <w:r w:rsidR="00267116" w:rsidRPr="00A87E5F">
        <w:rPr>
          <w:rFonts w:ascii="Times New Roman" w:hAnsi="Times New Roman" w:cs="Times New Roman"/>
          <w:sz w:val="24"/>
          <w:szCs w:val="24"/>
        </w:rPr>
        <w:t>Sampling</w:t>
      </w:r>
      <w:r w:rsidR="00AA1A7E" w:rsidRPr="00A87E5F">
        <w:rPr>
          <w:rFonts w:ascii="Times New Roman" w:hAnsi="Times New Roman" w:cs="Times New Roman"/>
          <w:sz w:val="24"/>
          <w:szCs w:val="24"/>
        </w:rPr>
        <w:t xml:space="preserve"> proc</w:t>
      </w:r>
      <w:r w:rsidR="00AD4F21" w:rsidRPr="00A87E5F">
        <w:rPr>
          <w:rFonts w:ascii="Times New Roman" w:hAnsi="Times New Roman" w:cs="Times New Roman"/>
          <w:sz w:val="24"/>
          <w:szCs w:val="24"/>
        </w:rPr>
        <w:t>edures are different for “resident” and “non-resident” anglers</w:t>
      </w:r>
      <w:r w:rsidR="00AA1A7E" w:rsidRPr="00A87E5F">
        <w:rPr>
          <w:rFonts w:ascii="Times New Roman" w:hAnsi="Times New Roman" w:cs="Times New Roman"/>
          <w:sz w:val="24"/>
          <w:szCs w:val="24"/>
        </w:rPr>
        <w:t>.</w:t>
      </w:r>
      <w:r w:rsidR="00AD4F21" w:rsidRPr="00A87E5F">
        <w:rPr>
          <w:rFonts w:ascii="Times New Roman" w:hAnsi="Times New Roman" w:cs="Times New Roman"/>
          <w:sz w:val="24"/>
          <w:szCs w:val="24"/>
        </w:rPr>
        <w:t xml:space="preserve">  A resident angler is one who fishes within his or her state of residence</w:t>
      </w:r>
      <w:r w:rsidR="0022415F">
        <w:rPr>
          <w:rFonts w:ascii="Times New Roman" w:hAnsi="Times New Roman" w:cs="Times New Roman"/>
          <w:sz w:val="24"/>
          <w:szCs w:val="24"/>
        </w:rPr>
        <w:t xml:space="preserve">.  By default, these are all coastal states.  </w:t>
      </w:r>
      <w:r w:rsidR="00AD4F21" w:rsidRPr="00A87E5F">
        <w:rPr>
          <w:rFonts w:ascii="Times New Roman" w:hAnsi="Times New Roman" w:cs="Times New Roman"/>
          <w:sz w:val="24"/>
          <w:szCs w:val="24"/>
        </w:rPr>
        <w:t xml:space="preserve">A non-resident angler is one who fishes in a state other than his or her state of residence.  </w:t>
      </w:r>
      <w:r w:rsidR="005223CC" w:rsidRPr="00A87E5F">
        <w:rPr>
          <w:rFonts w:ascii="Times New Roman" w:hAnsi="Times New Roman" w:cs="Times New Roman"/>
          <w:sz w:val="24"/>
          <w:szCs w:val="24"/>
        </w:rPr>
        <w:t>An angler who</w:t>
      </w:r>
      <w:r w:rsidR="0056492D" w:rsidRPr="00A87E5F">
        <w:rPr>
          <w:rFonts w:ascii="Times New Roman" w:hAnsi="Times New Roman" w:cs="Times New Roman"/>
          <w:sz w:val="24"/>
          <w:szCs w:val="24"/>
        </w:rPr>
        <w:t xml:space="preserve"> resides in a coastal state and</w:t>
      </w:r>
      <w:r w:rsidR="005223CC" w:rsidRPr="00A87E5F">
        <w:rPr>
          <w:rFonts w:ascii="Times New Roman" w:hAnsi="Times New Roman" w:cs="Times New Roman"/>
          <w:sz w:val="24"/>
          <w:szCs w:val="24"/>
        </w:rPr>
        <w:t xml:space="preserve"> fishes in more than one state </w:t>
      </w:r>
      <w:r w:rsidR="00034851">
        <w:rPr>
          <w:rFonts w:ascii="Times New Roman" w:hAnsi="Times New Roman" w:cs="Times New Roman"/>
          <w:sz w:val="24"/>
          <w:szCs w:val="24"/>
        </w:rPr>
        <w:t>can be</w:t>
      </w:r>
      <w:r w:rsidR="005223CC" w:rsidRPr="00A87E5F">
        <w:rPr>
          <w:rFonts w:ascii="Times New Roman" w:hAnsi="Times New Roman" w:cs="Times New Roman"/>
          <w:sz w:val="24"/>
          <w:szCs w:val="24"/>
        </w:rPr>
        <w:t xml:space="preserve"> both a resident and non-resident angler</w:t>
      </w:r>
      <w:r w:rsidR="00034851">
        <w:rPr>
          <w:rFonts w:ascii="Times New Roman" w:hAnsi="Times New Roman" w:cs="Times New Roman"/>
          <w:sz w:val="24"/>
          <w:szCs w:val="24"/>
        </w:rPr>
        <w:t xml:space="preserve"> and can be sampled as each</w:t>
      </w:r>
      <w:r w:rsidR="005223CC" w:rsidRPr="00A87E5F">
        <w:rPr>
          <w:rFonts w:ascii="Times New Roman" w:hAnsi="Times New Roman" w:cs="Times New Roman"/>
          <w:sz w:val="24"/>
          <w:szCs w:val="24"/>
        </w:rPr>
        <w:t>.</w:t>
      </w:r>
      <w:r w:rsidRPr="00A87E5F">
        <w:rPr>
          <w:rFonts w:ascii="Times New Roman" w:hAnsi="Times New Roman" w:cs="Times New Roman"/>
          <w:sz w:val="24"/>
          <w:szCs w:val="24"/>
        </w:rPr>
        <w:t xml:space="preserve">   </w:t>
      </w:r>
    </w:p>
    <w:p w:rsidR="00DC7AD8" w:rsidRPr="00A87E5F" w:rsidRDefault="00DC7AD8" w:rsidP="005E3BE9">
      <w:pPr>
        <w:pStyle w:val="ListParagraph"/>
        <w:ind w:left="1440"/>
        <w:rPr>
          <w:rFonts w:ascii="Times New Roman" w:hAnsi="Times New Roman" w:cs="Times New Roman"/>
          <w:sz w:val="24"/>
          <w:szCs w:val="24"/>
        </w:rPr>
      </w:pPr>
    </w:p>
    <w:p w:rsidR="0022415F" w:rsidRDefault="00AD4F21" w:rsidP="005E3BE9">
      <w:pPr>
        <w:pStyle w:val="ListParagraph"/>
        <w:numPr>
          <w:ilvl w:val="2"/>
          <w:numId w:val="1"/>
        </w:numPr>
        <w:rPr>
          <w:rFonts w:ascii="Times New Roman" w:hAnsi="Times New Roman" w:cs="Times New Roman"/>
          <w:sz w:val="24"/>
          <w:szCs w:val="24"/>
        </w:rPr>
      </w:pPr>
      <w:r w:rsidRPr="0022415F">
        <w:rPr>
          <w:rFonts w:ascii="Times New Roman" w:hAnsi="Times New Roman" w:cs="Times New Roman"/>
          <w:b/>
          <w:sz w:val="24"/>
          <w:szCs w:val="24"/>
        </w:rPr>
        <w:t>Resident Anglers</w:t>
      </w:r>
      <w:r w:rsidR="008305D6" w:rsidRPr="00A87E5F">
        <w:rPr>
          <w:rFonts w:ascii="Times New Roman" w:hAnsi="Times New Roman" w:cs="Times New Roman"/>
          <w:sz w:val="24"/>
          <w:szCs w:val="24"/>
        </w:rPr>
        <w:t xml:space="preserve">  </w:t>
      </w:r>
    </w:p>
    <w:p w:rsidR="0022415F" w:rsidRDefault="0022415F" w:rsidP="0022415F">
      <w:pPr>
        <w:pStyle w:val="ListParagraph"/>
        <w:ind w:left="2160"/>
        <w:rPr>
          <w:rFonts w:ascii="Times New Roman" w:hAnsi="Times New Roman" w:cs="Times New Roman"/>
          <w:sz w:val="24"/>
          <w:szCs w:val="24"/>
        </w:rPr>
      </w:pPr>
    </w:p>
    <w:p w:rsidR="001E29C3" w:rsidRPr="00A87E5F" w:rsidRDefault="00AA1A7E" w:rsidP="0022415F">
      <w:pPr>
        <w:pStyle w:val="ListParagraph"/>
        <w:ind w:left="2160"/>
        <w:rPr>
          <w:rFonts w:ascii="Times New Roman" w:hAnsi="Times New Roman" w:cs="Times New Roman"/>
          <w:sz w:val="24"/>
          <w:szCs w:val="24"/>
        </w:rPr>
      </w:pPr>
      <w:r w:rsidRPr="00A87E5F">
        <w:rPr>
          <w:rFonts w:ascii="Times New Roman" w:hAnsi="Times New Roman" w:cs="Times New Roman"/>
          <w:sz w:val="24"/>
          <w:szCs w:val="24"/>
        </w:rPr>
        <w:t>Within coastal states, the survey utilizes a stratified, dual-frame design with scr</w:t>
      </w:r>
      <w:r w:rsidR="00F73E04">
        <w:rPr>
          <w:rFonts w:ascii="Times New Roman" w:hAnsi="Times New Roman" w:cs="Times New Roman"/>
          <w:sz w:val="24"/>
          <w:szCs w:val="24"/>
        </w:rPr>
        <w:t>eening prior to data collection</w:t>
      </w:r>
      <w:r w:rsidR="00F73E04">
        <w:rPr>
          <w:rStyle w:val="FootnoteReference"/>
          <w:rFonts w:ascii="Times New Roman" w:hAnsi="Times New Roman" w:cs="Times New Roman"/>
          <w:sz w:val="24"/>
          <w:szCs w:val="24"/>
        </w:rPr>
        <w:footnoteReference w:id="1"/>
      </w:r>
      <w:r w:rsidR="00F73E04">
        <w:rPr>
          <w:rFonts w:ascii="Times New Roman" w:hAnsi="Times New Roman" w:cs="Times New Roman"/>
          <w:sz w:val="24"/>
          <w:szCs w:val="24"/>
        </w:rPr>
        <w:t xml:space="preserve">.  </w:t>
      </w:r>
      <w:r w:rsidR="00021A89" w:rsidRPr="00A87E5F">
        <w:rPr>
          <w:rFonts w:ascii="Times New Roman" w:hAnsi="Times New Roman" w:cs="Times New Roman"/>
          <w:sz w:val="24"/>
          <w:szCs w:val="24"/>
        </w:rPr>
        <w:t>Each state is stratified into coastal and non-coastal strata defined by geo</w:t>
      </w:r>
      <w:r w:rsidR="001E29C3" w:rsidRPr="00A87E5F">
        <w:rPr>
          <w:rFonts w:ascii="Times New Roman" w:hAnsi="Times New Roman" w:cs="Times New Roman"/>
          <w:sz w:val="24"/>
          <w:szCs w:val="24"/>
        </w:rPr>
        <w:t xml:space="preserve">graphic proximity to the coast; counties </w:t>
      </w:r>
      <w:r w:rsidR="00896BD1" w:rsidRPr="00A87E5F">
        <w:rPr>
          <w:rFonts w:ascii="Times New Roman" w:hAnsi="Times New Roman" w:cs="Times New Roman"/>
          <w:sz w:val="24"/>
          <w:szCs w:val="24"/>
        </w:rPr>
        <w:t xml:space="preserve">with a border that is </w:t>
      </w:r>
      <w:r w:rsidR="001E29C3" w:rsidRPr="00A87E5F">
        <w:rPr>
          <w:rFonts w:ascii="Times New Roman" w:hAnsi="Times New Roman" w:cs="Times New Roman"/>
          <w:sz w:val="24"/>
          <w:szCs w:val="24"/>
        </w:rPr>
        <w:t>within 25-miles of the coast comprise the coastal stratum and all other counties comprise the non-coastal stratum.</w:t>
      </w:r>
    </w:p>
    <w:p w:rsidR="001E29C3" w:rsidRPr="00A87E5F" w:rsidRDefault="001E29C3" w:rsidP="001E29C3">
      <w:pPr>
        <w:pStyle w:val="ListParagraph"/>
        <w:ind w:left="2160"/>
        <w:rPr>
          <w:rFonts w:ascii="Times New Roman" w:hAnsi="Times New Roman" w:cs="Times New Roman"/>
          <w:sz w:val="24"/>
          <w:szCs w:val="24"/>
        </w:rPr>
      </w:pPr>
    </w:p>
    <w:p w:rsidR="00DC7AD8" w:rsidRPr="00A87E5F" w:rsidRDefault="00AA1A7E" w:rsidP="00DC7AD8">
      <w:pPr>
        <w:pStyle w:val="ListParagraph"/>
        <w:ind w:left="2160"/>
        <w:rPr>
          <w:rFonts w:ascii="Times New Roman" w:hAnsi="Times New Roman" w:cs="Times New Roman"/>
          <w:sz w:val="24"/>
          <w:szCs w:val="24"/>
        </w:rPr>
      </w:pPr>
      <w:r w:rsidRPr="00A87E5F">
        <w:rPr>
          <w:rFonts w:ascii="Times New Roman" w:hAnsi="Times New Roman" w:cs="Times New Roman"/>
          <w:sz w:val="24"/>
          <w:szCs w:val="24"/>
        </w:rPr>
        <w:lastRenderedPageBreak/>
        <w:t>For each</w:t>
      </w:r>
      <w:r w:rsidR="009E0D6B" w:rsidRPr="00A87E5F">
        <w:rPr>
          <w:rFonts w:ascii="Times New Roman" w:hAnsi="Times New Roman" w:cs="Times New Roman"/>
          <w:sz w:val="24"/>
          <w:szCs w:val="24"/>
        </w:rPr>
        <w:t xml:space="preserve"> </w:t>
      </w:r>
      <w:r w:rsidR="00874CE7" w:rsidRPr="00A87E5F">
        <w:rPr>
          <w:rFonts w:ascii="Times New Roman" w:hAnsi="Times New Roman" w:cs="Times New Roman"/>
          <w:sz w:val="24"/>
          <w:szCs w:val="24"/>
        </w:rPr>
        <w:t xml:space="preserve">coastal </w:t>
      </w:r>
      <w:r w:rsidR="009E0D6B" w:rsidRPr="00A87E5F">
        <w:rPr>
          <w:rFonts w:ascii="Times New Roman" w:hAnsi="Times New Roman" w:cs="Times New Roman"/>
          <w:sz w:val="24"/>
          <w:szCs w:val="24"/>
        </w:rPr>
        <w:t>state and</w:t>
      </w:r>
      <w:r w:rsidRPr="00A87E5F">
        <w:rPr>
          <w:rFonts w:ascii="Times New Roman" w:hAnsi="Times New Roman" w:cs="Times New Roman"/>
          <w:sz w:val="24"/>
          <w:szCs w:val="24"/>
        </w:rPr>
        <w:t xml:space="preserve"> wave,</w:t>
      </w:r>
      <w:r w:rsidR="009E0D6B" w:rsidRPr="00A87E5F">
        <w:rPr>
          <w:rFonts w:ascii="Times New Roman" w:hAnsi="Times New Roman" w:cs="Times New Roman"/>
          <w:sz w:val="24"/>
          <w:szCs w:val="24"/>
        </w:rPr>
        <w:t xml:space="preserve"> a sample of 6,300 addresses </w:t>
      </w:r>
      <w:r w:rsidRPr="00A87E5F">
        <w:rPr>
          <w:rFonts w:ascii="Times New Roman" w:hAnsi="Times New Roman" w:cs="Times New Roman"/>
          <w:sz w:val="24"/>
          <w:szCs w:val="24"/>
        </w:rPr>
        <w:t>is selected from the CDS.</w:t>
      </w:r>
      <w:r w:rsidR="001041DF" w:rsidRPr="00A87E5F">
        <w:rPr>
          <w:rFonts w:ascii="Times New Roman" w:hAnsi="Times New Roman" w:cs="Times New Roman"/>
          <w:sz w:val="24"/>
          <w:szCs w:val="24"/>
        </w:rPr>
        <w:t xml:space="preserve">  </w:t>
      </w:r>
      <w:r w:rsidR="00874CE7" w:rsidRPr="00A87E5F">
        <w:rPr>
          <w:rFonts w:ascii="Times New Roman" w:hAnsi="Times New Roman" w:cs="Times New Roman"/>
          <w:sz w:val="24"/>
          <w:szCs w:val="24"/>
        </w:rPr>
        <w:t>Within a state, s</w:t>
      </w:r>
      <w:r w:rsidR="00212EDE" w:rsidRPr="00A87E5F">
        <w:rPr>
          <w:rFonts w:ascii="Times New Roman" w:hAnsi="Times New Roman" w:cs="Times New Roman"/>
          <w:sz w:val="24"/>
          <w:szCs w:val="24"/>
        </w:rPr>
        <w:t>ample</w:t>
      </w:r>
      <w:r w:rsidR="00874CE7" w:rsidRPr="00A87E5F">
        <w:rPr>
          <w:rFonts w:ascii="Times New Roman" w:hAnsi="Times New Roman" w:cs="Times New Roman"/>
          <w:sz w:val="24"/>
          <w:szCs w:val="24"/>
        </w:rPr>
        <w:t>d</w:t>
      </w:r>
      <w:r w:rsidR="00212EDE" w:rsidRPr="00A87E5F">
        <w:rPr>
          <w:rFonts w:ascii="Times New Roman" w:hAnsi="Times New Roman" w:cs="Times New Roman"/>
          <w:sz w:val="24"/>
          <w:szCs w:val="24"/>
        </w:rPr>
        <w:t xml:space="preserve"> </w:t>
      </w:r>
      <w:r w:rsidR="00B04DD6" w:rsidRPr="00A87E5F">
        <w:rPr>
          <w:rFonts w:ascii="Times New Roman" w:hAnsi="Times New Roman" w:cs="Times New Roman"/>
          <w:sz w:val="24"/>
          <w:szCs w:val="24"/>
        </w:rPr>
        <w:t>addresses are</w:t>
      </w:r>
      <w:r w:rsidRPr="00A87E5F">
        <w:rPr>
          <w:rFonts w:ascii="Times New Roman" w:hAnsi="Times New Roman" w:cs="Times New Roman"/>
          <w:sz w:val="24"/>
          <w:szCs w:val="24"/>
        </w:rPr>
        <w:t xml:space="preserve"> augmented by matching </w:t>
      </w:r>
      <w:r w:rsidR="00B04DD6" w:rsidRPr="00A87E5F">
        <w:rPr>
          <w:rFonts w:ascii="Times New Roman" w:hAnsi="Times New Roman" w:cs="Times New Roman"/>
          <w:sz w:val="24"/>
          <w:szCs w:val="24"/>
        </w:rPr>
        <w:t xml:space="preserve">the </w:t>
      </w:r>
      <w:r w:rsidRPr="00A87E5F">
        <w:rPr>
          <w:rFonts w:ascii="Times New Roman" w:hAnsi="Times New Roman" w:cs="Times New Roman"/>
          <w:sz w:val="24"/>
          <w:szCs w:val="24"/>
        </w:rPr>
        <w:t xml:space="preserve">addresses to </w:t>
      </w:r>
      <w:r w:rsidR="00874CE7" w:rsidRPr="00A87E5F">
        <w:rPr>
          <w:rFonts w:ascii="Times New Roman" w:hAnsi="Times New Roman" w:cs="Times New Roman"/>
          <w:sz w:val="24"/>
          <w:szCs w:val="24"/>
        </w:rPr>
        <w:t xml:space="preserve">that </w:t>
      </w:r>
      <w:r w:rsidRPr="00A87E5F">
        <w:rPr>
          <w:rFonts w:ascii="Times New Roman" w:hAnsi="Times New Roman" w:cs="Times New Roman"/>
          <w:sz w:val="24"/>
          <w:szCs w:val="24"/>
        </w:rPr>
        <w:t>state</w:t>
      </w:r>
      <w:r w:rsidR="00874CE7" w:rsidRPr="00A87E5F">
        <w:rPr>
          <w:rFonts w:ascii="Times New Roman" w:hAnsi="Times New Roman" w:cs="Times New Roman"/>
          <w:sz w:val="24"/>
          <w:szCs w:val="24"/>
        </w:rPr>
        <w:t>’s database</w:t>
      </w:r>
      <w:r w:rsidRPr="00A87E5F">
        <w:rPr>
          <w:rFonts w:ascii="Times New Roman" w:hAnsi="Times New Roman" w:cs="Times New Roman"/>
          <w:sz w:val="24"/>
          <w:szCs w:val="24"/>
        </w:rPr>
        <w:t xml:space="preserve"> of licensed a</w:t>
      </w:r>
      <w:r w:rsidR="009E0D6B" w:rsidRPr="00A87E5F">
        <w:rPr>
          <w:rFonts w:ascii="Times New Roman" w:hAnsi="Times New Roman" w:cs="Times New Roman"/>
          <w:sz w:val="24"/>
          <w:szCs w:val="24"/>
        </w:rPr>
        <w:t>nglers.  This matching comprises the screening prior to data collection</w:t>
      </w:r>
      <w:r w:rsidR="00212EDE" w:rsidRPr="00A87E5F">
        <w:rPr>
          <w:rFonts w:ascii="Times New Roman" w:hAnsi="Times New Roman" w:cs="Times New Roman"/>
          <w:sz w:val="24"/>
          <w:szCs w:val="24"/>
        </w:rPr>
        <w:t xml:space="preserve"> </w:t>
      </w:r>
      <w:r w:rsidR="00145FC8" w:rsidRPr="00A87E5F">
        <w:rPr>
          <w:rFonts w:ascii="Times New Roman" w:hAnsi="Times New Roman" w:cs="Times New Roman"/>
          <w:sz w:val="24"/>
          <w:szCs w:val="24"/>
        </w:rPr>
        <w:t>and identifies</w:t>
      </w:r>
      <w:r w:rsidR="00BE2EED" w:rsidRPr="00A87E5F">
        <w:rPr>
          <w:rFonts w:ascii="Times New Roman" w:hAnsi="Times New Roman" w:cs="Times New Roman"/>
          <w:sz w:val="24"/>
          <w:szCs w:val="24"/>
        </w:rPr>
        <w:t xml:space="preserve"> households with at least one </w:t>
      </w:r>
      <w:r w:rsidR="00033CE4">
        <w:rPr>
          <w:rFonts w:ascii="Times New Roman" w:hAnsi="Times New Roman" w:cs="Times New Roman"/>
          <w:sz w:val="24"/>
          <w:szCs w:val="24"/>
        </w:rPr>
        <w:t>resident</w:t>
      </w:r>
      <w:r w:rsidR="00BE2EED" w:rsidRPr="00A87E5F">
        <w:rPr>
          <w:rFonts w:ascii="Times New Roman" w:hAnsi="Times New Roman" w:cs="Times New Roman"/>
          <w:sz w:val="24"/>
          <w:szCs w:val="24"/>
        </w:rPr>
        <w:t xml:space="preserve"> who is licensed to participate in saltwater fishing</w:t>
      </w:r>
      <w:r w:rsidR="00033CE4">
        <w:rPr>
          <w:rFonts w:ascii="Times New Roman" w:hAnsi="Times New Roman" w:cs="Times New Roman"/>
          <w:sz w:val="24"/>
          <w:szCs w:val="24"/>
        </w:rPr>
        <w:t xml:space="preserve"> within the state</w:t>
      </w:r>
      <w:r w:rsidR="009E0D6B" w:rsidRPr="00A87E5F">
        <w:rPr>
          <w:rFonts w:ascii="Times New Roman" w:hAnsi="Times New Roman" w:cs="Times New Roman"/>
          <w:sz w:val="24"/>
          <w:szCs w:val="24"/>
        </w:rPr>
        <w:t xml:space="preserve">.  </w:t>
      </w:r>
      <w:r w:rsidR="00AE4E68" w:rsidRPr="00A87E5F">
        <w:rPr>
          <w:rFonts w:ascii="Times New Roman" w:hAnsi="Times New Roman" w:cs="Times New Roman"/>
          <w:sz w:val="24"/>
          <w:szCs w:val="24"/>
        </w:rPr>
        <w:t>Sample is distributed among strata</w:t>
      </w:r>
      <w:r w:rsidR="00170618" w:rsidRPr="00A87E5F">
        <w:rPr>
          <w:rFonts w:ascii="Times New Roman" w:hAnsi="Times New Roman" w:cs="Times New Roman"/>
          <w:sz w:val="24"/>
          <w:szCs w:val="24"/>
        </w:rPr>
        <w:t xml:space="preserve"> </w:t>
      </w:r>
      <w:r w:rsidR="00AE4E68" w:rsidRPr="00A87E5F">
        <w:rPr>
          <w:rFonts w:ascii="Times New Roman" w:hAnsi="Times New Roman" w:cs="Times New Roman"/>
          <w:sz w:val="24"/>
          <w:szCs w:val="24"/>
        </w:rPr>
        <w:t>by optimum allocation to maximize the efficiency of sampling in terms of precision and cost.</w:t>
      </w:r>
      <w:r w:rsidR="00A30596" w:rsidRPr="00A87E5F">
        <w:rPr>
          <w:rFonts w:ascii="Times New Roman" w:hAnsi="Times New Roman" w:cs="Times New Roman"/>
          <w:sz w:val="24"/>
          <w:szCs w:val="24"/>
        </w:rPr>
        <w:t xml:space="preserve">  </w:t>
      </w:r>
      <w:r w:rsidR="00C15352">
        <w:rPr>
          <w:rFonts w:ascii="Times New Roman" w:hAnsi="Times New Roman" w:cs="Times New Roman"/>
          <w:sz w:val="24"/>
          <w:szCs w:val="24"/>
        </w:rPr>
        <w:t>Fishing activity within the state of residence</w:t>
      </w:r>
      <w:r w:rsidR="008C2CF9" w:rsidRPr="00A87E5F">
        <w:rPr>
          <w:rFonts w:ascii="Times New Roman" w:hAnsi="Times New Roman" w:cs="Times New Roman"/>
          <w:sz w:val="24"/>
          <w:szCs w:val="24"/>
        </w:rPr>
        <w:t>, including zero-trip data,</w:t>
      </w:r>
      <w:r w:rsidR="00874CE7" w:rsidRPr="00A87E5F">
        <w:rPr>
          <w:rFonts w:ascii="Times New Roman" w:hAnsi="Times New Roman" w:cs="Times New Roman"/>
          <w:sz w:val="24"/>
          <w:szCs w:val="24"/>
        </w:rPr>
        <w:t xml:space="preserve"> are</w:t>
      </w:r>
      <w:r w:rsidR="00E14F87" w:rsidRPr="00A87E5F">
        <w:rPr>
          <w:rFonts w:ascii="Times New Roman" w:hAnsi="Times New Roman" w:cs="Times New Roman"/>
          <w:sz w:val="24"/>
          <w:szCs w:val="24"/>
        </w:rPr>
        <w:t xml:space="preserve"> collected </w:t>
      </w:r>
      <w:r w:rsidR="00F61DE1" w:rsidRPr="00A87E5F">
        <w:rPr>
          <w:rFonts w:ascii="Times New Roman" w:hAnsi="Times New Roman" w:cs="Times New Roman"/>
          <w:sz w:val="24"/>
          <w:szCs w:val="24"/>
        </w:rPr>
        <w:t>from</w:t>
      </w:r>
      <w:r w:rsidR="00E14F87" w:rsidRPr="00A87E5F">
        <w:rPr>
          <w:rFonts w:ascii="Times New Roman" w:hAnsi="Times New Roman" w:cs="Times New Roman"/>
          <w:sz w:val="24"/>
          <w:szCs w:val="24"/>
        </w:rPr>
        <w:t xml:space="preserve"> all occupants of the sampled addresses</w:t>
      </w:r>
      <w:r w:rsidR="008C2CF9" w:rsidRPr="00A87E5F">
        <w:rPr>
          <w:rFonts w:ascii="Times New Roman" w:hAnsi="Times New Roman" w:cs="Times New Roman"/>
          <w:sz w:val="24"/>
          <w:szCs w:val="24"/>
        </w:rPr>
        <w:t>.</w:t>
      </w:r>
    </w:p>
    <w:p w:rsidR="00DC7AD8" w:rsidRPr="00A87E5F" w:rsidRDefault="00DC7AD8" w:rsidP="00DC7AD8">
      <w:pPr>
        <w:pStyle w:val="ListParagraph"/>
        <w:ind w:left="2160"/>
        <w:rPr>
          <w:rFonts w:ascii="Times New Roman" w:hAnsi="Times New Roman" w:cs="Times New Roman"/>
          <w:sz w:val="24"/>
          <w:szCs w:val="24"/>
        </w:rPr>
      </w:pPr>
    </w:p>
    <w:p w:rsidR="00D92594" w:rsidRDefault="00A46080" w:rsidP="00DC7AD8">
      <w:pPr>
        <w:pStyle w:val="ListParagraph"/>
        <w:numPr>
          <w:ilvl w:val="2"/>
          <w:numId w:val="1"/>
        </w:numPr>
        <w:rPr>
          <w:rFonts w:ascii="Times New Roman" w:hAnsi="Times New Roman" w:cs="Times New Roman"/>
          <w:sz w:val="24"/>
          <w:szCs w:val="24"/>
        </w:rPr>
      </w:pPr>
      <w:r w:rsidRPr="00D92594">
        <w:rPr>
          <w:rFonts w:ascii="Times New Roman" w:hAnsi="Times New Roman" w:cs="Times New Roman"/>
          <w:b/>
          <w:sz w:val="24"/>
          <w:szCs w:val="24"/>
        </w:rPr>
        <w:t>Non-</w:t>
      </w:r>
      <w:r w:rsidR="000D6788" w:rsidRPr="00D92594">
        <w:rPr>
          <w:rFonts w:ascii="Times New Roman" w:hAnsi="Times New Roman" w:cs="Times New Roman"/>
          <w:b/>
          <w:sz w:val="24"/>
          <w:szCs w:val="24"/>
        </w:rPr>
        <w:t>resident anglers</w:t>
      </w:r>
      <w:r w:rsidR="008305D6" w:rsidRPr="00A87E5F">
        <w:rPr>
          <w:rFonts w:ascii="Times New Roman" w:hAnsi="Times New Roman" w:cs="Times New Roman"/>
          <w:sz w:val="24"/>
          <w:szCs w:val="24"/>
        </w:rPr>
        <w:t xml:space="preserve">  </w:t>
      </w:r>
    </w:p>
    <w:p w:rsidR="00D92594" w:rsidRDefault="00D92594" w:rsidP="00D92594">
      <w:pPr>
        <w:pStyle w:val="ListParagraph"/>
        <w:ind w:left="2160"/>
        <w:rPr>
          <w:rFonts w:ascii="Times New Roman" w:hAnsi="Times New Roman" w:cs="Times New Roman"/>
          <w:sz w:val="24"/>
          <w:szCs w:val="24"/>
        </w:rPr>
      </w:pPr>
    </w:p>
    <w:p w:rsidR="008C4B19" w:rsidRPr="00A87E5F" w:rsidRDefault="00A46080" w:rsidP="00D92594">
      <w:pPr>
        <w:pStyle w:val="ListParagraph"/>
        <w:ind w:left="2160"/>
        <w:rPr>
          <w:rFonts w:ascii="Times New Roman" w:hAnsi="Times New Roman" w:cs="Times New Roman"/>
          <w:sz w:val="24"/>
          <w:szCs w:val="24"/>
        </w:rPr>
      </w:pPr>
      <w:r w:rsidRPr="00A87E5F">
        <w:rPr>
          <w:rFonts w:ascii="Times New Roman" w:hAnsi="Times New Roman" w:cs="Times New Roman"/>
          <w:sz w:val="24"/>
          <w:szCs w:val="24"/>
        </w:rPr>
        <w:t>Non-resident anglers are sampled directly from state license databases</w:t>
      </w:r>
      <w:r w:rsidR="00B41920" w:rsidRPr="00A87E5F">
        <w:rPr>
          <w:rFonts w:ascii="Times New Roman" w:hAnsi="Times New Roman" w:cs="Times New Roman"/>
          <w:sz w:val="24"/>
          <w:szCs w:val="24"/>
        </w:rPr>
        <w:t xml:space="preserve">.  </w:t>
      </w:r>
      <w:r w:rsidR="00287CBA" w:rsidRPr="00A87E5F">
        <w:rPr>
          <w:rFonts w:ascii="Times New Roman" w:hAnsi="Times New Roman" w:cs="Times New Roman"/>
          <w:sz w:val="24"/>
          <w:szCs w:val="24"/>
        </w:rPr>
        <w:t>The sample</w:t>
      </w:r>
      <w:r w:rsidRPr="00A87E5F">
        <w:rPr>
          <w:rFonts w:ascii="Times New Roman" w:hAnsi="Times New Roman" w:cs="Times New Roman"/>
          <w:sz w:val="24"/>
          <w:szCs w:val="24"/>
        </w:rPr>
        <w:t xml:space="preserve"> frame</w:t>
      </w:r>
      <w:r w:rsidR="00287CBA" w:rsidRPr="00A87E5F">
        <w:rPr>
          <w:rFonts w:ascii="Times New Roman" w:hAnsi="Times New Roman" w:cs="Times New Roman"/>
          <w:sz w:val="24"/>
          <w:szCs w:val="24"/>
        </w:rPr>
        <w:t xml:space="preserve"> for each coastal state</w:t>
      </w:r>
      <w:r w:rsidRPr="00A87E5F">
        <w:rPr>
          <w:rFonts w:ascii="Times New Roman" w:hAnsi="Times New Roman" w:cs="Times New Roman"/>
          <w:sz w:val="24"/>
          <w:szCs w:val="24"/>
        </w:rPr>
        <w:t xml:space="preserve"> consists of anglers who </w:t>
      </w:r>
      <w:r w:rsidR="00E16EA1" w:rsidRPr="00A87E5F">
        <w:rPr>
          <w:rFonts w:ascii="Times New Roman" w:hAnsi="Times New Roman" w:cs="Times New Roman"/>
          <w:sz w:val="24"/>
          <w:szCs w:val="24"/>
        </w:rPr>
        <w:t>were</w:t>
      </w:r>
      <w:r w:rsidRPr="00A87E5F">
        <w:rPr>
          <w:rFonts w:ascii="Times New Roman" w:hAnsi="Times New Roman" w:cs="Times New Roman"/>
          <w:sz w:val="24"/>
          <w:szCs w:val="24"/>
        </w:rPr>
        <w:t xml:space="preserve"> licensed to fish in </w:t>
      </w:r>
      <w:r w:rsidR="00033CE4">
        <w:rPr>
          <w:rFonts w:ascii="Times New Roman" w:hAnsi="Times New Roman" w:cs="Times New Roman"/>
          <w:sz w:val="24"/>
          <w:szCs w:val="24"/>
        </w:rPr>
        <w:t>the</w:t>
      </w:r>
      <w:r w:rsidRPr="00A87E5F">
        <w:rPr>
          <w:rFonts w:ascii="Times New Roman" w:hAnsi="Times New Roman" w:cs="Times New Roman"/>
          <w:sz w:val="24"/>
          <w:szCs w:val="24"/>
        </w:rPr>
        <w:t xml:space="preserve"> state</w:t>
      </w:r>
      <w:r w:rsidR="00287CBA" w:rsidRPr="00A87E5F">
        <w:rPr>
          <w:rFonts w:ascii="Times New Roman" w:hAnsi="Times New Roman" w:cs="Times New Roman"/>
          <w:sz w:val="24"/>
          <w:szCs w:val="24"/>
        </w:rPr>
        <w:t xml:space="preserve"> (license state)</w:t>
      </w:r>
      <w:r w:rsidR="00E16EA1" w:rsidRPr="00A87E5F">
        <w:rPr>
          <w:rFonts w:ascii="Times New Roman" w:hAnsi="Times New Roman" w:cs="Times New Roman"/>
          <w:sz w:val="24"/>
          <w:szCs w:val="24"/>
        </w:rPr>
        <w:t xml:space="preserve"> during the wave</w:t>
      </w:r>
      <w:r w:rsidRPr="00A87E5F">
        <w:rPr>
          <w:rFonts w:ascii="Times New Roman" w:hAnsi="Times New Roman" w:cs="Times New Roman"/>
          <w:sz w:val="24"/>
          <w:szCs w:val="24"/>
        </w:rPr>
        <w:t xml:space="preserve"> but reside in another state.</w:t>
      </w:r>
      <w:r w:rsidR="00287CBA" w:rsidRPr="00A87E5F">
        <w:rPr>
          <w:rFonts w:ascii="Times New Roman" w:hAnsi="Times New Roman" w:cs="Times New Roman"/>
          <w:sz w:val="24"/>
          <w:szCs w:val="24"/>
        </w:rPr>
        <w:t xml:space="preserve">  For each license state and wave, a </w:t>
      </w:r>
      <w:r w:rsidR="00026C0E" w:rsidRPr="00A87E5F">
        <w:rPr>
          <w:rFonts w:ascii="Times New Roman" w:hAnsi="Times New Roman" w:cs="Times New Roman"/>
          <w:sz w:val="24"/>
          <w:szCs w:val="24"/>
        </w:rPr>
        <w:t xml:space="preserve">simple random </w:t>
      </w:r>
      <w:r w:rsidR="00287CBA" w:rsidRPr="00A87E5F">
        <w:rPr>
          <w:rFonts w:ascii="Times New Roman" w:hAnsi="Times New Roman" w:cs="Times New Roman"/>
          <w:sz w:val="24"/>
          <w:szCs w:val="24"/>
        </w:rPr>
        <w:t xml:space="preserve">sample of </w:t>
      </w:r>
      <w:r w:rsidR="00326514">
        <w:rPr>
          <w:rFonts w:ascii="Times New Roman" w:hAnsi="Times New Roman" w:cs="Times New Roman"/>
          <w:sz w:val="24"/>
          <w:szCs w:val="24"/>
        </w:rPr>
        <w:t xml:space="preserve">285 </w:t>
      </w:r>
      <w:r w:rsidR="00026C0E" w:rsidRPr="00A87E5F">
        <w:rPr>
          <w:rFonts w:ascii="Times New Roman" w:hAnsi="Times New Roman" w:cs="Times New Roman"/>
          <w:sz w:val="24"/>
          <w:szCs w:val="24"/>
        </w:rPr>
        <w:t>licensed anglers is</w:t>
      </w:r>
      <w:r w:rsidR="00287CBA" w:rsidRPr="00A87E5F">
        <w:rPr>
          <w:rFonts w:ascii="Times New Roman" w:hAnsi="Times New Roman" w:cs="Times New Roman"/>
          <w:sz w:val="24"/>
          <w:szCs w:val="24"/>
        </w:rPr>
        <w:t xml:space="preserve"> selected</w:t>
      </w:r>
      <w:r w:rsidR="002745B7">
        <w:rPr>
          <w:rFonts w:ascii="Times New Roman" w:hAnsi="Times New Roman" w:cs="Times New Roman"/>
          <w:sz w:val="24"/>
          <w:szCs w:val="24"/>
        </w:rPr>
        <w:t>, and sampled anglers are asked to provide details about saltwater fishing activity that occurred within the license state</w:t>
      </w:r>
      <w:r w:rsidR="00287CBA" w:rsidRPr="00A87E5F">
        <w:rPr>
          <w:rFonts w:ascii="Times New Roman" w:hAnsi="Times New Roman" w:cs="Times New Roman"/>
          <w:sz w:val="24"/>
          <w:szCs w:val="24"/>
        </w:rPr>
        <w:t>.</w:t>
      </w:r>
      <w:r w:rsidR="00DA008E">
        <w:rPr>
          <w:rFonts w:ascii="Times New Roman" w:hAnsi="Times New Roman" w:cs="Times New Roman"/>
          <w:sz w:val="24"/>
          <w:szCs w:val="24"/>
        </w:rPr>
        <w:t xml:space="preserve"> </w:t>
      </w:r>
    </w:p>
    <w:p w:rsidR="00287CBA" w:rsidRPr="00A87E5F" w:rsidRDefault="00287CBA" w:rsidP="00287CBA">
      <w:pPr>
        <w:pStyle w:val="ListParagraph"/>
        <w:ind w:left="2160"/>
        <w:rPr>
          <w:rFonts w:ascii="Times New Roman" w:hAnsi="Times New Roman" w:cs="Times New Roman"/>
          <w:sz w:val="24"/>
          <w:szCs w:val="24"/>
        </w:rPr>
      </w:pPr>
    </w:p>
    <w:p w:rsidR="001C5DED" w:rsidRDefault="008C4B19" w:rsidP="001C5DED">
      <w:pPr>
        <w:pStyle w:val="ListParagraph"/>
        <w:numPr>
          <w:ilvl w:val="1"/>
          <w:numId w:val="1"/>
        </w:numPr>
        <w:rPr>
          <w:rFonts w:ascii="Times New Roman" w:hAnsi="Times New Roman" w:cs="Times New Roman"/>
          <w:b/>
          <w:sz w:val="24"/>
          <w:szCs w:val="24"/>
        </w:rPr>
      </w:pPr>
      <w:r w:rsidRPr="00D92594">
        <w:rPr>
          <w:rFonts w:ascii="Times New Roman" w:hAnsi="Times New Roman" w:cs="Times New Roman"/>
          <w:b/>
          <w:sz w:val="24"/>
          <w:szCs w:val="24"/>
        </w:rPr>
        <w:t>Effort estimation</w:t>
      </w:r>
    </w:p>
    <w:p w:rsidR="00D92594" w:rsidRPr="00D92594" w:rsidRDefault="00D92594" w:rsidP="00D92594">
      <w:pPr>
        <w:pStyle w:val="ListParagraph"/>
        <w:ind w:left="1440"/>
        <w:rPr>
          <w:rFonts w:ascii="Times New Roman" w:hAnsi="Times New Roman" w:cs="Times New Roman"/>
          <w:b/>
          <w:sz w:val="24"/>
          <w:szCs w:val="24"/>
        </w:rPr>
      </w:pPr>
    </w:p>
    <w:p w:rsidR="00D92594" w:rsidRDefault="00325C6C" w:rsidP="009E27C8">
      <w:pPr>
        <w:pStyle w:val="ListParagraph"/>
        <w:numPr>
          <w:ilvl w:val="2"/>
          <w:numId w:val="1"/>
        </w:numPr>
        <w:rPr>
          <w:rFonts w:ascii="Times New Roman" w:hAnsi="Times New Roman" w:cs="Times New Roman"/>
          <w:sz w:val="24"/>
          <w:szCs w:val="24"/>
        </w:rPr>
      </w:pPr>
      <w:r w:rsidRPr="00D92594">
        <w:rPr>
          <w:rFonts w:ascii="Times New Roman" w:hAnsi="Times New Roman" w:cs="Times New Roman"/>
          <w:b/>
          <w:sz w:val="24"/>
          <w:szCs w:val="24"/>
        </w:rPr>
        <w:t>Base weights</w:t>
      </w:r>
      <w:r w:rsidR="001123D1" w:rsidRPr="00A87E5F">
        <w:rPr>
          <w:rFonts w:ascii="Times New Roman" w:hAnsi="Times New Roman" w:cs="Times New Roman"/>
          <w:sz w:val="24"/>
          <w:szCs w:val="24"/>
        </w:rPr>
        <w:t xml:space="preserve">  </w:t>
      </w:r>
    </w:p>
    <w:p w:rsidR="00D92594" w:rsidRDefault="00D92594" w:rsidP="00D92594">
      <w:pPr>
        <w:pStyle w:val="ListParagraph"/>
        <w:ind w:left="2160"/>
        <w:rPr>
          <w:rFonts w:ascii="Times New Roman" w:hAnsi="Times New Roman" w:cs="Times New Roman"/>
          <w:sz w:val="24"/>
          <w:szCs w:val="24"/>
        </w:rPr>
      </w:pPr>
    </w:p>
    <w:p w:rsidR="009E27C8" w:rsidRPr="00A87E5F" w:rsidRDefault="009E7275" w:rsidP="00D92594">
      <w:pPr>
        <w:pStyle w:val="ListParagraph"/>
        <w:ind w:left="2160"/>
        <w:rPr>
          <w:rFonts w:ascii="Times New Roman" w:hAnsi="Times New Roman" w:cs="Times New Roman"/>
          <w:sz w:val="24"/>
          <w:szCs w:val="24"/>
        </w:rPr>
      </w:pPr>
      <w:r w:rsidRPr="00A87E5F">
        <w:rPr>
          <w:rFonts w:ascii="Times New Roman" w:hAnsi="Times New Roman" w:cs="Times New Roman"/>
          <w:sz w:val="24"/>
          <w:szCs w:val="24"/>
        </w:rPr>
        <w:t xml:space="preserve">For resident anglers, the base weight for each sampled address </w:t>
      </w:r>
      <w:r w:rsidR="001123D1" w:rsidRPr="00A87E5F">
        <w:rPr>
          <w:rFonts w:ascii="Times New Roman" w:hAnsi="Times New Roman" w:cs="Times New Roman"/>
          <w:sz w:val="24"/>
          <w:szCs w:val="24"/>
        </w:rPr>
        <w:t xml:space="preserve">within a stratum </w:t>
      </w:r>
      <w:r w:rsidRPr="00A87E5F">
        <w:rPr>
          <w:rFonts w:ascii="Times New Roman" w:hAnsi="Times New Roman" w:cs="Times New Roman"/>
          <w:sz w:val="24"/>
          <w:szCs w:val="24"/>
        </w:rPr>
        <w:t>is equal to the inverse of the selection probability.</w:t>
      </w:r>
      <w:r w:rsidR="008A7CCA" w:rsidRPr="00A87E5F">
        <w:rPr>
          <w:rFonts w:ascii="Times New Roman" w:hAnsi="Times New Roman" w:cs="Times New Roman"/>
          <w:sz w:val="24"/>
          <w:szCs w:val="24"/>
        </w:rPr>
        <w:t xml:space="preserve">  </w:t>
      </w:r>
      <w:r w:rsidR="006D74DC" w:rsidRPr="00A87E5F">
        <w:rPr>
          <w:rFonts w:ascii="Times New Roman" w:hAnsi="Times New Roman" w:cs="Times New Roman"/>
          <w:sz w:val="24"/>
          <w:szCs w:val="24"/>
        </w:rPr>
        <w:t>Every person who resides at the sample address has the same base weight.</w:t>
      </w:r>
      <w:r w:rsidR="00D029B5" w:rsidRPr="00A87E5F">
        <w:rPr>
          <w:rFonts w:ascii="Times New Roman" w:hAnsi="Times New Roman" w:cs="Times New Roman"/>
          <w:sz w:val="24"/>
          <w:szCs w:val="24"/>
        </w:rPr>
        <w:t xml:space="preserve"> </w:t>
      </w:r>
    </w:p>
    <w:p w:rsidR="00D029B5" w:rsidRPr="00A87E5F" w:rsidRDefault="00D029B5" w:rsidP="00D029B5">
      <w:pPr>
        <w:pStyle w:val="ListParagraph"/>
        <w:ind w:left="2160"/>
        <w:rPr>
          <w:rFonts w:ascii="Times New Roman" w:hAnsi="Times New Roman" w:cs="Times New Roman"/>
          <w:sz w:val="24"/>
          <w:szCs w:val="24"/>
        </w:rPr>
      </w:pPr>
    </w:p>
    <w:p w:rsidR="00D029B5" w:rsidRPr="00A87E5F" w:rsidRDefault="00F9209E" w:rsidP="00D029B5">
      <w:pPr>
        <w:pStyle w:val="ListParagraph"/>
        <w:ind w:left="2160"/>
        <w:rPr>
          <w:rFonts w:ascii="Times New Roman" w:hAnsi="Times New Roman" w:cs="Times New Roman"/>
          <w:sz w:val="24"/>
          <w:szCs w:val="24"/>
        </w:rPr>
      </w:pPr>
      <w:r w:rsidRPr="00A87E5F">
        <w:rPr>
          <w:rFonts w:ascii="Times New Roman" w:hAnsi="Times New Roman" w:cs="Times New Roman"/>
          <w:sz w:val="24"/>
          <w:szCs w:val="24"/>
        </w:rPr>
        <w:t>Base weights for non-re</w:t>
      </w:r>
      <w:r w:rsidR="00D029B5" w:rsidRPr="00A87E5F">
        <w:rPr>
          <w:rFonts w:ascii="Times New Roman" w:hAnsi="Times New Roman" w:cs="Times New Roman"/>
          <w:sz w:val="24"/>
          <w:szCs w:val="24"/>
        </w:rPr>
        <w:t>sident anglers</w:t>
      </w:r>
      <w:r w:rsidR="001C0E3C" w:rsidRPr="00A87E5F">
        <w:rPr>
          <w:rFonts w:ascii="Times New Roman" w:hAnsi="Times New Roman" w:cs="Times New Roman"/>
          <w:sz w:val="24"/>
          <w:szCs w:val="24"/>
        </w:rPr>
        <w:t>, who are sampled directly from state license databases</w:t>
      </w:r>
      <w:r w:rsidR="008F3BFF" w:rsidRPr="00A87E5F">
        <w:rPr>
          <w:rFonts w:ascii="Times New Roman" w:hAnsi="Times New Roman" w:cs="Times New Roman"/>
          <w:sz w:val="24"/>
          <w:szCs w:val="24"/>
        </w:rPr>
        <w:t>,</w:t>
      </w:r>
      <w:r w:rsidR="00D029B5" w:rsidRPr="00A87E5F">
        <w:rPr>
          <w:rFonts w:ascii="Times New Roman" w:hAnsi="Times New Roman" w:cs="Times New Roman"/>
          <w:sz w:val="24"/>
          <w:szCs w:val="24"/>
        </w:rPr>
        <w:t xml:space="preserve"> are equal to the inverse of the selection probability.</w:t>
      </w:r>
      <w:r w:rsidR="006D74DC" w:rsidRPr="00A87E5F">
        <w:rPr>
          <w:rFonts w:ascii="Times New Roman" w:hAnsi="Times New Roman" w:cs="Times New Roman"/>
          <w:sz w:val="24"/>
          <w:szCs w:val="24"/>
        </w:rPr>
        <w:t xml:space="preserve">  </w:t>
      </w:r>
    </w:p>
    <w:p w:rsidR="00975433" w:rsidRPr="00A87E5F" w:rsidRDefault="00975433" w:rsidP="00D029B5">
      <w:pPr>
        <w:pStyle w:val="ListParagraph"/>
        <w:ind w:left="2160"/>
        <w:rPr>
          <w:rFonts w:ascii="Times New Roman" w:hAnsi="Times New Roman" w:cs="Times New Roman"/>
          <w:sz w:val="24"/>
          <w:szCs w:val="24"/>
        </w:rPr>
      </w:pPr>
      <w:r w:rsidRPr="00A87E5F">
        <w:rPr>
          <w:rFonts w:ascii="Times New Roman" w:hAnsi="Times New Roman" w:cs="Times New Roman"/>
          <w:sz w:val="24"/>
          <w:szCs w:val="24"/>
        </w:rPr>
        <w:t xml:space="preserve">   </w:t>
      </w:r>
    </w:p>
    <w:p w:rsidR="00D92594" w:rsidRDefault="00325C6C" w:rsidP="00325C6C">
      <w:pPr>
        <w:pStyle w:val="ListParagraph"/>
        <w:numPr>
          <w:ilvl w:val="2"/>
          <w:numId w:val="1"/>
        </w:numPr>
        <w:rPr>
          <w:rFonts w:ascii="Times New Roman" w:hAnsi="Times New Roman" w:cs="Times New Roman"/>
          <w:sz w:val="24"/>
          <w:szCs w:val="24"/>
        </w:rPr>
      </w:pPr>
      <w:proofErr w:type="spellStart"/>
      <w:r w:rsidRPr="00D92594">
        <w:rPr>
          <w:rFonts w:ascii="Times New Roman" w:hAnsi="Times New Roman" w:cs="Times New Roman"/>
          <w:b/>
          <w:sz w:val="24"/>
          <w:szCs w:val="24"/>
        </w:rPr>
        <w:t>Nonresponse</w:t>
      </w:r>
      <w:proofErr w:type="spellEnd"/>
      <w:r w:rsidRPr="00D92594">
        <w:rPr>
          <w:rFonts w:ascii="Times New Roman" w:hAnsi="Times New Roman" w:cs="Times New Roman"/>
          <w:b/>
          <w:sz w:val="24"/>
          <w:szCs w:val="24"/>
        </w:rPr>
        <w:t xml:space="preserve"> weights</w:t>
      </w:r>
      <w:r w:rsidR="00D029B5" w:rsidRPr="00A87E5F">
        <w:rPr>
          <w:rFonts w:ascii="Times New Roman" w:hAnsi="Times New Roman" w:cs="Times New Roman"/>
          <w:sz w:val="24"/>
          <w:szCs w:val="24"/>
        </w:rPr>
        <w:t xml:space="preserve">  </w:t>
      </w:r>
    </w:p>
    <w:p w:rsidR="00D92594" w:rsidRDefault="00D92594" w:rsidP="00D92594">
      <w:pPr>
        <w:pStyle w:val="ListParagraph"/>
        <w:ind w:left="2160"/>
        <w:rPr>
          <w:rFonts w:ascii="Times New Roman" w:hAnsi="Times New Roman" w:cs="Times New Roman"/>
          <w:sz w:val="24"/>
          <w:szCs w:val="24"/>
        </w:rPr>
      </w:pPr>
    </w:p>
    <w:p w:rsidR="008F3BFF" w:rsidRPr="00A87E5F" w:rsidRDefault="0099278D" w:rsidP="00D92594">
      <w:pPr>
        <w:pStyle w:val="ListParagraph"/>
        <w:ind w:left="2160"/>
        <w:rPr>
          <w:rFonts w:ascii="Times New Roman" w:hAnsi="Times New Roman" w:cs="Times New Roman"/>
          <w:sz w:val="24"/>
          <w:szCs w:val="24"/>
        </w:rPr>
      </w:pPr>
      <w:r w:rsidRPr="00A87E5F">
        <w:rPr>
          <w:rFonts w:ascii="Times New Roman" w:hAnsi="Times New Roman" w:cs="Times New Roman"/>
          <w:sz w:val="24"/>
          <w:szCs w:val="24"/>
        </w:rPr>
        <w:t>For both the resident and non-resident samples, the b</w:t>
      </w:r>
      <w:r w:rsidR="00D029B5" w:rsidRPr="00A87E5F">
        <w:rPr>
          <w:rFonts w:ascii="Times New Roman" w:hAnsi="Times New Roman" w:cs="Times New Roman"/>
          <w:sz w:val="24"/>
          <w:szCs w:val="24"/>
        </w:rPr>
        <w:t xml:space="preserve">ase weights </w:t>
      </w:r>
      <w:r w:rsidR="006D74DC" w:rsidRPr="00A87E5F">
        <w:rPr>
          <w:rFonts w:ascii="Times New Roman" w:hAnsi="Times New Roman" w:cs="Times New Roman"/>
          <w:sz w:val="24"/>
          <w:szCs w:val="24"/>
        </w:rPr>
        <w:t xml:space="preserve">of </w:t>
      </w:r>
      <w:r w:rsidR="00530586" w:rsidRPr="00A87E5F">
        <w:rPr>
          <w:rFonts w:ascii="Times New Roman" w:hAnsi="Times New Roman" w:cs="Times New Roman"/>
          <w:sz w:val="24"/>
          <w:szCs w:val="24"/>
        </w:rPr>
        <w:t>the respondents</w:t>
      </w:r>
      <w:r w:rsidR="006D74DC" w:rsidRPr="00A87E5F">
        <w:rPr>
          <w:rFonts w:ascii="Times New Roman" w:hAnsi="Times New Roman" w:cs="Times New Roman"/>
          <w:sz w:val="24"/>
          <w:szCs w:val="24"/>
        </w:rPr>
        <w:t xml:space="preserve"> </w:t>
      </w:r>
      <w:r w:rsidR="00D029B5" w:rsidRPr="00A87E5F">
        <w:rPr>
          <w:rFonts w:ascii="Times New Roman" w:hAnsi="Times New Roman" w:cs="Times New Roman"/>
          <w:sz w:val="24"/>
          <w:szCs w:val="24"/>
        </w:rPr>
        <w:t xml:space="preserve">are adjusted to account for </w:t>
      </w:r>
      <w:r w:rsidR="006D74DC" w:rsidRPr="00A87E5F">
        <w:rPr>
          <w:rFonts w:ascii="Times New Roman" w:hAnsi="Times New Roman" w:cs="Times New Roman"/>
          <w:sz w:val="24"/>
          <w:szCs w:val="24"/>
        </w:rPr>
        <w:t xml:space="preserve">unit </w:t>
      </w:r>
      <w:proofErr w:type="spellStart"/>
      <w:r w:rsidR="00D029B5" w:rsidRPr="00A87E5F">
        <w:rPr>
          <w:rFonts w:ascii="Times New Roman" w:hAnsi="Times New Roman" w:cs="Times New Roman"/>
          <w:sz w:val="24"/>
          <w:szCs w:val="24"/>
        </w:rPr>
        <w:t>nonresponse</w:t>
      </w:r>
      <w:proofErr w:type="spellEnd"/>
      <w:r w:rsidR="00D029B5" w:rsidRPr="00A87E5F">
        <w:rPr>
          <w:rFonts w:ascii="Times New Roman" w:hAnsi="Times New Roman" w:cs="Times New Roman"/>
          <w:sz w:val="24"/>
          <w:szCs w:val="24"/>
        </w:rPr>
        <w:t xml:space="preserve"> by </w:t>
      </w:r>
      <w:r w:rsidR="006D74DC" w:rsidRPr="00A87E5F">
        <w:rPr>
          <w:rFonts w:ascii="Times New Roman" w:hAnsi="Times New Roman" w:cs="Times New Roman"/>
          <w:sz w:val="24"/>
          <w:szCs w:val="24"/>
        </w:rPr>
        <w:t xml:space="preserve">transferring the base weights of </w:t>
      </w:r>
      <w:r w:rsidR="00530586" w:rsidRPr="00A87E5F">
        <w:rPr>
          <w:rFonts w:ascii="Times New Roman" w:hAnsi="Times New Roman" w:cs="Times New Roman"/>
          <w:sz w:val="24"/>
          <w:szCs w:val="24"/>
        </w:rPr>
        <w:t xml:space="preserve">the </w:t>
      </w:r>
      <w:proofErr w:type="spellStart"/>
      <w:r w:rsidR="00530586" w:rsidRPr="00A87E5F">
        <w:rPr>
          <w:rFonts w:ascii="Times New Roman" w:hAnsi="Times New Roman" w:cs="Times New Roman"/>
          <w:sz w:val="24"/>
          <w:szCs w:val="24"/>
        </w:rPr>
        <w:t>nonrespondents</w:t>
      </w:r>
      <w:proofErr w:type="spellEnd"/>
      <w:r w:rsidR="006D74DC" w:rsidRPr="00A87E5F">
        <w:rPr>
          <w:rFonts w:ascii="Times New Roman" w:hAnsi="Times New Roman" w:cs="Times New Roman"/>
          <w:sz w:val="24"/>
          <w:szCs w:val="24"/>
        </w:rPr>
        <w:t xml:space="preserve"> to the </w:t>
      </w:r>
      <w:r w:rsidR="00530586" w:rsidRPr="00A87E5F">
        <w:rPr>
          <w:rFonts w:ascii="Times New Roman" w:hAnsi="Times New Roman" w:cs="Times New Roman"/>
          <w:sz w:val="24"/>
          <w:szCs w:val="24"/>
        </w:rPr>
        <w:t>respondents</w:t>
      </w:r>
      <w:r w:rsidR="00D029B5" w:rsidRPr="00A87E5F">
        <w:rPr>
          <w:rFonts w:ascii="Times New Roman" w:hAnsi="Times New Roman" w:cs="Times New Roman"/>
          <w:sz w:val="24"/>
          <w:szCs w:val="24"/>
        </w:rPr>
        <w:t>.</w:t>
      </w:r>
      <w:r w:rsidR="00530586" w:rsidRPr="00A87E5F">
        <w:rPr>
          <w:rFonts w:ascii="Times New Roman" w:hAnsi="Times New Roman" w:cs="Times New Roman"/>
          <w:sz w:val="24"/>
          <w:szCs w:val="24"/>
        </w:rPr>
        <w:t xml:space="preserve">  Specifically, the base weights of responding units are adjusted upwards by the inverse of the response rate within </w:t>
      </w:r>
      <w:proofErr w:type="spellStart"/>
      <w:r w:rsidR="00530586" w:rsidRPr="00A87E5F">
        <w:rPr>
          <w:rFonts w:ascii="Times New Roman" w:hAnsi="Times New Roman" w:cs="Times New Roman"/>
          <w:sz w:val="24"/>
          <w:szCs w:val="24"/>
        </w:rPr>
        <w:t>nonresponse</w:t>
      </w:r>
      <w:proofErr w:type="spellEnd"/>
      <w:r w:rsidR="00530586" w:rsidRPr="00A87E5F">
        <w:rPr>
          <w:rFonts w:ascii="Times New Roman" w:hAnsi="Times New Roman" w:cs="Times New Roman"/>
          <w:sz w:val="24"/>
          <w:szCs w:val="24"/>
        </w:rPr>
        <w:t xml:space="preserve"> adjustment cells.  </w:t>
      </w:r>
      <w:proofErr w:type="spellStart"/>
      <w:r w:rsidR="00530586" w:rsidRPr="00A87E5F">
        <w:rPr>
          <w:rFonts w:ascii="Times New Roman" w:hAnsi="Times New Roman" w:cs="Times New Roman"/>
          <w:sz w:val="24"/>
          <w:szCs w:val="24"/>
        </w:rPr>
        <w:t>Nonresponse</w:t>
      </w:r>
      <w:proofErr w:type="spellEnd"/>
      <w:r w:rsidR="00530586" w:rsidRPr="00A87E5F">
        <w:rPr>
          <w:rFonts w:ascii="Times New Roman" w:hAnsi="Times New Roman" w:cs="Times New Roman"/>
          <w:sz w:val="24"/>
          <w:szCs w:val="24"/>
        </w:rPr>
        <w:t xml:space="preserve"> adjustment cells are defined such that respondents are likely to be similar to </w:t>
      </w:r>
      <w:proofErr w:type="spellStart"/>
      <w:r w:rsidR="00530586" w:rsidRPr="00A87E5F">
        <w:rPr>
          <w:rFonts w:ascii="Times New Roman" w:hAnsi="Times New Roman" w:cs="Times New Roman"/>
          <w:sz w:val="24"/>
          <w:szCs w:val="24"/>
        </w:rPr>
        <w:t>nonrespondents</w:t>
      </w:r>
      <w:proofErr w:type="spellEnd"/>
      <w:r w:rsidR="00530586" w:rsidRPr="00A87E5F">
        <w:rPr>
          <w:rFonts w:ascii="Times New Roman" w:hAnsi="Times New Roman" w:cs="Times New Roman"/>
          <w:sz w:val="24"/>
          <w:szCs w:val="24"/>
        </w:rPr>
        <w:t xml:space="preserve"> in terms of fishing activity</w:t>
      </w:r>
      <w:r w:rsidR="00615A95" w:rsidRPr="00A87E5F">
        <w:rPr>
          <w:rFonts w:ascii="Times New Roman" w:hAnsi="Times New Roman" w:cs="Times New Roman"/>
          <w:sz w:val="24"/>
          <w:szCs w:val="24"/>
        </w:rPr>
        <w:t xml:space="preserve"> and propensity to respond to </w:t>
      </w:r>
      <w:r w:rsidR="00615A95" w:rsidRPr="00A87E5F">
        <w:rPr>
          <w:rFonts w:ascii="Times New Roman" w:hAnsi="Times New Roman" w:cs="Times New Roman"/>
          <w:sz w:val="24"/>
          <w:szCs w:val="24"/>
        </w:rPr>
        <w:lastRenderedPageBreak/>
        <w:t>the survey</w:t>
      </w:r>
      <w:r w:rsidR="00530586" w:rsidRPr="00A87E5F">
        <w:rPr>
          <w:rFonts w:ascii="Times New Roman" w:hAnsi="Times New Roman" w:cs="Times New Roman"/>
          <w:sz w:val="24"/>
          <w:szCs w:val="24"/>
        </w:rPr>
        <w:t>.</w:t>
      </w:r>
      <w:r w:rsidR="001C0E3C" w:rsidRPr="00A87E5F">
        <w:rPr>
          <w:rFonts w:ascii="Times New Roman" w:hAnsi="Times New Roman" w:cs="Times New Roman"/>
          <w:sz w:val="24"/>
          <w:szCs w:val="24"/>
        </w:rPr>
        <w:t xml:space="preserve">  Possible criteria for defining </w:t>
      </w:r>
      <w:proofErr w:type="spellStart"/>
      <w:r w:rsidR="001C0E3C" w:rsidRPr="00A87E5F">
        <w:rPr>
          <w:rFonts w:ascii="Times New Roman" w:hAnsi="Times New Roman" w:cs="Times New Roman"/>
          <w:sz w:val="24"/>
          <w:szCs w:val="24"/>
        </w:rPr>
        <w:t>nonresponse</w:t>
      </w:r>
      <w:proofErr w:type="spellEnd"/>
      <w:r w:rsidR="001C0E3C" w:rsidRPr="00A87E5F">
        <w:rPr>
          <w:rFonts w:ascii="Times New Roman" w:hAnsi="Times New Roman" w:cs="Times New Roman"/>
          <w:sz w:val="24"/>
          <w:szCs w:val="24"/>
        </w:rPr>
        <w:t xml:space="preserve"> ad</w:t>
      </w:r>
      <w:r w:rsidR="008A7E0A" w:rsidRPr="00A87E5F">
        <w:rPr>
          <w:rFonts w:ascii="Times New Roman" w:hAnsi="Times New Roman" w:cs="Times New Roman"/>
          <w:sz w:val="24"/>
          <w:szCs w:val="24"/>
        </w:rPr>
        <w:t>justment cells include</w:t>
      </w:r>
      <w:r w:rsidR="001C0E3C" w:rsidRPr="00A87E5F">
        <w:rPr>
          <w:rFonts w:ascii="Times New Roman" w:hAnsi="Times New Roman" w:cs="Times New Roman"/>
          <w:sz w:val="24"/>
          <w:szCs w:val="24"/>
        </w:rPr>
        <w:t xml:space="preserve"> state</w:t>
      </w:r>
      <w:r w:rsidRPr="00A87E5F">
        <w:rPr>
          <w:rFonts w:ascii="Times New Roman" w:hAnsi="Times New Roman" w:cs="Times New Roman"/>
          <w:sz w:val="24"/>
          <w:szCs w:val="24"/>
        </w:rPr>
        <w:t xml:space="preserve"> (license state or state of residence)</w:t>
      </w:r>
      <w:r w:rsidR="001C0E3C" w:rsidRPr="00A87E5F">
        <w:rPr>
          <w:rFonts w:ascii="Times New Roman" w:hAnsi="Times New Roman" w:cs="Times New Roman"/>
          <w:sz w:val="24"/>
          <w:szCs w:val="24"/>
        </w:rPr>
        <w:t>, geographic stratum</w:t>
      </w:r>
      <w:r w:rsidRPr="00A87E5F">
        <w:rPr>
          <w:rFonts w:ascii="Times New Roman" w:hAnsi="Times New Roman" w:cs="Times New Roman"/>
          <w:sz w:val="24"/>
          <w:szCs w:val="24"/>
        </w:rPr>
        <w:t xml:space="preserve"> (coastal/non-coastal)</w:t>
      </w:r>
      <w:r w:rsidR="001C0E3C" w:rsidRPr="00A87E5F">
        <w:rPr>
          <w:rFonts w:ascii="Times New Roman" w:hAnsi="Times New Roman" w:cs="Times New Roman"/>
          <w:sz w:val="24"/>
          <w:szCs w:val="24"/>
        </w:rPr>
        <w:t>, and frame matching status</w:t>
      </w:r>
      <w:r w:rsidRPr="00A87E5F">
        <w:rPr>
          <w:rFonts w:ascii="Times New Roman" w:hAnsi="Times New Roman" w:cs="Times New Roman"/>
          <w:sz w:val="24"/>
          <w:szCs w:val="24"/>
        </w:rPr>
        <w:t xml:space="preserve"> (matched or unmatched to license database)</w:t>
      </w:r>
      <w:r w:rsidR="001C0E3C" w:rsidRPr="00A87E5F">
        <w:rPr>
          <w:rFonts w:ascii="Times New Roman" w:hAnsi="Times New Roman" w:cs="Times New Roman"/>
          <w:sz w:val="24"/>
          <w:szCs w:val="24"/>
        </w:rPr>
        <w:t>.</w:t>
      </w:r>
      <w:r w:rsidRPr="00A87E5F">
        <w:rPr>
          <w:rFonts w:ascii="Times New Roman" w:hAnsi="Times New Roman" w:cs="Times New Roman"/>
          <w:sz w:val="24"/>
          <w:szCs w:val="24"/>
        </w:rPr>
        <w:t xml:space="preserve">  Other potential adjustment criteria are examined </w:t>
      </w:r>
      <w:r w:rsidR="00D92594">
        <w:rPr>
          <w:rFonts w:ascii="Times New Roman" w:hAnsi="Times New Roman" w:cs="Times New Roman"/>
          <w:sz w:val="24"/>
          <w:szCs w:val="24"/>
        </w:rPr>
        <w:t>after</w:t>
      </w:r>
      <w:r w:rsidRPr="00A87E5F">
        <w:rPr>
          <w:rFonts w:ascii="Times New Roman" w:hAnsi="Times New Roman" w:cs="Times New Roman"/>
          <w:sz w:val="24"/>
          <w:szCs w:val="24"/>
        </w:rPr>
        <w:t xml:space="preserve"> each wave of data collection</w:t>
      </w:r>
      <w:r w:rsidR="008035CF">
        <w:rPr>
          <w:rFonts w:ascii="Times New Roman" w:hAnsi="Times New Roman" w:cs="Times New Roman"/>
          <w:sz w:val="24"/>
          <w:szCs w:val="24"/>
        </w:rPr>
        <w:t xml:space="preserve"> but may include the type of fishing license and household or individual demographic characteristics</w:t>
      </w:r>
      <w:r w:rsidRPr="00A87E5F">
        <w:rPr>
          <w:rFonts w:ascii="Times New Roman" w:hAnsi="Times New Roman" w:cs="Times New Roman"/>
          <w:sz w:val="24"/>
          <w:szCs w:val="24"/>
        </w:rPr>
        <w:t>.</w:t>
      </w:r>
      <w:r w:rsidR="001C0E3C" w:rsidRPr="00A87E5F">
        <w:rPr>
          <w:rFonts w:ascii="Times New Roman" w:hAnsi="Times New Roman" w:cs="Times New Roman"/>
          <w:sz w:val="24"/>
          <w:szCs w:val="24"/>
        </w:rPr>
        <w:t xml:space="preserve">  </w:t>
      </w:r>
      <w:r w:rsidR="00530586" w:rsidRPr="00A87E5F">
        <w:rPr>
          <w:rFonts w:ascii="Times New Roman" w:hAnsi="Times New Roman" w:cs="Times New Roman"/>
          <w:sz w:val="24"/>
          <w:szCs w:val="24"/>
        </w:rPr>
        <w:t xml:space="preserve">      </w:t>
      </w:r>
      <w:r w:rsidR="00D029B5" w:rsidRPr="00A87E5F">
        <w:rPr>
          <w:rFonts w:ascii="Times New Roman" w:hAnsi="Times New Roman" w:cs="Times New Roman"/>
          <w:sz w:val="24"/>
          <w:szCs w:val="24"/>
        </w:rPr>
        <w:t xml:space="preserve"> </w:t>
      </w:r>
    </w:p>
    <w:p w:rsidR="00325C6C" w:rsidRPr="00A87E5F" w:rsidRDefault="00D029B5" w:rsidP="008F3BFF">
      <w:pPr>
        <w:pStyle w:val="ListParagraph"/>
        <w:ind w:left="2160"/>
        <w:rPr>
          <w:rFonts w:ascii="Times New Roman" w:hAnsi="Times New Roman" w:cs="Times New Roman"/>
          <w:sz w:val="24"/>
          <w:szCs w:val="24"/>
        </w:rPr>
      </w:pPr>
      <w:r w:rsidRPr="00A87E5F">
        <w:rPr>
          <w:rFonts w:ascii="Times New Roman" w:hAnsi="Times New Roman" w:cs="Times New Roman"/>
          <w:sz w:val="24"/>
          <w:szCs w:val="24"/>
        </w:rPr>
        <w:t xml:space="preserve">     </w:t>
      </w:r>
    </w:p>
    <w:p w:rsidR="0034344D" w:rsidRDefault="00D029B5" w:rsidP="00325C6C">
      <w:pPr>
        <w:pStyle w:val="ListParagraph"/>
        <w:numPr>
          <w:ilvl w:val="2"/>
          <w:numId w:val="1"/>
        </w:numPr>
        <w:rPr>
          <w:rFonts w:ascii="Times New Roman" w:hAnsi="Times New Roman" w:cs="Times New Roman"/>
          <w:sz w:val="24"/>
          <w:szCs w:val="24"/>
        </w:rPr>
      </w:pPr>
      <w:r w:rsidRPr="0034344D">
        <w:rPr>
          <w:rFonts w:ascii="Times New Roman" w:hAnsi="Times New Roman" w:cs="Times New Roman"/>
          <w:b/>
          <w:sz w:val="24"/>
          <w:szCs w:val="24"/>
        </w:rPr>
        <w:t>Total effort esti</w:t>
      </w:r>
      <w:r w:rsidR="00325C6C" w:rsidRPr="0034344D">
        <w:rPr>
          <w:rFonts w:ascii="Times New Roman" w:hAnsi="Times New Roman" w:cs="Times New Roman"/>
          <w:b/>
          <w:sz w:val="24"/>
          <w:szCs w:val="24"/>
        </w:rPr>
        <w:t>m</w:t>
      </w:r>
      <w:r w:rsidRPr="0034344D">
        <w:rPr>
          <w:rFonts w:ascii="Times New Roman" w:hAnsi="Times New Roman" w:cs="Times New Roman"/>
          <w:b/>
          <w:sz w:val="24"/>
          <w:szCs w:val="24"/>
        </w:rPr>
        <w:t>a</w:t>
      </w:r>
      <w:r w:rsidR="00325C6C" w:rsidRPr="0034344D">
        <w:rPr>
          <w:rFonts w:ascii="Times New Roman" w:hAnsi="Times New Roman" w:cs="Times New Roman"/>
          <w:b/>
          <w:sz w:val="24"/>
          <w:szCs w:val="24"/>
        </w:rPr>
        <w:t>tes</w:t>
      </w:r>
      <w:r w:rsidR="00C9367A" w:rsidRPr="00A87E5F">
        <w:rPr>
          <w:rFonts w:ascii="Times New Roman" w:hAnsi="Times New Roman" w:cs="Times New Roman"/>
          <w:sz w:val="24"/>
          <w:szCs w:val="24"/>
        </w:rPr>
        <w:t xml:space="preserve">  </w:t>
      </w:r>
    </w:p>
    <w:p w:rsidR="0034344D" w:rsidRDefault="0034344D" w:rsidP="0034344D">
      <w:pPr>
        <w:pStyle w:val="ListParagraph"/>
        <w:ind w:left="2160"/>
        <w:rPr>
          <w:rFonts w:ascii="Times New Roman" w:hAnsi="Times New Roman" w:cs="Times New Roman"/>
          <w:sz w:val="24"/>
          <w:szCs w:val="24"/>
        </w:rPr>
      </w:pPr>
    </w:p>
    <w:p w:rsidR="005F5895" w:rsidRPr="00A87E5F" w:rsidRDefault="00C9367A" w:rsidP="00B64AEF">
      <w:pPr>
        <w:pStyle w:val="ListParagraph"/>
        <w:ind w:left="2160"/>
        <w:rPr>
          <w:rFonts w:ascii="Times New Roman" w:hAnsi="Times New Roman" w:cs="Times New Roman"/>
          <w:sz w:val="24"/>
          <w:szCs w:val="24"/>
        </w:rPr>
      </w:pPr>
      <w:r w:rsidRPr="00A87E5F">
        <w:rPr>
          <w:rFonts w:ascii="Times New Roman" w:hAnsi="Times New Roman" w:cs="Times New Roman"/>
          <w:sz w:val="24"/>
          <w:szCs w:val="24"/>
        </w:rPr>
        <w:t xml:space="preserve">Estimates of the total number of individuals who fished </w:t>
      </w:r>
      <w:r w:rsidR="004B4F8C">
        <w:rPr>
          <w:rFonts w:ascii="Times New Roman" w:hAnsi="Times New Roman" w:cs="Times New Roman"/>
          <w:sz w:val="24"/>
          <w:szCs w:val="24"/>
        </w:rPr>
        <w:t xml:space="preserve">within a coastal state </w:t>
      </w:r>
      <w:r w:rsidRPr="00A87E5F">
        <w:rPr>
          <w:rFonts w:ascii="Times New Roman" w:hAnsi="Times New Roman" w:cs="Times New Roman"/>
          <w:sz w:val="24"/>
          <w:szCs w:val="24"/>
        </w:rPr>
        <w:t xml:space="preserve">during the reference period are calculated </w:t>
      </w:r>
      <w:r w:rsidR="00C20DD7" w:rsidRPr="00A87E5F">
        <w:rPr>
          <w:rFonts w:ascii="Times New Roman" w:hAnsi="Times New Roman" w:cs="Times New Roman"/>
          <w:sz w:val="24"/>
          <w:szCs w:val="24"/>
        </w:rPr>
        <w:t>by summing</w:t>
      </w:r>
      <w:r w:rsidRPr="00A87E5F">
        <w:rPr>
          <w:rFonts w:ascii="Times New Roman" w:hAnsi="Times New Roman" w:cs="Times New Roman"/>
          <w:sz w:val="24"/>
          <w:szCs w:val="24"/>
        </w:rPr>
        <w:t xml:space="preserve"> </w:t>
      </w:r>
      <w:r w:rsidR="00262100" w:rsidRPr="00A87E5F">
        <w:rPr>
          <w:rFonts w:ascii="Times New Roman" w:hAnsi="Times New Roman" w:cs="Times New Roman"/>
          <w:sz w:val="24"/>
          <w:szCs w:val="24"/>
        </w:rPr>
        <w:t>final</w:t>
      </w:r>
      <w:r w:rsidRPr="00A87E5F">
        <w:rPr>
          <w:rFonts w:ascii="Times New Roman" w:hAnsi="Times New Roman" w:cs="Times New Roman"/>
          <w:sz w:val="24"/>
          <w:szCs w:val="24"/>
        </w:rPr>
        <w:t xml:space="preserve"> weights across all sample units who reported fishing during the period</w:t>
      </w:r>
      <w:r w:rsidR="0010462F" w:rsidRPr="00A87E5F">
        <w:rPr>
          <w:rFonts w:ascii="Times New Roman" w:hAnsi="Times New Roman" w:cs="Times New Roman"/>
          <w:sz w:val="24"/>
          <w:szCs w:val="24"/>
        </w:rPr>
        <w:t>.  Weighted e</w:t>
      </w:r>
      <w:r w:rsidRPr="00A87E5F">
        <w:rPr>
          <w:rFonts w:ascii="Times New Roman" w:hAnsi="Times New Roman" w:cs="Times New Roman"/>
          <w:sz w:val="24"/>
          <w:szCs w:val="24"/>
        </w:rPr>
        <w:t xml:space="preserve">stimates of </w:t>
      </w:r>
      <w:r w:rsidR="00AF72CE" w:rsidRPr="00A87E5F">
        <w:rPr>
          <w:rFonts w:ascii="Times New Roman" w:hAnsi="Times New Roman" w:cs="Times New Roman"/>
          <w:sz w:val="24"/>
          <w:szCs w:val="24"/>
        </w:rPr>
        <w:t xml:space="preserve">total </w:t>
      </w:r>
      <w:r w:rsidRPr="00A87E5F">
        <w:rPr>
          <w:rFonts w:ascii="Times New Roman" w:hAnsi="Times New Roman" w:cs="Times New Roman"/>
          <w:sz w:val="24"/>
          <w:szCs w:val="24"/>
        </w:rPr>
        <w:t xml:space="preserve">fishing effort </w:t>
      </w:r>
      <w:r w:rsidR="004B4F8C">
        <w:rPr>
          <w:rFonts w:ascii="Times New Roman" w:hAnsi="Times New Roman" w:cs="Times New Roman"/>
          <w:sz w:val="24"/>
          <w:szCs w:val="24"/>
        </w:rPr>
        <w:t xml:space="preserve">within a state </w:t>
      </w:r>
      <w:r w:rsidRPr="00A87E5F">
        <w:rPr>
          <w:rFonts w:ascii="Times New Roman" w:hAnsi="Times New Roman" w:cs="Times New Roman"/>
          <w:sz w:val="24"/>
          <w:szCs w:val="24"/>
        </w:rPr>
        <w:t xml:space="preserve">(number of boat trips shore trips) are </w:t>
      </w:r>
      <w:r w:rsidR="00C20DD7" w:rsidRPr="00A87E5F">
        <w:rPr>
          <w:rFonts w:ascii="Times New Roman" w:hAnsi="Times New Roman" w:cs="Times New Roman"/>
          <w:sz w:val="24"/>
          <w:szCs w:val="24"/>
        </w:rPr>
        <w:t xml:space="preserve">calculated by multiplying the characteristic of interest (e.g. </w:t>
      </w:r>
      <w:r w:rsidR="0010462F" w:rsidRPr="00A87E5F">
        <w:rPr>
          <w:rFonts w:ascii="Times New Roman" w:hAnsi="Times New Roman" w:cs="Times New Roman"/>
          <w:sz w:val="24"/>
          <w:szCs w:val="24"/>
        </w:rPr>
        <w:t xml:space="preserve">number of </w:t>
      </w:r>
      <w:r w:rsidR="00C20DD7" w:rsidRPr="00A87E5F">
        <w:rPr>
          <w:rFonts w:ascii="Times New Roman" w:hAnsi="Times New Roman" w:cs="Times New Roman"/>
          <w:sz w:val="24"/>
          <w:szCs w:val="24"/>
        </w:rPr>
        <w:t>shore</w:t>
      </w:r>
      <w:r w:rsidR="0010462F" w:rsidRPr="00A87E5F">
        <w:rPr>
          <w:rFonts w:ascii="Times New Roman" w:hAnsi="Times New Roman" w:cs="Times New Roman"/>
          <w:sz w:val="24"/>
          <w:szCs w:val="24"/>
        </w:rPr>
        <w:t xml:space="preserve"> fishing</w:t>
      </w:r>
      <w:r w:rsidR="00C20DD7" w:rsidRPr="00A87E5F">
        <w:rPr>
          <w:rFonts w:ascii="Times New Roman" w:hAnsi="Times New Roman" w:cs="Times New Roman"/>
          <w:sz w:val="24"/>
          <w:szCs w:val="24"/>
        </w:rPr>
        <w:t xml:space="preserve"> trips) for each sample unit by the </w:t>
      </w:r>
      <w:proofErr w:type="spellStart"/>
      <w:r w:rsidR="00C20DD7" w:rsidRPr="00A87E5F">
        <w:rPr>
          <w:rFonts w:ascii="Times New Roman" w:hAnsi="Times New Roman" w:cs="Times New Roman"/>
          <w:sz w:val="24"/>
          <w:szCs w:val="24"/>
        </w:rPr>
        <w:t>nonresponse</w:t>
      </w:r>
      <w:proofErr w:type="spellEnd"/>
      <w:r w:rsidR="00C20DD7" w:rsidRPr="00A87E5F">
        <w:rPr>
          <w:rFonts w:ascii="Times New Roman" w:hAnsi="Times New Roman" w:cs="Times New Roman"/>
          <w:sz w:val="24"/>
          <w:szCs w:val="24"/>
        </w:rPr>
        <w:t xml:space="preserve"> weight and summing the products over all </w:t>
      </w:r>
      <w:r w:rsidR="00DA7D34">
        <w:rPr>
          <w:rFonts w:ascii="Times New Roman" w:hAnsi="Times New Roman" w:cs="Times New Roman"/>
          <w:sz w:val="24"/>
          <w:szCs w:val="24"/>
        </w:rPr>
        <w:t xml:space="preserve">responding </w:t>
      </w:r>
      <w:r w:rsidR="00C20DD7" w:rsidRPr="00A87E5F">
        <w:rPr>
          <w:rFonts w:ascii="Times New Roman" w:hAnsi="Times New Roman" w:cs="Times New Roman"/>
          <w:sz w:val="24"/>
          <w:szCs w:val="24"/>
        </w:rPr>
        <w:t>units in the sample.</w:t>
      </w:r>
    </w:p>
    <w:p w:rsidR="005F5895" w:rsidRPr="00B64AEF" w:rsidRDefault="005F5895" w:rsidP="005F5895">
      <w:pPr>
        <w:pStyle w:val="ListParagraph"/>
        <w:ind w:left="2160"/>
        <w:rPr>
          <w:rFonts w:ascii="Times New Roman" w:hAnsi="Times New Roman" w:cs="Times New Roman"/>
          <w:b/>
          <w:sz w:val="24"/>
          <w:szCs w:val="24"/>
        </w:rPr>
      </w:pPr>
    </w:p>
    <w:p w:rsidR="001C5DED" w:rsidRDefault="001C5DED" w:rsidP="001C5DED">
      <w:pPr>
        <w:pStyle w:val="ListParagraph"/>
        <w:numPr>
          <w:ilvl w:val="0"/>
          <w:numId w:val="1"/>
        </w:numPr>
        <w:rPr>
          <w:rFonts w:ascii="Times New Roman" w:hAnsi="Times New Roman" w:cs="Times New Roman"/>
          <w:b/>
          <w:sz w:val="24"/>
          <w:szCs w:val="24"/>
        </w:rPr>
      </w:pPr>
      <w:r w:rsidRPr="00B64AEF">
        <w:rPr>
          <w:rFonts w:ascii="Times New Roman" w:hAnsi="Times New Roman" w:cs="Times New Roman"/>
          <w:b/>
          <w:sz w:val="24"/>
          <w:szCs w:val="24"/>
        </w:rPr>
        <w:t>Access-Point Angler Intercept Survey</w:t>
      </w:r>
      <w:r w:rsidR="00C10EF2" w:rsidRPr="00B64AEF">
        <w:rPr>
          <w:rFonts w:ascii="Times New Roman" w:hAnsi="Times New Roman" w:cs="Times New Roman"/>
          <w:b/>
          <w:sz w:val="24"/>
          <w:szCs w:val="24"/>
        </w:rPr>
        <w:t xml:space="preserve"> (APAIS)</w:t>
      </w:r>
    </w:p>
    <w:p w:rsidR="00B64AEF" w:rsidRPr="00B64AEF" w:rsidRDefault="00B64AEF" w:rsidP="00B64AEF">
      <w:pPr>
        <w:pStyle w:val="ListParagraph"/>
        <w:rPr>
          <w:rFonts w:ascii="Times New Roman" w:hAnsi="Times New Roman" w:cs="Times New Roman"/>
          <w:b/>
          <w:sz w:val="24"/>
          <w:szCs w:val="24"/>
        </w:rPr>
      </w:pPr>
    </w:p>
    <w:p w:rsidR="003E0145" w:rsidRPr="00A87E5F" w:rsidRDefault="00C10EF2" w:rsidP="00F272FC">
      <w:pPr>
        <w:pStyle w:val="ListParagraph"/>
        <w:rPr>
          <w:rFonts w:ascii="Times New Roman" w:hAnsi="Times New Roman" w:cs="Times New Roman"/>
          <w:sz w:val="24"/>
          <w:szCs w:val="24"/>
        </w:rPr>
      </w:pPr>
      <w:r w:rsidRPr="00A87E5F">
        <w:rPr>
          <w:rFonts w:ascii="Times New Roman" w:hAnsi="Times New Roman" w:cs="Times New Roman"/>
          <w:sz w:val="24"/>
          <w:szCs w:val="24"/>
        </w:rPr>
        <w:t xml:space="preserve">The </w:t>
      </w:r>
      <w:r w:rsidR="00BB3D67" w:rsidRPr="00A87E5F">
        <w:rPr>
          <w:rFonts w:ascii="Times New Roman" w:hAnsi="Times New Roman" w:cs="Times New Roman"/>
          <w:sz w:val="24"/>
          <w:szCs w:val="24"/>
        </w:rPr>
        <w:t>Access-Point Angler Intercept Survey (</w:t>
      </w:r>
      <w:r w:rsidRPr="00A87E5F">
        <w:rPr>
          <w:rFonts w:ascii="Times New Roman" w:hAnsi="Times New Roman" w:cs="Times New Roman"/>
          <w:sz w:val="24"/>
          <w:szCs w:val="24"/>
        </w:rPr>
        <w:t>APAIS</w:t>
      </w:r>
      <w:r w:rsidR="00BB3D67" w:rsidRPr="00A87E5F">
        <w:rPr>
          <w:rFonts w:ascii="Times New Roman" w:hAnsi="Times New Roman" w:cs="Times New Roman"/>
          <w:sz w:val="24"/>
          <w:szCs w:val="24"/>
        </w:rPr>
        <w:t>) is a bi-monthly survey of completed recreational fishing trips</w:t>
      </w:r>
      <w:r w:rsidR="007F2500" w:rsidRPr="00A87E5F">
        <w:rPr>
          <w:rFonts w:ascii="Times New Roman" w:hAnsi="Times New Roman" w:cs="Times New Roman"/>
          <w:sz w:val="24"/>
          <w:szCs w:val="24"/>
        </w:rPr>
        <w:t xml:space="preserve"> designed to estimate catch-per-trip by species</w:t>
      </w:r>
      <w:r w:rsidR="00BB3D67" w:rsidRPr="00A87E5F">
        <w:rPr>
          <w:rFonts w:ascii="Times New Roman" w:hAnsi="Times New Roman" w:cs="Times New Roman"/>
          <w:sz w:val="24"/>
          <w:szCs w:val="24"/>
        </w:rPr>
        <w:t xml:space="preserve">.  Each wave approximately </w:t>
      </w:r>
      <w:r w:rsidR="00520D96" w:rsidRPr="00A87E5F">
        <w:rPr>
          <w:rFonts w:ascii="Times New Roman" w:hAnsi="Times New Roman" w:cs="Times New Roman"/>
          <w:sz w:val="24"/>
          <w:szCs w:val="24"/>
        </w:rPr>
        <w:t>20,000</w:t>
      </w:r>
      <w:r w:rsidR="00BB3D67" w:rsidRPr="00A87E5F">
        <w:rPr>
          <w:rFonts w:ascii="Times New Roman" w:hAnsi="Times New Roman" w:cs="Times New Roman"/>
          <w:sz w:val="24"/>
          <w:szCs w:val="24"/>
        </w:rPr>
        <w:t xml:space="preserve"> completed fishing trips are sampled, and anglers are surveyed to collect information about the composition and disposition of catch</w:t>
      </w:r>
      <w:r w:rsidR="002A2F17" w:rsidRPr="00A87E5F">
        <w:rPr>
          <w:rFonts w:ascii="Times New Roman" w:hAnsi="Times New Roman" w:cs="Times New Roman"/>
          <w:sz w:val="24"/>
          <w:szCs w:val="24"/>
        </w:rPr>
        <w:t xml:space="preserve"> (harvested or released)</w:t>
      </w:r>
      <w:r w:rsidR="00BB3D67" w:rsidRPr="00A87E5F">
        <w:rPr>
          <w:rFonts w:ascii="Times New Roman" w:hAnsi="Times New Roman" w:cs="Times New Roman"/>
          <w:sz w:val="24"/>
          <w:szCs w:val="24"/>
        </w:rPr>
        <w:t xml:space="preserve">, areas where fishing took place and amount of time spent fishing.  </w:t>
      </w:r>
    </w:p>
    <w:p w:rsidR="003E0145" w:rsidRPr="00A87E5F" w:rsidRDefault="003E0145" w:rsidP="00F272FC">
      <w:pPr>
        <w:pStyle w:val="ListParagraph"/>
        <w:rPr>
          <w:rFonts w:ascii="Times New Roman" w:hAnsi="Times New Roman" w:cs="Times New Roman"/>
          <w:sz w:val="24"/>
          <w:szCs w:val="24"/>
        </w:rPr>
      </w:pPr>
    </w:p>
    <w:p w:rsidR="00B26A39" w:rsidRPr="00A87E5F" w:rsidRDefault="00BB3D67" w:rsidP="00F272FC">
      <w:pPr>
        <w:pStyle w:val="ListParagraph"/>
        <w:rPr>
          <w:rFonts w:ascii="Times New Roman" w:hAnsi="Times New Roman" w:cs="Times New Roman"/>
          <w:sz w:val="24"/>
          <w:szCs w:val="24"/>
        </w:rPr>
      </w:pPr>
      <w:r w:rsidRPr="00A87E5F">
        <w:rPr>
          <w:rFonts w:ascii="Times New Roman" w:hAnsi="Times New Roman" w:cs="Times New Roman"/>
          <w:sz w:val="24"/>
          <w:szCs w:val="24"/>
        </w:rPr>
        <w:t>The APAIS</w:t>
      </w:r>
      <w:r w:rsidR="00C10EF2" w:rsidRPr="00A87E5F">
        <w:rPr>
          <w:rFonts w:ascii="Times New Roman" w:hAnsi="Times New Roman" w:cs="Times New Roman"/>
          <w:sz w:val="24"/>
          <w:szCs w:val="24"/>
        </w:rPr>
        <w:t xml:space="preserve"> is a probability sample based upon a stratified, multi-stage cluster design</w:t>
      </w:r>
      <w:r w:rsidR="005B2074" w:rsidRPr="00A87E5F">
        <w:rPr>
          <w:rFonts w:ascii="Times New Roman" w:hAnsi="Times New Roman" w:cs="Times New Roman"/>
          <w:sz w:val="24"/>
          <w:szCs w:val="24"/>
        </w:rPr>
        <w:t>.  Sample are selected from a comprehensive</w:t>
      </w:r>
      <w:r w:rsidR="00210D3B" w:rsidRPr="00A87E5F">
        <w:rPr>
          <w:rFonts w:ascii="Times New Roman" w:hAnsi="Times New Roman" w:cs="Times New Roman"/>
          <w:sz w:val="24"/>
          <w:szCs w:val="24"/>
        </w:rPr>
        <w:t xml:space="preserve">, </w:t>
      </w:r>
      <w:proofErr w:type="spellStart"/>
      <w:r w:rsidR="00210D3B" w:rsidRPr="00A87E5F">
        <w:rPr>
          <w:rFonts w:ascii="Times New Roman" w:hAnsi="Times New Roman" w:cs="Times New Roman"/>
          <w:sz w:val="24"/>
          <w:szCs w:val="24"/>
        </w:rPr>
        <w:t>spatio</w:t>
      </w:r>
      <w:proofErr w:type="spellEnd"/>
      <w:r w:rsidR="00210D3B" w:rsidRPr="00A87E5F">
        <w:rPr>
          <w:rFonts w:ascii="Times New Roman" w:hAnsi="Times New Roman" w:cs="Times New Roman"/>
          <w:sz w:val="24"/>
          <w:szCs w:val="24"/>
        </w:rPr>
        <w:t>-temporal</w:t>
      </w:r>
      <w:r w:rsidR="005B2074" w:rsidRPr="00A87E5F">
        <w:rPr>
          <w:rFonts w:ascii="Times New Roman" w:hAnsi="Times New Roman" w:cs="Times New Roman"/>
          <w:sz w:val="24"/>
          <w:szCs w:val="24"/>
        </w:rPr>
        <w:t xml:space="preserve"> list of site-days, constructed by crossing a list of p</w:t>
      </w:r>
      <w:r w:rsidR="00EB38BA" w:rsidRPr="00A87E5F">
        <w:rPr>
          <w:rFonts w:ascii="Times New Roman" w:hAnsi="Times New Roman" w:cs="Times New Roman"/>
          <w:sz w:val="24"/>
          <w:szCs w:val="24"/>
        </w:rPr>
        <w:t xml:space="preserve">ublicly-accessible fishing sites/landing sites </w:t>
      </w:r>
      <w:r w:rsidR="005B2074" w:rsidRPr="00A87E5F">
        <w:rPr>
          <w:rFonts w:ascii="Times New Roman" w:hAnsi="Times New Roman" w:cs="Times New Roman"/>
          <w:sz w:val="24"/>
          <w:szCs w:val="24"/>
        </w:rPr>
        <w:t xml:space="preserve">with a list of available </w:t>
      </w:r>
      <w:r w:rsidR="00B8399E" w:rsidRPr="00A87E5F">
        <w:rPr>
          <w:rFonts w:ascii="Times New Roman" w:hAnsi="Times New Roman" w:cs="Times New Roman"/>
          <w:sz w:val="24"/>
          <w:szCs w:val="24"/>
        </w:rPr>
        <w:t xml:space="preserve">sampling </w:t>
      </w:r>
      <w:r w:rsidR="005B2074" w:rsidRPr="00A87E5F">
        <w:rPr>
          <w:rFonts w:ascii="Times New Roman" w:hAnsi="Times New Roman" w:cs="Times New Roman"/>
          <w:sz w:val="24"/>
          <w:szCs w:val="24"/>
        </w:rPr>
        <w:t>days</w:t>
      </w:r>
      <w:r w:rsidR="00B8399E" w:rsidRPr="00A87E5F">
        <w:rPr>
          <w:rFonts w:ascii="Times New Roman" w:hAnsi="Times New Roman" w:cs="Times New Roman"/>
          <w:sz w:val="24"/>
          <w:szCs w:val="24"/>
        </w:rPr>
        <w:t xml:space="preserve"> </w:t>
      </w:r>
      <w:r w:rsidR="005B2074" w:rsidRPr="00A87E5F">
        <w:rPr>
          <w:rFonts w:ascii="Times New Roman" w:hAnsi="Times New Roman" w:cs="Times New Roman"/>
          <w:sz w:val="24"/>
          <w:szCs w:val="24"/>
        </w:rPr>
        <w:t>within a</w:t>
      </w:r>
      <w:r w:rsidR="009B30B5" w:rsidRPr="00A87E5F">
        <w:rPr>
          <w:rFonts w:ascii="Times New Roman" w:hAnsi="Times New Roman" w:cs="Times New Roman"/>
          <w:sz w:val="24"/>
          <w:szCs w:val="24"/>
        </w:rPr>
        <w:t xml:space="preserve"> two-month</w:t>
      </w:r>
      <w:r w:rsidR="005B2074" w:rsidRPr="00A87E5F">
        <w:rPr>
          <w:rFonts w:ascii="Times New Roman" w:hAnsi="Times New Roman" w:cs="Times New Roman"/>
          <w:sz w:val="24"/>
          <w:szCs w:val="24"/>
        </w:rPr>
        <w:t xml:space="preserve"> wave.</w:t>
      </w:r>
      <w:r w:rsidR="00C10EF2" w:rsidRPr="00A87E5F">
        <w:rPr>
          <w:rFonts w:ascii="Times New Roman" w:hAnsi="Times New Roman" w:cs="Times New Roman"/>
          <w:sz w:val="24"/>
          <w:szCs w:val="24"/>
        </w:rPr>
        <w:t xml:space="preserve"> </w:t>
      </w:r>
    </w:p>
    <w:p w:rsidR="00B26A39" w:rsidRPr="00A87E5F" w:rsidRDefault="00B26A39" w:rsidP="00C10EF2">
      <w:pPr>
        <w:pStyle w:val="ListParagraph"/>
        <w:spacing w:line="240" w:lineRule="auto"/>
        <w:rPr>
          <w:rFonts w:ascii="Times New Roman" w:hAnsi="Times New Roman" w:cs="Times New Roman"/>
          <w:sz w:val="24"/>
          <w:szCs w:val="24"/>
        </w:rPr>
      </w:pPr>
    </w:p>
    <w:p w:rsidR="005E0D71" w:rsidRPr="00B64AEF" w:rsidRDefault="00B26A39" w:rsidP="005E0D71">
      <w:pPr>
        <w:pStyle w:val="ListParagraph"/>
        <w:numPr>
          <w:ilvl w:val="0"/>
          <w:numId w:val="2"/>
        </w:numPr>
        <w:spacing w:line="240" w:lineRule="auto"/>
        <w:rPr>
          <w:rFonts w:ascii="Times New Roman" w:hAnsi="Times New Roman" w:cs="Times New Roman"/>
          <w:b/>
          <w:sz w:val="24"/>
          <w:szCs w:val="24"/>
        </w:rPr>
      </w:pPr>
      <w:r w:rsidRPr="00B64AEF">
        <w:rPr>
          <w:rFonts w:ascii="Times New Roman" w:hAnsi="Times New Roman" w:cs="Times New Roman"/>
          <w:b/>
          <w:sz w:val="24"/>
          <w:szCs w:val="24"/>
        </w:rPr>
        <w:t xml:space="preserve"> </w:t>
      </w:r>
      <w:r w:rsidR="005E0D71" w:rsidRPr="00B64AEF">
        <w:rPr>
          <w:rFonts w:ascii="Times New Roman" w:hAnsi="Times New Roman" w:cs="Times New Roman"/>
          <w:b/>
          <w:sz w:val="24"/>
          <w:szCs w:val="24"/>
        </w:rPr>
        <w:t>Sample Design</w:t>
      </w:r>
    </w:p>
    <w:p w:rsidR="00210D3B" w:rsidRPr="00A87E5F" w:rsidRDefault="00210D3B" w:rsidP="00B2128C">
      <w:pPr>
        <w:ind w:left="1170"/>
        <w:rPr>
          <w:rFonts w:ascii="Times New Roman" w:hAnsi="Times New Roman" w:cs="Times New Roman"/>
          <w:sz w:val="24"/>
          <w:szCs w:val="24"/>
        </w:rPr>
      </w:pPr>
      <w:r w:rsidRPr="00A87E5F">
        <w:rPr>
          <w:rFonts w:ascii="Times New Roman" w:hAnsi="Times New Roman" w:cs="Times New Roman"/>
          <w:sz w:val="24"/>
          <w:szCs w:val="24"/>
        </w:rPr>
        <w:t xml:space="preserve">The primary sampling unit (PSU) is a site-day that comprises a combination of a selected </w:t>
      </w:r>
      <w:r w:rsidR="00480326" w:rsidRPr="00A87E5F">
        <w:rPr>
          <w:rFonts w:ascii="Times New Roman" w:hAnsi="Times New Roman" w:cs="Times New Roman"/>
          <w:sz w:val="24"/>
          <w:szCs w:val="24"/>
        </w:rPr>
        <w:t xml:space="preserve">fishing </w:t>
      </w:r>
      <w:r w:rsidRPr="00A87E5F">
        <w:rPr>
          <w:rFonts w:ascii="Times New Roman" w:hAnsi="Times New Roman" w:cs="Times New Roman"/>
          <w:sz w:val="24"/>
          <w:szCs w:val="24"/>
        </w:rPr>
        <w:t>site with a selected day. A sample of site-days is selected by a probability proportional to si</w:t>
      </w:r>
      <w:r w:rsidR="00303783" w:rsidRPr="00A87E5F">
        <w:rPr>
          <w:rFonts w:ascii="Times New Roman" w:hAnsi="Times New Roman" w:cs="Times New Roman"/>
          <w:sz w:val="24"/>
          <w:szCs w:val="24"/>
        </w:rPr>
        <w:t xml:space="preserve">ze without replacement </w:t>
      </w:r>
      <w:r w:rsidRPr="00A87E5F">
        <w:rPr>
          <w:rFonts w:ascii="Times New Roman" w:hAnsi="Times New Roman" w:cs="Times New Roman"/>
          <w:sz w:val="24"/>
          <w:szCs w:val="24"/>
        </w:rPr>
        <w:t xml:space="preserve">sampling scheme where the size measure </w:t>
      </w:r>
      <w:r w:rsidR="00B4054D" w:rsidRPr="00A87E5F">
        <w:rPr>
          <w:rFonts w:ascii="Times New Roman" w:hAnsi="Times New Roman" w:cs="Times New Roman"/>
          <w:sz w:val="24"/>
          <w:szCs w:val="24"/>
        </w:rPr>
        <w:t>for a given PSU</w:t>
      </w:r>
      <w:r w:rsidRPr="00A87E5F">
        <w:rPr>
          <w:rFonts w:ascii="Times New Roman" w:hAnsi="Times New Roman" w:cs="Times New Roman"/>
          <w:sz w:val="24"/>
          <w:szCs w:val="24"/>
        </w:rPr>
        <w:t xml:space="preserve"> is a prediction of the mean number of angler fishing trips that an assigned interviewer would encounter.</w:t>
      </w:r>
    </w:p>
    <w:p w:rsidR="00B26A39" w:rsidRPr="00A87E5F" w:rsidRDefault="00210D3B" w:rsidP="00B2128C">
      <w:pPr>
        <w:pStyle w:val="ListParagraph"/>
        <w:ind w:left="1170"/>
        <w:rPr>
          <w:rFonts w:ascii="Times New Roman" w:hAnsi="Times New Roman" w:cs="Times New Roman"/>
          <w:sz w:val="24"/>
          <w:szCs w:val="24"/>
        </w:rPr>
      </w:pPr>
      <w:r w:rsidRPr="00A87E5F">
        <w:rPr>
          <w:rFonts w:ascii="Times New Roman" w:hAnsi="Times New Roman" w:cs="Times New Roman"/>
          <w:sz w:val="24"/>
          <w:szCs w:val="24"/>
        </w:rPr>
        <w:t xml:space="preserve">The number of stages of sampling in the APAIS is dependent on the </w:t>
      </w:r>
      <w:r w:rsidR="00480326" w:rsidRPr="00A87E5F">
        <w:rPr>
          <w:rFonts w:ascii="Times New Roman" w:hAnsi="Times New Roman" w:cs="Times New Roman"/>
          <w:sz w:val="24"/>
          <w:szCs w:val="24"/>
        </w:rPr>
        <w:t>type of fishing activity</w:t>
      </w:r>
      <w:r w:rsidRPr="00A87E5F">
        <w:rPr>
          <w:rFonts w:ascii="Times New Roman" w:hAnsi="Times New Roman" w:cs="Times New Roman"/>
          <w:sz w:val="24"/>
          <w:szCs w:val="24"/>
        </w:rPr>
        <w:t xml:space="preserve">. </w:t>
      </w:r>
      <w:r w:rsidR="00480326" w:rsidRPr="00A87E5F">
        <w:rPr>
          <w:rFonts w:ascii="Times New Roman" w:hAnsi="Times New Roman" w:cs="Times New Roman"/>
          <w:sz w:val="24"/>
          <w:szCs w:val="24"/>
        </w:rPr>
        <w:t>Sampling of boat fishing activity occurs in</w:t>
      </w:r>
      <w:r w:rsidRPr="00A87E5F">
        <w:rPr>
          <w:rFonts w:ascii="Times New Roman" w:hAnsi="Times New Roman" w:cs="Times New Roman"/>
          <w:sz w:val="24"/>
          <w:szCs w:val="24"/>
        </w:rPr>
        <w:t xml:space="preserve"> three stages in which the secondary sampling unit (SSU) is boat trip</w:t>
      </w:r>
      <w:r w:rsidR="00480326" w:rsidRPr="00A87E5F">
        <w:rPr>
          <w:rFonts w:ascii="Times New Roman" w:hAnsi="Times New Roman" w:cs="Times New Roman"/>
          <w:sz w:val="24"/>
          <w:szCs w:val="24"/>
        </w:rPr>
        <w:t>s</w:t>
      </w:r>
      <w:r w:rsidRPr="00A87E5F">
        <w:rPr>
          <w:rFonts w:ascii="Times New Roman" w:hAnsi="Times New Roman" w:cs="Times New Roman"/>
          <w:sz w:val="24"/>
          <w:szCs w:val="24"/>
        </w:rPr>
        <w:t xml:space="preserve"> within the selected site-day (PSU) and </w:t>
      </w:r>
      <w:r w:rsidRPr="00A87E5F">
        <w:rPr>
          <w:rFonts w:ascii="Times New Roman" w:hAnsi="Times New Roman" w:cs="Times New Roman"/>
          <w:sz w:val="24"/>
          <w:szCs w:val="24"/>
        </w:rPr>
        <w:lastRenderedPageBreak/>
        <w:t>the tertiary sampling unit (TSU) is angler trip</w:t>
      </w:r>
      <w:r w:rsidR="00480326" w:rsidRPr="00A87E5F">
        <w:rPr>
          <w:rFonts w:ascii="Times New Roman" w:hAnsi="Times New Roman" w:cs="Times New Roman"/>
          <w:sz w:val="24"/>
          <w:szCs w:val="24"/>
        </w:rPr>
        <w:t>s</w:t>
      </w:r>
      <w:r w:rsidRPr="00A87E5F">
        <w:rPr>
          <w:rFonts w:ascii="Times New Roman" w:hAnsi="Times New Roman" w:cs="Times New Roman"/>
          <w:sz w:val="24"/>
          <w:szCs w:val="24"/>
        </w:rPr>
        <w:t xml:space="preserve"> within the i</w:t>
      </w:r>
      <w:r w:rsidR="00480326" w:rsidRPr="00A87E5F">
        <w:rPr>
          <w:rFonts w:ascii="Times New Roman" w:hAnsi="Times New Roman" w:cs="Times New Roman"/>
          <w:sz w:val="24"/>
          <w:szCs w:val="24"/>
        </w:rPr>
        <w:t>ntercepted boat trip (SSU).  Sampling of shore fishing activities occurs in t</w:t>
      </w:r>
      <w:r w:rsidRPr="00A87E5F">
        <w:rPr>
          <w:rFonts w:ascii="Times New Roman" w:hAnsi="Times New Roman" w:cs="Times New Roman"/>
          <w:sz w:val="24"/>
          <w:szCs w:val="24"/>
        </w:rPr>
        <w:t xml:space="preserve">wo stages in which </w:t>
      </w:r>
      <w:r w:rsidR="00480326" w:rsidRPr="00A87E5F">
        <w:rPr>
          <w:rFonts w:ascii="Times New Roman" w:hAnsi="Times New Roman" w:cs="Times New Roman"/>
          <w:sz w:val="24"/>
          <w:szCs w:val="24"/>
        </w:rPr>
        <w:t xml:space="preserve">the </w:t>
      </w:r>
      <w:r w:rsidRPr="00A87E5F">
        <w:rPr>
          <w:rFonts w:ascii="Times New Roman" w:hAnsi="Times New Roman" w:cs="Times New Roman"/>
          <w:sz w:val="24"/>
          <w:szCs w:val="24"/>
        </w:rPr>
        <w:t xml:space="preserve">SSU is angler trip within the selected site-day (PSU). </w:t>
      </w:r>
    </w:p>
    <w:p w:rsidR="00C97B4C" w:rsidRPr="00A87E5F" w:rsidRDefault="00C97B4C" w:rsidP="00B2128C">
      <w:pPr>
        <w:pStyle w:val="ListParagraph"/>
        <w:ind w:left="1170"/>
        <w:rPr>
          <w:rFonts w:ascii="Times New Roman" w:hAnsi="Times New Roman" w:cs="Times New Roman"/>
          <w:sz w:val="24"/>
          <w:szCs w:val="24"/>
        </w:rPr>
      </w:pPr>
    </w:p>
    <w:p w:rsidR="00B4054D" w:rsidRPr="00A87E5F" w:rsidRDefault="00B4054D" w:rsidP="00B2128C">
      <w:pPr>
        <w:pStyle w:val="ListParagraph"/>
        <w:ind w:left="1170"/>
        <w:rPr>
          <w:rFonts w:ascii="Times New Roman" w:hAnsi="Times New Roman" w:cs="Times New Roman"/>
          <w:sz w:val="24"/>
          <w:szCs w:val="24"/>
        </w:rPr>
      </w:pPr>
      <w:r w:rsidRPr="00A87E5F">
        <w:rPr>
          <w:rFonts w:ascii="Times New Roman" w:hAnsi="Times New Roman" w:cs="Times New Roman"/>
          <w:sz w:val="24"/>
          <w:szCs w:val="24"/>
        </w:rPr>
        <w:t xml:space="preserve">For each wave, sampling of PSU’s is stratified by state, </w:t>
      </w:r>
      <w:r w:rsidR="00C343CB" w:rsidRPr="00A87E5F">
        <w:rPr>
          <w:rFonts w:ascii="Times New Roman" w:hAnsi="Times New Roman" w:cs="Times New Roman"/>
          <w:sz w:val="24"/>
          <w:szCs w:val="24"/>
        </w:rPr>
        <w:t xml:space="preserve">month, kind of day (weekend or weekday), </w:t>
      </w:r>
      <w:r w:rsidRPr="00A87E5F">
        <w:rPr>
          <w:rFonts w:ascii="Times New Roman" w:hAnsi="Times New Roman" w:cs="Times New Roman"/>
          <w:sz w:val="24"/>
          <w:szCs w:val="24"/>
        </w:rPr>
        <w:t>six-hour time interval</w:t>
      </w:r>
      <w:r w:rsidR="00C343CB" w:rsidRPr="00A87E5F">
        <w:rPr>
          <w:rFonts w:ascii="Times New Roman" w:hAnsi="Times New Roman" w:cs="Times New Roman"/>
          <w:sz w:val="24"/>
          <w:szCs w:val="24"/>
        </w:rPr>
        <w:t xml:space="preserve"> and fishing mode</w:t>
      </w:r>
      <w:r w:rsidR="00A466F8" w:rsidRPr="00A87E5F">
        <w:rPr>
          <w:rStyle w:val="FootnoteReference"/>
          <w:rFonts w:ascii="Times New Roman" w:hAnsi="Times New Roman" w:cs="Times New Roman"/>
          <w:sz w:val="24"/>
          <w:szCs w:val="24"/>
        </w:rPr>
        <w:footnoteReference w:id="2"/>
      </w:r>
      <w:r w:rsidRPr="00A87E5F">
        <w:rPr>
          <w:rFonts w:ascii="Times New Roman" w:hAnsi="Times New Roman" w:cs="Times New Roman"/>
          <w:sz w:val="24"/>
          <w:szCs w:val="24"/>
        </w:rPr>
        <w:t>.</w:t>
      </w:r>
      <w:r w:rsidR="00130582" w:rsidRPr="00A87E5F">
        <w:rPr>
          <w:rFonts w:ascii="Times New Roman" w:hAnsi="Times New Roman" w:cs="Times New Roman"/>
          <w:sz w:val="24"/>
          <w:szCs w:val="24"/>
        </w:rPr>
        <w:t xml:space="preserve">  Stratum variabl</w:t>
      </w:r>
      <w:r w:rsidR="009A4B4F" w:rsidRPr="00A87E5F">
        <w:rPr>
          <w:rFonts w:ascii="Times New Roman" w:hAnsi="Times New Roman" w:cs="Times New Roman"/>
          <w:sz w:val="24"/>
          <w:szCs w:val="24"/>
        </w:rPr>
        <w:t xml:space="preserve">es were selected to maximize sampling efficiency </w:t>
      </w:r>
      <w:r w:rsidR="001460B8" w:rsidRPr="00A87E5F">
        <w:rPr>
          <w:rFonts w:ascii="Times New Roman" w:hAnsi="Times New Roman" w:cs="Times New Roman"/>
          <w:sz w:val="24"/>
          <w:szCs w:val="24"/>
        </w:rPr>
        <w:t>while ensuring</w:t>
      </w:r>
      <w:r w:rsidR="009A4B4F" w:rsidRPr="00A87E5F">
        <w:rPr>
          <w:rFonts w:ascii="Times New Roman" w:hAnsi="Times New Roman" w:cs="Times New Roman"/>
          <w:sz w:val="24"/>
          <w:szCs w:val="24"/>
        </w:rPr>
        <w:t xml:space="preserve"> adequate sampling coverage </w:t>
      </w:r>
      <w:r w:rsidR="006F0D57" w:rsidRPr="00A87E5F">
        <w:rPr>
          <w:rFonts w:ascii="Times New Roman" w:hAnsi="Times New Roman" w:cs="Times New Roman"/>
          <w:sz w:val="24"/>
          <w:szCs w:val="24"/>
        </w:rPr>
        <w:t xml:space="preserve">and sample size </w:t>
      </w:r>
      <w:r w:rsidR="009A4B4F" w:rsidRPr="00A87E5F">
        <w:rPr>
          <w:rFonts w:ascii="Times New Roman" w:hAnsi="Times New Roman" w:cs="Times New Roman"/>
          <w:sz w:val="24"/>
          <w:szCs w:val="24"/>
        </w:rPr>
        <w:t xml:space="preserve">among geographic regions, seasons and time </w:t>
      </w:r>
      <w:r w:rsidR="00BE6A43">
        <w:rPr>
          <w:rFonts w:ascii="Times New Roman" w:hAnsi="Times New Roman" w:cs="Times New Roman"/>
          <w:sz w:val="24"/>
          <w:szCs w:val="24"/>
        </w:rPr>
        <w:t>interval</w:t>
      </w:r>
      <w:r w:rsidR="009A4B4F" w:rsidRPr="00A87E5F">
        <w:rPr>
          <w:rFonts w:ascii="Times New Roman" w:hAnsi="Times New Roman" w:cs="Times New Roman"/>
          <w:sz w:val="24"/>
          <w:szCs w:val="24"/>
        </w:rPr>
        <w:t>s.</w:t>
      </w:r>
    </w:p>
    <w:p w:rsidR="00044CA3" w:rsidRPr="00A87E5F" w:rsidRDefault="00044CA3" w:rsidP="00B366A2">
      <w:pPr>
        <w:pStyle w:val="ListParagraph"/>
        <w:spacing w:line="240" w:lineRule="auto"/>
        <w:ind w:left="1170"/>
        <w:rPr>
          <w:rFonts w:ascii="Times New Roman" w:hAnsi="Times New Roman" w:cs="Times New Roman"/>
          <w:sz w:val="24"/>
          <w:szCs w:val="24"/>
        </w:rPr>
      </w:pPr>
    </w:p>
    <w:p w:rsidR="00C97B4C" w:rsidRPr="00B64AEF" w:rsidRDefault="009B30B5" w:rsidP="00C6480C">
      <w:pPr>
        <w:pStyle w:val="ListParagraph"/>
        <w:numPr>
          <w:ilvl w:val="0"/>
          <w:numId w:val="2"/>
        </w:numPr>
        <w:rPr>
          <w:rFonts w:ascii="Times New Roman" w:hAnsi="Times New Roman" w:cs="Times New Roman"/>
          <w:b/>
          <w:sz w:val="24"/>
          <w:szCs w:val="24"/>
        </w:rPr>
      </w:pPr>
      <w:r w:rsidRPr="00B64AEF">
        <w:rPr>
          <w:rFonts w:ascii="Times New Roman" w:hAnsi="Times New Roman" w:cs="Times New Roman"/>
          <w:b/>
          <w:sz w:val="24"/>
          <w:szCs w:val="24"/>
        </w:rPr>
        <w:t>Estimation/</w:t>
      </w:r>
      <w:r w:rsidR="00C97B4C" w:rsidRPr="00B64AEF">
        <w:rPr>
          <w:rFonts w:ascii="Times New Roman" w:hAnsi="Times New Roman" w:cs="Times New Roman"/>
          <w:b/>
          <w:sz w:val="24"/>
          <w:szCs w:val="24"/>
        </w:rPr>
        <w:t>Weighting</w:t>
      </w:r>
    </w:p>
    <w:p w:rsidR="00A65888" w:rsidRPr="00A87E5F" w:rsidRDefault="00A65888" w:rsidP="00A65888">
      <w:pPr>
        <w:pStyle w:val="ListParagraph"/>
        <w:spacing w:after="0"/>
        <w:rPr>
          <w:rFonts w:ascii="Times New Roman" w:hAnsi="Times New Roman" w:cs="Times New Roman"/>
          <w:sz w:val="24"/>
          <w:szCs w:val="24"/>
        </w:rPr>
      </w:pPr>
    </w:p>
    <w:p w:rsidR="003A21C6" w:rsidRDefault="00A65888" w:rsidP="00C6480C">
      <w:pPr>
        <w:pStyle w:val="ListParagraph"/>
        <w:spacing w:after="0"/>
        <w:ind w:left="1080"/>
        <w:rPr>
          <w:rFonts w:ascii="Times New Roman" w:hAnsi="Times New Roman" w:cs="Times New Roman"/>
          <w:sz w:val="24"/>
          <w:szCs w:val="24"/>
        </w:rPr>
      </w:pPr>
      <w:r w:rsidRPr="00A87E5F">
        <w:rPr>
          <w:rFonts w:ascii="Times New Roman" w:hAnsi="Times New Roman" w:cs="Times New Roman"/>
          <w:sz w:val="24"/>
          <w:szCs w:val="24"/>
        </w:rPr>
        <w:t>The base weight for each PSU is equal to the inverse</w:t>
      </w:r>
      <w:r w:rsidR="001E1CBE" w:rsidRPr="00A87E5F">
        <w:rPr>
          <w:rFonts w:ascii="Times New Roman" w:hAnsi="Times New Roman" w:cs="Times New Roman"/>
          <w:sz w:val="24"/>
          <w:szCs w:val="24"/>
        </w:rPr>
        <w:t xml:space="preserve"> of </w:t>
      </w:r>
      <w:r w:rsidR="00714E31" w:rsidRPr="00A87E5F">
        <w:rPr>
          <w:rFonts w:ascii="Times New Roman" w:hAnsi="Times New Roman" w:cs="Times New Roman"/>
          <w:sz w:val="24"/>
          <w:szCs w:val="24"/>
        </w:rPr>
        <w:t>its</w:t>
      </w:r>
      <w:r w:rsidR="001E1CBE" w:rsidRPr="00A87E5F">
        <w:rPr>
          <w:rFonts w:ascii="Times New Roman" w:hAnsi="Times New Roman" w:cs="Times New Roman"/>
          <w:sz w:val="24"/>
          <w:szCs w:val="24"/>
        </w:rPr>
        <w:t xml:space="preserve"> selection probability.  Where a census is achieved at the </w:t>
      </w:r>
      <w:r w:rsidR="00EE7711" w:rsidRPr="00A87E5F">
        <w:rPr>
          <w:rFonts w:ascii="Times New Roman" w:hAnsi="Times New Roman" w:cs="Times New Roman"/>
          <w:sz w:val="24"/>
          <w:szCs w:val="24"/>
        </w:rPr>
        <w:t>2</w:t>
      </w:r>
      <w:r w:rsidR="00EE7711" w:rsidRPr="00A87E5F">
        <w:rPr>
          <w:rFonts w:ascii="Times New Roman" w:hAnsi="Times New Roman" w:cs="Times New Roman"/>
          <w:sz w:val="24"/>
          <w:szCs w:val="24"/>
          <w:vertAlign w:val="superscript"/>
        </w:rPr>
        <w:t>nd</w:t>
      </w:r>
      <w:r w:rsidR="00EE7711" w:rsidRPr="00A87E5F">
        <w:rPr>
          <w:rFonts w:ascii="Times New Roman" w:hAnsi="Times New Roman" w:cs="Times New Roman"/>
          <w:sz w:val="24"/>
          <w:szCs w:val="24"/>
        </w:rPr>
        <w:t xml:space="preserve"> and/or 3</w:t>
      </w:r>
      <w:r w:rsidR="00EE7711" w:rsidRPr="00A87E5F">
        <w:rPr>
          <w:rFonts w:ascii="Times New Roman" w:hAnsi="Times New Roman" w:cs="Times New Roman"/>
          <w:sz w:val="24"/>
          <w:szCs w:val="24"/>
          <w:vertAlign w:val="superscript"/>
        </w:rPr>
        <w:t>rd</w:t>
      </w:r>
      <w:r w:rsidR="001E1CBE" w:rsidRPr="00A87E5F">
        <w:rPr>
          <w:rFonts w:ascii="Times New Roman" w:hAnsi="Times New Roman" w:cs="Times New Roman"/>
          <w:sz w:val="24"/>
          <w:szCs w:val="24"/>
        </w:rPr>
        <w:t xml:space="preserve"> stage of sampling, </w:t>
      </w:r>
      <w:r w:rsidR="00714E31" w:rsidRPr="00A87E5F">
        <w:rPr>
          <w:rFonts w:ascii="Times New Roman" w:hAnsi="Times New Roman" w:cs="Times New Roman"/>
          <w:sz w:val="24"/>
          <w:szCs w:val="24"/>
        </w:rPr>
        <w:t>the final</w:t>
      </w:r>
      <w:r w:rsidR="001E1CBE" w:rsidRPr="00A87E5F">
        <w:rPr>
          <w:rFonts w:ascii="Times New Roman" w:hAnsi="Times New Roman" w:cs="Times New Roman"/>
          <w:sz w:val="24"/>
          <w:szCs w:val="24"/>
        </w:rPr>
        <w:t xml:space="preserve"> weights</w:t>
      </w:r>
      <w:r w:rsidR="00EE7711" w:rsidRPr="00A87E5F">
        <w:rPr>
          <w:rFonts w:ascii="Times New Roman" w:hAnsi="Times New Roman" w:cs="Times New Roman"/>
          <w:sz w:val="24"/>
          <w:szCs w:val="24"/>
        </w:rPr>
        <w:t xml:space="preserve"> for each intercepted trip</w:t>
      </w:r>
      <w:r w:rsidR="001E1CBE" w:rsidRPr="00A87E5F">
        <w:rPr>
          <w:rFonts w:ascii="Times New Roman" w:hAnsi="Times New Roman" w:cs="Times New Roman"/>
          <w:sz w:val="24"/>
          <w:szCs w:val="24"/>
        </w:rPr>
        <w:t xml:space="preserve"> are equal to the PSU weight.  When a census is not possible, sample weights are adjusted by 2</w:t>
      </w:r>
      <w:r w:rsidR="001E1CBE" w:rsidRPr="00A87E5F">
        <w:rPr>
          <w:rFonts w:ascii="Times New Roman" w:hAnsi="Times New Roman" w:cs="Times New Roman"/>
          <w:sz w:val="24"/>
          <w:szCs w:val="24"/>
          <w:vertAlign w:val="superscript"/>
        </w:rPr>
        <w:t>nd</w:t>
      </w:r>
      <w:r w:rsidR="001E1CBE" w:rsidRPr="00A87E5F">
        <w:rPr>
          <w:rFonts w:ascii="Times New Roman" w:hAnsi="Times New Roman" w:cs="Times New Roman"/>
          <w:sz w:val="24"/>
          <w:szCs w:val="24"/>
        </w:rPr>
        <w:t>/3</w:t>
      </w:r>
      <w:r w:rsidR="001E1CBE" w:rsidRPr="00A87E5F">
        <w:rPr>
          <w:rFonts w:ascii="Times New Roman" w:hAnsi="Times New Roman" w:cs="Times New Roman"/>
          <w:sz w:val="24"/>
          <w:szCs w:val="24"/>
          <w:vertAlign w:val="superscript"/>
        </w:rPr>
        <w:t>rd</w:t>
      </w:r>
      <w:r w:rsidR="001E1CBE" w:rsidRPr="00A87E5F">
        <w:rPr>
          <w:rFonts w:ascii="Times New Roman" w:hAnsi="Times New Roman" w:cs="Times New Roman"/>
          <w:sz w:val="24"/>
          <w:szCs w:val="24"/>
        </w:rPr>
        <w:t xml:space="preserve"> stage selection</w:t>
      </w:r>
      <w:r w:rsidR="009642B8">
        <w:rPr>
          <w:rFonts w:ascii="Times New Roman" w:hAnsi="Times New Roman" w:cs="Times New Roman"/>
          <w:sz w:val="24"/>
          <w:szCs w:val="24"/>
        </w:rPr>
        <w:t xml:space="preserve"> probabilities</w:t>
      </w:r>
      <w:r w:rsidR="001E1CBE" w:rsidRPr="00A87E5F">
        <w:rPr>
          <w:rFonts w:ascii="Times New Roman" w:hAnsi="Times New Roman" w:cs="Times New Roman"/>
          <w:sz w:val="24"/>
          <w:szCs w:val="24"/>
        </w:rPr>
        <w:t>.</w:t>
      </w:r>
    </w:p>
    <w:p w:rsidR="00B2128C" w:rsidRPr="00A87E5F" w:rsidRDefault="00B2128C" w:rsidP="00C6480C">
      <w:pPr>
        <w:pStyle w:val="ListParagraph"/>
        <w:spacing w:after="0"/>
        <w:ind w:left="1080"/>
        <w:rPr>
          <w:rFonts w:ascii="Times New Roman" w:hAnsi="Times New Roman" w:cs="Times New Roman"/>
          <w:sz w:val="24"/>
          <w:szCs w:val="24"/>
        </w:rPr>
      </w:pPr>
    </w:p>
    <w:p w:rsidR="003A21C6" w:rsidRPr="00744F42" w:rsidRDefault="004571F1" w:rsidP="00C6480C">
      <w:pPr>
        <w:pStyle w:val="ListParagraph"/>
        <w:spacing w:after="0"/>
        <w:ind w:left="1080"/>
        <w:rPr>
          <w:rFonts w:ascii="Times New Roman" w:hAnsi="Times New Roman" w:cs="Times New Roman"/>
          <w:sz w:val="24"/>
          <w:szCs w:val="24"/>
        </w:rPr>
      </w:pPr>
      <w:r w:rsidRPr="00A87E5F">
        <w:rPr>
          <w:rFonts w:ascii="Times New Roman" w:hAnsi="Times New Roman" w:cs="Times New Roman"/>
          <w:sz w:val="24"/>
          <w:szCs w:val="24"/>
        </w:rPr>
        <w:t>Estimates of catch-per-</w:t>
      </w:r>
      <w:r w:rsidR="003A21C6" w:rsidRPr="00A87E5F">
        <w:rPr>
          <w:rFonts w:ascii="Times New Roman" w:hAnsi="Times New Roman" w:cs="Times New Roman"/>
          <w:sz w:val="24"/>
          <w:szCs w:val="24"/>
        </w:rPr>
        <w:t>trip</w:t>
      </w:r>
      <w:r w:rsidR="00744F42">
        <w:rPr>
          <w:rFonts w:ascii="Times New Roman" w:hAnsi="Times New Roman" w:cs="Times New Roman"/>
          <w:sz w:val="24"/>
          <w:szCs w:val="24"/>
        </w:rPr>
        <w:t>, by species,</w:t>
      </w:r>
      <w:r w:rsidR="003A21C6" w:rsidRPr="00A87E5F">
        <w:rPr>
          <w:rFonts w:ascii="Times New Roman" w:hAnsi="Times New Roman" w:cs="Times New Roman"/>
          <w:sz w:val="24"/>
          <w:szCs w:val="24"/>
        </w:rPr>
        <w:t xml:space="preserve"> </w:t>
      </w:r>
      <w:r w:rsidR="00744F42" w:rsidRPr="00744F42">
        <w:rPr>
          <w:rFonts w:ascii="Times New Roman" w:hAnsi="Times New Roman" w:cs="Times New Roman"/>
          <w:sz w:val="24"/>
          <w:szCs w:val="24"/>
        </w:rPr>
        <w:t>are calculated as weighted means of counts of fish reported per intercepted trip using the final sampling weights</w:t>
      </w:r>
      <w:r w:rsidR="00714E31" w:rsidRPr="00744F42">
        <w:rPr>
          <w:rFonts w:ascii="Times New Roman" w:hAnsi="Times New Roman" w:cs="Times New Roman"/>
          <w:sz w:val="24"/>
          <w:szCs w:val="24"/>
        </w:rPr>
        <w:t>.</w:t>
      </w:r>
      <w:r w:rsidRPr="00744F42">
        <w:rPr>
          <w:rFonts w:ascii="Times New Roman" w:hAnsi="Times New Roman" w:cs="Times New Roman"/>
          <w:sz w:val="24"/>
          <w:szCs w:val="24"/>
        </w:rPr>
        <w:t xml:space="preserve">  </w:t>
      </w:r>
    </w:p>
    <w:p w:rsidR="00A65888" w:rsidRPr="00A87E5F" w:rsidRDefault="00A65888" w:rsidP="00A65888">
      <w:pPr>
        <w:pStyle w:val="ListParagraph"/>
        <w:spacing w:after="0"/>
        <w:rPr>
          <w:rFonts w:ascii="Times New Roman" w:hAnsi="Times New Roman" w:cs="Times New Roman"/>
          <w:sz w:val="24"/>
          <w:szCs w:val="24"/>
        </w:rPr>
      </w:pPr>
    </w:p>
    <w:p w:rsidR="001C5DED" w:rsidRPr="00B64AEF" w:rsidRDefault="001C5DED" w:rsidP="001C5DED">
      <w:pPr>
        <w:pStyle w:val="ListParagraph"/>
        <w:numPr>
          <w:ilvl w:val="0"/>
          <w:numId w:val="1"/>
        </w:numPr>
        <w:rPr>
          <w:rFonts w:ascii="Times New Roman" w:hAnsi="Times New Roman" w:cs="Times New Roman"/>
          <w:b/>
          <w:sz w:val="24"/>
          <w:szCs w:val="24"/>
        </w:rPr>
      </w:pPr>
      <w:r w:rsidRPr="00B64AEF">
        <w:rPr>
          <w:rFonts w:ascii="Times New Roman" w:hAnsi="Times New Roman" w:cs="Times New Roman"/>
          <w:b/>
          <w:sz w:val="24"/>
          <w:szCs w:val="24"/>
        </w:rPr>
        <w:t>Catch Estimation</w:t>
      </w:r>
    </w:p>
    <w:p w:rsidR="00B64AEF" w:rsidRPr="00A87E5F" w:rsidRDefault="00B64AEF" w:rsidP="00B64AEF">
      <w:pPr>
        <w:pStyle w:val="ListParagraph"/>
        <w:rPr>
          <w:rFonts w:ascii="Times New Roman" w:hAnsi="Times New Roman" w:cs="Times New Roman"/>
          <w:sz w:val="24"/>
          <w:szCs w:val="24"/>
        </w:rPr>
      </w:pPr>
    </w:p>
    <w:p w:rsidR="003820DA" w:rsidRPr="00A87E5F" w:rsidRDefault="003820DA" w:rsidP="003820DA">
      <w:pPr>
        <w:pStyle w:val="ListParagraph"/>
        <w:rPr>
          <w:rFonts w:ascii="Times New Roman" w:hAnsi="Times New Roman" w:cs="Times New Roman"/>
          <w:sz w:val="24"/>
          <w:szCs w:val="24"/>
        </w:rPr>
      </w:pPr>
      <w:r w:rsidRPr="00A87E5F">
        <w:rPr>
          <w:rFonts w:ascii="Times New Roman" w:hAnsi="Times New Roman" w:cs="Times New Roman"/>
          <w:sz w:val="24"/>
          <w:szCs w:val="24"/>
        </w:rPr>
        <w:t>The MRIP Fishing Effort Survey and the Access-Point Angler Intercept Survey estimate the total number of marine recreational fishing trips by mode and the average catch per recreational fishing trip by mode and species, respectively.  Estimates of catch for each species are the product of these estimates (catch = trips * catch / trip).</w:t>
      </w:r>
      <w:r w:rsidR="004571F1" w:rsidRPr="00A87E5F">
        <w:rPr>
          <w:rFonts w:ascii="Times New Roman" w:hAnsi="Times New Roman" w:cs="Times New Roman"/>
          <w:sz w:val="24"/>
          <w:szCs w:val="24"/>
        </w:rPr>
        <w:t xml:space="preserve">  For each species, estimates are generated for three catch categories, harvested catch (removals), released catch (discards) and total catch.</w:t>
      </w:r>
    </w:p>
    <w:sectPr w:rsidR="003820DA" w:rsidRPr="00A87E5F" w:rsidSect="00B64AEF">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783" w:rsidRDefault="00303783" w:rsidP="00A46080">
      <w:pPr>
        <w:spacing w:after="0" w:line="240" w:lineRule="auto"/>
      </w:pPr>
      <w:r>
        <w:separator/>
      </w:r>
    </w:p>
  </w:endnote>
  <w:endnote w:type="continuationSeparator" w:id="0">
    <w:p w:rsidR="00303783" w:rsidRDefault="00303783" w:rsidP="00A460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783" w:rsidRDefault="00303783" w:rsidP="00A46080">
      <w:pPr>
        <w:spacing w:after="0" w:line="240" w:lineRule="auto"/>
      </w:pPr>
      <w:r>
        <w:separator/>
      </w:r>
    </w:p>
  </w:footnote>
  <w:footnote w:type="continuationSeparator" w:id="0">
    <w:p w:rsidR="00303783" w:rsidRDefault="00303783" w:rsidP="00A46080">
      <w:pPr>
        <w:spacing w:after="0" w:line="240" w:lineRule="auto"/>
      </w:pPr>
      <w:r>
        <w:continuationSeparator/>
      </w:r>
    </w:p>
  </w:footnote>
  <w:footnote w:id="1">
    <w:p w:rsidR="00F73E04" w:rsidRDefault="00F73E04" w:rsidP="00F73E04">
      <w:pPr>
        <w:pStyle w:val="NoSpacing"/>
        <w:ind w:left="540" w:hanging="540"/>
        <w:rPr>
          <w:rFonts w:cstheme="minorHAnsi"/>
        </w:rPr>
      </w:pPr>
      <w:r>
        <w:rPr>
          <w:rStyle w:val="FootnoteReference"/>
        </w:rPr>
        <w:footnoteRef/>
      </w:r>
      <w:r>
        <w:t xml:space="preserve"> </w:t>
      </w:r>
      <w:proofErr w:type="spellStart"/>
      <w:r>
        <w:rPr>
          <w:rFonts w:ascii="Garamond" w:hAnsi="Garamond"/>
          <w:bCs/>
          <w:color w:val="000000"/>
        </w:rPr>
        <w:t>Lohr</w:t>
      </w:r>
      <w:proofErr w:type="spellEnd"/>
      <w:r>
        <w:rPr>
          <w:rFonts w:ascii="Garamond" w:hAnsi="Garamond"/>
          <w:bCs/>
          <w:color w:val="000000"/>
        </w:rPr>
        <w:t xml:space="preserve">, S. (2009). </w:t>
      </w:r>
      <w:r w:rsidRPr="00A20375">
        <w:rPr>
          <w:rFonts w:ascii="Garamond" w:hAnsi="Garamond"/>
          <w:bCs/>
          <w:color w:val="000000"/>
        </w:rPr>
        <w:t>Multiple Frame Surveys</w:t>
      </w:r>
      <w:r>
        <w:rPr>
          <w:rFonts w:ascii="Garamond" w:hAnsi="Garamond"/>
          <w:bCs/>
          <w:color w:val="000000"/>
        </w:rPr>
        <w:t xml:space="preserve">. </w:t>
      </w:r>
      <w:r w:rsidRPr="00F73E04">
        <w:rPr>
          <w:rStyle w:val="submittedvalue1"/>
          <w:rFonts w:ascii="Garamond" w:hAnsi="Garamond"/>
          <w:b w:val="0"/>
          <w:color w:val="000000"/>
        </w:rPr>
        <w:t xml:space="preserve">Chapter 4 in </w:t>
      </w:r>
      <w:proofErr w:type="spellStart"/>
      <w:r w:rsidRPr="00F73E04">
        <w:rPr>
          <w:rStyle w:val="submittedvalue1"/>
          <w:rFonts w:ascii="Garamond" w:hAnsi="Garamond"/>
          <w:b w:val="0"/>
          <w:color w:val="000000"/>
        </w:rPr>
        <w:t>Pfeffermann</w:t>
      </w:r>
      <w:proofErr w:type="spellEnd"/>
      <w:r w:rsidRPr="00F73E04">
        <w:rPr>
          <w:rStyle w:val="submittedvalue1"/>
          <w:rFonts w:ascii="Garamond" w:hAnsi="Garamond"/>
          <w:b w:val="0"/>
          <w:color w:val="000000"/>
        </w:rPr>
        <w:t xml:space="preserve">, D. (Ed.) </w:t>
      </w:r>
      <w:r w:rsidRPr="00F73E04">
        <w:rPr>
          <w:rStyle w:val="submittedvalue1"/>
          <w:rFonts w:ascii="Garamond" w:hAnsi="Garamond"/>
          <w:b w:val="0"/>
          <w:i/>
          <w:color w:val="000000"/>
        </w:rPr>
        <w:t>Handbook of Statistics: Sample Surveys Design, Methods and Applications</w:t>
      </w:r>
      <w:r w:rsidRPr="00F73E04">
        <w:rPr>
          <w:rStyle w:val="submittedvalue1"/>
          <w:rFonts w:ascii="Garamond" w:hAnsi="Garamond"/>
          <w:b w:val="0"/>
          <w:color w:val="000000"/>
        </w:rPr>
        <w:t xml:space="preserve"> (vol. 29A). Elsevier, Amsterdam</w:t>
      </w:r>
      <w:r w:rsidRPr="00F73E04">
        <w:rPr>
          <w:rFonts w:cstheme="minorHAnsi"/>
          <w:b/>
        </w:rPr>
        <w:t>.</w:t>
      </w:r>
    </w:p>
    <w:p w:rsidR="00F73E04" w:rsidRDefault="00F73E04">
      <w:pPr>
        <w:pStyle w:val="FootnoteText"/>
      </w:pPr>
    </w:p>
  </w:footnote>
  <w:footnote w:id="2">
    <w:p w:rsidR="00303783" w:rsidRDefault="00303783">
      <w:pPr>
        <w:pStyle w:val="FootnoteText"/>
      </w:pPr>
      <w:r>
        <w:rPr>
          <w:rStyle w:val="FootnoteReference"/>
        </w:rPr>
        <w:footnoteRef/>
      </w:r>
      <w:r>
        <w:t xml:space="preserve"> Fishing modes, or types of fishing activity, include shore fishing, charter boat fishing, and fishing on a privately-owned </w:t>
      </w:r>
      <w:r w:rsidR="00DD5148">
        <w:t xml:space="preserve">or personal </w:t>
      </w:r>
      <w:r>
        <w:t>fishing vessel.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AEF" w:rsidRDefault="00B64AEF" w:rsidP="00B64AEF">
    <w:pPr>
      <w:pStyle w:val="Header"/>
      <w:tabs>
        <w:tab w:val="clear" w:pos="4680"/>
        <w:tab w:val="clear" w:pos="9360"/>
        <w:tab w:val="left" w:pos="1710"/>
      </w:tabs>
      <w:jc w:val="right"/>
    </w:pPr>
    <w:r>
      <w:tab/>
      <w:t>Attachment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F5A69"/>
    <w:multiLevelType w:val="hybridMultilevel"/>
    <w:tmpl w:val="0B0ACA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C621E4"/>
    <w:multiLevelType w:val="hybridMultilevel"/>
    <w:tmpl w:val="8F2642B4"/>
    <w:lvl w:ilvl="0" w:tplc="7650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C5DED"/>
    <w:rsid w:val="00021A89"/>
    <w:rsid w:val="00026C0E"/>
    <w:rsid w:val="00033CE4"/>
    <w:rsid w:val="00034851"/>
    <w:rsid w:val="00044CA3"/>
    <w:rsid w:val="000B1721"/>
    <w:rsid w:val="000D6788"/>
    <w:rsid w:val="001041DF"/>
    <w:rsid w:val="0010462F"/>
    <w:rsid w:val="001114F2"/>
    <w:rsid w:val="001123D1"/>
    <w:rsid w:val="00130582"/>
    <w:rsid w:val="00131CFC"/>
    <w:rsid w:val="00145FC8"/>
    <w:rsid w:val="001460B8"/>
    <w:rsid w:val="001677F5"/>
    <w:rsid w:val="00170618"/>
    <w:rsid w:val="00185632"/>
    <w:rsid w:val="001A64CA"/>
    <w:rsid w:val="001B0FBE"/>
    <w:rsid w:val="001C0E3C"/>
    <w:rsid w:val="001C5DED"/>
    <w:rsid w:val="001D1A85"/>
    <w:rsid w:val="001E1CBE"/>
    <w:rsid w:val="001E29C3"/>
    <w:rsid w:val="00210D3B"/>
    <w:rsid w:val="00212EDE"/>
    <w:rsid w:val="0022415F"/>
    <w:rsid w:val="00241D47"/>
    <w:rsid w:val="00253609"/>
    <w:rsid w:val="00255DF9"/>
    <w:rsid w:val="00262100"/>
    <w:rsid w:val="00267116"/>
    <w:rsid w:val="0026743E"/>
    <w:rsid w:val="00271003"/>
    <w:rsid w:val="002745B7"/>
    <w:rsid w:val="00287CBA"/>
    <w:rsid w:val="002A078F"/>
    <w:rsid w:val="002A2F17"/>
    <w:rsid w:val="002B62ED"/>
    <w:rsid w:val="003030B6"/>
    <w:rsid w:val="00303783"/>
    <w:rsid w:val="003170A3"/>
    <w:rsid w:val="00324490"/>
    <w:rsid w:val="00325C6C"/>
    <w:rsid w:val="00326514"/>
    <w:rsid w:val="0034344D"/>
    <w:rsid w:val="003820DA"/>
    <w:rsid w:val="003A21C6"/>
    <w:rsid w:val="003C455D"/>
    <w:rsid w:val="003C766A"/>
    <w:rsid w:val="003E0145"/>
    <w:rsid w:val="00436A3D"/>
    <w:rsid w:val="00444345"/>
    <w:rsid w:val="004571F1"/>
    <w:rsid w:val="00480326"/>
    <w:rsid w:val="004B4F8C"/>
    <w:rsid w:val="004E5501"/>
    <w:rsid w:val="00500AA0"/>
    <w:rsid w:val="00520D96"/>
    <w:rsid w:val="005223CC"/>
    <w:rsid w:val="00530586"/>
    <w:rsid w:val="0056492D"/>
    <w:rsid w:val="005817FD"/>
    <w:rsid w:val="005917E5"/>
    <w:rsid w:val="005B2074"/>
    <w:rsid w:val="005E0D71"/>
    <w:rsid w:val="005E3BE9"/>
    <w:rsid w:val="005F5895"/>
    <w:rsid w:val="005F6D4A"/>
    <w:rsid w:val="00603BFB"/>
    <w:rsid w:val="00615A95"/>
    <w:rsid w:val="006B79F2"/>
    <w:rsid w:val="006D2FEA"/>
    <w:rsid w:val="006D74DC"/>
    <w:rsid w:val="006E48B3"/>
    <w:rsid w:val="006F0D57"/>
    <w:rsid w:val="006F36C9"/>
    <w:rsid w:val="00714E31"/>
    <w:rsid w:val="00744F42"/>
    <w:rsid w:val="00751151"/>
    <w:rsid w:val="00771471"/>
    <w:rsid w:val="00793892"/>
    <w:rsid w:val="007F2500"/>
    <w:rsid w:val="008035CF"/>
    <w:rsid w:val="008305D6"/>
    <w:rsid w:val="00874CE7"/>
    <w:rsid w:val="00892679"/>
    <w:rsid w:val="00896BD1"/>
    <w:rsid w:val="008A4ED8"/>
    <w:rsid w:val="008A7CCA"/>
    <w:rsid w:val="008A7E0A"/>
    <w:rsid w:val="008C2CF9"/>
    <w:rsid w:val="008C4B19"/>
    <w:rsid w:val="008F35CB"/>
    <w:rsid w:val="008F3BFF"/>
    <w:rsid w:val="009109DE"/>
    <w:rsid w:val="009341E9"/>
    <w:rsid w:val="009642B8"/>
    <w:rsid w:val="00975433"/>
    <w:rsid w:val="009820EB"/>
    <w:rsid w:val="009832FE"/>
    <w:rsid w:val="0099278D"/>
    <w:rsid w:val="009A383A"/>
    <w:rsid w:val="009A4B4F"/>
    <w:rsid w:val="009B02B0"/>
    <w:rsid w:val="009B30B5"/>
    <w:rsid w:val="009E0D6B"/>
    <w:rsid w:val="009E27C8"/>
    <w:rsid w:val="009E7275"/>
    <w:rsid w:val="00A240CB"/>
    <w:rsid w:val="00A30596"/>
    <w:rsid w:val="00A42758"/>
    <w:rsid w:val="00A46080"/>
    <w:rsid w:val="00A466F8"/>
    <w:rsid w:val="00A65888"/>
    <w:rsid w:val="00A87E5F"/>
    <w:rsid w:val="00AA1A7E"/>
    <w:rsid w:val="00AD4F21"/>
    <w:rsid w:val="00AE4E68"/>
    <w:rsid w:val="00AF72CE"/>
    <w:rsid w:val="00B04DD6"/>
    <w:rsid w:val="00B2128C"/>
    <w:rsid w:val="00B26A39"/>
    <w:rsid w:val="00B366A2"/>
    <w:rsid w:val="00B4054D"/>
    <w:rsid w:val="00B41920"/>
    <w:rsid w:val="00B42D37"/>
    <w:rsid w:val="00B52341"/>
    <w:rsid w:val="00B64AEF"/>
    <w:rsid w:val="00B8399E"/>
    <w:rsid w:val="00BB35E2"/>
    <w:rsid w:val="00BB3D67"/>
    <w:rsid w:val="00BB6E4F"/>
    <w:rsid w:val="00BE2EED"/>
    <w:rsid w:val="00BE6A43"/>
    <w:rsid w:val="00C10EF2"/>
    <w:rsid w:val="00C15352"/>
    <w:rsid w:val="00C20DD7"/>
    <w:rsid w:val="00C343CB"/>
    <w:rsid w:val="00C572D0"/>
    <w:rsid w:val="00C6480C"/>
    <w:rsid w:val="00C9367A"/>
    <w:rsid w:val="00C93E05"/>
    <w:rsid w:val="00C97B4C"/>
    <w:rsid w:val="00D029B5"/>
    <w:rsid w:val="00D4380B"/>
    <w:rsid w:val="00D8795B"/>
    <w:rsid w:val="00D900B5"/>
    <w:rsid w:val="00D92594"/>
    <w:rsid w:val="00D95149"/>
    <w:rsid w:val="00DA008E"/>
    <w:rsid w:val="00DA2793"/>
    <w:rsid w:val="00DA7D34"/>
    <w:rsid w:val="00DC7AD8"/>
    <w:rsid w:val="00DD5148"/>
    <w:rsid w:val="00E14F87"/>
    <w:rsid w:val="00E16EA1"/>
    <w:rsid w:val="00E237CA"/>
    <w:rsid w:val="00E278E8"/>
    <w:rsid w:val="00EB38BA"/>
    <w:rsid w:val="00EE7711"/>
    <w:rsid w:val="00F272FC"/>
    <w:rsid w:val="00F61DE1"/>
    <w:rsid w:val="00F721F3"/>
    <w:rsid w:val="00F73E04"/>
    <w:rsid w:val="00F9209E"/>
    <w:rsid w:val="00FA0468"/>
    <w:rsid w:val="00FC25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1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DED"/>
    <w:pPr>
      <w:ind w:left="720"/>
      <w:contextualSpacing/>
    </w:pPr>
  </w:style>
  <w:style w:type="paragraph" w:styleId="FootnoteText">
    <w:name w:val="footnote text"/>
    <w:basedOn w:val="Normal"/>
    <w:link w:val="FootnoteTextChar"/>
    <w:uiPriority w:val="99"/>
    <w:semiHidden/>
    <w:unhideWhenUsed/>
    <w:rsid w:val="00A460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6080"/>
    <w:rPr>
      <w:sz w:val="20"/>
      <w:szCs w:val="20"/>
    </w:rPr>
  </w:style>
  <w:style w:type="character" w:styleId="FootnoteReference">
    <w:name w:val="footnote reference"/>
    <w:basedOn w:val="DefaultParagraphFont"/>
    <w:uiPriority w:val="99"/>
    <w:semiHidden/>
    <w:unhideWhenUsed/>
    <w:rsid w:val="00A46080"/>
    <w:rPr>
      <w:vertAlign w:val="superscript"/>
    </w:rPr>
  </w:style>
  <w:style w:type="character" w:styleId="CommentReference">
    <w:name w:val="annotation reference"/>
    <w:basedOn w:val="DefaultParagraphFont"/>
    <w:uiPriority w:val="99"/>
    <w:semiHidden/>
    <w:unhideWhenUsed/>
    <w:rsid w:val="00C93E05"/>
    <w:rPr>
      <w:sz w:val="16"/>
      <w:szCs w:val="16"/>
    </w:rPr>
  </w:style>
  <w:style w:type="paragraph" w:styleId="CommentText">
    <w:name w:val="annotation text"/>
    <w:basedOn w:val="Normal"/>
    <w:link w:val="CommentTextChar"/>
    <w:uiPriority w:val="99"/>
    <w:semiHidden/>
    <w:unhideWhenUsed/>
    <w:rsid w:val="00C93E05"/>
    <w:pPr>
      <w:spacing w:line="240" w:lineRule="auto"/>
    </w:pPr>
    <w:rPr>
      <w:sz w:val="20"/>
      <w:szCs w:val="20"/>
    </w:rPr>
  </w:style>
  <w:style w:type="character" w:customStyle="1" w:styleId="CommentTextChar">
    <w:name w:val="Comment Text Char"/>
    <w:basedOn w:val="DefaultParagraphFont"/>
    <w:link w:val="CommentText"/>
    <w:uiPriority w:val="99"/>
    <w:semiHidden/>
    <w:rsid w:val="00C93E05"/>
    <w:rPr>
      <w:sz w:val="20"/>
      <w:szCs w:val="20"/>
    </w:rPr>
  </w:style>
  <w:style w:type="paragraph" w:styleId="CommentSubject">
    <w:name w:val="annotation subject"/>
    <w:basedOn w:val="CommentText"/>
    <w:next w:val="CommentText"/>
    <w:link w:val="CommentSubjectChar"/>
    <w:uiPriority w:val="99"/>
    <w:semiHidden/>
    <w:unhideWhenUsed/>
    <w:rsid w:val="00C93E05"/>
    <w:rPr>
      <w:b/>
      <w:bCs/>
    </w:rPr>
  </w:style>
  <w:style w:type="character" w:customStyle="1" w:styleId="CommentSubjectChar">
    <w:name w:val="Comment Subject Char"/>
    <w:basedOn w:val="CommentTextChar"/>
    <w:link w:val="CommentSubject"/>
    <w:uiPriority w:val="99"/>
    <w:semiHidden/>
    <w:rsid w:val="00C93E05"/>
    <w:rPr>
      <w:b/>
      <w:bCs/>
    </w:rPr>
  </w:style>
  <w:style w:type="paragraph" w:styleId="BalloonText">
    <w:name w:val="Balloon Text"/>
    <w:basedOn w:val="Normal"/>
    <w:link w:val="BalloonTextChar"/>
    <w:uiPriority w:val="99"/>
    <w:semiHidden/>
    <w:unhideWhenUsed/>
    <w:rsid w:val="00C93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E05"/>
    <w:rPr>
      <w:rFonts w:ascii="Tahoma" w:hAnsi="Tahoma" w:cs="Tahoma"/>
      <w:sz w:val="16"/>
      <w:szCs w:val="16"/>
    </w:rPr>
  </w:style>
  <w:style w:type="paragraph" w:styleId="Header">
    <w:name w:val="header"/>
    <w:basedOn w:val="Normal"/>
    <w:link w:val="HeaderChar"/>
    <w:uiPriority w:val="99"/>
    <w:unhideWhenUsed/>
    <w:rsid w:val="00B64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AEF"/>
  </w:style>
  <w:style w:type="paragraph" w:styleId="Footer">
    <w:name w:val="footer"/>
    <w:basedOn w:val="Normal"/>
    <w:link w:val="FooterChar"/>
    <w:uiPriority w:val="99"/>
    <w:semiHidden/>
    <w:unhideWhenUsed/>
    <w:rsid w:val="00B64A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64AEF"/>
  </w:style>
  <w:style w:type="character" w:customStyle="1" w:styleId="submittedvalue1">
    <w:name w:val="submittedvalue1"/>
    <w:basedOn w:val="DefaultParagraphFont"/>
    <w:uiPriority w:val="99"/>
    <w:rsid w:val="00F73E04"/>
    <w:rPr>
      <w:b/>
      <w:bCs/>
      <w:color w:val="0000FF"/>
    </w:rPr>
  </w:style>
  <w:style w:type="paragraph" w:styleId="NoSpacing">
    <w:name w:val="No Spacing"/>
    <w:uiPriority w:val="1"/>
    <w:qFormat/>
    <w:rsid w:val="00F73E04"/>
    <w:pPr>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FD4C9-3014-4CE2-9B75-9458442CF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1525</TotalTime>
  <Pages>4</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NOAA NMFS HQ</Company>
  <LinksUpToDate>false</LinksUpToDate>
  <CharactersWithSpaces>8034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rob.andrews</dc:creator>
  <cp:lastModifiedBy>rob.andrews</cp:lastModifiedBy>
  <cp:revision>97</cp:revision>
  <dcterms:created xsi:type="dcterms:W3CDTF">2012-03-30T19:57:00Z</dcterms:created>
  <dcterms:modified xsi:type="dcterms:W3CDTF">2012-04-25T13:13:00Z</dcterms:modified>
</cp:coreProperties>
</file>