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192"/>
        <w:gridCol w:w="3192"/>
        <w:gridCol w:w="3192"/>
      </w:tblGrid>
      <w:tr w:rsidR="00BC35F5" w:rsidRPr="00506988" w:rsidTr="003625D3">
        <w:tc>
          <w:tcPr>
            <w:tcW w:w="9576" w:type="dxa"/>
            <w:gridSpan w:val="3"/>
          </w:tcPr>
          <w:p w:rsidR="00BC35F5" w:rsidRPr="004B4728" w:rsidRDefault="00BC35F5">
            <w:pPr>
              <w:rPr>
                <w:rFonts w:ascii="Arial" w:hAnsi="Arial" w:cs="Arial"/>
                <w:b/>
                <w:sz w:val="20"/>
                <w:szCs w:val="20"/>
              </w:rPr>
            </w:pPr>
            <w:r>
              <w:rPr>
                <w:rFonts w:ascii="Arial" w:hAnsi="Arial" w:cs="Arial"/>
                <w:b/>
                <w:sz w:val="20"/>
                <w:szCs w:val="20"/>
              </w:rPr>
              <w:t>Field Test Comments for questionnaire in support of “Used Electronic Products:  An Examination of U.S. Exports,” U.S. International Trade Commission, Investigation No. 332-528.</w:t>
            </w:r>
          </w:p>
        </w:tc>
      </w:tr>
      <w:tr w:rsidR="00506988" w:rsidRPr="00506988" w:rsidTr="00C479D3">
        <w:tc>
          <w:tcPr>
            <w:tcW w:w="3192" w:type="dxa"/>
          </w:tcPr>
          <w:p w:rsidR="00506988" w:rsidRPr="004B4728" w:rsidRDefault="00506988">
            <w:pPr>
              <w:rPr>
                <w:rFonts w:ascii="Arial" w:hAnsi="Arial" w:cs="Arial"/>
                <w:b/>
                <w:sz w:val="20"/>
                <w:szCs w:val="20"/>
              </w:rPr>
            </w:pPr>
            <w:r w:rsidRPr="004B4728">
              <w:rPr>
                <w:rFonts w:ascii="Arial" w:hAnsi="Arial" w:cs="Arial"/>
                <w:b/>
                <w:sz w:val="20"/>
                <w:szCs w:val="20"/>
              </w:rPr>
              <w:t xml:space="preserve">Question Number </w:t>
            </w:r>
          </w:p>
        </w:tc>
        <w:tc>
          <w:tcPr>
            <w:tcW w:w="3192" w:type="dxa"/>
          </w:tcPr>
          <w:p w:rsidR="00506988" w:rsidRPr="004B4728" w:rsidRDefault="00BC35F5">
            <w:pPr>
              <w:rPr>
                <w:rFonts w:ascii="Arial" w:hAnsi="Arial" w:cs="Arial"/>
                <w:b/>
                <w:sz w:val="20"/>
                <w:szCs w:val="20"/>
              </w:rPr>
            </w:pPr>
            <w:r>
              <w:rPr>
                <w:rFonts w:ascii="Arial" w:hAnsi="Arial" w:cs="Arial"/>
                <w:b/>
                <w:sz w:val="20"/>
                <w:szCs w:val="20"/>
              </w:rPr>
              <w:t xml:space="preserve">(Name) </w:t>
            </w:r>
            <w:r w:rsidR="00506988" w:rsidRPr="004B4728">
              <w:rPr>
                <w:rFonts w:ascii="Arial" w:hAnsi="Arial" w:cs="Arial"/>
                <w:b/>
                <w:sz w:val="20"/>
                <w:szCs w:val="20"/>
              </w:rPr>
              <w:t xml:space="preserve">Comment </w:t>
            </w:r>
          </w:p>
        </w:tc>
        <w:tc>
          <w:tcPr>
            <w:tcW w:w="3192" w:type="dxa"/>
          </w:tcPr>
          <w:p w:rsidR="00506988" w:rsidRPr="004B4728" w:rsidRDefault="00506988">
            <w:pPr>
              <w:rPr>
                <w:rFonts w:ascii="Arial" w:hAnsi="Arial" w:cs="Arial"/>
                <w:b/>
                <w:sz w:val="20"/>
                <w:szCs w:val="20"/>
              </w:rPr>
            </w:pPr>
            <w:r w:rsidRPr="004B4728">
              <w:rPr>
                <w:rFonts w:ascii="Arial" w:hAnsi="Arial" w:cs="Arial"/>
                <w:b/>
                <w:sz w:val="20"/>
                <w:szCs w:val="20"/>
              </w:rPr>
              <w:t>Response</w:t>
            </w:r>
          </w:p>
        </w:tc>
      </w:tr>
      <w:tr w:rsidR="00506988" w:rsidRPr="00506988" w:rsidTr="00C479D3">
        <w:tc>
          <w:tcPr>
            <w:tcW w:w="3192" w:type="dxa"/>
          </w:tcPr>
          <w:p w:rsidR="00506988" w:rsidRPr="00506988" w:rsidRDefault="00506988">
            <w:pPr>
              <w:rPr>
                <w:rFonts w:ascii="Arial" w:hAnsi="Arial" w:cs="Arial"/>
                <w:sz w:val="20"/>
                <w:szCs w:val="20"/>
              </w:rPr>
            </w:pPr>
            <w:r>
              <w:rPr>
                <w:rFonts w:ascii="Arial" w:hAnsi="Arial" w:cs="Arial"/>
                <w:sz w:val="20"/>
                <w:szCs w:val="20"/>
              </w:rPr>
              <w:t>General comment</w:t>
            </w:r>
          </w:p>
        </w:tc>
        <w:tc>
          <w:tcPr>
            <w:tcW w:w="3192" w:type="dxa"/>
          </w:tcPr>
          <w:p w:rsidR="008935DA" w:rsidRDefault="008935DA">
            <w:pPr>
              <w:rPr>
                <w:rFonts w:ascii="Arial" w:hAnsi="Arial" w:cs="Arial"/>
                <w:sz w:val="20"/>
                <w:szCs w:val="20"/>
              </w:rPr>
            </w:pPr>
            <w:r>
              <w:rPr>
                <w:rFonts w:ascii="Arial" w:hAnsi="Arial" w:cs="Arial"/>
                <w:sz w:val="20"/>
                <w:szCs w:val="20"/>
              </w:rPr>
              <w:t>(Wiggin) T</w:t>
            </w:r>
            <w:r w:rsidRPr="008935DA">
              <w:rPr>
                <w:rFonts w:ascii="Arial" w:hAnsi="Arial" w:cs="Arial"/>
                <w:sz w:val="20"/>
                <w:szCs w:val="20"/>
              </w:rPr>
              <w:t>he survey is pretty straightforward</w:t>
            </w:r>
            <w:r>
              <w:rPr>
                <w:rFonts w:ascii="Arial" w:hAnsi="Arial" w:cs="Arial"/>
                <w:sz w:val="20"/>
                <w:szCs w:val="20"/>
              </w:rPr>
              <w:t>.</w:t>
            </w:r>
          </w:p>
          <w:p w:rsidR="008935DA" w:rsidRDefault="008935DA">
            <w:pPr>
              <w:rPr>
                <w:rFonts w:ascii="Arial" w:hAnsi="Arial" w:cs="Arial"/>
                <w:sz w:val="20"/>
                <w:szCs w:val="20"/>
              </w:rPr>
            </w:pPr>
          </w:p>
          <w:p w:rsidR="00506988" w:rsidRDefault="00627D8A">
            <w:pPr>
              <w:rPr>
                <w:rFonts w:ascii="Arial" w:hAnsi="Arial" w:cs="Arial"/>
                <w:sz w:val="20"/>
                <w:szCs w:val="20"/>
              </w:rPr>
            </w:pPr>
            <w:r>
              <w:rPr>
                <w:rFonts w:ascii="Arial" w:hAnsi="Arial" w:cs="Arial"/>
                <w:sz w:val="20"/>
                <w:szCs w:val="20"/>
              </w:rPr>
              <w:t>(Levine) Generally good style and layout of the survey.</w:t>
            </w:r>
          </w:p>
          <w:p w:rsidR="006A32E2" w:rsidRDefault="006A32E2">
            <w:pPr>
              <w:rPr>
                <w:rFonts w:ascii="Arial" w:hAnsi="Arial" w:cs="Arial"/>
                <w:sz w:val="20"/>
                <w:szCs w:val="20"/>
              </w:rPr>
            </w:pPr>
          </w:p>
          <w:p w:rsidR="006A32E2" w:rsidRDefault="006A32E2">
            <w:pPr>
              <w:rPr>
                <w:rFonts w:ascii="Arial" w:hAnsi="Arial" w:cs="Arial"/>
                <w:sz w:val="20"/>
                <w:szCs w:val="20"/>
              </w:rPr>
            </w:pPr>
            <w:r>
              <w:rPr>
                <w:rFonts w:ascii="Arial" w:hAnsi="Arial" w:cs="Arial"/>
                <w:sz w:val="20"/>
                <w:szCs w:val="20"/>
              </w:rPr>
              <w:t xml:space="preserve">(Abramowitz) Show more information in the “Your firm required by law” section.  Don’t just cite the relevant law.  </w:t>
            </w:r>
          </w:p>
          <w:p w:rsidR="006A32E2" w:rsidRDefault="006A32E2">
            <w:pPr>
              <w:rPr>
                <w:rFonts w:ascii="Arial" w:hAnsi="Arial" w:cs="Arial"/>
                <w:sz w:val="20"/>
                <w:szCs w:val="20"/>
              </w:rPr>
            </w:pPr>
          </w:p>
          <w:p w:rsidR="006A32E2" w:rsidRDefault="006A32E2">
            <w:pPr>
              <w:rPr>
                <w:rFonts w:ascii="Arial" w:hAnsi="Arial" w:cs="Arial"/>
                <w:sz w:val="20"/>
                <w:szCs w:val="20"/>
              </w:rPr>
            </w:pPr>
            <w:r>
              <w:rPr>
                <w:rFonts w:ascii="Arial" w:hAnsi="Arial" w:cs="Arial"/>
                <w:sz w:val="20"/>
                <w:szCs w:val="20"/>
              </w:rPr>
              <w:t>(Abramowitz) There should be the same data categories across the survey, especially in sections 3 and 4</w:t>
            </w:r>
            <w:r w:rsidR="00184070">
              <w:rPr>
                <w:rFonts w:ascii="Arial" w:hAnsi="Arial" w:cs="Arial"/>
                <w:sz w:val="20"/>
                <w:szCs w:val="20"/>
              </w:rPr>
              <w:t>.</w:t>
            </w:r>
          </w:p>
          <w:p w:rsidR="006A32E2" w:rsidRDefault="006A32E2">
            <w:pPr>
              <w:rPr>
                <w:rFonts w:ascii="Arial" w:hAnsi="Arial" w:cs="Arial"/>
                <w:sz w:val="20"/>
                <w:szCs w:val="20"/>
              </w:rPr>
            </w:pPr>
          </w:p>
          <w:p w:rsidR="006A32E2" w:rsidRDefault="006A32E2">
            <w:pPr>
              <w:rPr>
                <w:rFonts w:ascii="Arial" w:hAnsi="Arial" w:cs="Arial"/>
                <w:sz w:val="20"/>
                <w:szCs w:val="20"/>
              </w:rPr>
            </w:pPr>
          </w:p>
          <w:p w:rsidR="006A32E2" w:rsidRDefault="006A32E2">
            <w:pPr>
              <w:rPr>
                <w:rFonts w:ascii="Arial" w:hAnsi="Arial" w:cs="Arial"/>
                <w:sz w:val="20"/>
                <w:szCs w:val="20"/>
              </w:rPr>
            </w:pPr>
          </w:p>
          <w:p w:rsidR="006A32E2" w:rsidRDefault="006A32E2">
            <w:pPr>
              <w:rPr>
                <w:rFonts w:ascii="Arial" w:hAnsi="Arial" w:cs="Arial"/>
                <w:sz w:val="20"/>
                <w:szCs w:val="20"/>
              </w:rPr>
            </w:pPr>
            <w:r>
              <w:rPr>
                <w:rFonts w:ascii="Arial" w:hAnsi="Arial" w:cs="Arial"/>
                <w:sz w:val="20"/>
                <w:szCs w:val="20"/>
              </w:rPr>
              <w:t>(Abramowitz)  Including brokers and collectors could lead to double counting</w:t>
            </w:r>
            <w:r w:rsidR="00116CA1">
              <w:rPr>
                <w:rFonts w:ascii="Arial" w:hAnsi="Arial" w:cs="Arial"/>
                <w:sz w:val="20"/>
                <w:szCs w:val="20"/>
              </w:rPr>
              <w:t>.</w:t>
            </w:r>
          </w:p>
          <w:p w:rsidR="005F69EE" w:rsidRDefault="005F69EE">
            <w:pPr>
              <w:rPr>
                <w:rFonts w:ascii="Arial" w:hAnsi="Arial" w:cs="Arial"/>
                <w:sz w:val="20"/>
                <w:szCs w:val="20"/>
              </w:rPr>
            </w:pPr>
          </w:p>
          <w:p w:rsidR="005F69EE" w:rsidRDefault="005F69EE">
            <w:pPr>
              <w:rPr>
                <w:rFonts w:ascii="Arial" w:hAnsi="Arial" w:cs="Arial"/>
                <w:sz w:val="20"/>
                <w:szCs w:val="20"/>
              </w:rPr>
            </w:pPr>
          </w:p>
          <w:p w:rsidR="005F69EE" w:rsidRDefault="005F69EE">
            <w:pPr>
              <w:rPr>
                <w:rFonts w:ascii="Arial" w:hAnsi="Arial" w:cs="Arial"/>
                <w:sz w:val="20"/>
                <w:szCs w:val="20"/>
              </w:rPr>
            </w:pPr>
          </w:p>
          <w:p w:rsidR="00514AA6" w:rsidRDefault="00514AA6">
            <w:pPr>
              <w:rPr>
                <w:rFonts w:ascii="Arial" w:hAnsi="Arial" w:cs="Arial"/>
                <w:sz w:val="20"/>
                <w:szCs w:val="20"/>
              </w:rPr>
            </w:pPr>
          </w:p>
          <w:p w:rsidR="005F69EE" w:rsidRDefault="005F69EE">
            <w:pPr>
              <w:rPr>
                <w:rFonts w:ascii="Arial" w:hAnsi="Arial" w:cs="Arial"/>
                <w:sz w:val="20"/>
                <w:szCs w:val="20"/>
              </w:rPr>
            </w:pPr>
            <w:r>
              <w:rPr>
                <w:rFonts w:ascii="Arial" w:hAnsi="Arial" w:cs="Arial"/>
                <w:sz w:val="20"/>
                <w:szCs w:val="20"/>
              </w:rPr>
              <w:t>(Cade) Check definitions up front to be sure that e-waste and working goods are both clearly defined.</w:t>
            </w:r>
          </w:p>
          <w:p w:rsidR="001C2EBC" w:rsidRDefault="001C2EBC">
            <w:pPr>
              <w:rPr>
                <w:rFonts w:ascii="Arial" w:hAnsi="Arial" w:cs="Arial"/>
                <w:sz w:val="20"/>
                <w:szCs w:val="20"/>
              </w:rPr>
            </w:pPr>
          </w:p>
          <w:p w:rsidR="007036F4" w:rsidRDefault="007036F4">
            <w:pPr>
              <w:rPr>
                <w:rFonts w:ascii="Arial" w:hAnsi="Arial" w:cs="Arial"/>
                <w:sz w:val="20"/>
                <w:szCs w:val="20"/>
              </w:rPr>
            </w:pPr>
          </w:p>
          <w:p w:rsidR="007036F4" w:rsidRDefault="007036F4">
            <w:pPr>
              <w:rPr>
                <w:rFonts w:ascii="Arial" w:hAnsi="Arial" w:cs="Arial"/>
                <w:sz w:val="20"/>
                <w:szCs w:val="20"/>
              </w:rPr>
            </w:pPr>
          </w:p>
          <w:p w:rsidR="001C2EBC" w:rsidRDefault="001C2EBC">
            <w:pPr>
              <w:rPr>
                <w:rFonts w:ascii="Arial" w:hAnsi="Arial" w:cs="Arial"/>
                <w:sz w:val="20"/>
                <w:szCs w:val="20"/>
              </w:rPr>
            </w:pPr>
            <w:r>
              <w:rPr>
                <w:rFonts w:ascii="Arial" w:hAnsi="Arial" w:cs="Arial"/>
                <w:sz w:val="20"/>
                <w:szCs w:val="20"/>
              </w:rPr>
              <w:t>(Boswell)  The survey is quite long and detailed – would take up to 2 hours to complete.  You should better explain the overall benefit to firms, to encourage them to fill it out.</w:t>
            </w:r>
          </w:p>
          <w:p w:rsidR="00DF0911" w:rsidRDefault="00DF0911">
            <w:pPr>
              <w:rPr>
                <w:rFonts w:ascii="Arial" w:hAnsi="Arial" w:cs="Arial"/>
                <w:sz w:val="20"/>
                <w:szCs w:val="20"/>
              </w:rPr>
            </w:pPr>
          </w:p>
          <w:p w:rsidR="00DF0911" w:rsidRDefault="00DF0911">
            <w:pPr>
              <w:rPr>
                <w:rFonts w:ascii="Arial" w:hAnsi="Arial" w:cs="Arial"/>
                <w:sz w:val="20"/>
                <w:szCs w:val="20"/>
              </w:rPr>
            </w:pPr>
            <w:r>
              <w:rPr>
                <w:rFonts w:ascii="Arial" w:hAnsi="Arial" w:cs="Arial"/>
                <w:sz w:val="20"/>
                <w:szCs w:val="20"/>
              </w:rPr>
              <w:t>(Cade) Use “material recovery” instead of “recycling” throughout the report.</w:t>
            </w:r>
          </w:p>
          <w:p w:rsidR="008D332E" w:rsidRDefault="008D332E">
            <w:pPr>
              <w:rPr>
                <w:rFonts w:ascii="Arial" w:hAnsi="Arial" w:cs="Arial"/>
                <w:sz w:val="20"/>
                <w:szCs w:val="20"/>
              </w:rPr>
            </w:pPr>
          </w:p>
          <w:p w:rsidR="008D332E" w:rsidRDefault="008D332E">
            <w:pPr>
              <w:rPr>
                <w:rFonts w:ascii="Arial" w:hAnsi="Arial" w:cs="Arial"/>
                <w:sz w:val="20"/>
                <w:szCs w:val="20"/>
              </w:rPr>
            </w:pPr>
            <w:r>
              <w:rPr>
                <w:rFonts w:ascii="Arial" w:hAnsi="Arial" w:cs="Arial"/>
                <w:sz w:val="20"/>
                <w:szCs w:val="20"/>
              </w:rPr>
              <w:t>(Epperson)  Survey is a “comprehensive and discerning tool.”  End of life recycled goods are measured in weight, but repair/refurbish goods are measured in units</w:t>
            </w:r>
            <w:r w:rsidR="00116CA1">
              <w:rPr>
                <w:rFonts w:ascii="Arial" w:hAnsi="Arial" w:cs="Arial"/>
                <w:sz w:val="20"/>
                <w:szCs w:val="20"/>
              </w:rPr>
              <w:t>.</w:t>
            </w:r>
          </w:p>
          <w:p w:rsidR="009910C1" w:rsidRDefault="009910C1">
            <w:pPr>
              <w:rPr>
                <w:rFonts w:ascii="Arial" w:hAnsi="Arial" w:cs="Arial"/>
                <w:sz w:val="20"/>
                <w:szCs w:val="20"/>
              </w:rPr>
            </w:pPr>
          </w:p>
          <w:p w:rsidR="009910C1" w:rsidRPr="00506988" w:rsidRDefault="009910C1">
            <w:pPr>
              <w:rPr>
                <w:rFonts w:ascii="Arial" w:hAnsi="Arial" w:cs="Arial"/>
                <w:sz w:val="20"/>
                <w:szCs w:val="20"/>
              </w:rPr>
            </w:pPr>
            <w:r>
              <w:rPr>
                <w:rFonts w:ascii="Arial" w:hAnsi="Arial" w:cs="Arial"/>
                <w:sz w:val="20"/>
                <w:szCs w:val="20"/>
              </w:rPr>
              <w:t>(St. Denis)  Overall, the questionnaire looks good.</w:t>
            </w:r>
            <w:r w:rsidR="00360D51">
              <w:rPr>
                <w:rFonts w:ascii="Arial" w:hAnsi="Arial" w:cs="Arial"/>
                <w:sz w:val="20"/>
                <w:szCs w:val="20"/>
              </w:rPr>
              <w:t xml:space="preserve">  OEMs should answer the questionnaire</w:t>
            </w:r>
            <w:r w:rsidR="00116CA1">
              <w:rPr>
                <w:rFonts w:ascii="Arial" w:hAnsi="Arial" w:cs="Arial"/>
                <w:sz w:val="20"/>
                <w:szCs w:val="20"/>
              </w:rPr>
              <w:t>.</w:t>
            </w:r>
          </w:p>
        </w:tc>
        <w:tc>
          <w:tcPr>
            <w:tcW w:w="3192" w:type="dxa"/>
          </w:tcPr>
          <w:p w:rsidR="00506988" w:rsidRDefault="003625D3">
            <w:pPr>
              <w:rPr>
                <w:rFonts w:ascii="Arial" w:hAnsi="Arial" w:cs="Arial"/>
                <w:sz w:val="20"/>
                <w:szCs w:val="20"/>
              </w:rPr>
            </w:pPr>
            <w:r>
              <w:rPr>
                <w:rFonts w:ascii="Arial" w:hAnsi="Arial" w:cs="Arial"/>
                <w:sz w:val="20"/>
                <w:szCs w:val="20"/>
              </w:rPr>
              <w:t>NA</w:t>
            </w:r>
          </w:p>
          <w:p w:rsidR="006A32E2" w:rsidRDefault="006A32E2">
            <w:pPr>
              <w:rPr>
                <w:rFonts w:ascii="Arial" w:hAnsi="Arial" w:cs="Arial"/>
                <w:sz w:val="20"/>
                <w:szCs w:val="20"/>
              </w:rPr>
            </w:pPr>
          </w:p>
          <w:p w:rsidR="006A32E2" w:rsidRDefault="006A32E2">
            <w:pPr>
              <w:rPr>
                <w:rFonts w:ascii="Arial" w:hAnsi="Arial" w:cs="Arial"/>
                <w:sz w:val="20"/>
                <w:szCs w:val="20"/>
              </w:rPr>
            </w:pPr>
          </w:p>
          <w:p w:rsidR="006A32E2" w:rsidRDefault="003625D3">
            <w:pPr>
              <w:rPr>
                <w:rFonts w:ascii="Arial" w:hAnsi="Arial" w:cs="Arial"/>
                <w:sz w:val="20"/>
                <w:szCs w:val="20"/>
              </w:rPr>
            </w:pPr>
            <w:r>
              <w:rPr>
                <w:rFonts w:ascii="Arial" w:hAnsi="Arial" w:cs="Arial"/>
                <w:sz w:val="20"/>
                <w:szCs w:val="20"/>
              </w:rPr>
              <w:t>NA</w:t>
            </w:r>
          </w:p>
          <w:p w:rsidR="006A32E2" w:rsidRDefault="006A32E2">
            <w:pPr>
              <w:rPr>
                <w:rFonts w:ascii="Arial" w:hAnsi="Arial" w:cs="Arial"/>
                <w:sz w:val="20"/>
                <w:szCs w:val="20"/>
              </w:rPr>
            </w:pPr>
          </w:p>
          <w:p w:rsidR="00CB2690" w:rsidRDefault="00CB2690">
            <w:pPr>
              <w:rPr>
                <w:rFonts w:ascii="Arial" w:hAnsi="Arial" w:cs="Arial"/>
                <w:sz w:val="20"/>
                <w:szCs w:val="20"/>
              </w:rPr>
            </w:pPr>
          </w:p>
          <w:p w:rsidR="006A32E2" w:rsidRDefault="007036F4">
            <w:pPr>
              <w:rPr>
                <w:rFonts w:ascii="Arial" w:hAnsi="Arial" w:cs="Arial"/>
                <w:sz w:val="20"/>
                <w:szCs w:val="20"/>
              </w:rPr>
            </w:pPr>
            <w:r>
              <w:rPr>
                <w:rFonts w:ascii="Arial" w:hAnsi="Arial" w:cs="Arial"/>
                <w:sz w:val="20"/>
                <w:szCs w:val="20"/>
              </w:rPr>
              <w:t>Kept as is, since language was cleared by our General Counsel.</w:t>
            </w:r>
          </w:p>
          <w:p w:rsidR="006A32E2" w:rsidRDefault="006A32E2">
            <w:pPr>
              <w:rPr>
                <w:rFonts w:ascii="Arial" w:hAnsi="Arial" w:cs="Arial"/>
                <w:sz w:val="20"/>
                <w:szCs w:val="20"/>
              </w:rPr>
            </w:pPr>
          </w:p>
          <w:p w:rsidR="006A32E2" w:rsidRDefault="006A32E2">
            <w:pPr>
              <w:rPr>
                <w:rFonts w:ascii="Arial" w:hAnsi="Arial" w:cs="Arial"/>
                <w:sz w:val="20"/>
                <w:szCs w:val="20"/>
              </w:rPr>
            </w:pPr>
          </w:p>
          <w:p w:rsidR="006A32E2" w:rsidRDefault="006A32E2">
            <w:pPr>
              <w:rPr>
                <w:rFonts w:ascii="Arial" w:hAnsi="Arial" w:cs="Arial"/>
                <w:sz w:val="20"/>
                <w:szCs w:val="20"/>
              </w:rPr>
            </w:pPr>
          </w:p>
          <w:p w:rsidR="006A32E2" w:rsidRDefault="007036F4">
            <w:pPr>
              <w:rPr>
                <w:rFonts w:ascii="Arial" w:hAnsi="Arial" w:cs="Arial"/>
                <w:sz w:val="20"/>
                <w:szCs w:val="20"/>
              </w:rPr>
            </w:pPr>
            <w:r>
              <w:rPr>
                <w:rFonts w:ascii="Arial" w:hAnsi="Arial" w:cs="Arial"/>
                <w:sz w:val="20"/>
                <w:szCs w:val="20"/>
              </w:rPr>
              <w:t xml:space="preserve">Left as is.  </w:t>
            </w:r>
            <w:r w:rsidR="003625D3">
              <w:rPr>
                <w:rFonts w:ascii="Arial" w:hAnsi="Arial" w:cs="Arial"/>
                <w:sz w:val="20"/>
                <w:szCs w:val="20"/>
              </w:rPr>
              <w:t>Different categories are used in</w:t>
            </w:r>
            <w:r w:rsidR="006A32E2">
              <w:rPr>
                <w:rFonts w:ascii="Arial" w:hAnsi="Arial" w:cs="Arial"/>
                <w:sz w:val="20"/>
                <w:szCs w:val="20"/>
              </w:rPr>
              <w:t xml:space="preserve"> an attempt to reduce the burden of the survey on non-exporters</w:t>
            </w:r>
            <w:r w:rsidR="003625D3">
              <w:rPr>
                <w:rFonts w:ascii="Arial" w:hAnsi="Arial" w:cs="Arial"/>
                <w:sz w:val="20"/>
                <w:szCs w:val="20"/>
              </w:rPr>
              <w:t>. As such,</w:t>
            </w:r>
            <w:r w:rsidR="006A32E2">
              <w:rPr>
                <w:rFonts w:ascii="Arial" w:hAnsi="Arial" w:cs="Arial"/>
                <w:sz w:val="20"/>
                <w:szCs w:val="20"/>
              </w:rPr>
              <w:t xml:space="preserve"> </w:t>
            </w:r>
            <w:r>
              <w:rPr>
                <w:rFonts w:ascii="Arial" w:hAnsi="Arial" w:cs="Arial"/>
                <w:sz w:val="20"/>
                <w:szCs w:val="20"/>
              </w:rPr>
              <w:t xml:space="preserve">section 4 </w:t>
            </w:r>
            <w:r w:rsidR="006A32E2">
              <w:rPr>
                <w:rFonts w:ascii="Arial" w:hAnsi="Arial" w:cs="Arial"/>
                <w:sz w:val="20"/>
                <w:szCs w:val="20"/>
              </w:rPr>
              <w:t>ask</w:t>
            </w:r>
            <w:r>
              <w:rPr>
                <w:rFonts w:ascii="Arial" w:hAnsi="Arial" w:cs="Arial"/>
                <w:sz w:val="20"/>
                <w:szCs w:val="20"/>
              </w:rPr>
              <w:t>s</w:t>
            </w:r>
            <w:r w:rsidR="006A32E2">
              <w:rPr>
                <w:rFonts w:ascii="Arial" w:hAnsi="Arial" w:cs="Arial"/>
                <w:sz w:val="20"/>
                <w:szCs w:val="20"/>
              </w:rPr>
              <w:t xml:space="preserve"> for more detail than section 3.  </w:t>
            </w:r>
          </w:p>
          <w:p w:rsidR="006A32E2" w:rsidRDefault="006A32E2">
            <w:pPr>
              <w:rPr>
                <w:rFonts w:ascii="Arial" w:hAnsi="Arial" w:cs="Arial"/>
                <w:sz w:val="20"/>
                <w:szCs w:val="20"/>
              </w:rPr>
            </w:pPr>
          </w:p>
          <w:p w:rsidR="006A32E2" w:rsidRDefault="00514AA6" w:rsidP="006A32E2">
            <w:pPr>
              <w:rPr>
                <w:rFonts w:ascii="Arial" w:hAnsi="Arial" w:cs="Arial"/>
                <w:sz w:val="20"/>
                <w:szCs w:val="20"/>
              </w:rPr>
            </w:pPr>
            <w:r>
              <w:rPr>
                <w:rFonts w:ascii="Arial" w:hAnsi="Arial" w:cs="Arial"/>
                <w:sz w:val="20"/>
                <w:szCs w:val="20"/>
              </w:rPr>
              <w:t>While</w:t>
            </w:r>
            <w:r w:rsidR="006A32E2">
              <w:rPr>
                <w:rFonts w:ascii="Arial" w:hAnsi="Arial" w:cs="Arial"/>
                <w:sz w:val="20"/>
                <w:szCs w:val="20"/>
              </w:rPr>
              <w:t xml:space="preserve"> </w:t>
            </w:r>
            <w:r w:rsidR="003625D3">
              <w:rPr>
                <w:rFonts w:ascii="Arial" w:hAnsi="Arial" w:cs="Arial"/>
                <w:sz w:val="20"/>
                <w:szCs w:val="20"/>
              </w:rPr>
              <w:t xml:space="preserve">this </w:t>
            </w:r>
            <w:r w:rsidR="006A32E2">
              <w:rPr>
                <w:rFonts w:ascii="Arial" w:hAnsi="Arial" w:cs="Arial"/>
                <w:sz w:val="20"/>
                <w:szCs w:val="20"/>
              </w:rPr>
              <w:t xml:space="preserve">is possible, </w:t>
            </w:r>
            <w:r>
              <w:rPr>
                <w:rFonts w:ascii="Arial" w:hAnsi="Arial" w:cs="Arial"/>
                <w:sz w:val="20"/>
                <w:szCs w:val="20"/>
              </w:rPr>
              <w:t xml:space="preserve">excluding brokers and collectors will exclude a </w:t>
            </w:r>
            <w:r w:rsidR="0088234B">
              <w:rPr>
                <w:rFonts w:ascii="Arial" w:hAnsi="Arial" w:cs="Arial"/>
                <w:sz w:val="20"/>
                <w:szCs w:val="20"/>
              </w:rPr>
              <w:t xml:space="preserve">substantial </w:t>
            </w:r>
            <w:r>
              <w:rPr>
                <w:rFonts w:ascii="Arial" w:hAnsi="Arial" w:cs="Arial"/>
                <w:sz w:val="20"/>
                <w:szCs w:val="20"/>
              </w:rPr>
              <w:t xml:space="preserve">proportion of </w:t>
            </w:r>
            <w:r w:rsidR="0088234B">
              <w:rPr>
                <w:rFonts w:ascii="Arial" w:hAnsi="Arial" w:cs="Arial"/>
                <w:sz w:val="20"/>
                <w:szCs w:val="20"/>
              </w:rPr>
              <w:t>exports.  We do plan to try to exclude most collectors from the survey.</w:t>
            </w:r>
          </w:p>
          <w:p w:rsidR="007036F4" w:rsidRDefault="007036F4" w:rsidP="006A32E2">
            <w:pPr>
              <w:rPr>
                <w:rFonts w:ascii="Arial" w:hAnsi="Arial" w:cs="Arial"/>
                <w:sz w:val="20"/>
                <w:szCs w:val="20"/>
              </w:rPr>
            </w:pPr>
          </w:p>
          <w:p w:rsidR="001C2EBC" w:rsidRDefault="007036F4" w:rsidP="006A32E2">
            <w:pPr>
              <w:rPr>
                <w:rFonts w:ascii="Arial" w:hAnsi="Arial" w:cs="Arial"/>
                <w:sz w:val="20"/>
                <w:szCs w:val="20"/>
              </w:rPr>
            </w:pPr>
            <w:r>
              <w:rPr>
                <w:rFonts w:ascii="Arial" w:hAnsi="Arial" w:cs="Arial"/>
                <w:sz w:val="20"/>
                <w:szCs w:val="20"/>
              </w:rPr>
              <w:t>We don’t use the term e-waste in the questionnaire, so we don’t define it.  We do clearly define relevant terms we use:  “refurbished goods,” “recycled” and “disposal.”</w:t>
            </w:r>
          </w:p>
          <w:p w:rsidR="001C2EBC" w:rsidRDefault="001C2EBC" w:rsidP="006A32E2">
            <w:pPr>
              <w:rPr>
                <w:rFonts w:ascii="Arial" w:hAnsi="Arial" w:cs="Arial"/>
                <w:sz w:val="20"/>
                <w:szCs w:val="20"/>
              </w:rPr>
            </w:pPr>
          </w:p>
          <w:p w:rsidR="001C2EBC" w:rsidRDefault="001C2EBC" w:rsidP="006A32E2">
            <w:pPr>
              <w:rPr>
                <w:rFonts w:ascii="Arial" w:hAnsi="Arial" w:cs="Arial"/>
                <w:sz w:val="20"/>
                <w:szCs w:val="20"/>
              </w:rPr>
            </w:pPr>
            <w:r>
              <w:rPr>
                <w:rFonts w:ascii="Arial" w:hAnsi="Arial" w:cs="Arial"/>
                <w:sz w:val="20"/>
                <w:szCs w:val="20"/>
              </w:rPr>
              <w:t>Added language in</w:t>
            </w:r>
            <w:r w:rsidR="00F17339">
              <w:rPr>
                <w:rFonts w:ascii="Arial" w:hAnsi="Arial" w:cs="Arial"/>
                <w:sz w:val="20"/>
                <w:szCs w:val="20"/>
              </w:rPr>
              <w:t xml:space="preserve"> the intro</w:t>
            </w:r>
            <w:r w:rsidR="009D507D">
              <w:rPr>
                <w:rFonts w:ascii="Arial" w:hAnsi="Arial" w:cs="Arial"/>
                <w:sz w:val="20"/>
                <w:szCs w:val="20"/>
              </w:rPr>
              <w:t>duction</w:t>
            </w:r>
            <w:r w:rsidR="00F17339">
              <w:rPr>
                <w:rFonts w:ascii="Arial" w:hAnsi="Arial" w:cs="Arial"/>
                <w:sz w:val="20"/>
                <w:szCs w:val="20"/>
              </w:rPr>
              <w:t xml:space="preserve"> section as suggested</w:t>
            </w:r>
            <w:r w:rsidR="009D507D">
              <w:rPr>
                <w:rFonts w:ascii="Arial" w:hAnsi="Arial" w:cs="Arial"/>
                <w:sz w:val="20"/>
                <w:szCs w:val="20"/>
              </w:rPr>
              <w:t>.</w:t>
            </w:r>
          </w:p>
          <w:p w:rsidR="008D332E" w:rsidRDefault="008D332E" w:rsidP="006A32E2">
            <w:pPr>
              <w:rPr>
                <w:rFonts w:ascii="Arial" w:hAnsi="Arial" w:cs="Arial"/>
                <w:sz w:val="20"/>
                <w:szCs w:val="20"/>
              </w:rPr>
            </w:pPr>
          </w:p>
          <w:p w:rsidR="008D332E" w:rsidRDefault="008D332E" w:rsidP="006A32E2">
            <w:pPr>
              <w:rPr>
                <w:rFonts w:ascii="Arial" w:hAnsi="Arial" w:cs="Arial"/>
                <w:sz w:val="20"/>
                <w:szCs w:val="20"/>
              </w:rPr>
            </w:pPr>
          </w:p>
          <w:p w:rsidR="008D332E" w:rsidRDefault="008D332E" w:rsidP="006A32E2">
            <w:pPr>
              <w:rPr>
                <w:rFonts w:ascii="Arial" w:hAnsi="Arial" w:cs="Arial"/>
                <w:sz w:val="20"/>
                <w:szCs w:val="20"/>
              </w:rPr>
            </w:pPr>
          </w:p>
          <w:p w:rsidR="008D332E" w:rsidRDefault="008D332E" w:rsidP="006A32E2">
            <w:pPr>
              <w:rPr>
                <w:rFonts w:ascii="Arial" w:hAnsi="Arial" w:cs="Arial"/>
                <w:sz w:val="20"/>
                <w:szCs w:val="20"/>
              </w:rPr>
            </w:pPr>
          </w:p>
          <w:p w:rsidR="008D332E" w:rsidRDefault="009D507D" w:rsidP="006A32E2">
            <w:pPr>
              <w:rPr>
                <w:rFonts w:ascii="Arial" w:hAnsi="Arial" w:cs="Arial"/>
                <w:sz w:val="20"/>
                <w:szCs w:val="20"/>
              </w:rPr>
            </w:pPr>
            <w:r>
              <w:rPr>
                <w:rFonts w:ascii="Arial" w:hAnsi="Arial" w:cs="Arial"/>
                <w:sz w:val="20"/>
                <w:szCs w:val="20"/>
              </w:rPr>
              <w:t>Did not amend as suggested but updated introductory definitions to clarify questions.</w:t>
            </w:r>
          </w:p>
          <w:p w:rsidR="00CB2690" w:rsidRDefault="00CB2690" w:rsidP="006A32E2">
            <w:pPr>
              <w:rPr>
                <w:rFonts w:ascii="Arial" w:hAnsi="Arial" w:cs="Arial"/>
                <w:sz w:val="20"/>
                <w:szCs w:val="20"/>
              </w:rPr>
            </w:pPr>
          </w:p>
          <w:p w:rsidR="008D332E" w:rsidRDefault="008D332E" w:rsidP="006A32E2">
            <w:pPr>
              <w:rPr>
                <w:rFonts w:ascii="Arial" w:hAnsi="Arial" w:cs="Arial"/>
                <w:sz w:val="20"/>
                <w:szCs w:val="20"/>
              </w:rPr>
            </w:pPr>
            <w:r>
              <w:rPr>
                <w:rFonts w:ascii="Arial" w:hAnsi="Arial" w:cs="Arial"/>
                <w:sz w:val="20"/>
                <w:szCs w:val="20"/>
              </w:rPr>
              <w:t>Changed several questions to reflect units rather than weight.</w:t>
            </w:r>
          </w:p>
          <w:p w:rsidR="009D507D" w:rsidRDefault="009D507D" w:rsidP="006A32E2">
            <w:pPr>
              <w:rPr>
                <w:rFonts w:ascii="Arial" w:hAnsi="Arial" w:cs="Arial"/>
                <w:sz w:val="20"/>
                <w:szCs w:val="20"/>
              </w:rPr>
            </w:pPr>
          </w:p>
          <w:p w:rsidR="009D507D" w:rsidRDefault="009D507D" w:rsidP="006A32E2">
            <w:pPr>
              <w:rPr>
                <w:rFonts w:ascii="Arial" w:hAnsi="Arial" w:cs="Arial"/>
                <w:sz w:val="20"/>
                <w:szCs w:val="20"/>
              </w:rPr>
            </w:pPr>
          </w:p>
          <w:p w:rsidR="00041B7D" w:rsidRDefault="00041B7D" w:rsidP="006A32E2">
            <w:pPr>
              <w:rPr>
                <w:rFonts w:ascii="Arial" w:hAnsi="Arial" w:cs="Arial"/>
                <w:sz w:val="20"/>
                <w:szCs w:val="20"/>
              </w:rPr>
            </w:pPr>
          </w:p>
          <w:p w:rsidR="00041B7D" w:rsidRDefault="00041B7D" w:rsidP="006A32E2">
            <w:pPr>
              <w:rPr>
                <w:rFonts w:ascii="Arial" w:hAnsi="Arial" w:cs="Arial"/>
                <w:sz w:val="20"/>
                <w:szCs w:val="20"/>
              </w:rPr>
            </w:pPr>
          </w:p>
          <w:p w:rsidR="009D507D" w:rsidRDefault="009D507D" w:rsidP="006A32E2">
            <w:pPr>
              <w:rPr>
                <w:rFonts w:ascii="Arial" w:hAnsi="Arial" w:cs="Arial"/>
                <w:sz w:val="20"/>
                <w:szCs w:val="20"/>
              </w:rPr>
            </w:pPr>
          </w:p>
          <w:p w:rsidR="009D507D" w:rsidRPr="00506988" w:rsidRDefault="009D507D" w:rsidP="006A32E2">
            <w:pPr>
              <w:rPr>
                <w:rFonts w:ascii="Arial" w:hAnsi="Arial" w:cs="Arial"/>
                <w:sz w:val="20"/>
                <w:szCs w:val="20"/>
              </w:rPr>
            </w:pPr>
            <w:r>
              <w:rPr>
                <w:rFonts w:ascii="Arial" w:hAnsi="Arial" w:cs="Arial"/>
                <w:sz w:val="20"/>
                <w:szCs w:val="20"/>
              </w:rPr>
              <w:t>NA</w:t>
            </w:r>
          </w:p>
        </w:tc>
      </w:tr>
      <w:tr w:rsidR="00506988" w:rsidRPr="00506988" w:rsidTr="00C479D3">
        <w:tc>
          <w:tcPr>
            <w:tcW w:w="3192" w:type="dxa"/>
          </w:tcPr>
          <w:p w:rsidR="00506988" w:rsidRPr="00506988" w:rsidRDefault="00CD4E84">
            <w:pPr>
              <w:rPr>
                <w:rFonts w:ascii="Arial" w:hAnsi="Arial" w:cs="Arial"/>
                <w:sz w:val="20"/>
                <w:szCs w:val="20"/>
              </w:rPr>
            </w:pPr>
            <w:r>
              <w:rPr>
                <w:rFonts w:ascii="Arial" w:hAnsi="Arial" w:cs="Arial"/>
                <w:sz w:val="20"/>
                <w:szCs w:val="20"/>
              </w:rPr>
              <w:lastRenderedPageBreak/>
              <w:t xml:space="preserve">General staff </w:t>
            </w:r>
            <w:r w:rsidR="00506988">
              <w:rPr>
                <w:rFonts w:ascii="Arial" w:hAnsi="Arial" w:cs="Arial"/>
                <w:sz w:val="20"/>
                <w:szCs w:val="20"/>
              </w:rPr>
              <w:t>question re</w:t>
            </w:r>
            <w:r w:rsidR="009D507D">
              <w:rPr>
                <w:rFonts w:ascii="Arial" w:hAnsi="Arial" w:cs="Arial"/>
                <w:sz w:val="20"/>
                <w:szCs w:val="20"/>
              </w:rPr>
              <w:t>garding our request for data in</w:t>
            </w:r>
            <w:r w:rsidR="00506988">
              <w:rPr>
                <w:rFonts w:ascii="Arial" w:hAnsi="Arial" w:cs="Arial"/>
                <w:sz w:val="20"/>
                <w:szCs w:val="20"/>
              </w:rPr>
              <w:t xml:space="preserve"> tonnage vs. </w:t>
            </w:r>
            <w:r w:rsidR="00D1145F">
              <w:rPr>
                <w:rFonts w:ascii="Arial" w:hAnsi="Arial" w:cs="Arial"/>
                <w:sz w:val="20"/>
                <w:szCs w:val="20"/>
              </w:rPr>
              <w:t xml:space="preserve">weight in </w:t>
            </w:r>
            <w:r w:rsidR="00506988">
              <w:rPr>
                <w:rFonts w:ascii="Arial" w:hAnsi="Arial" w:cs="Arial"/>
                <w:sz w:val="20"/>
                <w:szCs w:val="20"/>
              </w:rPr>
              <w:t>pounds</w:t>
            </w:r>
          </w:p>
        </w:tc>
        <w:tc>
          <w:tcPr>
            <w:tcW w:w="3192" w:type="dxa"/>
          </w:tcPr>
          <w:p w:rsidR="00A11621" w:rsidRPr="00506988" w:rsidRDefault="002B0B2B" w:rsidP="008B68E9">
            <w:pPr>
              <w:rPr>
                <w:rFonts w:ascii="Arial" w:hAnsi="Arial" w:cs="Arial"/>
                <w:sz w:val="20"/>
                <w:szCs w:val="20"/>
              </w:rPr>
            </w:pPr>
            <w:r>
              <w:rPr>
                <w:rFonts w:ascii="Arial" w:hAnsi="Arial" w:cs="Arial"/>
                <w:sz w:val="20"/>
                <w:szCs w:val="20"/>
              </w:rPr>
              <w:t>(Levine</w:t>
            </w:r>
            <w:r w:rsidR="00A11621">
              <w:rPr>
                <w:rFonts w:ascii="Arial" w:hAnsi="Arial" w:cs="Arial"/>
                <w:sz w:val="20"/>
                <w:szCs w:val="20"/>
              </w:rPr>
              <w:t xml:space="preserve">, </w:t>
            </w:r>
            <w:r w:rsidR="00A11621" w:rsidRPr="00A11621">
              <w:rPr>
                <w:rFonts w:ascii="Arial" w:hAnsi="Arial" w:cs="Arial"/>
                <w:sz w:val="20"/>
                <w:szCs w:val="20"/>
              </w:rPr>
              <w:t>Abramowitz</w:t>
            </w:r>
            <w:r w:rsidR="005F69EE">
              <w:rPr>
                <w:rFonts w:ascii="Arial" w:hAnsi="Arial" w:cs="Arial"/>
                <w:sz w:val="20"/>
                <w:szCs w:val="20"/>
              </w:rPr>
              <w:t>, Cade</w:t>
            </w:r>
            <w:r w:rsidR="008D332E">
              <w:rPr>
                <w:rFonts w:ascii="Arial" w:hAnsi="Arial" w:cs="Arial"/>
                <w:sz w:val="20"/>
                <w:szCs w:val="20"/>
              </w:rPr>
              <w:t>, Epperson</w:t>
            </w:r>
            <w:r w:rsidR="00D1145F">
              <w:rPr>
                <w:rFonts w:ascii="Arial" w:hAnsi="Arial" w:cs="Arial"/>
                <w:sz w:val="20"/>
                <w:szCs w:val="20"/>
              </w:rPr>
              <w:t>, Roman</w:t>
            </w:r>
            <w:r w:rsidR="00A11621" w:rsidRPr="00A11621">
              <w:rPr>
                <w:rFonts w:ascii="Arial" w:hAnsi="Arial" w:cs="Arial"/>
                <w:sz w:val="20"/>
                <w:szCs w:val="20"/>
              </w:rPr>
              <w:t>)</w:t>
            </w:r>
            <w:r>
              <w:rPr>
                <w:rFonts w:ascii="Arial" w:hAnsi="Arial" w:cs="Arial"/>
                <w:sz w:val="20"/>
                <w:szCs w:val="20"/>
              </w:rPr>
              <w:t xml:space="preserve"> Use pounds rather than tons as the unit of measure</w:t>
            </w:r>
            <w:r w:rsidR="00116CA1">
              <w:rPr>
                <w:rFonts w:ascii="Arial" w:hAnsi="Arial" w:cs="Arial"/>
                <w:sz w:val="20"/>
                <w:szCs w:val="20"/>
              </w:rPr>
              <w:t>.</w:t>
            </w:r>
          </w:p>
        </w:tc>
        <w:tc>
          <w:tcPr>
            <w:tcW w:w="3192" w:type="dxa"/>
          </w:tcPr>
          <w:p w:rsidR="00506988" w:rsidRPr="00506988" w:rsidRDefault="007036F4" w:rsidP="007036F4">
            <w:pPr>
              <w:rPr>
                <w:rFonts w:ascii="Arial" w:hAnsi="Arial" w:cs="Arial"/>
                <w:sz w:val="20"/>
                <w:szCs w:val="20"/>
              </w:rPr>
            </w:pPr>
            <w:r>
              <w:rPr>
                <w:rFonts w:ascii="Arial" w:hAnsi="Arial" w:cs="Arial"/>
                <w:sz w:val="20"/>
                <w:szCs w:val="20"/>
              </w:rPr>
              <w:t>C</w:t>
            </w:r>
            <w:r w:rsidR="00514AA6">
              <w:rPr>
                <w:rFonts w:ascii="Arial" w:hAnsi="Arial" w:cs="Arial"/>
                <w:sz w:val="20"/>
                <w:szCs w:val="20"/>
              </w:rPr>
              <w:t>hanged unit value to pounds.</w:t>
            </w:r>
          </w:p>
        </w:tc>
      </w:tr>
      <w:tr w:rsidR="00506988" w:rsidRPr="00506988" w:rsidTr="00C479D3">
        <w:tc>
          <w:tcPr>
            <w:tcW w:w="3192" w:type="dxa"/>
          </w:tcPr>
          <w:p w:rsidR="00506988" w:rsidRPr="00506988" w:rsidRDefault="00CD4E84">
            <w:pPr>
              <w:rPr>
                <w:rFonts w:ascii="Arial" w:hAnsi="Arial" w:cs="Arial"/>
                <w:sz w:val="20"/>
                <w:szCs w:val="20"/>
              </w:rPr>
            </w:pPr>
            <w:r>
              <w:rPr>
                <w:rFonts w:ascii="Arial" w:hAnsi="Arial" w:cs="Arial"/>
                <w:sz w:val="20"/>
                <w:szCs w:val="20"/>
              </w:rPr>
              <w:t xml:space="preserve">General </w:t>
            </w:r>
            <w:r w:rsidR="009A2BB7">
              <w:rPr>
                <w:rFonts w:ascii="Arial" w:hAnsi="Arial" w:cs="Arial"/>
                <w:sz w:val="20"/>
                <w:szCs w:val="20"/>
              </w:rPr>
              <w:t>question re</w:t>
            </w:r>
            <w:r w:rsidR="009D507D">
              <w:rPr>
                <w:rFonts w:ascii="Arial" w:hAnsi="Arial" w:cs="Arial"/>
                <w:sz w:val="20"/>
                <w:szCs w:val="20"/>
              </w:rPr>
              <w:t>garding</w:t>
            </w:r>
            <w:r w:rsidR="009A2BB7">
              <w:rPr>
                <w:rFonts w:ascii="Arial" w:hAnsi="Arial" w:cs="Arial"/>
                <w:sz w:val="20"/>
                <w:szCs w:val="20"/>
              </w:rPr>
              <w:t xml:space="preserve"> whole vs. shredded circuit boards</w:t>
            </w:r>
          </w:p>
        </w:tc>
        <w:tc>
          <w:tcPr>
            <w:tcW w:w="3192" w:type="dxa"/>
          </w:tcPr>
          <w:p w:rsidR="00506988" w:rsidRPr="00506988" w:rsidRDefault="00CD4E84">
            <w:pPr>
              <w:rPr>
                <w:rFonts w:ascii="Arial" w:hAnsi="Arial" w:cs="Arial"/>
                <w:sz w:val="20"/>
                <w:szCs w:val="20"/>
              </w:rPr>
            </w:pPr>
            <w:r>
              <w:rPr>
                <w:rFonts w:ascii="Arial" w:hAnsi="Arial" w:cs="Arial"/>
                <w:sz w:val="20"/>
                <w:szCs w:val="20"/>
              </w:rPr>
              <w:t>(Lewis, St. Denis, Roman) Better to distinguish between whole and shredded</w:t>
            </w:r>
            <w:r w:rsidR="00116CA1">
              <w:rPr>
                <w:rFonts w:ascii="Arial" w:hAnsi="Arial" w:cs="Arial"/>
                <w:sz w:val="20"/>
                <w:szCs w:val="20"/>
              </w:rPr>
              <w:t>.</w:t>
            </w:r>
          </w:p>
        </w:tc>
        <w:tc>
          <w:tcPr>
            <w:tcW w:w="3192" w:type="dxa"/>
          </w:tcPr>
          <w:p w:rsidR="00506988" w:rsidRPr="00506988" w:rsidRDefault="00CD4E84">
            <w:pPr>
              <w:rPr>
                <w:rFonts w:ascii="Arial" w:hAnsi="Arial" w:cs="Arial"/>
                <w:sz w:val="20"/>
                <w:szCs w:val="20"/>
              </w:rPr>
            </w:pPr>
            <w:r>
              <w:rPr>
                <w:rFonts w:ascii="Arial" w:hAnsi="Arial" w:cs="Arial"/>
                <w:sz w:val="20"/>
                <w:szCs w:val="20"/>
              </w:rPr>
              <w:t>Separated these categories in several questions</w:t>
            </w:r>
            <w:r w:rsidR="00116CA1">
              <w:rPr>
                <w:rFonts w:ascii="Arial" w:hAnsi="Arial" w:cs="Arial"/>
                <w:sz w:val="20"/>
                <w:szCs w:val="20"/>
              </w:rPr>
              <w:t>.</w:t>
            </w:r>
          </w:p>
        </w:tc>
      </w:tr>
      <w:tr w:rsidR="00506988" w:rsidRPr="00506988" w:rsidTr="00C479D3">
        <w:tc>
          <w:tcPr>
            <w:tcW w:w="3192" w:type="dxa"/>
          </w:tcPr>
          <w:p w:rsidR="00506988" w:rsidRPr="00506988" w:rsidRDefault="00CD4E84">
            <w:pPr>
              <w:rPr>
                <w:rFonts w:ascii="Arial" w:hAnsi="Arial" w:cs="Arial"/>
                <w:sz w:val="20"/>
                <w:szCs w:val="20"/>
              </w:rPr>
            </w:pPr>
            <w:r>
              <w:rPr>
                <w:rFonts w:ascii="Arial" w:hAnsi="Arial" w:cs="Arial"/>
                <w:sz w:val="20"/>
                <w:szCs w:val="20"/>
              </w:rPr>
              <w:t xml:space="preserve">General </w:t>
            </w:r>
            <w:r w:rsidR="009A2BB7">
              <w:rPr>
                <w:rFonts w:ascii="Arial" w:hAnsi="Arial" w:cs="Arial"/>
                <w:sz w:val="20"/>
                <w:szCs w:val="20"/>
              </w:rPr>
              <w:t>question re</w:t>
            </w:r>
            <w:r w:rsidR="009D507D">
              <w:rPr>
                <w:rFonts w:ascii="Arial" w:hAnsi="Arial" w:cs="Arial"/>
                <w:sz w:val="20"/>
                <w:szCs w:val="20"/>
              </w:rPr>
              <w:t xml:space="preserve">garding </w:t>
            </w:r>
            <w:r w:rsidR="009A2BB7">
              <w:rPr>
                <w:rFonts w:ascii="Arial" w:hAnsi="Arial" w:cs="Arial"/>
                <w:sz w:val="20"/>
                <w:szCs w:val="20"/>
              </w:rPr>
              <w:t xml:space="preserve"> wires, cables, and power packs</w:t>
            </w:r>
          </w:p>
        </w:tc>
        <w:tc>
          <w:tcPr>
            <w:tcW w:w="3192" w:type="dxa"/>
          </w:tcPr>
          <w:p w:rsidR="00506988" w:rsidRPr="00506988" w:rsidRDefault="00CD4E84">
            <w:pPr>
              <w:rPr>
                <w:rFonts w:ascii="Arial" w:hAnsi="Arial" w:cs="Arial"/>
                <w:sz w:val="20"/>
                <w:szCs w:val="20"/>
              </w:rPr>
            </w:pPr>
            <w:r>
              <w:rPr>
                <w:rFonts w:ascii="Arial" w:hAnsi="Arial" w:cs="Arial"/>
                <w:sz w:val="20"/>
                <w:szCs w:val="20"/>
              </w:rPr>
              <w:t>Generally these are handled separately</w:t>
            </w:r>
            <w:r w:rsidR="00041B7D">
              <w:rPr>
                <w:rFonts w:ascii="Arial" w:hAnsi="Arial" w:cs="Arial"/>
                <w:sz w:val="20"/>
                <w:szCs w:val="20"/>
              </w:rPr>
              <w:t xml:space="preserve"> from the products they came from</w:t>
            </w:r>
            <w:r w:rsidR="00116CA1">
              <w:rPr>
                <w:rFonts w:ascii="Arial" w:hAnsi="Arial" w:cs="Arial"/>
                <w:sz w:val="20"/>
                <w:szCs w:val="20"/>
              </w:rPr>
              <w:t>.</w:t>
            </w:r>
          </w:p>
        </w:tc>
        <w:tc>
          <w:tcPr>
            <w:tcW w:w="3192" w:type="dxa"/>
          </w:tcPr>
          <w:p w:rsidR="00506988" w:rsidRPr="00506988" w:rsidRDefault="00CD4E84">
            <w:pPr>
              <w:rPr>
                <w:rFonts w:ascii="Arial" w:hAnsi="Arial" w:cs="Arial"/>
                <w:sz w:val="20"/>
                <w:szCs w:val="20"/>
              </w:rPr>
            </w:pPr>
            <w:r>
              <w:rPr>
                <w:rFonts w:ascii="Arial" w:hAnsi="Arial" w:cs="Arial"/>
                <w:sz w:val="20"/>
                <w:szCs w:val="20"/>
              </w:rPr>
              <w:t>Added separate category in section 4 tables</w:t>
            </w:r>
            <w:r w:rsidR="00116CA1">
              <w:rPr>
                <w:rFonts w:ascii="Arial" w:hAnsi="Arial" w:cs="Arial"/>
                <w:sz w:val="20"/>
                <w:szCs w:val="20"/>
              </w:rPr>
              <w:t>.</w:t>
            </w:r>
          </w:p>
        </w:tc>
      </w:tr>
      <w:tr w:rsidR="00AA484B" w:rsidRPr="00506988" w:rsidTr="00C479D3">
        <w:tc>
          <w:tcPr>
            <w:tcW w:w="3192" w:type="dxa"/>
          </w:tcPr>
          <w:p w:rsidR="00AA484B" w:rsidRDefault="00AA484B">
            <w:pPr>
              <w:rPr>
                <w:rFonts w:ascii="Arial" w:hAnsi="Arial" w:cs="Arial"/>
                <w:sz w:val="20"/>
                <w:szCs w:val="20"/>
              </w:rPr>
            </w:pPr>
            <w:r>
              <w:rPr>
                <w:rFonts w:ascii="Arial" w:hAnsi="Arial" w:cs="Arial"/>
                <w:sz w:val="20"/>
                <w:szCs w:val="20"/>
              </w:rPr>
              <w:t>Definitions 1 and 2</w:t>
            </w:r>
          </w:p>
          <w:p w:rsidR="00C479D3" w:rsidRDefault="00C479D3">
            <w:pPr>
              <w:rPr>
                <w:rFonts w:ascii="Arial" w:hAnsi="Arial" w:cs="Arial"/>
                <w:sz w:val="20"/>
                <w:szCs w:val="20"/>
              </w:rPr>
            </w:pPr>
          </w:p>
          <w:p w:rsidR="00C479D3" w:rsidRDefault="00C479D3">
            <w:pPr>
              <w:rPr>
                <w:rFonts w:ascii="Arial" w:hAnsi="Arial" w:cs="Arial"/>
                <w:sz w:val="20"/>
                <w:szCs w:val="20"/>
              </w:rPr>
            </w:pPr>
          </w:p>
          <w:p w:rsidR="00C479D3" w:rsidRDefault="00C479D3">
            <w:pPr>
              <w:rPr>
                <w:rFonts w:ascii="Arial" w:hAnsi="Arial" w:cs="Arial"/>
                <w:sz w:val="20"/>
                <w:szCs w:val="20"/>
              </w:rPr>
            </w:pPr>
          </w:p>
        </w:tc>
        <w:tc>
          <w:tcPr>
            <w:tcW w:w="3192" w:type="dxa"/>
          </w:tcPr>
          <w:p w:rsidR="00AA484B" w:rsidRDefault="00AA484B">
            <w:pPr>
              <w:rPr>
                <w:rFonts w:ascii="Arial" w:hAnsi="Arial" w:cs="Arial"/>
                <w:sz w:val="20"/>
                <w:szCs w:val="20"/>
              </w:rPr>
            </w:pPr>
            <w:r>
              <w:rPr>
                <w:rFonts w:ascii="Arial" w:hAnsi="Arial" w:cs="Arial"/>
                <w:sz w:val="20"/>
                <w:szCs w:val="20"/>
              </w:rPr>
              <w:t>(Cade) Make sure the distinction is clear</w:t>
            </w:r>
            <w:r w:rsidR="00360D51">
              <w:rPr>
                <w:rFonts w:ascii="Arial" w:hAnsi="Arial" w:cs="Arial"/>
                <w:sz w:val="20"/>
                <w:szCs w:val="20"/>
              </w:rPr>
              <w:t xml:space="preserve"> between the two</w:t>
            </w:r>
            <w:r w:rsidR="00116CA1">
              <w:rPr>
                <w:rFonts w:ascii="Arial" w:hAnsi="Arial" w:cs="Arial"/>
                <w:sz w:val="20"/>
                <w:szCs w:val="20"/>
              </w:rPr>
              <w:t>.</w:t>
            </w:r>
          </w:p>
          <w:p w:rsidR="00360D51" w:rsidRDefault="00360D51">
            <w:pPr>
              <w:rPr>
                <w:rFonts w:ascii="Arial" w:hAnsi="Arial" w:cs="Arial"/>
                <w:sz w:val="20"/>
                <w:szCs w:val="20"/>
              </w:rPr>
            </w:pPr>
          </w:p>
          <w:p w:rsidR="00360D51" w:rsidRDefault="00360D51">
            <w:pPr>
              <w:rPr>
                <w:rFonts w:ascii="Arial" w:hAnsi="Arial" w:cs="Arial"/>
                <w:sz w:val="20"/>
                <w:szCs w:val="20"/>
              </w:rPr>
            </w:pPr>
            <w:r>
              <w:rPr>
                <w:rFonts w:ascii="Arial" w:hAnsi="Arial" w:cs="Arial"/>
                <w:sz w:val="20"/>
                <w:szCs w:val="20"/>
              </w:rPr>
              <w:t>(St. Denis</w:t>
            </w:r>
            <w:r w:rsidR="006A750D">
              <w:rPr>
                <w:rFonts w:ascii="Arial" w:hAnsi="Arial" w:cs="Arial"/>
                <w:sz w:val="20"/>
                <w:szCs w:val="20"/>
              </w:rPr>
              <w:t>)</w:t>
            </w:r>
            <w:r>
              <w:rPr>
                <w:rFonts w:ascii="Arial" w:hAnsi="Arial" w:cs="Arial"/>
                <w:sz w:val="20"/>
                <w:szCs w:val="20"/>
              </w:rPr>
              <w:t xml:space="preserve"> Clarify that this broad definition includes the products defined in #9-15.</w:t>
            </w:r>
          </w:p>
        </w:tc>
        <w:tc>
          <w:tcPr>
            <w:tcW w:w="3192" w:type="dxa"/>
          </w:tcPr>
          <w:p w:rsidR="00AA484B" w:rsidRDefault="007036F4">
            <w:pPr>
              <w:rPr>
                <w:rFonts w:ascii="Arial" w:hAnsi="Arial" w:cs="Arial"/>
                <w:sz w:val="20"/>
                <w:szCs w:val="20"/>
              </w:rPr>
            </w:pPr>
            <w:r>
              <w:rPr>
                <w:rFonts w:ascii="Arial" w:hAnsi="Arial" w:cs="Arial"/>
                <w:sz w:val="20"/>
                <w:szCs w:val="20"/>
              </w:rPr>
              <w:t>Clarified the definitions.</w:t>
            </w:r>
          </w:p>
          <w:p w:rsidR="00360D51" w:rsidRDefault="00360D51">
            <w:pPr>
              <w:rPr>
                <w:rFonts w:ascii="Arial" w:hAnsi="Arial" w:cs="Arial"/>
                <w:sz w:val="20"/>
                <w:szCs w:val="20"/>
              </w:rPr>
            </w:pPr>
          </w:p>
          <w:p w:rsidR="00360D51" w:rsidRDefault="00360D51">
            <w:pPr>
              <w:rPr>
                <w:rFonts w:ascii="Arial" w:hAnsi="Arial" w:cs="Arial"/>
                <w:sz w:val="20"/>
                <w:szCs w:val="20"/>
              </w:rPr>
            </w:pPr>
          </w:p>
          <w:p w:rsidR="00360D51" w:rsidRDefault="007036F4" w:rsidP="007036F4">
            <w:pPr>
              <w:rPr>
                <w:rFonts w:ascii="Arial" w:hAnsi="Arial" w:cs="Arial"/>
                <w:sz w:val="20"/>
                <w:szCs w:val="20"/>
              </w:rPr>
            </w:pPr>
            <w:r>
              <w:rPr>
                <w:rFonts w:ascii="Arial" w:hAnsi="Arial" w:cs="Arial"/>
                <w:sz w:val="20"/>
                <w:szCs w:val="20"/>
              </w:rPr>
              <w:t>Added this to the definition</w:t>
            </w:r>
            <w:r w:rsidR="00116CA1">
              <w:rPr>
                <w:rFonts w:ascii="Arial" w:hAnsi="Arial" w:cs="Arial"/>
                <w:sz w:val="20"/>
                <w:szCs w:val="20"/>
              </w:rPr>
              <w:t>.</w:t>
            </w:r>
          </w:p>
        </w:tc>
      </w:tr>
      <w:tr w:rsidR="00C479D3" w:rsidRPr="00C479D3" w:rsidTr="00C479D3">
        <w:trPr>
          <w:trHeight w:val="600"/>
        </w:trPr>
        <w:tc>
          <w:tcPr>
            <w:tcW w:w="3192" w:type="dxa"/>
            <w:noWrap/>
            <w:hideMark/>
          </w:tcPr>
          <w:p w:rsidR="00C479D3" w:rsidRPr="00C479D3" w:rsidRDefault="00C479D3" w:rsidP="00C479D3">
            <w:pPr>
              <w:rPr>
                <w:rFonts w:ascii="Calibri" w:eastAsia="Times New Roman" w:hAnsi="Calibri" w:cs="Calibri"/>
                <w:color w:val="000000"/>
              </w:rPr>
            </w:pPr>
            <w:r w:rsidRPr="00C479D3">
              <w:rPr>
                <w:rFonts w:ascii="Calibri" w:eastAsia="Times New Roman" w:hAnsi="Calibri" w:cs="Calibri"/>
                <w:color w:val="000000"/>
              </w:rPr>
              <w:t>Definition 2</w:t>
            </w:r>
          </w:p>
        </w:tc>
        <w:tc>
          <w:tcPr>
            <w:tcW w:w="3192" w:type="dxa"/>
          </w:tcPr>
          <w:p w:rsidR="00C479D3" w:rsidRPr="00C479D3" w:rsidRDefault="00C479D3" w:rsidP="001C2EBC">
            <w:pPr>
              <w:rPr>
                <w:rFonts w:ascii="Calibri" w:eastAsia="Times New Roman" w:hAnsi="Calibri" w:cs="Calibri"/>
                <w:color w:val="000000"/>
              </w:rPr>
            </w:pPr>
            <w:r>
              <w:rPr>
                <w:rFonts w:ascii="Calibri" w:eastAsia="Times New Roman" w:hAnsi="Calibri" w:cs="Calibri"/>
                <w:color w:val="000000"/>
              </w:rPr>
              <w:t xml:space="preserve">(Lewis) </w:t>
            </w:r>
            <w:r w:rsidRPr="00C479D3">
              <w:rPr>
                <w:rFonts w:ascii="Calibri" w:eastAsia="Times New Roman" w:hAnsi="Calibri" w:cs="Calibri"/>
                <w:color w:val="000000"/>
              </w:rPr>
              <w:t>"Refurbishment" should be a separate definition from "reclaimed parts" and questions about reclaimed parts should be separate</w:t>
            </w:r>
            <w:r w:rsidR="00116CA1">
              <w:rPr>
                <w:rFonts w:ascii="Calibri" w:eastAsia="Times New Roman" w:hAnsi="Calibri" w:cs="Calibri"/>
                <w:color w:val="000000"/>
              </w:rPr>
              <w:t>.</w:t>
            </w:r>
          </w:p>
        </w:tc>
        <w:tc>
          <w:tcPr>
            <w:tcW w:w="3192" w:type="dxa"/>
          </w:tcPr>
          <w:p w:rsidR="00C479D3" w:rsidRPr="00C479D3" w:rsidRDefault="00514AA6" w:rsidP="007036F4">
            <w:pPr>
              <w:rPr>
                <w:rFonts w:ascii="Calibri" w:eastAsia="Times New Roman" w:hAnsi="Calibri" w:cs="Calibri"/>
                <w:color w:val="000000"/>
              </w:rPr>
            </w:pPr>
            <w:r>
              <w:rPr>
                <w:rFonts w:ascii="Calibri" w:eastAsia="Times New Roman" w:hAnsi="Calibri" w:cs="Calibri"/>
                <w:color w:val="000000"/>
              </w:rPr>
              <w:t>No change</w:t>
            </w:r>
            <w:r w:rsidR="007036F4">
              <w:rPr>
                <w:rFonts w:ascii="Calibri" w:eastAsia="Times New Roman" w:hAnsi="Calibri" w:cs="Calibri"/>
                <w:color w:val="000000"/>
              </w:rPr>
              <w:t>.  O</w:t>
            </w:r>
            <w:r w:rsidR="00C479D3">
              <w:rPr>
                <w:rFonts w:ascii="Calibri" w:eastAsia="Times New Roman" w:hAnsi="Calibri" w:cs="Calibri"/>
                <w:color w:val="000000"/>
              </w:rPr>
              <w:t>ther field testers have said the product categories are too complicated.  This suggestion would complicate them further.</w:t>
            </w:r>
          </w:p>
        </w:tc>
      </w:tr>
      <w:tr w:rsidR="00360D51" w:rsidRPr="00506988" w:rsidTr="00C479D3">
        <w:tc>
          <w:tcPr>
            <w:tcW w:w="3192" w:type="dxa"/>
          </w:tcPr>
          <w:p w:rsidR="00360D51" w:rsidRDefault="00360D51">
            <w:pPr>
              <w:rPr>
                <w:rFonts w:ascii="Arial" w:hAnsi="Arial" w:cs="Arial"/>
                <w:sz w:val="20"/>
                <w:szCs w:val="20"/>
              </w:rPr>
            </w:pPr>
            <w:r>
              <w:rPr>
                <w:rFonts w:ascii="Arial" w:hAnsi="Arial" w:cs="Arial"/>
                <w:sz w:val="20"/>
                <w:szCs w:val="20"/>
              </w:rPr>
              <w:t>Definition 3</w:t>
            </w:r>
          </w:p>
        </w:tc>
        <w:tc>
          <w:tcPr>
            <w:tcW w:w="3192" w:type="dxa"/>
          </w:tcPr>
          <w:p w:rsidR="00360D51" w:rsidRDefault="00360D51">
            <w:pPr>
              <w:rPr>
                <w:rFonts w:ascii="Arial" w:hAnsi="Arial" w:cs="Arial"/>
                <w:sz w:val="20"/>
                <w:szCs w:val="20"/>
              </w:rPr>
            </w:pPr>
            <w:r>
              <w:rPr>
                <w:rFonts w:ascii="Arial" w:hAnsi="Arial" w:cs="Arial"/>
                <w:sz w:val="20"/>
                <w:szCs w:val="20"/>
              </w:rPr>
              <w:t>(Epperson) Does this include leftover materials after parts have been harvested?</w:t>
            </w:r>
          </w:p>
        </w:tc>
        <w:tc>
          <w:tcPr>
            <w:tcW w:w="3192" w:type="dxa"/>
          </w:tcPr>
          <w:p w:rsidR="00360D51" w:rsidRDefault="006A750D">
            <w:pPr>
              <w:rPr>
                <w:rFonts w:ascii="Arial" w:hAnsi="Arial" w:cs="Arial"/>
                <w:sz w:val="20"/>
                <w:szCs w:val="20"/>
              </w:rPr>
            </w:pPr>
            <w:r>
              <w:rPr>
                <w:rFonts w:ascii="Arial" w:hAnsi="Arial" w:cs="Arial"/>
                <w:sz w:val="20"/>
                <w:szCs w:val="20"/>
              </w:rPr>
              <w:t>It does and we’ve</w:t>
            </w:r>
            <w:r w:rsidR="00360D51">
              <w:rPr>
                <w:rFonts w:ascii="Arial" w:hAnsi="Arial" w:cs="Arial"/>
                <w:sz w:val="20"/>
                <w:szCs w:val="20"/>
              </w:rPr>
              <w:t xml:space="preserve"> clarified </w:t>
            </w:r>
            <w:r>
              <w:rPr>
                <w:rFonts w:ascii="Arial" w:hAnsi="Arial" w:cs="Arial"/>
                <w:sz w:val="20"/>
                <w:szCs w:val="20"/>
              </w:rPr>
              <w:t xml:space="preserve">the </w:t>
            </w:r>
            <w:r w:rsidR="00360D51">
              <w:rPr>
                <w:rFonts w:ascii="Arial" w:hAnsi="Arial" w:cs="Arial"/>
                <w:sz w:val="20"/>
                <w:szCs w:val="20"/>
              </w:rPr>
              <w:t>language</w:t>
            </w:r>
            <w:r>
              <w:rPr>
                <w:rFonts w:ascii="Arial" w:hAnsi="Arial" w:cs="Arial"/>
                <w:sz w:val="20"/>
                <w:szCs w:val="20"/>
              </w:rPr>
              <w:t xml:space="preserve"> to reflect this</w:t>
            </w:r>
            <w:r w:rsidR="00116CA1">
              <w:rPr>
                <w:rFonts w:ascii="Arial" w:hAnsi="Arial" w:cs="Arial"/>
                <w:sz w:val="20"/>
                <w:szCs w:val="20"/>
              </w:rPr>
              <w:t>.</w:t>
            </w:r>
          </w:p>
        </w:tc>
      </w:tr>
      <w:tr w:rsidR="00C479D3" w:rsidRPr="00506988" w:rsidTr="00C479D3">
        <w:tc>
          <w:tcPr>
            <w:tcW w:w="3192" w:type="dxa"/>
          </w:tcPr>
          <w:p w:rsidR="00C479D3" w:rsidRPr="00506988" w:rsidRDefault="00C479D3">
            <w:pPr>
              <w:rPr>
                <w:rFonts w:ascii="Arial" w:hAnsi="Arial" w:cs="Arial"/>
                <w:sz w:val="20"/>
                <w:szCs w:val="20"/>
              </w:rPr>
            </w:pPr>
            <w:r>
              <w:rPr>
                <w:rFonts w:ascii="Arial" w:hAnsi="Arial" w:cs="Arial"/>
                <w:sz w:val="20"/>
                <w:szCs w:val="20"/>
              </w:rPr>
              <w:t xml:space="preserve">Definition </w:t>
            </w:r>
            <w:r w:rsidR="00360D51">
              <w:rPr>
                <w:rFonts w:ascii="Arial" w:hAnsi="Arial" w:cs="Arial"/>
                <w:sz w:val="20"/>
                <w:szCs w:val="20"/>
              </w:rPr>
              <w:t>4 (</w:t>
            </w:r>
            <w:r>
              <w:rPr>
                <w:rFonts w:ascii="Arial" w:hAnsi="Arial" w:cs="Arial"/>
                <w:sz w:val="20"/>
                <w:szCs w:val="20"/>
              </w:rPr>
              <w:t>of disposal</w:t>
            </w:r>
            <w:r w:rsidR="00360D51">
              <w:rPr>
                <w:rFonts w:ascii="Arial" w:hAnsi="Arial" w:cs="Arial"/>
                <w:sz w:val="20"/>
                <w:szCs w:val="20"/>
              </w:rPr>
              <w:t>)</w:t>
            </w:r>
            <w:r>
              <w:rPr>
                <w:rFonts w:ascii="Arial" w:hAnsi="Arial" w:cs="Arial"/>
                <w:sz w:val="20"/>
                <w:szCs w:val="20"/>
              </w:rPr>
              <w:t>, raises issues for questions 3.5 and 4.8</w:t>
            </w:r>
          </w:p>
        </w:tc>
        <w:tc>
          <w:tcPr>
            <w:tcW w:w="3192" w:type="dxa"/>
          </w:tcPr>
          <w:p w:rsidR="00360D51" w:rsidRPr="00506988" w:rsidRDefault="00C479D3">
            <w:pPr>
              <w:rPr>
                <w:rFonts w:ascii="Arial" w:hAnsi="Arial" w:cs="Arial"/>
                <w:sz w:val="20"/>
                <w:szCs w:val="20"/>
              </w:rPr>
            </w:pPr>
            <w:r>
              <w:rPr>
                <w:rFonts w:ascii="Arial" w:hAnsi="Arial" w:cs="Arial"/>
                <w:sz w:val="20"/>
                <w:szCs w:val="20"/>
              </w:rPr>
              <w:t>(Levine</w:t>
            </w:r>
            <w:r w:rsidR="00360D51">
              <w:rPr>
                <w:rFonts w:ascii="Arial" w:hAnsi="Arial" w:cs="Arial"/>
                <w:sz w:val="20"/>
                <w:szCs w:val="20"/>
              </w:rPr>
              <w:t>, St. Denis</w:t>
            </w:r>
            <w:r>
              <w:rPr>
                <w:rFonts w:ascii="Arial" w:hAnsi="Arial" w:cs="Arial"/>
                <w:sz w:val="20"/>
                <w:szCs w:val="20"/>
              </w:rPr>
              <w:t>) Survey says disposal is anything you pay for.  This is not true. Items such as CRT glass and mercury are “pay to recycle.” Amend definition of disposal to include both of these groups.</w:t>
            </w:r>
          </w:p>
        </w:tc>
        <w:tc>
          <w:tcPr>
            <w:tcW w:w="3192" w:type="dxa"/>
          </w:tcPr>
          <w:p w:rsidR="00C479D3" w:rsidRPr="00506988" w:rsidRDefault="00360D51">
            <w:pPr>
              <w:rPr>
                <w:rFonts w:ascii="Arial" w:hAnsi="Arial" w:cs="Arial"/>
                <w:sz w:val="20"/>
                <w:szCs w:val="20"/>
              </w:rPr>
            </w:pPr>
            <w:r>
              <w:rPr>
                <w:rFonts w:ascii="Arial" w:hAnsi="Arial" w:cs="Arial"/>
                <w:sz w:val="20"/>
                <w:szCs w:val="20"/>
              </w:rPr>
              <w:t>Clarified language in response</w:t>
            </w:r>
            <w:r w:rsidR="00116CA1">
              <w:rPr>
                <w:rFonts w:ascii="Arial" w:hAnsi="Arial" w:cs="Arial"/>
                <w:sz w:val="20"/>
                <w:szCs w:val="20"/>
              </w:rPr>
              <w:t>.</w:t>
            </w:r>
          </w:p>
        </w:tc>
      </w:tr>
      <w:tr w:rsidR="00DF0911" w:rsidRPr="00506988" w:rsidTr="00C479D3">
        <w:tc>
          <w:tcPr>
            <w:tcW w:w="3192" w:type="dxa"/>
          </w:tcPr>
          <w:p w:rsidR="00DF0911" w:rsidRDefault="00DF0911" w:rsidP="00DF0911">
            <w:pPr>
              <w:rPr>
                <w:rFonts w:ascii="Arial" w:hAnsi="Arial" w:cs="Arial"/>
                <w:sz w:val="20"/>
                <w:szCs w:val="20"/>
              </w:rPr>
            </w:pPr>
            <w:r>
              <w:rPr>
                <w:rFonts w:ascii="Arial" w:hAnsi="Arial" w:cs="Arial"/>
                <w:sz w:val="20"/>
                <w:szCs w:val="20"/>
              </w:rPr>
              <w:t>Definitions</w:t>
            </w:r>
            <w:r w:rsidR="00360D51">
              <w:rPr>
                <w:rFonts w:ascii="Arial" w:hAnsi="Arial" w:cs="Arial"/>
                <w:sz w:val="20"/>
                <w:szCs w:val="20"/>
              </w:rPr>
              <w:t xml:space="preserve"> 5-17</w:t>
            </w:r>
          </w:p>
        </w:tc>
        <w:tc>
          <w:tcPr>
            <w:tcW w:w="3192" w:type="dxa"/>
          </w:tcPr>
          <w:p w:rsidR="00DF0911" w:rsidRDefault="00DF0911" w:rsidP="007036F4">
            <w:pPr>
              <w:rPr>
                <w:rFonts w:ascii="Arial" w:hAnsi="Arial" w:cs="Arial"/>
                <w:sz w:val="20"/>
                <w:szCs w:val="20"/>
              </w:rPr>
            </w:pPr>
            <w:r>
              <w:rPr>
                <w:rFonts w:ascii="Arial" w:hAnsi="Arial" w:cs="Arial"/>
                <w:sz w:val="20"/>
                <w:szCs w:val="20"/>
              </w:rPr>
              <w:t>(Cade</w:t>
            </w:r>
            <w:r w:rsidR="00360D51">
              <w:rPr>
                <w:rFonts w:ascii="Arial" w:hAnsi="Arial" w:cs="Arial"/>
                <w:sz w:val="20"/>
                <w:szCs w:val="20"/>
              </w:rPr>
              <w:t>, St. Denis</w:t>
            </w:r>
            <w:r w:rsidR="00D1145F">
              <w:rPr>
                <w:rFonts w:ascii="Arial" w:hAnsi="Arial" w:cs="Arial"/>
                <w:sz w:val="20"/>
                <w:szCs w:val="20"/>
              </w:rPr>
              <w:t>, Roman</w:t>
            </w:r>
            <w:r>
              <w:rPr>
                <w:rFonts w:ascii="Arial" w:hAnsi="Arial" w:cs="Arial"/>
                <w:sz w:val="20"/>
                <w:szCs w:val="20"/>
              </w:rPr>
              <w:t>)</w:t>
            </w:r>
            <w:r w:rsidR="007036F4">
              <w:rPr>
                <w:rFonts w:ascii="Arial" w:hAnsi="Arial" w:cs="Arial"/>
                <w:sz w:val="20"/>
                <w:szCs w:val="20"/>
              </w:rPr>
              <w:t xml:space="preserve"> Offered several suggestions for clarifying </w:t>
            </w:r>
            <w:r>
              <w:rPr>
                <w:rFonts w:ascii="Arial" w:hAnsi="Arial" w:cs="Arial"/>
                <w:sz w:val="20"/>
                <w:szCs w:val="20"/>
              </w:rPr>
              <w:t>definitions 5, 9, 10, and 14</w:t>
            </w:r>
            <w:r w:rsidR="00032740">
              <w:rPr>
                <w:rFonts w:ascii="Arial" w:hAnsi="Arial" w:cs="Arial"/>
                <w:sz w:val="20"/>
                <w:szCs w:val="20"/>
              </w:rPr>
              <w:t>, 15, 16, and 17</w:t>
            </w:r>
            <w:r>
              <w:rPr>
                <w:rFonts w:ascii="Arial" w:hAnsi="Arial" w:cs="Arial"/>
                <w:sz w:val="20"/>
                <w:szCs w:val="20"/>
              </w:rPr>
              <w:t>.</w:t>
            </w:r>
          </w:p>
        </w:tc>
        <w:tc>
          <w:tcPr>
            <w:tcW w:w="3192" w:type="dxa"/>
          </w:tcPr>
          <w:p w:rsidR="00DF0911" w:rsidRDefault="007036F4" w:rsidP="006A750D">
            <w:pPr>
              <w:rPr>
                <w:rFonts w:ascii="Arial" w:hAnsi="Arial" w:cs="Arial"/>
                <w:sz w:val="20"/>
                <w:szCs w:val="20"/>
              </w:rPr>
            </w:pPr>
            <w:r>
              <w:rPr>
                <w:rFonts w:ascii="Arial" w:hAnsi="Arial" w:cs="Arial"/>
                <w:sz w:val="20"/>
                <w:szCs w:val="20"/>
              </w:rPr>
              <w:t>The suggestions were incorporated into the revised definition language.</w:t>
            </w:r>
          </w:p>
        </w:tc>
      </w:tr>
      <w:tr w:rsidR="00C479D3" w:rsidRPr="00506988" w:rsidTr="00C479D3">
        <w:tc>
          <w:tcPr>
            <w:tcW w:w="3192" w:type="dxa"/>
          </w:tcPr>
          <w:p w:rsidR="00C479D3" w:rsidRDefault="00C479D3">
            <w:pPr>
              <w:rPr>
                <w:rFonts w:ascii="Arial" w:hAnsi="Arial" w:cs="Arial"/>
                <w:sz w:val="20"/>
                <w:szCs w:val="20"/>
              </w:rPr>
            </w:pPr>
            <w:r>
              <w:rPr>
                <w:rFonts w:ascii="Arial" w:hAnsi="Arial" w:cs="Arial"/>
                <w:sz w:val="20"/>
                <w:szCs w:val="20"/>
              </w:rPr>
              <w:t>Definitions 13 and 14 (video equipment)</w:t>
            </w:r>
          </w:p>
          <w:p w:rsidR="00C479D3" w:rsidRDefault="00C479D3">
            <w:pPr>
              <w:rPr>
                <w:rFonts w:ascii="Arial" w:hAnsi="Arial" w:cs="Arial"/>
                <w:sz w:val="20"/>
                <w:szCs w:val="20"/>
              </w:rPr>
            </w:pPr>
          </w:p>
          <w:p w:rsidR="00C479D3" w:rsidRDefault="00C479D3">
            <w:pPr>
              <w:rPr>
                <w:rFonts w:ascii="Arial" w:hAnsi="Arial" w:cs="Arial"/>
                <w:sz w:val="20"/>
                <w:szCs w:val="20"/>
              </w:rPr>
            </w:pPr>
          </w:p>
          <w:p w:rsidR="00C479D3" w:rsidRDefault="00C479D3">
            <w:pPr>
              <w:rPr>
                <w:rFonts w:ascii="Arial" w:hAnsi="Arial" w:cs="Arial"/>
                <w:sz w:val="20"/>
                <w:szCs w:val="20"/>
              </w:rPr>
            </w:pPr>
          </w:p>
          <w:p w:rsidR="00C479D3" w:rsidRDefault="00C479D3">
            <w:pPr>
              <w:rPr>
                <w:rFonts w:ascii="Arial" w:hAnsi="Arial" w:cs="Arial"/>
                <w:sz w:val="20"/>
                <w:szCs w:val="20"/>
              </w:rPr>
            </w:pPr>
          </w:p>
          <w:p w:rsidR="00C479D3" w:rsidRDefault="00C479D3">
            <w:pPr>
              <w:rPr>
                <w:rFonts w:ascii="Arial" w:hAnsi="Arial" w:cs="Arial"/>
                <w:sz w:val="20"/>
                <w:szCs w:val="20"/>
              </w:rPr>
            </w:pPr>
          </w:p>
          <w:p w:rsidR="00C479D3" w:rsidRDefault="00C479D3" w:rsidP="001E5F86">
            <w:pPr>
              <w:rPr>
                <w:rFonts w:ascii="Arial" w:hAnsi="Arial" w:cs="Arial"/>
                <w:sz w:val="20"/>
                <w:szCs w:val="20"/>
              </w:rPr>
            </w:pPr>
          </w:p>
        </w:tc>
        <w:tc>
          <w:tcPr>
            <w:tcW w:w="3192" w:type="dxa"/>
          </w:tcPr>
          <w:p w:rsidR="00C479D3" w:rsidRDefault="00C479D3">
            <w:pPr>
              <w:rPr>
                <w:rFonts w:ascii="Arial" w:hAnsi="Arial" w:cs="Arial"/>
                <w:sz w:val="20"/>
                <w:szCs w:val="20"/>
              </w:rPr>
            </w:pPr>
            <w:r w:rsidRPr="00E265ED">
              <w:rPr>
                <w:rFonts w:ascii="Arial" w:hAnsi="Arial" w:cs="Arial"/>
                <w:sz w:val="20"/>
                <w:szCs w:val="20"/>
              </w:rPr>
              <w:t xml:space="preserve">(Abramowitz)  </w:t>
            </w:r>
            <w:r>
              <w:rPr>
                <w:rFonts w:ascii="Arial" w:hAnsi="Arial" w:cs="Arial"/>
                <w:sz w:val="20"/>
                <w:szCs w:val="20"/>
              </w:rPr>
              <w:t>CRTs of interest should be better defined</w:t>
            </w:r>
            <w:r w:rsidR="00116CA1">
              <w:rPr>
                <w:rFonts w:ascii="Arial" w:hAnsi="Arial" w:cs="Arial"/>
                <w:sz w:val="20"/>
                <w:szCs w:val="20"/>
              </w:rPr>
              <w:t>.</w:t>
            </w:r>
          </w:p>
          <w:p w:rsidR="00C479D3" w:rsidRDefault="00C479D3">
            <w:pPr>
              <w:rPr>
                <w:rFonts w:ascii="Arial" w:hAnsi="Arial" w:cs="Arial"/>
                <w:sz w:val="20"/>
                <w:szCs w:val="20"/>
              </w:rPr>
            </w:pPr>
          </w:p>
          <w:p w:rsidR="00C479D3" w:rsidRDefault="00C479D3">
            <w:pPr>
              <w:rPr>
                <w:rFonts w:ascii="Arial" w:hAnsi="Arial" w:cs="Arial"/>
                <w:sz w:val="20"/>
                <w:szCs w:val="20"/>
              </w:rPr>
            </w:pPr>
          </w:p>
          <w:p w:rsidR="00C479D3" w:rsidRDefault="00C479D3">
            <w:pPr>
              <w:rPr>
                <w:rFonts w:ascii="Arial" w:hAnsi="Arial" w:cs="Arial"/>
                <w:sz w:val="20"/>
                <w:szCs w:val="20"/>
              </w:rPr>
            </w:pPr>
          </w:p>
          <w:p w:rsidR="00C479D3" w:rsidRDefault="00C479D3">
            <w:pPr>
              <w:rPr>
                <w:rFonts w:ascii="Arial" w:hAnsi="Arial" w:cs="Arial"/>
                <w:sz w:val="20"/>
                <w:szCs w:val="20"/>
              </w:rPr>
            </w:pPr>
          </w:p>
          <w:p w:rsidR="00C479D3" w:rsidRDefault="00C479D3" w:rsidP="008B68E9">
            <w:pPr>
              <w:rPr>
                <w:rFonts w:ascii="Arial" w:hAnsi="Arial" w:cs="Arial"/>
                <w:sz w:val="20"/>
                <w:szCs w:val="20"/>
              </w:rPr>
            </w:pPr>
            <w:r>
              <w:rPr>
                <w:rFonts w:ascii="Arial" w:hAnsi="Arial" w:cs="Arial"/>
                <w:sz w:val="20"/>
                <w:szCs w:val="20"/>
              </w:rPr>
              <w:t xml:space="preserve">(Lewis) </w:t>
            </w:r>
            <w:r w:rsidRPr="001E5F86">
              <w:rPr>
                <w:rFonts w:ascii="Arial" w:hAnsi="Arial" w:cs="Arial"/>
                <w:sz w:val="20"/>
                <w:szCs w:val="20"/>
              </w:rPr>
              <w:t>iPods and MP3 players sometimes have integrated video.  It is unclear from the definitions under which definition they fall</w:t>
            </w:r>
            <w:r w:rsidR="00116CA1">
              <w:rPr>
                <w:rFonts w:ascii="Arial" w:hAnsi="Arial" w:cs="Arial"/>
                <w:sz w:val="20"/>
                <w:szCs w:val="20"/>
              </w:rPr>
              <w:t>.</w:t>
            </w:r>
          </w:p>
        </w:tc>
        <w:tc>
          <w:tcPr>
            <w:tcW w:w="3192" w:type="dxa"/>
          </w:tcPr>
          <w:p w:rsidR="00C479D3" w:rsidRDefault="00C479D3" w:rsidP="0088234B">
            <w:pPr>
              <w:rPr>
                <w:rFonts w:ascii="Arial" w:hAnsi="Arial" w:cs="Arial"/>
                <w:sz w:val="20"/>
                <w:szCs w:val="20"/>
              </w:rPr>
            </w:pPr>
            <w:r>
              <w:rPr>
                <w:rFonts w:ascii="Arial" w:hAnsi="Arial" w:cs="Arial"/>
                <w:sz w:val="20"/>
                <w:szCs w:val="20"/>
              </w:rPr>
              <w:t>Clarif</w:t>
            </w:r>
            <w:r w:rsidR="006A750D">
              <w:rPr>
                <w:rFonts w:ascii="Arial" w:hAnsi="Arial" w:cs="Arial"/>
                <w:sz w:val="20"/>
                <w:szCs w:val="20"/>
              </w:rPr>
              <w:t>ied</w:t>
            </w:r>
            <w:r>
              <w:rPr>
                <w:rFonts w:ascii="Arial" w:hAnsi="Arial" w:cs="Arial"/>
                <w:sz w:val="20"/>
                <w:szCs w:val="20"/>
              </w:rPr>
              <w:t xml:space="preserve"> that all CRT computer monitors and televisions, regardless of size, should be excluded from the “video equipment” category.</w:t>
            </w:r>
          </w:p>
          <w:p w:rsidR="00C479D3" w:rsidRDefault="00C479D3" w:rsidP="0088234B">
            <w:pPr>
              <w:rPr>
                <w:rFonts w:ascii="Arial" w:hAnsi="Arial" w:cs="Arial"/>
                <w:sz w:val="20"/>
                <w:szCs w:val="20"/>
              </w:rPr>
            </w:pPr>
          </w:p>
          <w:p w:rsidR="00C479D3" w:rsidRDefault="00C479D3" w:rsidP="0088234B">
            <w:pPr>
              <w:rPr>
                <w:rFonts w:ascii="Arial" w:hAnsi="Arial" w:cs="Arial"/>
                <w:sz w:val="20"/>
                <w:szCs w:val="20"/>
              </w:rPr>
            </w:pPr>
            <w:r>
              <w:rPr>
                <w:rFonts w:ascii="Arial" w:hAnsi="Arial" w:cs="Arial"/>
                <w:sz w:val="20"/>
                <w:szCs w:val="20"/>
              </w:rPr>
              <w:t>Clarified that these devices fall within audio equipment category</w:t>
            </w:r>
            <w:r w:rsidR="00116CA1">
              <w:rPr>
                <w:rFonts w:ascii="Arial" w:hAnsi="Arial" w:cs="Arial"/>
                <w:sz w:val="20"/>
                <w:szCs w:val="20"/>
              </w:rPr>
              <w:t>.</w:t>
            </w:r>
          </w:p>
        </w:tc>
      </w:tr>
      <w:tr w:rsidR="00B51ACA" w:rsidRPr="00506988" w:rsidTr="00C479D3">
        <w:tc>
          <w:tcPr>
            <w:tcW w:w="3192" w:type="dxa"/>
          </w:tcPr>
          <w:p w:rsidR="00B51ACA" w:rsidRDefault="00B51ACA">
            <w:pPr>
              <w:rPr>
                <w:rFonts w:ascii="Arial" w:hAnsi="Arial" w:cs="Arial"/>
                <w:sz w:val="20"/>
                <w:szCs w:val="20"/>
              </w:rPr>
            </w:pPr>
            <w:r>
              <w:rPr>
                <w:rFonts w:ascii="Arial" w:hAnsi="Arial" w:cs="Arial"/>
                <w:sz w:val="20"/>
                <w:szCs w:val="20"/>
              </w:rPr>
              <w:t>1.1</w:t>
            </w:r>
          </w:p>
        </w:tc>
        <w:tc>
          <w:tcPr>
            <w:tcW w:w="3192" w:type="dxa"/>
          </w:tcPr>
          <w:p w:rsidR="00B51ACA" w:rsidRPr="00E265ED" w:rsidRDefault="00B51ACA">
            <w:pPr>
              <w:rPr>
                <w:rFonts w:ascii="Arial" w:hAnsi="Arial" w:cs="Arial"/>
                <w:sz w:val="20"/>
                <w:szCs w:val="20"/>
              </w:rPr>
            </w:pPr>
            <w:r>
              <w:rPr>
                <w:rFonts w:ascii="Arial" w:hAnsi="Arial" w:cs="Arial"/>
                <w:sz w:val="20"/>
                <w:szCs w:val="20"/>
              </w:rPr>
              <w:t>(Epperson) Identify as “primary” address</w:t>
            </w:r>
            <w:r w:rsidR="00116CA1">
              <w:rPr>
                <w:rFonts w:ascii="Arial" w:hAnsi="Arial" w:cs="Arial"/>
                <w:sz w:val="20"/>
                <w:szCs w:val="20"/>
              </w:rPr>
              <w:t>.</w:t>
            </w:r>
          </w:p>
        </w:tc>
        <w:tc>
          <w:tcPr>
            <w:tcW w:w="3192" w:type="dxa"/>
          </w:tcPr>
          <w:p w:rsidR="00B51ACA" w:rsidRDefault="00B51ACA" w:rsidP="00E265ED">
            <w:pPr>
              <w:rPr>
                <w:rFonts w:ascii="Arial" w:hAnsi="Arial" w:cs="Arial"/>
                <w:sz w:val="20"/>
                <w:szCs w:val="20"/>
              </w:rPr>
            </w:pPr>
            <w:r>
              <w:rPr>
                <w:rFonts w:ascii="Arial" w:hAnsi="Arial" w:cs="Arial"/>
                <w:sz w:val="20"/>
                <w:szCs w:val="20"/>
              </w:rPr>
              <w:t>Done</w:t>
            </w:r>
            <w:r w:rsidR="00116CA1">
              <w:rPr>
                <w:rFonts w:ascii="Arial" w:hAnsi="Arial" w:cs="Arial"/>
                <w:sz w:val="20"/>
                <w:szCs w:val="20"/>
              </w:rPr>
              <w:t>.</w:t>
            </w:r>
          </w:p>
        </w:tc>
      </w:tr>
      <w:tr w:rsidR="00C479D3" w:rsidRPr="00506988" w:rsidTr="00C479D3">
        <w:tc>
          <w:tcPr>
            <w:tcW w:w="3192" w:type="dxa"/>
          </w:tcPr>
          <w:p w:rsidR="00C479D3" w:rsidRDefault="00C479D3">
            <w:pPr>
              <w:rPr>
                <w:rFonts w:ascii="Arial" w:hAnsi="Arial" w:cs="Arial"/>
                <w:sz w:val="20"/>
                <w:szCs w:val="20"/>
              </w:rPr>
            </w:pPr>
            <w:r>
              <w:rPr>
                <w:rFonts w:ascii="Arial" w:hAnsi="Arial" w:cs="Arial"/>
                <w:sz w:val="20"/>
                <w:szCs w:val="20"/>
              </w:rPr>
              <w:t>1.3</w:t>
            </w:r>
          </w:p>
        </w:tc>
        <w:tc>
          <w:tcPr>
            <w:tcW w:w="3192" w:type="dxa"/>
          </w:tcPr>
          <w:p w:rsidR="00C479D3" w:rsidRDefault="00C479D3">
            <w:pPr>
              <w:rPr>
                <w:rFonts w:ascii="Arial" w:hAnsi="Arial" w:cs="Arial"/>
                <w:sz w:val="20"/>
                <w:szCs w:val="20"/>
              </w:rPr>
            </w:pPr>
            <w:r w:rsidRPr="00E265ED">
              <w:rPr>
                <w:rFonts w:ascii="Arial" w:hAnsi="Arial" w:cs="Arial"/>
                <w:sz w:val="20"/>
                <w:szCs w:val="20"/>
              </w:rPr>
              <w:t xml:space="preserve">(Abramowitz)  </w:t>
            </w:r>
            <w:r>
              <w:rPr>
                <w:rFonts w:ascii="Arial" w:hAnsi="Arial" w:cs="Arial"/>
                <w:sz w:val="20"/>
                <w:szCs w:val="20"/>
              </w:rPr>
              <w:t>Respondents may not be aware of whether other affiliates of their company received a questionnaire</w:t>
            </w:r>
          </w:p>
        </w:tc>
        <w:tc>
          <w:tcPr>
            <w:tcW w:w="3192" w:type="dxa"/>
          </w:tcPr>
          <w:p w:rsidR="00C479D3" w:rsidRDefault="00C479D3" w:rsidP="00E265ED">
            <w:pPr>
              <w:rPr>
                <w:rFonts w:ascii="Arial" w:hAnsi="Arial" w:cs="Arial"/>
                <w:sz w:val="20"/>
                <w:szCs w:val="20"/>
              </w:rPr>
            </w:pPr>
            <w:r>
              <w:rPr>
                <w:rFonts w:ascii="Arial" w:hAnsi="Arial" w:cs="Arial"/>
                <w:sz w:val="20"/>
                <w:szCs w:val="20"/>
              </w:rPr>
              <w:t>We will need to rely on explanatory language requesting respondents to coordinate their responses with their U.S. parent company.</w:t>
            </w:r>
          </w:p>
        </w:tc>
      </w:tr>
      <w:tr w:rsidR="00C479D3" w:rsidRPr="00506988" w:rsidTr="00C479D3">
        <w:tc>
          <w:tcPr>
            <w:tcW w:w="3192" w:type="dxa"/>
          </w:tcPr>
          <w:p w:rsidR="00C479D3" w:rsidRPr="00506988" w:rsidRDefault="00C479D3">
            <w:pPr>
              <w:rPr>
                <w:rFonts w:ascii="Arial" w:hAnsi="Arial" w:cs="Arial"/>
                <w:sz w:val="20"/>
                <w:szCs w:val="20"/>
              </w:rPr>
            </w:pPr>
            <w:r>
              <w:rPr>
                <w:rFonts w:ascii="Arial" w:hAnsi="Arial" w:cs="Arial"/>
                <w:sz w:val="20"/>
                <w:szCs w:val="20"/>
              </w:rPr>
              <w:t>2.2</w:t>
            </w:r>
          </w:p>
        </w:tc>
        <w:tc>
          <w:tcPr>
            <w:tcW w:w="3192" w:type="dxa"/>
          </w:tcPr>
          <w:p w:rsidR="00C479D3" w:rsidRPr="00506988" w:rsidRDefault="00C479D3">
            <w:pPr>
              <w:rPr>
                <w:rFonts w:ascii="Arial" w:hAnsi="Arial" w:cs="Arial"/>
                <w:sz w:val="20"/>
                <w:szCs w:val="20"/>
              </w:rPr>
            </w:pPr>
            <w:r>
              <w:rPr>
                <w:rFonts w:ascii="Arial" w:hAnsi="Arial" w:cs="Arial"/>
                <w:sz w:val="20"/>
                <w:szCs w:val="20"/>
              </w:rPr>
              <w:t xml:space="preserve">(Levine) Clarify whether FTEs </w:t>
            </w:r>
            <w:r>
              <w:rPr>
                <w:rFonts w:ascii="Arial" w:hAnsi="Arial" w:cs="Arial"/>
                <w:sz w:val="20"/>
                <w:szCs w:val="20"/>
              </w:rPr>
              <w:lastRenderedPageBreak/>
              <w:t>includes temporary employees</w:t>
            </w:r>
          </w:p>
        </w:tc>
        <w:tc>
          <w:tcPr>
            <w:tcW w:w="3192" w:type="dxa"/>
          </w:tcPr>
          <w:p w:rsidR="00C479D3" w:rsidRPr="00692B32" w:rsidRDefault="00641B39" w:rsidP="00692B32">
            <w:pPr>
              <w:rPr>
                <w:rFonts w:ascii="Arial" w:hAnsi="Arial" w:cs="Arial"/>
                <w:sz w:val="20"/>
                <w:szCs w:val="20"/>
              </w:rPr>
            </w:pPr>
            <w:r w:rsidRPr="00692B32">
              <w:rPr>
                <w:rFonts w:ascii="Arial" w:hAnsi="Arial" w:cs="Arial"/>
                <w:sz w:val="20"/>
                <w:szCs w:val="20"/>
              </w:rPr>
              <w:lastRenderedPageBreak/>
              <w:t xml:space="preserve">Added a clarification to state that </w:t>
            </w:r>
            <w:r w:rsidRPr="00692B32">
              <w:rPr>
                <w:rFonts w:ascii="Arial" w:hAnsi="Arial" w:cs="Arial"/>
                <w:sz w:val="20"/>
                <w:szCs w:val="20"/>
              </w:rPr>
              <w:lastRenderedPageBreak/>
              <w:t>temporary employees should be included.</w:t>
            </w:r>
          </w:p>
        </w:tc>
      </w:tr>
      <w:tr w:rsidR="00C479D3" w:rsidRPr="00506988" w:rsidTr="00C479D3">
        <w:tc>
          <w:tcPr>
            <w:tcW w:w="3192" w:type="dxa"/>
          </w:tcPr>
          <w:p w:rsidR="00C479D3" w:rsidRPr="00506988" w:rsidRDefault="00C479D3">
            <w:pPr>
              <w:rPr>
                <w:rFonts w:ascii="Arial" w:hAnsi="Arial" w:cs="Arial"/>
                <w:sz w:val="20"/>
                <w:szCs w:val="20"/>
              </w:rPr>
            </w:pPr>
            <w:r>
              <w:rPr>
                <w:rFonts w:ascii="Arial" w:hAnsi="Arial" w:cs="Arial"/>
                <w:sz w:val="20"/>
                <w:szCs w:val="20"/>
              </w:rPr>
              <w:lastRenderedPageBreak/>
              <w:t>2.3</w:t>
            </w:r>
          </w:p>
        </w:tc>
        <w:tc>
          <w:tcPr>
            <w:tcW w:w="3192" w:type="dxa"/>
          </w:tcPr>
          <w:p w:rsidR="00C479D3" w:rsidRPr="00506988" w:rsidRDefault="00C479D3">
            <w:pPr>
              <w:rPr>
                <w:rFonts w:ascii="Arial" w:hAnsi="Arial" w:cs="Arial"/>
                <w:sz w:val="20"/>
                <w:szCs w:val="20"/>
              </w:rPr>
            </w:pPr>
            <w:r w:rsidRPr="00E265ED">
              <w:rPr>
                <w:rFonts w:ascii="Arial" w:hAnsi="Arial" w:cs="Arial"/>
                <w:sz w:val="20"/>
                <w:szCs w:val="20"/>
              </w:rPr>
              <w:t xml:space="preserve">(Abramowitz)  </w:t>
            </w:r>
            <w:r>
              <w:rPr>
                <w:rFonts w:ascii="Arial" w:hAnsi="Arial" w:cs="Arial"/>
                <w:sz w:val="20"/>
                <w:szCs w:val="20"/>
              </w:rPr>
              <w:t>Change language to clarify</w:t>
            </w:r>
            <w:r w:rsidR="00116CA1">
              <w:rPr>
                <w:rFonts w:ascii="Arial" w:hAnsi="Arial" w:cs="Arial"/>
                <w:sz w:val="20"/>
                <w:szCs w:val="20"/>
              </w:rPr>
              <w:t>.</w:t>
            </w:r>
          </w:p>
        </w:tc>
        <w:tc>
          <w:tcPr>
            <w:tcW w:w="3192" w:type="dxa"/>
          </w:tcPr>
          <w:p w:rsidR="00C479D3" w:rsidRPr="00506988" w:rsidRDefault="00C479D3">
            <w:pPr>
              <w:rPr>
                <w:rFonts w:ascii="Arial" w:hAnsi="Arial" w:cs="Arial"/>
                <w:sz w:val="20"/>
                <w:szCs w:val="20"/>
              </w:rPr>
            </w:pPr>
            <w:r>
              <w:rPr>
                <w:rFonts w:ascii="Arial" w:hAnsi="Arial" w:cs="Arial"/>
                <w:sz w:val="20"/>
                <w:szCs w:val="20"/>
              </w:rPr>
              <w:t>Done</w:t>
            </w:r>
            <w:r w:rsidR="00116CA1">
              <w:rPr>
                <w:rFonts w:ascii="Arial" w:hAnsi="Arial" w:cs="Arial"/>
                <w:sz w:val="20"/>
                <w:szCs w:val="20"/>
              </w:rPr>
              <w:t>.</w:t>
            </w:r>
          </w:p>
        </w:tc>
      </w:tr>
      <w:tr w:rsidR="00C479D3" w:rsidRPr="00506988" w:rsidTr="00C479D3">
        <w:tc>
          <w:tcPr>
            <w:tcW w:w="3192" w:type="dxa"/>
          </w:tcPr>
          <w:p w:rsidR="00C479D3" w:rsidRDefault="00C479D3" w:rsidP="00C479D3">
            <w:pPr>
              <w:rPr>
                <w:rFonts w:ascii="Arial" w:hAnsi="Arial" w:cs="Arial"/>
                <w:sz w:val="20"/>
                <w:szCs w:val="20"/>
              </w:rPr>
            </w:pPr>
          </w:p>
        </w:tc>
        <w:tc>
          <w:tcPr>
            <w:tcW w:w="3192" w:type="dxa"/>
          </w:tcPr>
          <w:p w:rsidR="00C479D3" w:rsidRPr="00E265ED" w:rsidRDefault="00C479D3" w:rsidP="00C479D3">
            <w:pPr>
              <w:rPr>
                <w:rFonts w:ascii="Arial" w:hAnsi="Arial" w:cs="Arial"/>
                <w:sz w:val="20"/>
                <w:szCs w:val="20"/>
              </w:rPr>
            </w:pPr>
            <w:r>
              <w:rPr>
                <w:rFonts w:ascii="Arial" w:hAnsi="Arial" w:cs="Arial"/>
                <w:sz w:val="20"/>
                <w:szCs w:val="20"/>
              </w:rPr>
              <w:t xml:space="preserve">(Lewis) </w:t>
            </w:r>
            <w:r w:rsidRPr="00C479D3">
              <w:rPr>
                <w:rFonts w:ascii="Arial" w:hAnsi="Arial" w:cs="Arial"/>
                <w:sz w:val="20"/>
                <w:szCs w:val="20"/>
              </w:rPr>
              <w:t>There shou</w:t>
            </w:r>
            <w:r>
              <w:rPr>
                <w:rFonts w:ascii="Arial" w:hAnsi="Arial" w:cs="Arial"/>
                <w:sz w:val="20"/>
                <w:szCs w:val="20"/>
              </w:rPr>
              <w:t xml:space="preserve">ld be more detail explaining </w:t>
            </w:r>
            <w:r w:rsidRPr="00C479D3">
              <w:rPr>
                <w:rFonts w:ascii="Arial" w:hAnsi="Arial" w:cs="Arial"/>
                <w:sz w:val="20"/>
                <w:szCs w:val="20"/>
              </w:rPr>
              <w:t>"establishment" and "process electronics."  Do</w:t>
            </w:r>
            <w:r>
              <w:rPr>
                <w:rFonts w:ascii="Arial" w:hAnsi="Arial" w:cs="Arial"/>
                <w:sz w:val="20"/>
                <w:szCs w:val="20"/>
              </w:rPr>
              <w:t>es</w:t>
            </w:r>
            <w:r w:rsidRPr="00C479D3">
              <w:rPr>
                <w:rFonts w:ascii="Arial" w:hAnsi="Arial" w:cs="Arial"/>
                <w:sz w:val="20"/>
                <w:szCs w:val="20"/>
              </w:rPr>
              <w:t xml:space="preserve"> </w:t>
            </w:r>
            <w:r>
              <w:rPr>
                <w:rFonts w:ascii="Arial" w:hAnsi="Arial" w:cs="Arial"/>
                <w:sz w:val="20"/>
                <w:szCs w:val="20"/>
              </w:rPr>
              <w:t>this</w:t>
            </w:r>
            <w:r w:rsidRPr="00C479D3">
              <w:rPr>
                <w:rFonts w:ascii="Arial" w:hAnsi="Arial" w:cs="Arial"/>
                <w:sz w:val="20"/>
                <w:szCs w:val="20"/>
              </w:rPr>
              <w:t xml:space="preserve"> mean facilities that perform reclamation, collection or recycling?  </w:t>
            </w:r>
            <w:r>
              <w:rPr>
                <w:rFonts w:ascii="Arial" w:hAnsi="Arial" w:cs="Arial"/>
                <w:sz w:val="20"/>
                <w:szCs w:val="20"/>
              </w:rPr>
              <w:t>Are thi</w:t>
            </w:r>
            <w:r w:rsidRPr="00C479D3">
              <w:rPr>
                <w:rFonts w:ascii="Arial" w:hAnsi="Arial" w:cs="Arial"/>
                <w:sz w:val="20"/>
                <w:szCs w:val="20"/>
              </w:rPr>
              <w:t>rd part</w:t>
            </w:r>
            <w:r>
              <w:rPr>
                <w:rFonts w:ascii="Arial" w:hAnsi="Arial" w:cs="Arial"/>
                <w:sz w:val="20"/>
                <w:szCs w:val="20"/>
              </w:rPr>
              <w:t>ies hired</w:t>
            </w:r>
            <w:r w:rsidRPr="00C479D3">
              <w:rPr>
                <w:rFonts w:ascii="Arial" w:hAnsi="Arial" w:cs="Arial"/>
                <w:sz w:val="20"/>
                <w:szCs w:val="20"/>
              </w:rPr>
              <w:t xml:space="preserve"> to perform these services</w:t>
            </w:r>
            <w:r>
              <w:rPr>
                <w:rFonts w:ascii="Arial" w:hAnsi="Arial" w:cs="Arial"/>
                <w:sz w:val="20"/>
                <w:szCs w:val="20"/>
              </w:rPr>
              <w:t xml:space="preserve"> </w:t>
            </w:r>
            <w:r w:rsidRPr="00C479D3">
              <w:rPr>
                <w:rFonts w:ascii="Arial" w:hAnsi="Arial" w:cs="Arial"/>
                <w:sz w:val="20"/>
                <w:szCs w:val="20"/>
              </w:rPr>
              <w:t xml:space="preserve">included in the definition of "facility"?  </w:t>
            </w:r>
          </w:p>
        </w:tc>
        <w:tc>
          <w:tcPr>
            <w:tcW w:w="3192" w:type="dxa"/>
          </w:tcPr>
          <w:p w:rsidR="00C479D3" w:rsidRDefault="00C479D3">
            <w:pPr>
              <w:rPr>
                <w:rFonts w:ascii="Arial" w:hAnsi="Arial" w:cs="Arial"/>
                <w:sz w:val="20"/>
                <w:szCs w:val="20"/>
              </w:rPr>
            </w:pPr>
            <w:r>
              <w:rPr>
                <w:rFonts w:ascii="Arial" w:hAnsi="Arial" w:cs="Arial"/>
                <w:sz w:val="20"/>
                <w:szCs w:val="20"/>
              </w:rPr>
              <w:t>Clarified the</w:t>
            </w:r>
            <w:bookmarkStart w:id="0" w:name="_GoBack"/>
            <w:bookmarkEnd w:id="0"/>
            <w:r>
              <w:rPr>
                <w:rFonts w:ascii="Arial" w:hAnsi="Arial" w:cs="Arial"/>
                <w:sz w:val="20"/>
                <w:szCs w:val="20"/>
              </w:rPr>
              <w:t xml:space="preserve"> questions.</w:t>
            </w:r>
          </w:p>
        </w:tc>
      </w:tr>
      <w:tr w:rsidR="00C479D3" w:rsidRPr="00506988" w:rsidTr="00C479D3">
        <w:tc>
          <w:tcPr>
            <w:tcW w:w="3192" w:type="dxa"/>
          </w:tcPr>
          <w:p w:rsidR="00C479D3" w:rsidRDefault="00C479D3">
            <w:pPr>
              <w:rPr>
                <w:rFonts w:ascii="Arial" w:hAnsi="Arial" w:cs="Arial"/>
                <w:sz w:val="20"/>
                <w:szCs w:val="20"/>
              </w:rPr>
            </w:pPr>
            <w:r>
              <w:rPr>
                <w:rFonts w:ascii="Arial" w:hAnsi="Arial" w:cs="Arial"/>
                <w:sz w:val="20"/>
                <w:szCs w:val="20"/>
              </w:rPr>
              <w:t>2.6D</w:t>
            </w:r>
          </w:p>
        </w:tc>
        <w:tc>
          <w:tcPr>
            <w:tcW w:w="3192" w:type="dxa"/>
          </w:tcPr>
          <w:p w:rsidR="00C479D3" w:rsidRDefault="00C479D3" w:rsidP="00C95CD8">
            <w:pPr>
              <w:rPr>
                <w:rFonts w:ascii="Arial" w:hAnsi="Arial" w:cs="Arial"/>
                <w:sz w:val="20"/>
                <w:szCs w:val="20"/>
              </w:rPr>
            </w:pPr>
            <w:r w:rsidRPr="00E265ED">
              <w:rPr>
                <w:rFonts w:ascii="Arial" w:hAnsi="Arial" w:cs="Arial"/>
                <w:sz w:val="20"/>
                <w:szCs w:val="20"/>
              </w:rPr>
              <w:t xml:space="preserve">(Abramowitz)  </w:t>
            </w:r>
            <w:r>
              <w:rPr>
                <w:rFonts w:ascii="Arial" w:hAnsi="Arial" w:cs="Arial"/>
                <w:sz w:val="20"/>
                <w:szCs w:val="20"/>
              </w:rPr>
              <w:t>Fix type in Reset box</w:t>
            </w:r>
            <w:r w:rsidR="00116CA1">
              <w:rPr>
                <w:rFonts w:ascii="Arial" w:hAnsi="Arial" w:cs="Arial"/>
                <w:sz w:val="20"/>
                <w:szCs w:val="20"/>
              </w:rPr>
              <w:t>.</w:t>
            </w:r>
          </w:p>
        </w:tc>
        <w:tc>
          <w:tcPr>
            <w:tcW w:w="3192" w:type="dxa"/>
          </w:tcPr>
          <w:p w:rsidR="00C479D3" w:rsidRPr="00506988" w:rsidRDefault="00E837F7">
            <w:pPr>
              <w:rPr>
                <w:rFonts w:ascii="Arial" w:hAnsi="Arial" w:cs="Arial"/>
                <w:sz w:val="20"/>
                <w:szCs w:val="20"/>
              </w:rPr>
            </w:pPr>
            <w:r>
              <w:rPr>
                <w:rFonts w:ascii="Arial" w:hAnsi="Arial" w:cs="Arial"/>
                <w:sz w:val="20"/>
                <w:szCs w:val="20"/>
              </w:rPr>
              <w:t>Fixed</w:t>
            </w:r>
            <w:r w:rsidR="00116CA1">
              <w:rPr>
                <w:rFonts w:ascii="Arial" w:hAnsi="Arial" w:cs="Arial"/>
                <w:sz w:val="20"/>
                <w:szCs w:val="20"/>
              </w:rPr>
              <w:t>.</w:t>
            </w:r>
          </w:p>
        </w:tc>
      </w:tr>
      <w:tr w:rsidR="00C479D3" w:rsidRPr="00506988" w:rsidTr="00C479D3">
        <w:tc>
          <w:tcPr>
            <w:tcW w:w="3192" w:type="dxa"/>
          </w:tcPr>
          <w:p w:rsidR="00C479D3" w:rsidRDefault="00C479D3">
            <w:pPr>
              <w:rPr>
                <w:rFonts w:ascii="Arial" w:hAnsi="Arial" w:cs="Arial"/>
                <w:sz w:val="20"/>
                <w:szCs w:val="20"/>
              </w:rPr>
            </w:pPr>
            <w:r>
              <w:rPr>
                <w:rFonts w:ascii="Arial" w:hAnsi="Arial" w:cs="Arial"/>
                <w:sz w:val="20"/>
                <w:szCs w:val="20"/>
              </w:rPr>
              <w:t>2.7B</w:t>
            </w:r>
          </w:p>
        </w:tc>
        <w:tc>
          <w:tcPr>
            <w:tcW w:w="3192" w:type="dxa"/>
          </w:tcPr>
          <w:p w:rsidR="00C479D3" w:rsidRDefault="00C479D3" w:rsidP="00C95CD8">
            <w:pPr>
              <w:rPr>
                <w:rFonts w:ascii="Arial" w:hAnsi="Arial" w:cs="Arial"/>
                <w:sz w:val="20"/>
                <w:szCs w:val="20"/>
              </w:rPr>
            </w:pPr>
            <w:r w:rsidRPr="00E265ED">
              <w:rPr>
                <w:rFonts w:ascii="Arial" w:hAnsi="Arial" w:cs="Arial"/>
                <w:sz w:val="20"/>
                <w:szCs w:val="20"/>
              </w:rPr>
              <w:t>(Abramowitz</w:t>
            </w:r>
            <w:r w:rsidR="00B51ACA">
              <w:rPr>
                <w:rFonts w:ascii="Arial" w:hAnsi="Arial" w:cs="Arial"/>
                <w:sz w:val="20"/>
                <w:szCs w:val="20"/>
              </w:rPr>
              <w:t>, Epperson</w:t>
            </w:r>
            <w:r w:rsidR="00360D51">
              <w:rPr>
                <w:rFonts w:ascii="Arial" w:hAnsi="Arial" w:cs="Arial"/>
                <w:sz w:val="20"/>
                <w:szCs w:val="20"/>
              </w:rPr>
              <w:t>, St. Denis</w:t>
            </w:r>
            <w:r w:rsidRPr="00E265ED">
              <w:rPr>
                <w:rFonts w:ascii="Arial" w:hAnsi="Arial" w:cs="Arial"/>
                <w:sz w:val="20"/>
                <w:szCs w:val="20"/>
              </w:rPr>
              <w:t xml:space="preserve">)  </w:t>
            </w:r>
            <w:r>
              <w:rPr>
                <w:rFonts w:ascii="Arial" w:hAnsi="Arial" w:cs="Arial"/>
                <w:sz w:val="20"/>
                <w:szCs w:val="20"/>
              </w:rPr>
              <w:t>Add ISO 9001</w:t>
            </w:r>
            <w:r w:rsidR="00360D51">
              <w:rPr>
                <w:rFonts w:ascii="Arial" w:hAnsi="Arial" w:cs="Arial"/>
                <w:sz w:val="20"/>
                <w:szCs w:val="20"/>
              </w:rPr>
              <w:t>, ISO 18001,</w:t>
            </w:r>
            <w:r>
              <w:rPr>
                <w:rFonts w:ascii="Arial" w:hAnsi="Arial" w:cs="Arial"/>
                <w:sz w:val="20"/>
                <w:szCs w:val="20"/>
              </w:rPr>
              <w:t xml:space="preserve"> and RIOS as options, leave only one “other” box</w:t>
            </w:r>
            <w:r w:rsidR="00116CA1">
              <w:rPr>
                <w:rFonts w:ascii="Arial" w:hAnsi="Arial" w:cs="Arial"/>
                <w:sz w:val="20"/>
                <w:szCs w:val="20"/>
              </w:rPr>
              <w:t>.</w:t>
            </w:r>
          </w:p>
          <w:p w:rsidR="00F17339" w:rsidRDefault="00F17339" w:rsidP="00C95CD8">
            <w:pPr>
              <w:rPr>
                <w:rFonts w:ascii="Arial" w:hAnsi="Arial" w:cs="Arial"/>
                <w:sz w:val="20"/>
                <w:szCs w:val="20"/>
              </w:rPr>
            </w:pPr>
          </w:p>
          <w:p w:rsidR="00F17339" w:rsidRDefault="00F17339" w:rsidP="00F17339">
            <w:pPr>
              <w:rPr>
                <w:rFonts w:ascii="Arial" w:hAnsi="Arial" w:cs="Arial"/>
                <w:sz w:val="20"/>
                <w:szCs w:val="20"/>
              </w:rPr>
            </w:pPr>
            <w:r>
              <w:rPr>
                <w:rFonts w:ascii="Arial" w:hAnsi="Arial" w:cs="Arial"/>
                <w:sz w:val="20"/>
                <w:szCs w:val="20"/>
              </w:rPr>
              <w:t xml:space="preserve">(Lewis) Does the </w:t>
            </w:r>
            <w:r w:rsidRPr="00F17339">
              <w:rPr>
                <w:rFonts w:ascii="Arial" w:hAnsi="Arial" w:cs="Arial"/>
                <w:sz w:val="20"/>
                <w:szCs w:val="20"/>
              </w:rPr>
              <w:t xml:space="preserve">question apply only </w:t>
            </w:r>
            <w:r>
              <w:rPr>
                <w:rFonts w:ascii="Arial" w:hAnsi="Arial" w:cs="Arial"/>
                <w:sz w:val="20"/>
                <w:szCs w:val="20"/>
              </w:rPr>
              <w:t xml:space="preserve">to </w:t>
            </w:r>
            <w:r w:rsidRPr="00F17339">
              <w:rPr>
                <w:rFonts w:ascii="Arial" w:hAnsi="Arial" w:cs="Arial"/>
                <w:sz w:val="20"/>
                <w:szCs w:val="20"/>
              </w:rPr>
              <w:t xml:space="preserve">recycling operations?  If </w:t>
            </w:r>
            <w:r>
              <w:rPr>
                <w:rFonts w:ascii="Arial" w:hAnsi="Arial" w:cs="Arial"/>
                <w:sz w:val="20"/>
                <w:szCs w:val="20"/>
              </w:rPr>
              <w:t>so</w:t>
            </w:r>
            <w:r w:rsidRPr="00F17339">
              <w:rPr>
                <w:rFonts w:ascii="Arial" w:hAnsi="Arial" w:cs="Arial"/>
                <w:sz w:val="20"/>
                <w:szCs w:val="20"/>
              </w:rPr>
              <w:t xml:space="preserve">, would </w:t>
            </w:r>
            <w:r>
              <w:rPr>
                <w:rFonts w:ascii="Arial" w:hAnsi="Arial" w:cs="Arial"/>
                <w:sz w:val="20"/>
                <w:szCs w:val="20"/>
              </w:rPr>
              <w:t xml:space="preserve">it </w:t>
            </w:r>
            <w:r w:rsidRPr="00F17339">
              <w:rPr>
                <w:rFonts w:ascii="Arial" w:hAnsi="Arial" w:cs="Arial"/>
                <w:sz w:val="20"/>
                <w:szCs w:val="20"/>
              </w:rPr>
              <w:t>apply to recycling operations that the respondent hires?</w:t>
            </w:r>
          </w:p>
          <w:p w:rsidR="00032740" w:rsidRDefault="00032740" w:rsidP="00F17339">
            <w:pPr>
              <w:rPr>
                <w:rFonts w:ascii="Arial" w:hAnsi="Arial" w:cs="Arial"/>
                <w:sz w:val="20"/>
                <w:szCs w:val="20"/>
              </w:rPr>
            </w:pPr>
          </w:p>
          <w:p w:rsidR="00032740" w:rsidRPr="00F17339" w:rsidRDefault="00032740" w:rsidP="00F17339">
            <w:pPr>
              <w:rPr>
                <w:rFonts w:ascii="Arial" w:hAnsi="Arial" w:cs="Arial"/>
                <w:sz w:val="20"/>
                <w:szCs w:val="20"/>
              </w:rPr>
            </w:pPr>
            <w:r>
              <w:rPr>
                <w:rFonts w:ascii="Arial" w:hAnsi="Arial" w:cs="Arial"/>
                <w:sz w:val="20"/>
                <w:szCs w:val="20"/>
              </w:rPr>
              <w:t xml:space="preserve">(Cade)  Also ask for </w:t>
            </w:r>
            <w:proofErr w:type="spellStart"/>
            <w:r>
              <w:rPr>
                <w:rFonts w:ascii="Arial" w:hAnsi="Arial" w:cs="Arial"/>
                <w:sz w:val="20"/>
                <w:szCs w:val="20"/>
              </w:rPr>
              <w:t>refurbisher</w:t>
            </w:r>
            <w:proofErr w:type="spellEnd"/>
            <w:r>
              <w:rPr>
                <w:rFonts w:ascii="Arial" w:hAnsi="Arial" w:cs="Arial"/>
                <w:sz w:val="20"/>
                <w:szCs w:val="20"/>
              </w:rPr>
              <w:t xml:space="preserve"> certifications</w:t>
            </w:r>
            <w:r w:rsidR="00116CA1">
              <w:rPr>
                <w:rFonts w:ascii="Arial" w:hAnsi="Arial" w:cs="Arial"/>
                <w:sz w:val="20"/>
                <w:szCs w:val="20"/>
              </w:rPr>
              <w:t>.</w:t>
            </w:r>
          </w:p>
          <w:p w:rsidR="00F17339" w:rsidRDefault="00F17339" w:rsidP="00C95CD8">
            <w:pPr>
              <w:rPr>
                <w:rFonts w:ascii="Arial" w:hAnsi="Arial" w:cs="Arial"/>
                <w:sz w:val="20"/>
                <w:szCs w:val="20"/>
              </w:rPr>
            </w:pPr>
          </w:p>
        </w:tc>
        <w:tc>
          <w:tcPr>
            <w:tcW w:w="3192" w:type="dxa"/>
          </w:tcPr>
          <w:p w:rsidR="00F17339" w:rsidRDefault="00B51ACA">
            <w:pPr>
              <w:rPr>
                <w:rFonts w:ascii="Arial" w:hAnsi="Arial" w:cs="Arial"/>
                <w:sz w:val="20"/>
                <w:szCs w:val="20"/>
              </w:rPr>
            </w:pPr>
            <w:r>
              <w:rPr>
                <w:rFonts w:ascii="Arial" w:hAnsi="Arial" w:cs="Arial"/>
                <w:sz w:val="20"/>
                <w:szCs w:val="20"/>
              </w:rPr>
              <w:t>Added RIOS, as more people requested that one</w:t>
            </w:r>
            <w:r w:rsidR="00360D51">
              <w:rPr>
                <w:rFonts w:ascii="Arial" w:hAnsi="Arial" w:cs="Arial"/>
                <w:sz w:val="20"/>
                <w:szCs w:val="20"/>
              </w:rPr>
              <w:t>.  Others can use the “other” option</w:t>
            </w:r>
            <w:r w:rsidR="00116CA1">
              <w:rPr>
                <w:rFonts w:ascii="Arial" w:hAnsi="Arial" w:cs="Arial"/>
                <w:sz w:val="20"/>
                <w:szCs w:val="20"/>
              </w:rPr>
              <w:t>.</w:t>
            </w:r>
          </w:p>
          <w:p w:rsidR="00F17339" w:rsidRDefault="00F17339">
            <w:pPr>
              <w:rPr>
                <w:rFonts w:ascii="Arial" w:hAnsi="Arial" w:cs="Arial"/>
                <w:sz w:val="20"/>
                <w:szCs w:val="20"/>
              </w:rPr>
            </w:pPr>
          </w:p>
          <w:p w:rsidR="00F17339" w:rsidRDefault="00F17339">
            <w:pPr>
              <w:rPr>
                <w:rFonts w:ascii="Arial" w:hAnsi="Arial" w:cs="Arial"/>
                <w:sz w:val="20"/>
                <w:szCs w:val="20"/>
              </w:rPr>
            </w:pPr>
          </w:p>
          <w:p w:rsidR="00F17339" w:rsidRDefault="00F17339">
            <w:pPr>
              <w:rPr>
                <w:rFonts w:ascii="Arial" w:hAnsi="Arial" w:cs="Arial"/>
                <w:sz w:val="20"/>
                <w:szCs w:val="20"/>
              </w:rPr>
            </w:pPr>
            <w:r>
              <w:rPr>
                <w:rFonts w:ascii="Arial" w:hAnsi="Arial" w:cs="Arial"/>
                <w:sz w:val="20"/>
                <w:szCs w:val="20"/>
              </w:rPr>
              <w:t>Clarified both points</w:t>
            </w:r>
            <w:r w:rsidR="00116CA1">
              <w:rPr>
                <w:rFonts w:ascii="Arial" w:hAnsi="Arial" w:cs="Arial"/>
                <w:sz w:val="20"/>
                <w:szCs w:val="20"/>
              </w:rPr>
              <w:t>.</w:t>
            </w:r>
          </w:p>
          <w:p w:rsidR="00032740" w:rsidRDefault="00032740">
            <w:pPr>
              <w:rPr>
                <w:rFonts w:ascii="Arial" w:hAnsi="Arial" w:cs="Arial"/>
                <w:sz w:val="20"/>
                <w:szCs w:val="20"/>
              </w:rPr>
            </w:pPr>
          </w:p>
          <w:p w:rsidR="00032740" w:rsidRDefault="00032740">
            <w:pPr>
              <w:rPr>
                <w:rFonts w:ascii="Arial" w:hAnsi="Arial" w:cs="Arial"/>
                <w:sz w:val="20"/>
                <w:szCs w:val="20"/>
              </w:rPr>
            </w:pPr>
          </w:p>
          <w:p w:rsidR="00032740" w:rsidRDefault="00032740">
            <w:pPr>
              <w:rPr>
                <w:rFonts w:ascii="Arial" w:hAnsi="Arial" w:cs="Arial"/>
                <w:sz w:val="20"/>
                <w:szCs w:val="20"/>
              </w:rPr>
            </w:pPr>
          </w:p>
          <w:p w:rsidR="00032740" w:rsidRDefault="00032740">
            <w:pPr>
              <w:rPr>
                <w:rFonts w:ascii="Arial" w:hAnsi="Arial" w:cs="Arial"/>
                <w:sz w:val="20"/>
                <w:szCs w:val="20"/>
              </w:rPr>
            </w:pPr>
          </w:p>
          <w:p w:rsidR="00032740" w:rsidRDefault="00032740">
            <w:pPr>
              <w:rPr>
                <w:rFonts w:ascii="Arial" w:hAnsi="Arial" w:cs="Arial"/>
                <w:sz w:val="20"/>
                <w:szCs w:val="20"/>
              </w:rPr>
            </w:pPr>
          </w:p>
          <w:p w:rsidR="00032740" w:rsidRPr="00506988" w:rsidRDefault="00E837F7">
            <w:pPr>
              <w:rPr>
                <w:rFonts w:ascii="Arial" w:hAnsi="Arial" w:cs="Arial"/>
                <w:sz w:val="20"/>
                <w:szCs w:val="20"/>
              </w:rPr>
            </w:pPr>
            <w:r>
              <w:rPr>
                <w:rFonts w:ascii="Arial" w:hAnsi="Arial" w:cs="Arial"/>
                <w:sz w:val="20"/>
                <w:szCs w:val="20"/>
              </w:rPr>
              <w:t xml:space="preserve">Added a check box for the MS </w:t>
            </w:r>
            <w:proofErr w:type="spellStart"/>
            <w:r>
              <w:rPr>
                <w:rFonts w:ascii="Arial" w:hAnsi="Arial" w:cs="Arial"/>
                <w:sz w:val="20"/>
                <w:szCs w:val="20"/>
              </w:rPr>
              <w:t>Refurbisher</w:t>
            </w:r>
            <w:proofErr w:type="spellEnd"/>
            <w:r>
              <w:rPr>
                <w:rFonts w:ascii="Arial" w:hAnsi="Arial" w:cs="Arial"/>
                <w:sz w:val="20"/>
                <w:szCs w:val="20"/>
              </w:rPr>
              <w:t xml:space="preserve"> program.  Others will be reported in the “other” category</w:t>
            </w:r>
            <w:r w:rsidR="00116CA1">
              <w:rPr>
                <w:rFonts w:ascii="Arial" w:hAnsi="Arial" w:cs="Arial"/>
                <w:sz w:val="20"/>
                <w:szCs w:val="20"/>
              </w:rPr>
              <w:t>.</w:t>
            </w:r>
          </w:p>
        </w:tc>
      </w:tr>
      <w:tr w:rsidR="00C479D3" w:rsidRPr="00506988" w:rsidTr="00C479D3">
        <w:tc>
          <w:tcPr>
            <w:tcW w:w="3192" w:type="dxa"/>
          </w:tcPr>
          <w:p w:rsidR="00C479D3" w:rsidRDefault="00C479D3">
            <w:pPr>
              <w:rPr>
                <w:rFonts w:ascii="Arial" w:hAnsi="Arial" w:cs="Arial"/>
                <w:sz w:val="20"/>
                <w:szCs w:val="20"/>
              </w:rPr>
            </w:pPr>
            <w:r>
              <w:rPr>
                <w:rFonts w:ascii="Arial" w:hAnsi="Arial" w:cs="Arial"/>
                <w:sz w:val="20"/>
                <w:szCs w:val="20"/>
              </w:rPr>
              <w:t>2.8</w:t>
            </w:r>
          </w:p>
        </w:tc>
        <w:tc>
          <w:tcPr>
            <w:tcW w:w="3192" w:type="dxa"/>
          </w:tcPr>
          <w:p w:rsidR="00C479D3" w:rsidRDefault="00C479D3" w:rsidP="00C95CD8">
            <w:pPr>
              <w:rPr>
                <w:rFonts w:ascii="Arial" w:hAnsi="Arial" w:cs="Arial"/>
                <w:sz w:val="20"/>
                <w:szCs w:val="20"/>
              </w:rPr>
            </w:pPr>
            <w:r w:rsidRPr="00E265ED">
              <w:rPr>
                <w:rFonts w:ascii="Arial" w:hAnsi="Arial" w:cs="Arial"/>
                <w:sz w:val="20"/>
                <w:szCs w:val="20"/>
              </w:rPr>
              <w:t>(Abramowitz</w:t>
            </w:r>
            <w:r w:rsidR="00032740">
              <w:rPr>
                <w:rFonts w:ascii="Arial" w:hAnsi="Arial" w:cs="Arial"/>
                <w:sz w:val="20"/>
                <w:szCs w:val="20"/>
              </w:rPr>
              <w:t>, Cade</w:t>
            </w:r>
            <w:r w:rsidRPr="00E265ED">
              <w:rPr>
                <w:rFonts w:ascii="Arial" w:hAnsi="Arial" w:cs="Arial"/>
                <w:sz w:val="20"/>
                <w:szCs w:val="20"/>
              </w:rPr>
              <w:t xml:space="preserve">)  </w:t>
            </w:r>
            <w:r>
              <w:rPr>
                <w:rFonts w:ascii="Arial" w:hAnsi="Arial" w:cs="Arial"/>
                <w:sz w:val="20"/>
                <w:szCs w:val="20"/>
              </w:rPr>
              <w:t>Include a choice for “broker”</w:t>
            </w:r>
            <w:r w:rsidR="004600D4">
              <w:rPr>
                <w:rFonts w:ascii="Arial" w:hAnsi="Arial" w:cs="Arial"/>
                <w:sz w:val="20"/>
                <w:szCs w:val="20"/>
              </w:rPr>
              <w:t>.</w:t>
            </w:r>
          </w:p>
          <w:p w:rsidR="00B51ACA" w:rsidRDefault="00B51ACA" w:rsidP="00C95CD8">
            <w:pPr>
              <w:rPr>
                <w:rFonts w:ascii="Arial" w:hAnsi="Arial" w:cs="Arial"/>
                <w:sz w:val="20"/>
                <w:szCs w:val="20"/>
              </w:rPr>
            </w:pPr>
          </w:p>
          <w:p w:rsidR="00B51ACA" w:rsidRDefault="00B51ACA" w:rsidP="00C95CD8">
            <w:pPr>
              <w:rPr>
                <w:rFonts w:ascii="Arial" w:hAnsi="Arial" w:cs="Arial"/>
                <w:sz w:val="20"/>
                <w:szCs w:val="20"/>
              </w:rPr>
            </w:pPr>
            <w:r>
              <w:rPr>
                <w:rFonts w:ascii="Arial" w:hAnsi="Arial" w:cs="Arial"/>
                <w:sz w:val="20"/>
                <w:szCs w:val="20"/>
              </w:rPr>
              <w:t>(Epperson) Clarify “IT asset manager” term</w:t>
            </w:r>
            <w:r w:rsidR="004600D4">
              <w:rPr>
                <w:rFonts w:ascii="Arial" w:hAnsi="Arial" w:cs="Arial"/>
                <w:sz w:val="20"/>
                <w:szCs w:val="20"/>
              </w:rPr>
              <w:t>.</w:t>
            </w:r>
          </w:p>
        </w:tc>
        <w:tc>
          <w:tcPr>
            <w:tcW w:w="3192" w:type="dxa"/>
          </w:tcPr>
          <w:p w:rsidR="00B51ACA" w:rsidRPr="00506988" w:rsidRDefault="00B51ACA">
            <w:pPr>
              <w:rPr>
                <w:rFonts w:ascii="Arial" w:hAnsi="Arial" w:cs="Arial"/>
                <w:sz w:val="20"/>
                <w:szCs w:val="20"/>
              </w:rPr>
            </w:pPr>
            <w:r>
              <w:rPr>
                <w:rFonts w:ascii="Arial" w:hAnsi="Arial" w:cs="Arial"/>
                <w:sz w:val="20"/>
                <w:szCs w:val="20"/>
              </w:rPr>
              <w:t>Deleted question 2.8, combined with question 2.9, integrated these suggestions into 2.9.</w:t>
            </w:r>
            <w:r w:rsidR="006A750D">
              <w:rPr>
                <w:rFonts w:ascii="Arial" w:hAnsi="Arial" w:cs="Arial"/>
                <w:sz w:val="20"/>
                <w:szCs w:val="20"/>
              </w:rPr>
              <w:t xml:space="preserve"> We’ve included brokers and defined the terms per field tester comments.</w:t>
            </w:r>
          </w:p>
        </w:tc>
      </w:tr>
      <w:tr w:rsidR="00032740" w:rsidRPr="00506988" w:rsidTr="00C479D3">
        <w:tc>
          <w:tcPr>
            <w:tcW w:w="3192" w:type="dxa"/>
          </w:tcPr>
          <w:p w:rsidR="00032740" w:rsidRDefault="00032740">
            <w:pPr>
              <w:rPr>
                <w:rFonts w:ascii="Arial" w:hAnsi="Arial" w:cs="Arial"/>
                <w:sz w:val="20"/>
                <w:szCs w:val="20"/>
              </w:rPr>
            </w:pPr>
            <w:r>
              <w:rPr>
                <w:rFonts w:ascii="Arial" w:hAnsi="Arial" w:cs="Arial"/>
                <w:sz w:val="20"/>
                <w:szCs w:val="20"/>
              </w:rPr>
              <w:t>2.9</w:t>
            </w:r>
          </w:p>
        </w:tc>
        <w:tc>
          <w:tcPr>
            <w:tcW w:w="3192" w:type="dxa"/>
          </w:tcPr>
          <w:p w:rsidR="00032740" w:rsidRDefault="00032740" w:rsidP="00C95CD8">
            <w:pPr>
              <w:rPr>
                <w:rFonts w:ascii="Arial" w:hAnsi="Arial" w:cs="Arial"/>
                <w:sz w:val="20"/>
                <w:szCs w:val="20"/>
              </w:rPr>
            </w:pPr>
            <w:r>
              <w:rPr>
                <w:rFonts w:ascii="Arial" w:hAnsi="Arial" w:cs="Arial"/>
                <w:sz w:val="20"/>
                <w:szCs w:val="20"/>
              </w:rPr>
              <w:t>(Cade) Include a separate choice for repair</w:t>
            </w:r>
            <w:r w:rsidR="004600D4">
              <w:rPr>
                <w:rFonts w:ascii="Arial" w:hAnsi="Arial" w:cs="Arial"/>
                <w:sz w:val="20"/>
                <w:szCs w:val="20"/>
              </w:rPr>
              <w:t>.</w:t>
            </w:r>
          </w:p>
          <w:p w:rsidR="00D1145F" w:rsidRDefault="00D1145F" w:rsidP="00C95CD8">
            <w:pPr>
              <w:rPr>
                <w:rFonts w:ascii="Arial" w:hAnsi="Arial" w:cs="Arial"/>
                <w:sz w:val="20"/>
                <w:szCs w:val="20"/>
              </w:rPr>
            </w:pPr>
          </w:p>
          <w:p w:rsidR="00D1145F" w:rsidRDefault="00D1145F" w:rsidP="00C95CD8">
            <w:pPr>
              <w:rPr>
                <w:rFonts w:ascii="Arial" w:hAnsi="Arial" w:cs="Arial"/>
                <w:sz w:val="20"/>
                <w:szCs w:val="20"/>
              </w:rPr>
            </w:pPr>
            <w:r>
              <w:rPr>
                <w:rFonts w:ascii="Arial" w:hAnsi="Arial" w:cs="Arial"/>
                <w:sz w:val="20"/>
                <w:szCs w:val="20"/>
              </w:rPr>
              <w:t xml:space="preserve">(Roman) </w:t>
            </w:r>
            <w:r w:rsidRPr="00D1145F">
              <w:rPr>
                <w:rFonts w:ascii="Arial" w:hAnsi="Arial" w:cs="Arial"/>
                <w:sz w:val="20"/>
                <w:szCs w:val="20"/>
              </w:rPr>
              <w:t>Separate categories for glass processing and large vs. small shredders.</w:t>
            </w:r>
          </w:p>
        </w:tc>
        <w:tc>
          <w:tcPr>
            <w:tcW w:w="3192" w:type="dxa"/>
          </w:tcPr>
          <w:p w:rsidR="00032740" w:rsidRDefault="00032740">
            <w:pPr>
              <w:rPr>
                <w:rFonts w:ascii="Arial" w:hAnsi="Arial" w:cs="Arial"/>
                <w:sz w:val="20"/>
                <w:szCs w:val="20"/>
              </w:rPr>
            </w:pPr>
            <w:r>
              <w:rPr>
                <w:rFonts w:ascii="Arial" w:hAnsi="Arial" w:cs="Arial"/>
                <w:sz w:val="20"/>
                <w:szCs w:val="20"/>
              </w:rPr>
              <w:t>Included “repair” together with refurbish and remanufacture</w:t>
            </w:r>
            <w:r w:rsidR="004600D4">
              <w:rPr>
                <w:rFonts w:ascii="Arial" w:hAnsi="Arial" w:cs="Arial"/>
                <w:sz w:val="20"/>
                <w:szCs w:val="20"/>
              </w:rPr>
              <w:t>.</w:t>
            </w:r>
          </w:p>
          <w:p w:rsidR="00D1145F" w:rsidRDefault="00D1145F">
            <w:pPr>
              <w:rPr>
                <w:rFonts w:ascii="Arial" w:hAnsi="Arial" w:cs="Arial"/>
                <w:sz w:val="20"/>
                <w:szCs w:val="20"/>
              </w:rPr>
            </w:pPr>
          </w:p>
          <w:p w:rsidR="00D1145F" w:rsidRDefault="00D1145F">
            <w:pPr>
              <w:rPr>
                <w:rFonts w:ascii="Arial" w:hAnsi="Arial" w:cs="Arial"/>
                <w:sz w:val="20"/>
                <w:szCs w:val="20"/>
              </w:rPr>
            </w:pPr>
            <w:r>
              <w:rPr>
                <w:rFonts w:ascii="Arial" w:hAnsi="Arial" w:cs="Arial"/>
                <w:sz w:val="20"/>
                <w:szCs w:val="20"/>
              </w:rPr>
              <w:t>Agreed on glass processing.  Large vs. small shredders seems too complicated.</w:t>
            </w:r>
          </w:p>
        </w:tc>
      </w:tr>
      <w:tr w:rsidR="00C479D3" w:rsidRPr="00506988" w:rsidTr="00C479D3">
        <w:tc>
          <w:tcPr>
            <w:tcW w:w="3192" w:type="dxa"/>
          </w:tcPr>
          <w:p w:rsidR="00C479D3" w:rsidRPr="00506988" w:rsidRDefault="00C479D3">
            <w:pPr>
              <w:rPr>
                <w:rFonts w:ascii="Arial" w:hAnsi="Arial" w:cs="Arial"/>
                <w:sz w:val="20"/>
                <w:szCs w:val="20"/>
              </w:rPr>
            </w:pPr>
            <w:r>
              <w:rPr>
                <w:rFonts w:ascii="Arial" w:hAnsi="Arial" w:cs="Arial"/>
                <w:sz w:val="20"/>
                <w:szCs w:val="20"/>
              </w:rPr>
              <w:t>Section 3 generally</w:t>
            </w:r>
          </w:p>
        </w:tc>
        <w:tc>
          <w:tcPr>
            <w:tcW w:w="3192" w:type="dxa"/>
          </w:tcPr>
          <w:p w:rsidR="00C479D3" w:rsidRDefault="00C479D3" w:rsidP="00C95CD8">
            <w:pPr>
              <w:rPr>
                <w:rFonts w:ascii="Arial" w:hAnsi="Arial" w:cs="Arial"/>
                <w:sz w:val="20"/>
                <w:szCs w:val="20"/>
              </w:rPr>
            </w:pPr>
            <w:r>
              <w:rPr>
                <w:rFonts w:ascii="Arial" w:hAnsi="Arial" w:cs="Arial"/>
                <w:sz w:val="20"/>
                <w:szCs w:val="20"/>
              </w:rPr>
              <w:t>(Levine</w:t>
            </w:r>
            <w:r w:rsidR="00196AA7">
              <w:rPr>
                <w:rFonts w:ascii="Arial" w:hAnsi="Arial" w:cs="Arial"/>
                <w:sz w:val="20"/>
                <w:szCs w:val="20"/>
              </w:rPr>
              <w:t>, Lewis</w:t>
            </w:r>
            <w:r>
              <w:rPr>
                <w:rFonts w:ascii="Arial" w:hAnsi="Arial" w:cs="Arial"/>
                <w:sz w:val="20"/>
                <w:szCs w:val="20"/>
              </w:rPr>
              <w:t>) Clarify whether estimates are acceptable if information is not available</w:t>
            </w:r>
            <w:r w:rsidR="004600D4">
              <w:rPr>
                <w:rFonts w:ascii="Arial" w:hAnsi="Arial" w:cs="Arial"/>
                <w:sz w:val="20"/>
                <w:szCs w:val="20"/>
              </w:rPr>
              <w:t>.</w:t>
            </w:r>
          </w:p>
          <w:p w:rsidR="00360D51" w:rsidRDefault="00360D51" w:rsidP="00C95CD8">
            <w:pPr>
              <w:rPr>
                <w:rFonts w:ascii="Arial" w:hAnsi="Arial" w:cs="Arial"/>
                <w:sz w:val="20"/>
                <w:szCs w:val="20"/>
              </w:rPr>
            </w:pPr>
          </w:p>
          <w:p w:rsidR="00196AA7" w:rsidRPr="00506988" w:rsidRDefault="00360D51" w:rsidP="008B68E9">
            <w:pPr>
              <w:rPr>
                <w:rFonts w:ascii="Arial" w:hAnsi="Arial" w:cs="Arial"/>
                <w:sz w:val="20"/>
                <w:szCs w:val="20"/>
              </w:rPr>
            </w:pPr>
            <w:r>
              <w:rPr>
                <w:rFonts w:ascii="Arial" w:hAnsi="Arial" w:cs="Arial"/>
                <w:sz w:val="20"/>
                <w:szCs w:val="20"/>
              </w:rPr>
              <w:t>(St. Denis)  Need a question about the value of circuit boards</w:t>
            </w:r>
            <w:r w:rsidR="004600D4">
              <w:rPr>
                <w:rFonts w:ascii="Arial" w:hAnsi="Arial" w:cs="Arial"/>
                <w:sz w:val="20"/>
                <w:szCs w:val="20"/>
              </w:rPr>
              <w:t>.</w:t>
            </w:r>
          </w:p>
        </w:tc>
        <w:tc>
          <w:tcPr>
            <w:tcW w:w="3192" w:type="dxa"/>
          </w:tcPr>
          <w:p w:rsidR="00C479D3" w:rsidRDefault="00196AA7">
            <w:pPr>
              <w:rPr>
                <w:rFonts w:ascii="Arial" w:hAnsi="Arial" w:cs="Arial"/>
                <w:sz w:val="20"/>
                <w:szCs w:val="20"/>
              </w:rPr>
            </w:pPr>
            <w:r>
              <w:rPr>
                <w:rFonts w:ascii="Arial" w:hAnsi="Arial" w:cs="Arial"/>
                <w:sz w:val="20"/>
                <w:szCs w:val="20"/>
              </w:rPr>
              <w:t>Done</w:t>
            </w:r>
            <w:r w:rsidR="004600D4">
              <w:rPr>
                <w:rFonts w:ascii="Arial" w:hAnsi="Arial" w:cs="Arial"/>
                <w:sz w:val="20"/>
                <w:szCs w:val="20"/>
              </w:rPr>
              <w:t>.</w:t>
            </w:r>
          </w:p>
          <w:p w:rsidR="00360D51" w:rsidRDefault="00360D51">
            <w:pPr>
              <w:rPr>
                <w:rFonts w:ascii="Arial" w:hAnsi="Arial" w:cs="Arial"/>
                <w:sz w:val="20"/>
                <w:szCs w:val="20"/>
              </w:rPr>
            </w:pPr>
          </w:p>
          <w:p w:rsidR="00360D51" w:rsidRDefault="00360D51">
            <w:pPr>
              <w:rPr>
                <w:rFonts w:ascii="Arial" w:hAnsi="Arial" w:cs="Arial"/>
                <w:sz w:val="20"/>
                <w:szCs w:val="20"/>
              </w:rPr>
            </w:pPr>
          </w:p>
          <w:p w:rsidR="00360D51" w:rsidRDefault="00360D51">
            <w:pPr>
              <w:rPr>
                <w:rFonts w:ascii="Arial" w:hAnsi="Arial" w:cs="Arial"/>
                <w:sz w:val="20"/>
                <w:szCs w:val="20"/>
              </w:rPr>
            </w:pPr>
          </w:p>
          <w:p w:rsidR="00360D51" w:rsidRPr="00506988" w:rsidRDefault="00360D51">
            <w:pPr>
              <w:rPr>
                <w:rFonts w:ascii="Arial" w:hAnsi="Arial" w:cs="Arial"/>
                <w:sz w:val="20"/>
                <w:szCs w:val="20"/>
              </w:rPr>
            </w:pPr>
            <w:r>
              <w:rPr>
                <w:rFonts w:ascii="Arial" w:hAnsi="Arial" w:cs="Arial"/>
                <w:sz w:val="20"/>
                <w:szCs w:val="20"/>
              </w:rPr>
              <w:t>Added as requested.</w:t>
            </w:r>
          </w:p>
        </w:tc>
      </w:tr>
      <w:tr w:rsidR="00C479D3" w:rsidRPr="00506988" w:rsidTr="00C479D3">
        <w:tc>
          <w:tcPr>
            <w:tcW w:w="3192" w:type="dxa"/>
          </w:tcPr>
          <w:p w:rsidR="00C479D3" w:rsidRDefault="00C479D3">
            <w:pPr>
              <w:rPr>
                <w:rFonts w:ascii="Arial" w:hAnsi="Arial" w:cs="Arial"/>
                <w:sz w:val="20"/>
                <w:szCs w:val="20"/>
              </w:rPr>
            </w:pPr>
            <w:r>
              <w:rPr>
                <w:rFonts w:ascii="Arial" w:hAnsi="Arial" w:cs="Arial"/>
                <w:sz w:val="20"/>
                <w:szCs w:val="20"/>
              </w:rPr>
              <w:t>3.1</w:t>
            </w:r>
          </w:p>
          <w:p w:rsidR="005A0972" w:rsidRDefault="005A0972">
            <w:pPr>
              <w:rPr>
                <w:rFonts w:ascii="Arial" w:hAnsi="Arial" w:cs="Arial"/>
                <w:sz w:val="20"/>
                <w:szCs w:val="20"/>
              </w:rPr>
            </w:pPr>
          </w:p>
          <w:p w:rsidR="005A0972" w:rsidRDefault="005A0972">
            <w:pPr>
              <w:rPr>
                <w:rFonts w:ascii="Arial" w:hAnsi="Arial" w:cs="Arial"/>
                <w:sz w:val="20"/>
                <w:szCs w:val="20"/>
              </w:rPr>
            </w:pPr>
          </w:p>
          <w:p w:rsidR="005A0972" w:rsidRPr="00506988" w:rsidRDefault="005A0972">
            <w:pPr>
              <w:rPr>
                <w:rFonts w:ascii="Arial" w:hAnsi="Arial" w:cs="Arial"/>
                <w:sz w:val="20"/>
                <w:szCs w:val="20"/>
              </w:rPr>
            </w:pPr>
          </w:p>
        </w:tc>
        <w:tc>
          <w:tcPr>
            <w:tcW w:w="3192" w:type="dxa"/>
          </w:tcPr>
          <w:p w:rsidR="00C479D3" w:rsidRDefault="00C479D3">
            <w:pPr>
              <w:rPr>
                <w:rFonts w:ascii="Arial" w:hAnsi="Arial" w:cs="Arial"/>
                <w:sz w:val="20"/>
                <w:szCs w:val="20"/>
              </w:rPr>
            </w:pPr>
            <w:r>
              <w:rPr>
                <w:rFonts w:ascii="Arial" w:hAnsi="Arial" w:cs="Arial"/>
                <w:sz w:val="20"/>
                <w:szCs w:val="20"/>
              </w:rPr>
              <w:t>(Wiggin</w:t>
            </w:r>
            <w:r w:rsidR="00360D51">
              <w:rPr>
                <w:rFonts w:ascii="Arial" w:hAnsi="Arial" w:cs="Arial"/>
                <w:sz w:val="20"/>
                <w:szCs w:val="20"/>
              </w:rPr>
              <w:t>, St. Denis) Add categories</w:t>
            </w:r>
            <w:r>
              <w:rPr>
                <w:rFonts w:ascii="Arial" w:hAnsi="Arial" w:cs="Arial"/>
                <w:sz w:val="20"/>
                <w:szCs w:val="20"/>
              </w:rPr>
              <w:t xml:space="preserve"> for IT asset manager</w:t>
            </w:r>
            <w:r w:rsidR="00360D51">
              <w:rPr>
                <w:rFonts w:ascii="Arial" w:hAnsi="Arial" w:cs="Arial"/>
                <w:sz w:val="20"/>
                <w:szCs w:val="20"/>
              </w:rPr>
              <w:t xml:space="preserve"> and “direct from OEMs”</w:t>
            </w:r>
            <w:r w:rsidR="004600D4">
              <w:rPr>
                <w:rFonts w:ascii="Arial" w:hAnsi="Arial" w:cs="Arial"/>
                <w:sz w:val="20"/>
                <w:szCs w:val="20"/>
              </w:rPr>
              <w:t>.</w:t>
            </w:r>
          </w:p>
          <w:p w:rsidR="00C479D3" w:rsidRDefault="00C479D3">
            <w:pPr>
              <w:rPr>
                <w:rFonts w:ascii="Arial" w:hAnsi="Arial" w:cs="Arial"/>
                <w:sz w:val="20"/>
                <w:szCs w:val="20"/>
              </w:rPr>
            </w:pPr>
          </w:p>
          <w:p w:rsidR="00C479D3" w:rsidRDefault="00C479D3">
            <w:pPr>
              <w:rPr>
                <w:rFonts w:ascii="Arial" w:hAnsi="Arial" w:cs="Arial"/>
                <w:sz w:val="20"/>
                <w:szCs w:val="20"/>
              </w:rPr>
            </w:pPr>
            <w:r w:rsidRPr="00E265ED">
              <w:rPr>
                <w:rFonts w:ascii="Arial" w:hAnsi="Arial" w:cs="Arial"/>
                <w:sz w:val="20"/>
                <w:szCs w:val="20"/>
              </w:rPr>
              <w:t xml:space="preserve">(Abramowitz)  </w:t>
            </w:r>
            <w:r>
              <w:rPr>
                <w:rFonts w:ascii="Arial" w:hAnsi="Arial" w:cs="Arial"/>
                <w:sz w:val="20"/>
                <w:szCs w:val="20"/>
              </w:rPr>
              <w:t>Better to ask for estimated share than ranges.</w:t>
            </w:r>
          </w:p>
          <w:p w:rsidR="00C479D3" w:rsidRDefault="00C479D3">
            <w:pPr>
              <w:rPr>
                <w:rFonts w:ascii="Arial" w:hAnsi="Arial" w:cs="Arial"/>
                <w:sz w:val="20"/>
                <w:szCs w:val="20"/>
              </w:rPr>
            </w:pPr>
            <w:r w:rsidRPr="00E265ED">
              <w:rPr>
                <w:rFonts w:ascii="Arial" w:hAnsi="Arial" w:cs="Arial"/>
                <w:sz w:val="20"/>
                <w:szCs w:val="20"/>
              </w:rPr>
              <w:t xml:space="preserve">(Abramowitz)  </w:t>
            </w:r>
            <w:r>
              <w:rPr>
                <w:rFonts w:ascii="Arial" w:hAnsi="Arial" w:cs="Arial"/>
                <w:sz w:val="20"/>
                <w:szCs w:val="20"/>
              </w:rPr>
              <w:t xml:space="preserve">Need a choice for </w:t>
            </w:r>
            <w:r>
              <w:rPr>
                <w:rFonts w:ascii="Arial" w:hAnsi="Arial" w:cs="Arial"/>
                <w:sz w:val="20"/>
                <w:szCs w:val="20"/>
              </w:rPr>
              <w:lastRenderedPageBreak/>
              <w:t>contracts with OEM cell phone manufacturers</w:t>
            </w:r>
            <w:r w:rsidR="004600D4">
              <w:rPr>
                <w:rFonts w:ascii="Arial" w:hAnsi="Arial" w:cs="Arial"/>
                <w:sz w:val="20"/>
                <w:szCs w:val="20"/>
              </w:rPr>
              <w:t>.</w:t>
            </w:r>
          </w:p>
          <w:p w:rsidR="004600D4" w:rsidRDefault="004600D4">
            <w:pPr>
              <w:rPr>
                <w:rFonts w:ascii="Arial" w:hAnsi="Arial" w:cs="Arial"/>
                <w:sz w:val="20"/>
                <w:szCs w:val="20"/>
              </w:rPr>
            </w:pPr>
          </w:p>
          <w:p w:rsidR="00C479D3" w:rsidRDefault="00C479D3">
            <w:pPr>
              <w:rPr>
                <w:rFonts w:ascii="Arial" w:hAnsi="Arial" w:cs="Arial"/>
                <w:sz w:val="20"/>
                <w:szCs w:val="20"/>
              </w:rPr>
            </w:pPr>
            <w:r w:rsidRPr="00E265ED">
              <w:rPr>
                <w:rFonts w:ascii="Arial" w:hAnsi="Arial" w:cs="Arial"/>
                <w:sz w:val="20"/>
                <w:szCs w:val="20"/>
              </w:rPr>
              <w:t xml:space="preserve">(Abramowitz)  </w:t>
            </w:r>
            <w:r>
              <w:rPr>
                <w:rFonts w:ascii="Arial" w:hAnsi="Arial" w:cs="Arial"/>
                <w:sz w:val="20"/>
                <w:szCs w:val="20"/>
              </w:rPr>
              <w:t>No difference between public and municipal waste collection sites</w:t>
            </w:r>
            <w:r w:rsidR="004600D4">
              <w:rPr>
                <w:rFonts w:ascii="Arial" w:hAnsi="Arial" w:cs="Arial"/>
                <w:sz w:val="20"/>
                <w:szCs w:val="20"/>
              </w:rPr>
              <w:t>.</w:t>
            </w:r>
          </w:p>
          <w:p w:rsidR="00516840" w:rsidRDefault="00516840">
            <w:pPr>
              <w:rPr>
                <w:rFonts w:ascii="Arial" w:hAnsi="Arial" w:cs="Arial"/>
                <w:sz w:val="20"/>
                <w:szCs w:val="20"/>
              </w:rPr>
            </w:pPr>
          </w:p>
          <w:p w:rsidR="00516840" w:rsidRPr="00516840" w:rsidRDefault="00516840" w:rsidP="00516840">
            <w:pPr>
              <w:rPr>
                <w:rFonts w:ascii="Arial" w:hAnsi="Arial" w:cs="Arial"/>
                <w:sz w:val="20"/>
                <w:szCs w:val="20"/>
              </w:rPr>
            </w:pPr>
            <w:r>
              <w:rPr>
                <w:rFonts w:ascii="Arial" w:hAnsi="Arial" w:cs="Arial"/>
                <w:sz w:val="20"/>
                <w:szCs w:val="20"/>
              </w:rPr>
              <w:t xml:space="preserve">(Lewis) </w:t>
            </w:r>
            <w:r w:rsidRPr="00516840">
              <w:rPr>
                <w:rFonts w:ascii="Arial" w:hAnsi="Arial" w:cs="Arial"/>
                <w:sz w:val="20"/>
                <w:szCs w:val="20"/>
              </w:rPr>
              <w:t>Please add, "directly from consumers"  to the list of the origin of used electronics which could include used electronics returned by consumers for service or simply due to the sellers return policy in addition to take-back programs.  In addition, is this question intended to also cover parts and components?</w:t>
            </w:r>
          </w:p>
          <w:p w:rsidR="00516840" w:rsidRDefault="00516840">
            <w:pPr>
              <w:rPr>
                <w:rFonts w:ascii="Arial" w:hAnsi="Arial" w:cs="Arial"/>
                <w:sz w:val="20"/>
                <w:szCs w:val="20"/>
              </w:rPr>
            </w:pPr>
          </w:p>
          <w:p w:rsidR="00D1145F" w:rsidRPr="00506988" w:rsidRDefault="00D1145F">
            <w:pPr>
              <w:rPr>
                <w:rFonts w:ascii="Arial" w:hAnsi="Arial" w:cs="Arial"/>
                <w:sz w:val="20"/>
                <w:szCs w:val="20"/>
              </w:rPr>
            </w:pPr>
            <w:r>
              <w:rPr>
                <w:rFonts w:ascii="Arial" w:hAnsi="Arial" w:cs="Arial"/>
                <w:sz w:val="20"/>
                <w:szCs w:val="20"/>
              </w:rPr>
              <w:t>(Roman) Recommended language changes for clarity</w:t>
            </w:r>
            <w:r w:rsidR="004600D4">
              <w:rPr>
                <w:rFonts w:ascii="Arial" w:hAnsi="Arial" w:cs="Arial"/>
                <w:sz w:val="20"/>
                <w:szCs w:val="20"/>
              </w:rPr>
              <w:t>.</w:t>
            </w:r>
          </w:p>
        </w:tc>
        <w:tc>
          <w:tcPr>
            <w:tcW w:w="3192" w:type="dxa"/>
          </w:tcPr>
          <w:p w:rsidR="00C479D3" w:rsidRDefault="00C479D3">
            <w:pPr>
              <w:rPr>
                <w:rFonts w:ascii="Arial" w:hAnsi="Arial" w:cs="Arial"/>
                <w:sz w:val="20"/>
                <w:szCs w:val="20"/>
              </w:rPr>
            </w:pPr>
            <w:r>
              <w:rPr>
                <w:rFonts w:ascii="Arial" w:hAnsi="Arial" w:cs="Arial"/>
                <w:sz w:val="20"/>
                <w:szCs w:val="20"/>
              </w:rPr>
              <w:lastRenderedPageBreak/>
              <w:t>Done</w:t>
            </w:r>
            <w:r w:rsidR="004600D4">
              <w:rPr>
                <w:rFonts w:ascii="Arial" w:hAnsi="Arial" w:cs="Arial"/>
                <w:sz w:val="20"/>
                <w:szCs w:val="20"/>
              </w:rPr>
              <w:t>.</w:t>
            </w:r>
          </w:p>
          <w:p w:rsidR="00C479D3" w:rsidRDefault="00C479D3">
            <w:pPr>
              <w:rPr>
                <w:rFonts w:ascii="Arial" w:hAnsi="Arial" w:cs="Arial"/>
                <w:sz w:val="20"/>
                <w:szCs w:val="20"/>
              </w:rPr>
            </w:pPr>
          </w:p>
          <w:p w:rsidR="00C479D3" w:rsidRDefault="00C479D3">
            <w:pPr>
              <w:rPr>
                <w:rFonts w:ascii="Arial" w:hAnsi="Arial" w:cs="Arial"/>
                <w:sz w:val="20"/>
                <w:szCs w:val="20"/>
              </w:rPr>
            </w:pPr>
          </w:p>
          <w:p w:rsidR="00360D51" w:rsidRDefault="00360D51">
            <w:pPr>
              <w:rPr>
                <w:rFonts w:ascii="Arial" w:hAnsi="Arial" w:cs="Arial"/>
                <w:sz w:val="20"/>
                <w:szCs w:val="20"/>
              </w:rPr>
            </w:pPr>
          </w:p>
          <w:p w:rsidR="00C479D3" w:rsidRDefault="00C479D3">
            <w:pPr>
              <w:rPr>
                <w:rFonts w:ascii="Arial" w:hAnsi="Arial" w:cs="Arial"/>
                <w:sz w:val="20"/>
                <w:szCs w:val="20"/>
              </w:rPr>
            </w:pPr>
            <w:r>
              <w:rPr>
                <w:rFonts w:ascii="Arial" w:hAnsi="Arial" w:cs="Arial"/>
                <w:sz w:val="20"/>
                <w:szCs w:val="20"/>
              </w:rPr>
              <w:t>Ranges are used to reduce the burden on respondents</w:t>
            </w:r>
            <w:r w:rsidR="00041B7D">
              <w:rPr>
                <w:rFonts w:ascii="Arial" w:hAnsi="Arial" w:cs="Arial"/>
                <w:sz w:val="20"/>
                <w:szCs w:val="20"/>
              </w:rPr>
              <w:t xml:space="preserve">, but the final version deleted most </w:t>
            </w:r>
            <w:r w:rsidR="00041B7D">
              <w:rPr>
                <w:rFonts w:ascii="Arial" w:hAnsi="Arial" w:cs="Arial"/>
                <w:sz w:val="20"/>
                <w:szCs w:val="20"/>
              </w:rPr>
              <w:lastRenderedPageBreak/>
              <w:t>ranges</w:t>
            </w:r>
            <w:r w:rsidR="006A750D">
              <w:rPr>
                <w:rFonts w:ascii="Arial" w:hAnsi="Arial" w:cs="Arial"/>
                <w:sz w:val="20"/>
                <w:szCs w:val="20"/>
              </w:rPr>
              <w:t xml:space="preserve">; other comments </w:t>
            </w:r>
            <w:r w:rsidR="00041B7D">
              <w:rPr>
                <w:rFonts w:ascii="Arial" w:hAnsi="Arial" w:cs="Arial"/>
                <w:sz w:val="20"/>
                <w:szCs w:val="20"/>
              </w:rPr>
              <w:t>addressed</w:t>
            </w:r>
            <w:r w:rsidR="006A750D">
              <w:rPr>
                <w:rFonts w:ascii="Arial" w:hAnsi="Arial" w:cs="Arial"/>
                <w:sz w:val="20"/>
                <w:szCs w:val="20"/>
              </w:rPr>
              <w:t xml:space="preserve"> as appropriate</w:t>
            </w:r>
            <w:r w:rsidR="004600D4">
              <w:rPr>
                <w:rFonts w:ascii="Arial" w:hAnsi="Arial" w:cs="Arial"/>
                <w:sz w:val="20"/>
                <w:szCs w:val="20"/>
              </w:rPr>
              <w:t>.</w:t>
            </w:r>
          </w:p>
          <w:p w:rsidR="00516840" w:rsidRDefault="00516840">
            <w:pPr>
              <w:rPr>
                <w:rFonts w:ascii="Arial" w:hAnsi="Arial" w:cs="Arial"/>
                <w:sz w:val="20"/>
                <w:szCs w:val="20"/>
              </w:rPr>
            </w:pPr>
          </w:p>
          <w:p w:rsidR="00516840" w:rsidRDefault="004600D4">
            <w:pPr>
              <w:rPr>
                <w:rFonts w:ascii="Arial" w:hAnsi="Arial" w:cs="Arial"/>
                <w:sz w:val="20"/>
                <w:szCs w:val="20"/>
              </w:rPr>
            </w:pPr>
            <w:r>
              <w:rPr>
                <w:rFonts w:ascii="Arial" w:hAnsi="Arial" w:cs="Arial"/>
                <w:sz w:val="20"/>
                <w:szCs w:val="20"/>
              </w:rPr>
              <w:t>Combined categories in the question.</w:t>
            </w:r>
          </w:p>
          <w:p w:rsidR="00516840" w:rsidRDefault="00516840">
            <w:pPr>
              <w:rPr>
                <w:rFonts w:ascii="Arial" w:hAnsi="Arial" w:cs="Arial"/>
                <w:sz w:val="20"/>
                <w:szCs w:val="20"/>
              </w:rPr>
            </w:pPr>
          </w:p>
          <w:p w:rsidR="004600D4" w:rsidRDefault="004600D4">
            <w:pPr>
              <w:rPr>
                <w:rFonts w:ascii="Arial" w:hAnsi="Arial" w:cs="Arial"/>
                <w:sz w:val="20"/>
                <w:szCs w:val="20"/>
              </w:rPr>
            </w:pPr>
          </w:p>
          <w:p w:rsidR="00516840" w:rsidRDefault="00516840">
            <w:pPr>
              <w:rPr>
                <w:rFonts w:ascii="Arial" w:hAnsi="Arial" w:cs="Arial"/>
                <w:sz w:val="20"/>
                <w:szCs w:val="20"/>
              </w:rPr>
            </w:pPr>
            <w:r>
              <w:rPr>
                <w:rFonts w:ascii="Arial" w:hAnsi="Arial" w:cs="Arial"/>
                <w:sz w:val="20"/>
                <w:szCs w:val="20"/>
              </w:rPr>
              <w:t>Done and clarified instructions to cover</w:t>
            </w:r>
            <w:r w:rsidR="00446083">
              <w:rPr>
                <w:rFonts w:ascii="Arial" w:hAnsi="Arial" w:cs="Arial"/>
                <w:sz w:val="20"/>
                <w:szCs w:val="20"/>
              </w:rPr>
              <w:t xml:space="preserve"> components and</w:t>
            </w:r>
            <w:r>
              <w:rPr>
                <w:rFonts w:ascii="Arial" w:hAnsi="Arial" w:cs="Arial"/>
                <w:sz w:val="20"/>
                <w:szCs w:val="20"/>
              </w:rPr>
              <w:t xml:space="preserve"> parts</w:t>
            </w:r>
            <w:r w:rsidR="004600D4">
              <w:rPr>
                <w:rFonts w:ascii="Arial" w:hAnsi="Arial" w:cs="Arial"/>
                <w:sz w:val="20"/>
                <w:szCs w:val="20"/>
              </w:rPr>
              <w:t>.</w:t>
            </w:r>
            <w:r>
              <w:rPr>
                <w:rFonts w:ascii="Arial" w:hAnsi="Arial" w:cs="Arial"/>
                <w:sz w:val="20"/>
                <w:szCs w:val="20"/>
              </w:rPr>
              <w:t xml:space="preserve"> </w:t>
            </w:r>
          </w:p>
          <w:p w:rsidR="00D1145F" w:rsidRDefault="00D1145F">
            <w:pPr>
              <w:rPr>
                <w:rFonts w:ascii="Arial" w:hAnsi="Arial" w:cs="Arial"/>
                <w:sz w:val="20"/>
                <w:szCs w:val="20"/>
              </w:rPr>
            </w:pPr>
          </w:p>
          <w:p w:rsidR="00D1145F" w:rsidRDefault="00D1145F">
            <w:pPr>
              <w:rPr>
                <w:rFonts w:ascii="Arial" w:hAnsi="Arial" w:cs="Arial"/>
                <w:sz w:val="20"/>
                <w:szCs w:val="20"/>
              </w:rPr>
            </w:pPr>
          </w:p>
          <w:p w:rsidR="00D1145F" w:rsidRDefault="00D1145F">
            <w:pPr>
              <w:rPr>
                <w:rFonts w:ascii="Arial" w:hAnsi="Arial" w:cs="Arial"/>
                <w:sz w:val="20"/>
                <w:szCs w:val="20"/>
              </w:rPr>
            </w:pPr>
          </w:p>
          <w:p w:rsidR="00D1145F" w:rsidRDefault="00D1145F">
            <w:pPr>
              <w:rPr>
                <w:rFonts w:ascii="Arial" w:hAnsi="Arial" w:cs="Arial"/>
                <w:sz w:val="20"/>
                <w:szCs w:val="20"/>
              </w:rPr>
            </w:pPr>
          </w:p>
          <w:p w:rsidR="00D1145F" w:rsidRDefault="00D1145F">
            <w:pPr>
              <w:rPr>
                <w:rFonts w:ascii="Arial" w:hAnsi="Arial" w:cs="Arial"/>
                <w:sz w:val="20"/>
                <w:szCs w:val="20"/>
              </w:rPr>
            </w:pPr>
          </w:p>
          <w:p w:rsidR="00D1145F" w:rsidRDefault="00D1145F">
            <w:pPr>
              <w:rPr>
                <w:rFonts w:ascii="Arial" w:hAnsi="Arial" w:cs="Arial"/>
                <w:sz w:val="20"/>
                <w:szCs w:val="20"/>
              </w:rPr>
            </w:pPr>
          </w:p>
          <w:p w:rsidR="00D1145F" w:rsidRDefault="00D1145F">
            <w:pPr>
              <w:rPr>
                <w:rFonts w:ascii="Arial" w:hAnsi="Arial" w:cs="Arial"/>
                <w:sz w:val="20"/>
                <w:szCs w:val="20"/>
              </w:rPr>
            </w:pPr>
          </w:p>
          <w:p w:rsidR="00D1145F" w:rsidRDefault="00D1145F">
            <w:pPr>
              <w:rPr>
                <w:rFonts w:ascii="Arial" w:hAnsi="Arial" w:cs="Arial"/>
                <w:sz w:val="20"/>
                <w:szCs w:val="20"/>
              </w:rPr>
            </w:pPr>
          </w:p>
          <w:p w:rsidR="00D1145F" w:rsidRDefault="00D1145F">
            <w:pPr>
              <w:rPr>
                <w:rFonts w:ascii="Arial" w:hAnsi="Arial" w:cs="Arial"/>
                <w:sz w:val="20"/>
                <w:szCs w:val="20"/>
              </w:rPr>
            </w:pPr>
          </w:p>
          <w:p w:rsidR="00D1145F" w:rsidRDefault="00446083">
            <w:pPr>
              <w:rPr>
                <w:rFonts w:ascii="Arial" w:hAnsi="Arial" w:cs="Arial"/>
                <w:sz w:val="20"/>
                <w:szCs w:val="20"/>
              </w:rPr>
            </w:pPr>
            <w:r>
              <w:rPr>
                <w:rFonts w:ascii="Arial" w:hAnsi="Arial" w:cs="Arial"/>
                <w:sz w:val="20"/>
                <w:szCs w:val="20"/>
              </w:rPr>
              <w:t>Done</w:t>
            </w:r>
            <w:r w:rsidR="004600D4">
              <w:rPr>
                <w:rFonts w:ascii="Arial" w:hAnsi="Arial" w:cs="Arial"/>
                <w:sz w:val="20"/>
                <w:szCs w:val="20"/>
              </w:rPr>
              <w:t>.</w:t>
            </w:r>
          </w:p>
          <w:p w:rsidR="00D1145F" w:rsidRPr="00506988" w:rsidRDefault="00D1145F">
            <w:pPr>
              <w:rPr>
                <w:rFonts w:ascii="Arial" w:hAnsi="Arial" w:cs="Arial"/>
                <w:sz w:val="20"/>
                <w:szCs w:val="20"/>
              </w:rPr>
            </w:pPr>
          </w:p>
        </w:tc>
      </w:tr>
      <w:tr w:rsidR="005A0972" w:rsidRPr="00506988" w:rsidTr="00C479D3">
        <w:tc>
          <w:tcPr>
            <w:tcW w:w="3192" w:type="dxa"/>
          </w:tcPr>
          <w:p w:rsidR="005A0972" w:rsidRDefault="005A0972">
            <w:pPr>
              <w:rPr>
                <w:rFonts w:ascii="Arial" w:hAnsi="Arial" w:cs="Arial"/>
                <w:sz w:val="20"/>
                <w:szCs w:val="20"/>
              </w:rPr>
            </w:pPr>
            <w:r>
              <w:rPr>
                <w:rFonts w:ascii="Arial" w:hAnsi="Arial" w:cs="Arial"/>
                <w:sz w:val="20"/>
                <w:szCs w:val="20"/>
              </w:rPr>
              <w:lastRenderedPageBreak/>
              <w:t>3.2-3.5</w:t>
            </w:r>
          </w:p>
        </w:tc>
        <w:tc>
          <w:tcPr>
            <w:tcW w:w="3192" w:type="dxa"/>
          </w:tcPr>
          <w:p w:rsidR="005A0972" w:rsidRDefault="00920C7F">
            <w:pPr>
              <w:rPr>
                <w:rFonts w:ascii="Arial" w:hAnsi="Arial" w:cs="Arial"/>
                <w:sz w:val="20"/>
                <w:szCs w:val="20"/>
              </w:rPr>
            </w:pPr>
            <w:r>
              <w:rPr>
                <w:rFonts w:ascii="Arial" w:hAnsi="Arial" w:cs="Arial"/>
                <w:sz w:val="20"/>
                <w:szCs w:val="20"/>
              </w:rPr>
              <w:t>(Epperson) Decide how to handle commercial IT asset management fees</w:t>
            </w:r>
            <w:r w:rsidR="004600D4">
              <w:rPr>
                <w:rFonts w:ascii="Arial" w:hAnsi="Arial" w:cs="Arial"/>
                <w:sz w:val="20"/>
                <w:szCs w:val="20"/>
              </w:rPr>
              <w:t>.</w:t>
            </w:r>
          </w:p>
        </w:tc>
        <w:tc>
          <w:tcPr>
            <w:tcW w:w="3192" w:type="dxa"/>
          </w:tcPr>
          <w:p w:rsidR="005A0972" w:rsidRDefault="00920C7F">
            <w:pPr>
              <w:rPr>
                <w:rFonts w:ascii="Arial" w:hAnsi="Arial" w:cs="Arial"/>
                <w:sz w:val="20"/>
                <w:szCs w:val="20"/>
              </w:rPr>
            </w:pPr>
            <w:r>
              <w:rPr>
                <w:rFonts w:ascii="Arial" w:hAnsi="Arial" w:cs="Arial"/>
                <w:sz w:val="20"/>
                <w:szCs w:val="20"/>
              </w:rPr>
              <w:t>Included instructions on these fees.</w:t>
            </w:r>
          </w:p>
        </w:tc>
      </w:tr>
      <w:tr w:rsidR="00C479D3" w:rsidRPr="00506988" w:rsidTr="00C479D3">
        <w:tc>
          <w:tcPr>
            <w:tcW w:w="3192" w:type="dxa"/>
          </w:tcPr>
          <w:p w:rsidR="00C479D3" w:rsidRDefault="00032740">
            <w:pPr>
              <w:rPr>
                <w:rFonts w:ascii="Arial" w:hAnsi="Arial" w:cs="Arial"/>
                <w:sz w:val="20"/>
                <w:szCs w:val="20"/>
              </w:rPr>
            </w:pPr>
            <w:r>
              <w:rPr>
                <w:rFonts w:ascii="Arial" w:hAnsi="Arial" w:cs="Arial"/>
                <w:sz w:val="20"/>
                <w:szCs w:val="20"/>
              </w:rPr>
              <w:t>3.2</w:t>
            </w:r>
          </w:p>
        </w:tc>
        <w:tc>
          <w:tcPr>
            <w:tcW w:w="3192" w:type="dxa"/>
          </w:tcPr>
          <w:p w:rsidR="00C479D3" w:rsidRDefault="00E837F7">
            <w:pPr>
              <w:rPr>
                <w:rFonts w:ascii="Arial" w:hAnsi="Arial" w:cs="Arial"/>
                <w:sz w:val="20"/>
                <w:szCs w:val="20"/>
              </w:rPr>
            </w:pPr>
            <w:r>
              <w:rPr>
                <w:rFonts w:ascii="Arial" w:hAnsi="Arial" w:cs="Arial"/>
                <w:sz w:val="20"/>
                <w:szCs w:val="20"/>
              </w:rPr>
              <w:t xml:space="preserve">(Cade)  </w:t>
            </w:r>
            <w:r w:rsidR="00032740">
              <w:rPr>
                <w:rFonts w:ascii="Arial" w:hAnsi="Arial" w:cs="Arial"/>
                <w:sz w:val="20"/>
                <w:szCs w:val="20"/>
              </w:rPr>
              <w:t>Ask for units sold, rather than pounds</w:t>
            </w:r>
            <w:r w:rsidR="004600D4">
              <w:rPr>
                <w:rFonts w:ascii="Arial" w:hAnsi="Arial" w:cs="Arial"/>
                <w:sz w:val="20"/>
                <w:szCs w:val="20"/>
              </w:rPr>
              <w:t>.</w:t>
            </w:r>
          </w:p>
          <w:p w:rsidR="005A0972" w:rsidRDefault="005A0972">
            <w:pPr>
              <w:rPr>
                <w:rFonts w:ascii="Arial" w:hAnsi="Arial" w:cs="Arial"/>
                <w:sz w:val="20"/>
                <w:szCs w:val="20"/>
              </w:rPr>
            </w:pPr>
          </w:p>
          <w:p w:rsidR="005A0972" w:rsidRDefault="005A0972">
            <w:pPr>
              <w:rPr>
                <w:rFonts w:ascii="Arial" w:hAnsi="Arial" w:cs="Arial"/>
                <w:sz w:val="20"/>
                <w:szCs w:val="20"/>
              </w:rPr>
            </w:pPr>
          </w:p>
        </w:tc>
        <w:tc>
          <w:tcPr>
            <w:tcW w:w="3192" w:type="dxa"/>
          </w:tcPr>
          <w:p w:rsidR="00C479D3" w:rsidRDefault="00032740">
            <w:pPr>
              <w:rPr>
                <w:rFonts w:ascii="Arial" w:hAnsi="Arial" w:cs="Arial"/>
                <w:sz w:val="20"/>
                <w:szCs w:val="20"/>
              </w:rPr>
            </w:pPr>
            <w:r>
              <w:rPr>
                <w:rFonts w:ascii="Arial" w:hAnsi="Arial" w:cs="Arial"/>
                <w:sz w:val="20"/>
                <w:szCs w:val="20"/>
              </w:rPr>
              <w:t>Done</w:t>
            </w:r>
            <w:r w:rsidR="008D332E">
              <w:rPr>
                <w:rFonts w:ascii="Arial" w:hAnsi="Arial" w:cs="Arial"/>
                <w:sz w:val="20"/>
                <w:szCs w:val="20"/>
              </w:rPr>
              <w:t>.  Chose not to include additional question about average age of units refurbished.</w:t>
            </w:r>
          </w:p>
        </w:tc>
      </w:tr>
      <w:tr w:rsidR="00C479D3" w:rsidRPr="00506988" w:rsidTr="00C479D3">
        <w:tc>
          <w:tcPr>
            <w:tcW w:w="3192" w:type="dxa"/>
          </w:tcPr>
          <w:p w:rsidR="00C479D3" w:rsidRPr="00506988" w:rsidRDefault="00C479D3">
            <w:pPr>
              <w:rPr>
                <w:rFonts w:ascii="Arial" w:hAnsi="Arial" w:cs="Arial"/>
                <w:sz w:val="20"/>
                <w:szCs w:val="20"/>
              </w:rPr>
            </w:pPr>
            <w:r>
              <w:rPr>
                <w:rFonts w:ascii="Arial" w:hAnsi="Arial" w:cs="Arial"/>
                <w:sz w:val="20"/>
                <w:szCs w:val="20"/>
              </w:rPr>
              <w:t>3.6</w:t>
            </w:r>
          </w:p>
        </w:tc>
        <w:tc>
          <w:tcPr>
            <w:tcW w:w="3192" w:type="dxa"/>
          </w:tcPr>
          <w:p w:rsidR="00C479D3" w:rsidRDefault="00C479D3">
            <w:pPr>
              <w:rPr>
                <w:rFonts w:ascii="Arial" w:hAnsi="Arial" w:cs="Arial"/>
                <w:sz w:val="20"/>
                <w:szCs w:val="20"/>
              </w:rPr>
            </w:pPr>
            <w:r>
              <w:rPr>
                <w:rFonts w:ascii="Arial" w:hAnsi="Arial" w:cs="Arial"/>
                <w:sz w:val="20"/>
                <w:szCs w:val="20"/>
              </w:rPr>
              <w:t>(Wiggin) Eliminate “inputs” after “product.”  Add “or resale” option in line 1.  Split Metals from other commodities in line 4.</w:t>
            </w:r>
          </w:p>
          <w:p w:rsidR="00C479D3" w:rsidRDefault="00C479D3">
            <w:pPr>
              <w:rPr>
                <w:rFonts w:ascii="Arial" w:hAnsi="Arial" w:cs="Arial"/>
                <w:sz w:val="20"/>
                <w:szCs w:val="20"/>
              </w:rPr>
            </w:pPr>
          </w:p>
          <w:p w:rsidR="00C479D3" w:rsidRDefault="00C479D3">
            <w:pPr>
              <w:rPr>
                <w:rFonts w:ascii="Arial" w:hAnsi="Arial" w:cs="Arial"/>
                <w:sz w:val="20"/>
                <w:szCs w:val="20"/>
              </w:rPr>
            </w:pPr>
            <w:r w:rsidRPr="00A11621">
              <w:rPr>
                <w:rFonts w:ascii="Arial" w:hAnsi="Arial" w:cs="Arial"/>
                <w:sz w:val="20"/>
                <w:szCs w:val="20"/>
              </w:rPr>
              <w:t xml:space="preserve">(Abramowitz)  </w:t>
            </w:r>
            <w:r>
              <w:rPr>
                <w:rFonts w:ascii="Arial" w:hAnsi="Arial" w:cs="Arial"/>
                <w:sz w:val="20"/>
                <w:szCs w:val="20"/>
              </w:rPr>
              <w:t>Explain difference between this question and questions 3.2 through 3.5.  Why not all in the same table?</w:t>
            </w:r>
          </w:p>
          <w:p w:rsidR="00446083" w:rsidRDefault="00446083">
            <w:pPr>
              <w:rPr>
                <w:rFonts w:ascii="Arial" w:hAnsi="Arial" w:cs="Arial"/>
                <w:sz w:val="20"/>
                <w:szCs w:val="20"/>
              </w:rPr>
            </w:pPr>
          </w:p>
          <w:p w:rsidR="008D332E" w:rsidRDefault="008D332E">
            <w:pPr>
              <w:rPr>
                <w:rFonts w:ascii="Arial" w:hAnsi="Arial" w:cs="Arial"/>
                <w:sz w:val="20"/>
                <w:szCs w:val="20"/>
              </w:rPr>
            </w:pPr>
            <w:r>
              <w:rPr>
                <w:rFonts w:ascii="Arial" w:hAnsi="Arial" w:cs="Arial"/>
                <w:sz w:val="20"/>
                <w:szCs w:val="20"/>
              </w:rPr>
              <w:t>(Cade) Language is confusing</w:t>
            </w:r>
            <w:r w:rsidR="004600D4">
              <w:rPr>
                <w:rFonts w:ascii="Arial" w:hAnsi="Arial" w:cs="Arial"/>
                <w:sz w:val="20"/>
                <w:szCs w:val="20"/>
              </w:rPr>
              <w:t>.</w:t>
            </w:r>
          </w:p>
          <w:p w:rsidR="00920C7F" w:rsidRDefault="00920C7F">
            <w:pPr>
              <w:rPr>
                <w:rFonts w:ascii="Arial" w:hAnsi="Arial" w:cs="Arial"/>
                <w:sz w:val="20"/>
                <w:szCs w:val="20"/>
              </w:rPr>
            </w:pPr>
          </w:p>
          <w:p w:rsidR="00920C7F" w:rsidRDefault="00920C7F">
            <w:pPr>
              <w:rPr>
                <w:rFonts w:ascii="Arial" w:hAnsi="Arial" w:cs="Arial"/>
                <w:sz w:val="20"/>
                <w:szCs w:val="20"/>
              </w:rPr>
            </w:pPr>
            <w:r>
              <w:rPr>
                <w:rFonts w:ascii="Arial" w:hAnsi="Arial" w:cs="Arial"/>
                <w:sz w:val="20"/>
                <w:szCs w:val="20"/>
              </w:rPr>
              <w:t>(Epperson) Prefill total line as 100% to avoid confusion</w:t>
            </w:r>
            <w:r w:rsidR="004600D4">
              <w:rPr>
                <w:rFonts w:ascii="Arial" w:hAnsi="Arial" w:cs="Arial"/>
                <w:sz w:val="20"/>
                <w:szCs w:val="20"/>
              </w:rPr>
              <w:t>.</w:t>
            </w:r>
          </w:p>
          <w:p w:rsidR="00920C7F" w:rsidRDefault="00920C7F">
            <w:pPr>
              <w:rPr>
                <w:rFonts w:ascii="Arial" w:hAnsi="Arial" w:cs="Arial"/>
                <w:sz w:val="20"/>
                <w:szCs w:val="20"/>
              </w:rPr>
            </w:pPr>
          </w:p>
          <w:p w:rsidR="00920C7F" w:rsidRPr="00506988" w:rsidRDefault="00920C7F" w:rsidP="00920C7F">
            <w:pPr>
              <w:rPr>
                <w:rFonts w:ascii="Arial" w:hAnsi="Arial" w:cs="Arial"/>
                <w:sz w:val="20"/>
                <w:szCs w:val="20"/>
              </w:rPr>
            </w:pPr>
            <w:r>
              <w:rPr>
                <w:rFonts w:ascii="Arial" w:hAnsi="Arial" w:cs="Arial"/>
                <w:sz w:val="20"/>
                <w:szCs w:val="20"/>
              </w:rPr>
              <w:t>(Epperson)  Add categories for goods refurbished by respondent, and for component parts of CRTs.</w:t>
            </w:r>
          </w:p>
        </w:tc>
        <w:tc>
          <w:tcPr>
            <w:tcW w:w="3192" w:type="dxa"/>
          </w:tcPr>
          <w:p w:rsidR="00C479D3" w:rsidRDefault="005A1BBF">
            <w:pPr>
              <w:rPr>
                <w:rFonts w:ascii="Arial" w:hAnsi="Arial" w:cs="Arial"/>
                <w:sz w:val="20"/>
                <w:szCs w:val="20"/>
              </w:rPr>
            </w:pPr>
            <w:r>
              <w:rPr>
                <w:rFonts w:ascii="Arial" w:hAnsi="Arial" w:cs="Arial"/>
                <w:sz w:val="20"/>
                <w:szCs w:val="20"/>
              </w:rPr>
              <w:t>Integrated first two comments as requested. Created separate categories for metals, plastics, and glass in line 4.</w:t>
            </w:r>
          </w:p>
          <w:p w:rsidR="008D332E" w:rsidRDefault="008D332E">
            <w:pPr>
              <w:rPr>
                <w:rFonts w:ascii="Arial" w:hAnsi="Arial" w:cs="Arial"/>
                <w:sz w:val="20"/>
                <w:szCs w:val="20"/>
              </w:rPr>
            </w:pPr>
          </w:p>
          <w:p w:rsidR="008D332E" w:rsidRDefault="00446083">
            <w:pPr>
              <w:rPr>
                <w:rFonts w:ascii="Arial" w:hAnsi="Arial" w:cs="Arial"/>
                <w:sz w:val="20"/>
                <w:szCs w:val="20"/>
              </w:rPr>
            </w:pPr>
            <w:r>
              <w:rPr>
                <w:rFonts w:ascii="Arial" w:hAnsi="Arial" w:cs="Arial"/>
                <w:sz w:val="20"/>
                <w:szCs w:val="20"/>
              </w:rPr>
              <w:t>Changes have been made to clarify these questions.</w:t>
            </w:r>
          </w:p>
          <w:p w:rsidR="008D332E" w:rsidRDefault="008D332E">
            <w:pPr>
              <w:rPr>
                <w:rFonts w:ascii="Arial" w:hAnsi="Arial" w:cs="Arial"/>
                <w:sz w:val="20"/>
                <w:szCs w:val="20"/>
              </w:rPr>
            </w:pPr>
          </w:p>
          <w:p w:rsidR="008B68E9" w:rsidRDefault="008B68E9">
            <w:pPr>
              <w:rPr>
                <w:rFonts w:ascii="Arial" w:hAnsi="Arial" w:cs="Arial"/>
                <w:sz w:val="20"/>
                <w:szCs w:val="20"/>
              </w:rPr>
            </w:pPr>
          </w:p>
          <w:p w:rsidR="008B68E9" w:rsidRDefault="008B68E9">
            <w:pPr>
              <w:rPr>
                <w:rFonts w:ascii="Arial" w:hAnsi="Arial" w:cs="Arial"/>
                <w:sz w:val="20"/>
                <w:szCs w:val="20"/>
              </w:rPr>
            </w:pPr>
          </w:p>
          <w:p w:rsidR="008D332E" w:rsidRDefault="008D332E">
            <w:pPr>
              <w:rPr>
                <w:rFonts w:ascii="Arial" w:hAnsi="Arial" w:cs="Arial"/>
                <w:sz w:val="20"/>
                <w:szCs w:val="20"/>
              </w:rPr>
            </w:pPr>
            <w:r>
              <w:rPr>
                <w:rFonts w:ascii="Arial" w:hAnsi="Arial" w:cs="Arial"/>
                <w:sz w:val="20"/>
                <w:szCs w:val="20"/>
              </w:rPr>
              <w:t>Clarified language</w:t>
            </w:r>
            <w:r w:rsidR="004600D4">
              <w:rPr>
                <w:rFonts w:ascii="Arial" w:hAnsi="Arial" w:cs="Arial"/>
                <w:sz w:val="20"/>
                <w:szCs w:val="20"/>
              </w:rPr>
              <w:t>.</w:t>
            </w:r>
          </w:p>
          <w:p w:rsidR="00920C7F" w:rsidRDefault="00920C7F">
            <w:pPr>
              <w:rPr>
                <w:rFonts w:ascii="Arial" w:hAnsi="Arial" w:cs="Arial"/>
                <w:sz w:val="20"/>
                <w:szCs w:val="20"/>
              </w:rPr>
            </w:pPr>
          </w:p>
          <w:p w:rsidR="00920C7F" w:rsidRDefault="00920C7F">
            <w:pPr>
              <w:rPr>
                <w:rFonts w:ascii="Arial" w:hAnsi="Arial" w:cs="Arial"/>
                <w:sz w:val="20"/>
                <w:szCs w:val="20"/>
              </w:rPr>
            </w:pPr>
            <w:r>
              <w:rPr>
                <w:rFonts w:ascii="Arial" w:hAnsi="Arial" w:cs="Arial"/>
                <w:sz w:val="20"/>
                <w:szCs w:val="20"/>
              </w:rPr>
              <w:t>Done</w:t>
            </w:r>
            <w:r w:rsidR="004600D4">
              <w:rPr>
                <w:rFonts w:ascii="Arial" w:hAnsi="Arial" w:cs="Arial"/>
                <w:sz w:val="20"/>
                <w:szCs w:val="20"/>
              </w:rPr>
              <w:t>.</w:t>
            </w:r>
          </w:p>
          <w:p w:rsidR="00920C7F" w:rsidRDefault="00920C7F">
            <w:pPr>
              <w:rPr>
                <w:rFonts w:ascii="Arial" w:hAnsi="Arial" w:cs="Arial"/>
                <w:sz w:val="20"/>
                <w:szCs w:val="20"/>
              </w:rPr>
            </w:pPr>
          </w:p>
          <w:p w:rsidR="008B68E9" w:rsidRDefault="008B68E9" w:rsidP="00920C7F">
            <w:pPr>
              <w:rPr>
                <w:rFonts w:ascii="Arial" w:hAnsi="Arial" w:cs="Arial"/>
                <w:sz w:val="20"/>
                <w:szCs w:val="20"/>
              </w:rPr>
            </w:pPr>
          </w:p>
          <w:p w:rsidR="00920C7F" w:rsidRPr="00506988" w:rsidRDefault="00446083" w:rsidP="00920C7F">
            <w:pPr>
              <w:rPr>
                <w:rFonts w:ascii="Arial" w:hAnsi="Arial" w:cs="Arial"/>
                <w:sz w:val="20"/>
                <w:szCs w:val="20"/>
              </w:rPr>
            </w:pPr>
            <w:r>
              <w:rPr>
                <w:rFonts w:ascii="Arial" w:hAnsi="Arial" w:cs="Arial"/>
                <w:sz w:val="20"/>
                <w:szCs w:val="20"/>
              </w:rPr>
              <w:t>Clarified question language</w:t>
            </w:r>
            <w:r w:rsidR="004600D4">
              <w:rPr>
                <w:rFonts w:ascii="Arial" w:hAnsi="Arial" w:cs="Arial"/>
                <w:sz w:val="20"/>
                <w:szCs w:val="20"/>
              </w:rPr>
              <w:t>.</w:t>
            </w:r>
          </w:p>
        </w:tc>
      </w:tr>
      <w:tr w:rsidR="00C479D3" w:rsidRPr="00506988" w:rsidTr="00C479D3">
        <w:tc>
          <w:tcPr>
            <w:tcW w:w="3192" w:type="dxa"/>
          </w:tcPr>
          <w:p w:rsidR="00C479D3" w:rsidRPr="00506988" w:rsidRDefault="00C479D3">
            <w:pPr>
              <w:rPr>
                <w:rFonts w:ascii="Arial" w:hAnsi="Arial" w:cs="Arial"/>
                <w:sz w:val="20"/>
                <w:szCs w:val="20"/>
              </w:rPr>
            </w:pPr>
            <w:r>
              <w:rPr>
                <w:rFonts w:ascii="Arial" w:hAnsi="Arial" w:cs="Arial"/>
                <w:sz w:val="20"/>
                <w:szCs w:val="20"/>
              </w:rPr>
              <w:t>3.7</w:t>
            </w:r>
          </w:p>
        </w:tc>
        <w:tc>
          <w:tcPr>
            <w:tcW w:w="3192" w:type="dxa"/>
          </w:tcPr>
          <w:p w:rsidR="00C479D3" w:rsidRDefault="00C479D3">
            <w:pPr>
              <w:rPr>
                <w:rFonts w:ascii="Arial" w:hAnsi="Arial" w:cs="Arial"/>
                <w:sz w:val="20"/>
                <w:szCs w:val="20"/>
              </w:rPr>
            </w:pPr>
            <w:r>
              <w:rPr>
                <w:rFonts w:ascii="Arial" w:hAnsi="Arial" w:cs="Arial"/>
                <w:sz w:val="20"/>
                <w:szCs w:val="20"/>
              </w:rPr>
              <w:t>(Wiggin</w:t>
            </w:r>
            <w:r w:rsidR="008D4877">
              <w:rPr>
                <w:rFonts w:ascii="Arial" w:hAnsi="Arial" w:cs="Arial"/>
                <w:sz w:val="20"/>
                <w:szCs w:val="20"/>
              </w:rPr>
              <w:t>, Epperson</w:t>
            </w:r>
            <w:r>
              <w:rPr>
                <w:rFonts w:ascii="Arial" w:hAnsi="Arial" w:cs="Arial"/>
                <w:sz w:val="20"/>
                <w:szCs w:val="20"/>
              </w:rPr>
              <w:t>) Split Metals from other commodities in line 4.</w:t>
            </w:r>
            <w:r w:rsidR="008D4877">
              <w:rPr>
                <w:rFonts w:ascii="Arial" w:hAnsi="Arial" w:cs="Arial"/>
                <w:sz w:val="20"/>
                <w:szCs w:val="20"/>
              </w:rPr>
              <w:t xml:space="preserve"> Ask about wires and cables separately.</w:t>
            </w:r>
          </w:p>
          <w:p w:rsidR="00C479D3" w:rsidRDefault="00C479D3">
            <w:pPr>
              <w:rPr>
                <w:rFonts w:ascii="Arial" w:hAnsi="Arial" w:cs="Arial"/>
                <w:sz w:val="20"/>
                <w:szCs w:val="20"/>
              </w:rPr>
            </w:pPr>
          </w:p>
          <w:p w:rsidR="00C479D3" w:rsidRDefault="00C479D3">
            <w:pPr>
              <w:rPr>
                <w:rFonts w:ascii="Arial" w:hAnsi="Arial" w:cs="Arial"/>
                <w:sz w:val="20"/>
                <w:szCs w:val="20"/>
              </w:rPr>
            </w:pPr>
            <w:r w:rsidRPr="00A11621">
              <w:rPr>
                <w:rFonts w:ascii="Arial" w:hAnsi="Arial" w:cs="Arial"/>
                <w:sz w:val="20"/>
                <w:szCs w:val="20"/>
              </w:rPr>
              <w:t xml:space="preserve">(Abramowitz)  </w:t>
            </w:r>
            <w:r>
              <w:rPr>
                <w:rFonts w:ascii="Arial" w:hAnsi="Arial" w:cs="Arial"/>
                <w:sz w:val="20"/>
                <w:szCs w:val="20"/>
              </w:rPr>
              <w:t>Question is redundant for firms that are e-stewards certified.  Skip this question if answered yes to that in question 2.7B?</w:t>
            </w:r>
          </w:p>
          <w:p w:rsidR="00196AA7" w:rsidRDefault="00196AA7" w:rsidP="000B6673">
            <w:pPr>
              <w:rPr>
                <w:rFonts w:ascii="Arial" w:hAnsi="Arial" w:cs="Arial"/>
                <w:sz w:val="20"/>
                <w:szCs w:val="20"/>
              </w:rPr>
            </w:pPr>
            <w:r>
              <w:rPr>
                <w:rFonts w:ascii="Arial" w:hAnsi="Arial" w:cs="Arial"/>
                <w:sz w:val="20"/>
                <w:szCs w:val="20"/>
              </w:rPr>
              <w:lastRenderedPageBreak/>
              <w:t xml:space="preserve">(Lewis) </w:t>
            </w:r>
            <w:r w:rsidR="000B6673">
              <w:rPr>
                <w:rFonts w:ascii="Arial" w:hAnsi="Arial" w:cs="Arial"/>
                <w:sz w:val="20"/>
                <w:szCs w:val="20"/>
              </w:rPr>
              <w:t xml:space="preserve">Concerns over answering this question depending on the destination and type of goods sold.  </w:t>
            </w:r>
          </w:p>
          <w:p w:rsidR="00446083" w:rsidRDefault="00446083" w:rsidP="000B6673">
            <w:pPr>
              <w:rPr>
                <w:rFonts w:ascii="Arial" w:hAnsi="Arial" w:cs="Arial"/>
                <w:sz w:val="20"/>
                <w:szCs w:val="20"/>
              </w:rPr>
            </w:pPr>
          </w:p>
          <w:p w:rsidR="008D332E" w:rsidRPr="00506988" w:rsidRDefault="008D332E" w:rsidP="000B6673">
            <w:pPr>
              <w:rPr>
                <w:rFonts w:ascii="Arial" w:hAnsi="Arial" w:cs="Arial"/>
                <w:sz w:val="20"/>
                <w:szCs w:val="20"/>
              </w:rPr>
            </w:pPr>
            <w:r>
              <w:rPr>
                <w:rFonts w:ascii="Arial" w:hAnsi="Arial" w:cs="Arial"/>
                <w:sz w:val="20"/>
                <w:szCs w:val="20"/>
              </w:rPr>
              <w:t>(Cade)  Align choices in 3.7D with R2 standard’s focused materials</w:t>
            </w:r>
            <w:r w:rsidR="004600D4">
              <w:rPr>
                <w:rFonts w:ascii="Arial" w:hAnsi="Arial" w:cs="Arial"/>
                <w:sz w:val="20"/>
                <w:szCs w:val="20"/>
              </w:rPr>
              <w:t>.</w:t>
            </w:r>
            <w:r>
              <w:rPr>
                <w:rFonts w:ascii="Arial" w:hAnsi="Arial" w:cs="Arial"/>
                <w:sz w:val="20"/>
                <w:szCs w:val="20"/>
              </w:rPr>
              <w:t xml:space="preserve"> </w:t>
            </w:r>
          </w:p>
        </w:tc>
        <w:tc>
          <w:tcPr>
            <w:tcW w:w="3192" w:type="dxa"/>
          </w:tcPr>
          <w:p w:rsidR="00C479D3" w:rsidRDefault="005A1BBF">
            <w:pPr>
              <w:rPr>
                <w:rFonts w:ascii="Arial" w:hAnsi="Arial" w:cs="Arial"/>
                <w:sz w:val="20"/>
                <w:szCs w:val="20"/>
              </w:rPr>
            </w:pPr>
            <w:r>
              <w:rPr>
                <w:rFonts w:ascii="Arial" w:hAnsi="Arial" w:cs="Arial"/>
                <w:sz w:val="20"/>
                <w:szCs w:val="20"/>
              </w:rPr>
              <w:lastRenderedPageBreak/>
              <w:t>Accepted both these suggestions.</w:t>
            </w:r>
          </w:p>
          <w:p w:rsidR="008D4877" w:rsidRDefault="008D4877">
            <w:pPr>
              <w:rPr>
                <w:rFonts w:ascii="Arial" w:hAnsi="Arial" w:cs="Arial"/>
                <w:sz w:val="20"/>
                <w:szCs w:val="20"/>
              </w:rPr>
            </w:pPr>
          </w:p>
          <w:p w:rsidR="008D4877" w:rsidRDefault="008D4877">
            <w:pPr>
              <w:rPr>
                <w:rFonts w:ascii="Arial" w:hAnsi="Arial" w:cs="Arial"/>
                <w:sz w:val="20"/>
                <w:szCs w:val="20"/>
              </w:rPr>
            </w:pPr>
          </w:p>
          <w:p w:rsidR="000B6673" w:rsidRDefault="000B6673">
            <w:pPr>
              <w:rPr>
                <w:rFonts w:ascii="Arial" w:hAnsi="Arial" w:cs="Arial"/>
                <w:sz w:val="20"/>
                <w:szCs w:val="20"/>
              </w:rPr>
            </w:pPr>
          </w:p>
          <w:p w:rsidR="000B6673" w:rsidRDefault="00446083">
            <w:pPr>
              <w:rPr>
                <w:rFonts w:ascii="Arial" w:hAnsi="Arial" w:cs="Arial"/>
                <w:sz w:val="20"/>
                <w:szCs w:val="20"/>
              </w:rPr>
            </w:pPr>
            <w:r>
              <w:rPr>
                <w:rFonts w:ascii="Arial" w:hAnsi="Arial" w:cs="Arial"/>
                <w:sz w:val="20"/>
                <w:szCs w:val="20"/>
              </w:rPr>
              <w:t>A change would be t</w:t>
            </w:r>
            <w:r w:rsidR="000B6673">
              <w:rPr>
                <w:rFonts w:ascii="Arial" w:hAnsi="Arial" w:cs="Arial"/>
                <w:sz w:val="20"/>
                <w:szCs w:val="20"/>
              </w:rPr>
              <w:t xml:space="preserve">oo confusing to the flow of the questionnaire.  </w:t>
            </w:r>
            <w:r>
              <w:rPr>
                <w:rFonts w:ascii="Arial" w:hAnsi="Arial" w:cs="Arial"/>
                <w:sz w:val="20"/>
                <w:szCs w:val="20"/>
              </w:rPr>
              <w:t>Change not made</w:t>
            </w:r>
            <w:r w:rsidR="004600D4">
              <w:rPr>
                <w:rFonts w:ascii="Arial" w:hAnsi="Arial" w:cs="Arial"/>
                <w:sz w:val="20"/>
                <w:szCs w:val="20"/>
              </w:rPr>
              <w:t>.</w:t>
            </w:r>
          </w:p>
          <w:p w:rsidR="000B6673" w:rsidRDefault="000B6673">
            <w:pPr>
              <w:rPr>
                <w:rFonts w:ascii="Arial" w:hAnsi="Arial" w:cs="Arial"/>
                <w:sz w:val="20"/>
                <w:szCs w:val="20"/>
              </w:rPr>
            </w:pPr>
          </w:p>
          <w:p w:rsidR="000B6673" w:rsidRDefault="000B6673">
            <w:pPr>
              <w:rPr>
                <w:rFonts w:ascii="Arial" w:hAnsi="Arial" w:cs="Arial"/>
                <w:sz w:val="20"/>
                <w:szCs w:val="20"/>
              </w:rPr>
            </w:pPr>
          </w:p>
          <w:p w:rsidR="000B6673" w:rsidRDefault="00446083">
            <w:pPr>
              <w:rPr>
                <w:rFonts w:ascii="Arial" w:hAnsi="Arial" w:cs="Arial"/>
                <w:sz w:val="20"/>
                <w:szCs w:val="20"/>
              </w:rPr>
            </w:pPr>
            <w:r>
              <w:rPr>
                <w:rFonts w:ascii="Arial" w:hAnsi="Arial" w:cs="Arial"/>
                <w:sz w:val="20"/>
                <w:szCs w:val="20"/>
              </w:rPr>
              <w:lastRenderedPageBreak/>
              <w:t>Such a modification would c</w:t>
            </w:r>
            <w:r w:rsidR="000B6673">
              <w:rPr>
                <w:rFonts w:ascii="Arial" w:hAnsi="Arial" w:cs="Arial"/>
                <w:sz w:val="20"/>
                <w:szCs w:val="20"/>
              </w:rPr>
              <w:t xml:space="preserve">hange </w:t>
            </w:r>
            <w:r>
              <w:rPr>
                <w:rFonts w:ascii="Arial" w:hAnsi="Arial" w:cs="Arial"/>
                <w:sz w:val="20"/>
                <w:szCs w:val="20"/>
              </w:rPr>
              <w:t>meaning.</w:t>
            </w:r>
            <w:r w:rsidR="000B6673">
              <w:rPr>
                <w:rFonts w:ascii="Arial" w:hAnsi="Arial" w:cs="Arial"/>
                <w:sz w:val="20"/>
                <w:szCs w:val="20"/>
              </w:rPr>
              <w:t xml:space="preserve">  </w:t>
            </w:r>
            <w:r>
              <w:rPr>
                <w:rFonts w:ascii="Arial" w:hAnsi="Arial" w:cs="Arial"/>
                <w:sz w:val="20"/>
                <w:szCs w:val="20"/>
              </w:rPr>
              <w:t>Not addressed by other commenters so question was left as is</w:t>
            </w:r>
            <w:r w:rsidR="004600D4">
              <w:rPr>
                <w:rFonts w:ascii="Arial" w:hAnsi="Arial" w:cs="Arial"/>
                <w:sz w:val="20"/>
                <w:szCs w:val="20"/>
              </w:rPr>
              <w:t>.</w:t>
            </w:r>
          </w:p>
          <w:p w:rsidR="000B6673" w:rsidRDefault="000B6673">
            <w:pPr>
              <w:rPr>
                <w:rFonts w:ascii="Arial" w:hAnsi="Arial" w:cs="Arial"/>
                <w:sz w:val="20"/>
                <w:szCs w:val="20"/>
              </w:rPr>
            </w:pPr>
          </w:p>
          <w:p w:rsidR="008D332E" w:rsidRPr="00506988" w:rsidRDefault="008D332E">
            <w:pPr>
              <w:rPr>
                <w:rFonts w:ascii="Arial" w:hAnsi="Arial" w:cs="Arial"/>
                <w:sz w:val="20"/>
                <w:szCs w:val="20"/>
              </w:rPr>
            </w:pPr>
            <w:r>
              <w:rPr>
                <w:rFonts w:ascii="Arial" w:hAnsi="Arial" w:cs="Arial"/>
                <w:sz w:val="20"/>
                <w:szCs w:val="20"/>
              </w:rPr>
              <w:t>Left as is.</w:t>
            </w:r>
          </w:p>
        </w:tc>
      </w:tr>
      <w:tr w:rsidR="003C787C" w:rsidRPr="00506988" w:rsidTr="00C479D3">
        <w:tc>
          <w:tcPr>
            <w:tcW w:w="3192" w:type="dxa"/>
          </w:tcPr>
          <w:p w:rsidR="003C787C" w:rsidRDefault="003C787C">
            <w:pPr>
              <w:rPr>
                <w:rFonts w:ascii="Arial" w:hAnsi="Arial" w:cs="Arial"/>
                <w:sz w:val="20"/>
                <w:szCs w:val="20"/>
              </w:rPr>
            </w:pPr>
            <w:r>
              <w:rPr>
                <w:rFonts w:ascii="Arial" w:hAnsi="Arial" w:cs="Arial"/>
                <w:sz w:val="20"/>
                <w:szCs w:val="20"/>
              </w:rPr>
              <w:lastRenderedPageBreak/>
              <w:t>3.8</w:t>
            </w:r>
          </w:p>
        </w:tc>
        <w:tc>
          <w:tcPr>
            <w:tcW w:w="3192" w:type="dxa"/>
          </w:tcPr>
          <w:p w:rsidR="003C787C" w:rsidRDefault="003C787C">
            <w:pPr>
              <w:rPr>
                <w:rFonts w:ascii="Arial" w:hAnsi="Arial" w:cs="Arial"/>
                <w:sz w:val="20"/>
                <w:szCs w:val="20"/>
              </w:rPr>
            </w:pPr>
            <w:r>
              <w:rPr>
                <w:rFonts w:ascii="Arial" w:hAnsi="Arial" w:cs="Arial"/>
                <w:sz w:val="20"/>
                <w:szCs w:val="20"/>
              </w:rPr>
              <w:t>(Lewis</w:t>
            </w:r>
            <w:r w:rsidR="00920C7F">
              <w:rPr>
                <w:rFonts w:ascii="Arial" w:hAnsi="Arial" w:cs="Arial"/>
                <w:sz w:val="20"/>
                <w:szCs w:val="20"/>
              </w:rPr>
              <w:t>, Epperson</w:t>
            </w:r>
            <w:r>
              <w:rPr>
                <w:rFonts w:ascii="Arial" w:hAnsi="Arial" w:cs="Arial"/>
                <w:sz w:val="20"/>
                <w:szCs w:val="20"/>
              </w:rPr>
              <w:t>) Does this apply to refurbished and repaired goods or only to recyclers?</w:t>
            </w:r>
          </w:p>
          <w:p w:rsidR="00D1145F" w:rsidRDefault="00D1145F">
            <w:pPr>
              <w:rPr>
                <w:rFonts w:ascii="Arial" w:hAnsi="Arial" w:cs="Arial"/>
                <w:sz w:val="20"/>
                <w:szCs w:val="20"/>
              </w:rPr>
            </w:pPr>
          </w:p>
          <w:p w:rsidR="00D1145F" w:rsidRDefault="00D1145F">
            <w:pPr>
              <w:rPr>
                <w:rFonts w:ascii="Arial" w:hAnsi="Arial" w:cs="Arial"/>
                <w:sz w:val="20"/>
                <w:szCs w:val="20"/>
              </w:rPr>
            </w:pPr>
            <w:r>
              <w:rPr>
                <w:rFonts w:ascii="Arial" w:hAnsi="Arial" w:cs="Arial"/>
                <w:sz w:val="20"/>
                <w:szCs w:val="20"/>
              </w:rPr>
              <w:t>(Roman) Suggested asking this question separately, for buyers of hazardous vs. non-hazardous materials</w:t>
            </w:r>
            <w:r w:rsidR="004600D4">
              <w:rPr>
                <w:rFonts w:ascii="Arial" w:hAnsi="Arial" w:cs="Arial"/>
                <w:sz w:val="20"/>
                <w:szCs w:val="20"/>
              </w:rPr>
              <w:t>.</w:t>
            </w:r>
          </w:p>
        </w:tc>
        <w:tc>
          <w:tcPr>
            <w:tcW w:w="3192" w:type="dxa"/>
          </w:tcPr>
          <w:p w:rsidR="003C787C" w:rsidRDefault="003C787C">
            <w:pPr>
              <w:rPr>
                <w:rFonts w:ascii="Arial" w:hAnsi="Arial" w:cs="Arial"/>
                <w:sz w:val="20"/>
                <w:szCs w:val="20"/>
              </w:rPr>
            </w:pPr>
            <w:r>
              <w:rPr>
                <w:rFonts w:ascii="Arial" w:hAnsi="Arial" w:cs="Arial"/>
                <w:sz w:val="20"/>
                <w:szCs w:val="20"/>
              </w:rPr>
              <w:t>Changed language to clarify</w:t>
            </w:r>
            <w:r w:rsidR="004600D4">
              <w:rPr>
                <w:rFonts w:ascii="Arial" w:hAnsi="Arial" w:cs="Arial"/>
                <w:sz w:val="20"/>
                <w:szCs w:val="20"/>
              </w:rPr>
              <w:t>.</w:t>
            </w:r>
          </w:p>
          <w:p w:rsidR="00D1145F" w:rsidRDefault="00D1145F">
            <w:pPr>
              <w:rPr>
                <w:rFonts w:ascii="Arial" w:hAnsi="Arial" w:cs="Arial"/>
                <w:sz w:val="20"/>
                <w:szCs w:val="20"/>
              </w:rPr>
            </w:pPr>
          </w:p>
          <w:p w:rsidR="00D1145F" w:rsidRDefault="00D1145F">
            <w:pPr>
              <w:rPr>
                <w:rFonts w:ascii="Arial" w:hAnsi="Arial" w:cs="Arial"/>
                <w:sz w:val="20"/>
                <w:szCs w:val="20"/>
              </w:rPr>
            </w:pPr>
          </w:p>
          <w:p w:rsidR="00D1145F" w:rsidRDefault="00D1145F">
            <w:pPr>
              <w:rPr>
                <w:rFonts w:ascii="Arial" w:hAnsi="Arial" w:cs="Arial"/>
                <w:sz w:val="20"/>
                <w:szCs w:val="20"/>
              </w:rPr>
            </w:pPr>
          </w:p>
          <w:p w:rsidR="00D1145F" w:rsidRDefault="00D1145F">
            <w:pPr>
              <w:rPr>
                <w:rFonts w:ascii="Arial" w:hAnsi="Arial" w:cs="Arial"/>
                <w:sz w:val="20"/>
                <w:szCs w:val="20"/>
              </w:rPr>
            </w:pPr>
            <w:r>
              <w:rPr>
                <w:rFonts w:ascii="Arial" w:hAnsi="Arial" w:cs="Arial"/>
                <w:sz w:val="20"/>
                <w:szCs w:val="20"/>
              </w:rPr>
              <w:t>Done.  Addresses similar questions from Lewis and Epperson as well.</w:t>
            </w:r>
          </w:p>
        </w:tc>
      </w:tr>
      <w:tr w:rsidR="00C479D3" w:rsidRPr="00506988" w:rsidTr="00C479D3">
        <w:tc>
          <w:tcPr>
            <w:tcW w:w="3192" w:type="dxa"/>
          </w:tcPr>
          <w:p w:rsidR="00C479D3" w:rsidRDefault="00C479D3">
            <w:pPr>
              <w:rPr>
                <w:rFonts w:ascii="Arial" w:hAnsi="Arial" w:cs="Arial"/>
                <w:sz w:val="20"/>
                <w:szCs w:val="20"/>
              </w:rPr>
            </w:pPr>
            <w:r>
              <w:rPr>
                <w:rFonts w:ascii="Arial" w:hAnsi="Arial" w:cs="Arial"/>
                <w:sz w:val="20"/>
                <w:szCs w:val="20"/>
              </w:rPr>
              <w:t>3.9 and 3.10</w:t>
            </w:r>
          </w:p>
        </w:tc>
        <w:tc>
          <w:tcPr>
            <w:tcW w:w="3192" w:type="dxa"/>
          </w:tcPr>
          <w:p w:rsidR="00C479D3" w:rsidRDefault="00C479D3">
            <w:pPr>
              <w:rPr>
                <w:rFonts w:ascii="Arial" w:hAnsi="Arial" w:cs="Arial"/>
                <w:sz w:val="20"/>
                <w:szCs w:val="20"/>
              </w:rPr>
            </w:pPr>
            <w:r>
              <w:rPr>
                <w:rFonts w:ascii="Arial" w:hAnsi="Arial" w:cs="Arial"/>
                <w:sz w:val="20"/>
                <w:szCs w:val="20"/>
              </w:rPr>
              <w:t>(Levine</w:t>
            </w:r>
            <w:r w:rsidR="00920C7F">
              <w:rPr>
                <w:rFonts w:ascii="Arial" w:hAnsi="Arial" w:cs="Arial"/>
                <w:sz w:val="20"/>
                <w:szCs w:val="20"/>
              </w:rPr>
              <w:t>, Epperson</w:t>
            </w:r>
            <w:r>
              <w:rPr>
                <w:rFonts w:ascii="Arial" w:hAnsi="Arial" w:cs="Arial"/>
                <w:sz w:val="20"/>
                <w:szCs w:val="20"/>
              </w:rPr>
              <w:t>) These two questions seem identical</w:t>
            </w:r>
            <w:r w:rsidR="00920C7F">
              <w:rPr>
                <w:rFonts w:ascii="Arial" w:hAnsi="Arial" w:cs="Arial"/>
                <w:sz w:val="20"/>
                <w:szCs w:val="20"/>
              </w:rPr>
              <w:t>/wording is confusing</w:t>
            </w:r>
            <w:r w:rsidR="004600D4">
              <w:rPr>
                <w:rFonts w:ascii="Arial" w:hAnsi="Arial" w:cs="Arial"/>
                <w:sz w:val="20"/>
                <w:szCs w:val="20"/>
              </w:rPr>
              <w:t>.</w:t>
            </w:r>
          </w:p>
          <w:p w:rsidR="00AA5A54" w:rsidRDefault="00AA5A54">
            <w:pPr>
              <w:rPr>
                <w:rFonts w:ascii="Arial" w:hAnsi="Arial" w:cs="Arial"/>
                <w:sz w:val="20"/>
                <w:szCs w:val="20"/>
              </w:rPr>
            </w:pPr>
          </w:p>
          <w:p w:rsidR="00AA5A54" w:rsidRDefault="00AA5A54">
            <w:pPr>
              <w:rPr>
                <w:rFonts w:ascii="Arial" w:hAnsi="Arial" w:cs="Arial"/>
                <w:sz w:val="20"/>
                <w:szCs w:val="20"/>
              </w:rPr>
            </w:pPr>
            <w:r>
              <w:rPr>
                <w:rFonts w:ascii="Arial" w:hAnsi="Arial" w:cs="Arial"/>
                <w:sz w:val="20"/>
                <w:szCs w:val="20"/>
              </w:rPr>
              <w:t xml:space="preserve">(Roman) Add choice for client demand, define hazardous vs. non-hazardous materials with regard to </w:t>
            </w:r>
            <w:r w:rsidR="00446083">
              <w:rPr>
                <w:rFonts w:ascii="Arial" w:hAnsi="Arial" w:cs="Arial"/>
                <w:sz w:val="20"/>
                <w:szCs w:val="20"/>
              </w:rPr>
              <w:t>exporting</w:t>
            </w:r>
            <w:r w:rsidR="004600D4">
              <w:rPr>
                <w:rFonts w:ascii="Arial" w:hAnsi="Arial" w:cs="Arial"/>
                <w:sz w:val="20"/>
                <w:szCs w:val="20"/>
              </w:rPr>
              <w:t>.</w:t>
            </w:r>
          </w:p>
        </w:tc>
        <w:tc>
          <w:tcPr>
            <w:tcW w:w="3192" w:type="dxa"/>
          </w:tcPr>
          <w:p w:rsidR="00C479D3" w:rsidRDefault="00C479D3">
            <w:pPr>
              <w:rPr>
                <w:rFonts w:ascii="Arial" w:hAnsi="Arial" w:cs="Arial"/>
                <w:sz w:val="20"/>
                <w:szCs w:val="20"/>
              </w:rPr>
            </w:pPr>
            <w:r>
              <w:rPr>
                <w:rFonts w:ascii="Arial" w:hAnsi="Arial" w:cs="Arial"/>
                <w:sz w:val="20"/>
                <w:szCs w:val="20"/>
              </w:rPr>
              <w:t>Clarif</w:t>
            </w:r>
            <w:r w:rsidR="00446083">
              <w:rPr>
                <w:rFonts w:ascii="Arial" w:hAnsi="Arial" w:cs="Arial"/>
                <w:sz w:val="20"/>
                <w:szCs w:val="20"/>
              </w:rPr>
              <w:t>ied</w:t>
            </w:r>
            <w:r>
              <w:rPr>
                <w:rFonts w:ascii="Arial" w:hAnsi="Arial" w:cs="Arial"/>
                <w:sz w:val="20"/>
                <w:szCs w:val="20"/>
              </w:rPr>
              <w:t xml:space="preserve"> explanatory language for the two questions.</w:t>
            </w:r>
          </w:p>
          <w:p w:rsidR="00AA5A54" w:rsidRDefault="00AA5A54">
            <w:pPr>
              <w:rPr>
                <w:rFonts w:ascii="Arial" w:hAnsi="Arial" w:cs="Arial"/>
                <w:sz w:val="20"/>
                <w:szCs w:val="20"/>
              </w:rPr>
            </w:pPr>
          </w:p>
          <w:p w:rsidR="00AA5A54" w:rsidRDefault="00AA5A54">
            <w:pPr>
              <w:rPr>
                <w:rFonts w:ascii="Arial" w:hAnsi="Arial" w:cs="Arial"/>
                <w:sz w:val="20"/>
                <w:szCs w:val="20"/>
              </w:rPr>
            </w:pPr>
          </w:p>
          <w:p w:rsidR="00AA5A54" w:rsidRDefault="00AA5A54">
            <w:pPr>
              <w:rPr>
                <w:rFonts w:ascii="Arial" w:hAnsi="Arial" w:cs="Arial"/>
                <w:sz w:val="20"/>
                <w:szCs w:val="20"/>
              </w:rPr>
            </w:pPr>
            <w:r>
              <w:rPr>
                <w:rFonts w:ascii="Arial" w:hAnsi="Arial" w:cs="Arial"/>
                <w:sz w:val="20"/>
                <w:szCs w:val="20"/>
              </w:rPr>
              <w:t xml:space="preserve">Client demand </w:t>
            </w:r>
            <w:r w:rsidR="00446083">
              <w:rPr>
                <w:rFonts w:ascii="Arial" w:hAnsi="Arial" w:cs="Arial"/>
                <w:sz w:val="20"/>
                <w:szCs w:val="20"/>
              </w:rPr>
              <w:t xml:space="preserve">is </w:t>
            </w:r>
            <w:r>
              <w:rPr>
                <w:rFonts w:ascii="Arial" w:hAnsi="Arial" w:cs="Arial"/>
                <w:sz w:val="20"/>
                <w:szCs w:val="20"/>
              </w:rPr>
              <w:t>already covered in another choice.  Defining export motivations separately for hazardous vs. non-hazardous materials is confusing and too burdensome.</w:t>
            </w:r>
            <w:r w:rsidR="00446083">
              <w:rPr>
                <w:rFonts w:ascii="Arial" w:hAnsi="Arial" w:cs="Arial"/>
                <w:sz w:val="20"/>
                <w:szCs w:val="20"/>
              </w:rPr>
              <w:t xml:space="preserve"> Change not made.</w:t>
            </w:r>
          </w:p>
        </w:tc>
      </w:tr>
      <w:tr w:rsidR="00C479D3" w:rsidRPr="00506988" w:rsidTr="00C479D3">
        <w:tc>
          <w:tcPr>
            <w:tcW w:w="3192" w:type="dxa"/>
          </w:tcPr>
          <w:p w:rsidR="00C479D3" w:rsidRDefault="00C479D3">
            <w:pPr>
              <w:rPr>
                <w:rFonts w:ascii="Arial" w:hAnsi="Arial" w:cs="Arial"/>
                <w:sz w:val="20"/>
                <w:szCs w:val="20"/>
              </w:rPr>
            </w:pPr>
            <w:r>
              <w:rPr>
                <w:rFonts w:ascii="Arial" w:hAnsi="Arial" w:cs="Arial"/>
                <w:sz w:val="20"/>
                <w:szCs w:val="20"/>
              </w:rPr>
              <w:t>3.11</w:t>
            </w:r>
          </w:p>
        </w:tc>
        <w:tc>
          <w:tcPr>
            <w:tcW w:w="3192" w:type="dxa"/>
          </w:tcPr>
          <w:p w:rsidR="00C479D3" w:rsidRDefault="00C479D3" w:rsidP="00A11621">
            <w:pPr>
              <w:rPr>
                <w:rFonts w:ascii="Arial" w:hAnsi="Arial" w:cs="Arial"/>
                <w:sz w:val="20"/>
                <w:szCs w:val="20"/>
              </w:rPr>
            </w:pPr>
            <w:r w:rsidRPr="00A11621">
              <w:rPr>
                <w:rFonts w:ascii="Arial" w:hAnsi="Arial" w:cs="Arial"/>
                <w:sz w:val="20"/>
                <w:szCs w:val="20"/>
              </w:rPr>
              <w:t xml:space="preserve">(Abramowitz)  </w:t>
            </w:r>
            <w:r>
              <w:rPr>
                <w:rFonts w:ascii="Arial" w:hAnsi="Arial" w:cs="Arial"/>
                <w:sz w:val="20"/>
                <w:szCs w:val="20"/>
              </w:rPr>
              <w:t>Use absolute estimates, not ranges.</w:t>
            </w:r>
          </w:p>
        </w:tc>
        <w:tc>
          <w:tcPr>
            <w:tcW w:w="3192" w:type="dxa"/>
          </w:tcPr>
          <w:p w:rsidR="00C479D3" w:rsidRDefault="00C479D3">
            <w:pPr>
              <w:rPr>
                <w:rFonts w:ascii="Arial" w:hAnsi="Arial" w:cs="Arial"/>
                <w:sz w:val="20"/>
                <w:szCs w:val="20"/>
              </w:rPr>
            </w:pPr>
            <w:r>
              <w:rPr>
                <w:rFonts w:ascii="Arial" w:hAnsi="Arial" w:cs="Arial"/>
                <w:sz w:val="20"/>
                <w:szCs w:val="20"/>
              </w:rPr>
              <w:t>Ranges are used to reduce the burden on respondents.</w:t>
            </w:r>
          </w:p>
        </w:tc>
      </w:tr>
      <w:tr w:rsidR="00C479D3" w:rsidRPr="00506988" w:rsidTr="00C479D3">
        <w:tc>
          <w:tcPr>
            <w:tcW w:w="3192" w:type="dxa"/>
          </w:tcPr>
          <w:p w:rsidR="00C479D3" w:rsidRDefault="00C479D3">
            <w:pPr>
              <w:rPr>
                <w:rFonts w:ascii="Arial" w:hAnsi="Arial" w:cs="Arial"/>
                <w:sz w:val="20"/>
                <w:szCs w:val="20"/>
              </w:rPr>
            </w:pPr>
            <w:r>
              <w:rPr>
                <w:rFonts w:ascii="Arial" w:hAnsi="Arial" w:cs="Arial"/>
                <w:sz w:val="20"/>
                <w:szCs w:val="20"/>
              </w:rPr>
              <w:t>Section 4 generally</w:t>
            </w:r>
          </w:p>
        </w:tc>
        <w:tc>
          <w:tcPr>
            <w:tcW w:w="3192" w:type="dxa"/>
          </w:tcPr>
          <w:p w:rsidR="00C479D3" w:rsidRDefault="00C479D3">
            <w:pPr>
              <w:rPr>
                <w:rFonts w:ascii="Arial" w:hAnsi="Arial" w:cs="Arial"/>
                <w:sz w:val="20"/>
                <w:szCs w:val="20"/>
              </w:rPr>
            </w:pPr>
            <w:r>
              <w:rPr>
                <w:rFonts w:ascii="Arial" w:hAnsi="Arial" w:cs="Arial"/>
                <w:sz w:val="20"/>
                <w:szCs w:val="20"/>
              </w:rPr>
              <w:t>(Levine) Asks for too much detail, especially in the computers and peripherals product groups.</w:t>
            </w:r>
          </w:p>
          <w:p w:rsidR="00C479D3" w:rsidRDefault="00C479D3">
            <w:pPr>
              <w:rPr>
                <w:rFonts w:ascii="Arial" w:hAnsi="Arial" w:cs="Arial"/>
                <w:sz w:val="20"/>
                <w:szCs w:val="20"/>
              </w:rPr>
            </w:pPr>
          </w:p>
          <w:p w:rsidR="00C479D3" w:rsidRDefault="00C479D3">
            <w:pPr>
              <w:rPr>
                <w:rFonts w:ascii="Arial" w:hAnsi="Arial" w:cs="Arial"/>
                <w:sz w:val="20"/>
                <w:szCs w:val="20"/>
              </w:rPr>
            </w:pPr>
            <w:r>
              <w:rPr>
                <w:rFonts w:ascii="Arial" w:hAnsi="Arial" w:cs="Arial"/>
                <w:sz w:val="20"/>
                <w:szCs w:val="20"/>
              </w:rPr>
              <w:t>(Cade)  Add more explanatory language at beginning of section to clarify that these questions are asked in more detail of exporters</w:t>
            </w:r>
          </w:p>
        </w:tc>
        <w:tc>
          <w:tcPr>
            <w:tcW w:w="3192" w:type="dxa"/>
          </w:tcPr>
          <w:p w:rsidR="00C479D3" w:rsidRDefault="004600D4">
            <w:pPr>
              <w:rPr>
                <w:rFonts w:ascii="Arial" w:hAnsi="Arial" w:cs="Arial"/>
                <w:sz w:val="20"/>
                <w:szCs w:val="20"/>
              </w:rPr>
            </w:pPr>
            <w:r>
              <w:rPr>
                <w:rFonts w:ascii="Arial" w:hAnsi="Arial" w:cs="Arial"/>
                <w:sz w:val="20"/>
                <w:szCs w:val="20"/>
              </w:rPr>
              <w:t>Changed product groupings to clarify and for ease of answering.</w:t>
            </w:r>
          </w:p>
          <w:p w:rsidR="00C479D3" w:rsidRDefault="00C479D3">
            <w:pPr>
              <w:rPr>
                <w:rFonts w:ascii="Arial" w:hAnsi="Arial" w:cs="Arial"/>
                <w:sz w:val="20"/>
                <w:szCs w:val="20"/>
              </w:rPr>
            </w:pPr>
          </w:p>
          <w:p w:rsidR="00C479D3" w:rsidRDefault="00C479D3">
            <w:pPr>
              <w:rPr>
                <w:rFonts w:ascii="Arial" w:hAnsi="Arial" w:cs="Arial"/>
                <w:sz w:val="20"/>
                <w:szCs w:val="20"/>
              </w:rPr>
            </w:pPr>
          </w:p>
          <w:p w:rsidR="00C479D3" w:rsidRDefault="005A1BBF" w:rsidP="005A1BBF">
            <w:pPr>
              <w:rPr>
                <w:rFonts w:ascii="Arial" w:hAnsi="Arial" w:cs="Arial"/>
                <w:sz w:val="20"/>
                <w:szCs w:val="20"/>
              </w:rPr>
            </w:pPr>
            <w:r>
              <w:rPr>
                <w:rFonts w:ascii="Arial" w:hAnsi="Arial" w:cs="Arial"/>
                <w:sz w:val="20"/>
                <w:szCs w:val="20"/>
              </w:rPr>
              <w:t>Changed language as requested</w:t>
            </w:r>
            <w:r w:rsidR="004600D4">
              <w:rPr>
                <w:rFonts w:ascii="Arial" w:hAnsi="Arial" w:cs="Arial"/>
                <w:sz w:val="20"/>
                <w:szCs w:val="20"/>
              </w:rPr>
              <w:t>.</w:t>
            </w:r>
          </w:p>
        </w:tc>
      </w:tr>
      <w:tr w:rsidR="00C479D3" w:rsidRPr="00506988" w:rsidTr="00C479D3">
        <w:tc>
          <w:tcPr>
            <w:tcW w:w="3192" w:type="dxa"/>
          </w:tcPr>
          <w:p w:rsidR="00C479D3" w:rsidRDefault="00BF7BE5">
            <w:pPr>
              <w:rPr>
                <w:rFonts w:ascii="Arial" w:hAnsi="Arial" w:cs="Arial"/>
                <w:sz w:val="20"/>
                <w:szCs w:val="20"/>
              </w:rPr>
            </w:pPr>
            <w:r>
              <w:rPr>
                <w:rFonts w:ascii="Arial" w:hAnsi="Arial" w:cs="Arial"/>
                <w:sz w:val="20"/>
                <w:szCs w:val="20"/>
              </w:rPr>
              <w:t>4.1 and 4.2</w:t>
            </w:r>
          </w:p>
        </w:tc>
        <w:tc>
          <w:tcPr>
            <w:tcW w:w="3192" w:type="dxa"/>
          </w:tcPr>
          <w:p w:rsidR="00C479D3" w:rsidRDefault="00BF7BE5">
            <w:pPr>
              <w:rPr>
                <w:rFonts w:ascii="Arial" w:hAnsi="Arial" w:cs="Arial"/>
                <w:sz w:val="20"/>
                <w:szCs w:val="20"/>
              </w:rPr>
            </w:pPr>
            <w:r>
              <w:rPr>
                <w:rFonts w:ascii="Arial" w:hAnsi="Arial" w:cs="Arial"/>
                <w:sz w:val="20"/>
                <w:szCs w:val="20"/>
              </w:rPr>
              <w:t>(Lewis) Suggests a separate option for firms that do not export directly</w:t>
            </w:r>
            <w:r w:rsidR="004600D4">
              <w:rPr>
                <w:rFonts w:ascii="Arial" w:hAnsi="Arial" w:cs="Arial"/>
                <w:sz w:val="20"/>
                <w:szCs w:val="20"/>
              </w:rPr>
              <w:t>.</w:t>
            </w:r>
          </w:p>
        </w:tc>
        <w:tc>
          <w:tcPr>
            <w:tcW w:w="3192" w:type="dxa"/>
          </w:tcPr>
          <w:p w:rsidR="00C479D3" w:rsidRDefault="00BF7BE5">
            <w:pPr>
              <w:rPr>
                <w:rFonts w:ascii="Arial" w:hAnsi="Arial" w:cs="Arial"/>
                <w:sz w:val="20"/>
                <w:szCs w:val="20"/>
              </w:rPr>
            </w:pPr>
            <w:r>
              <w:rPr>
                <w:rFonts w:ascii="Arial" w:hAnsi="Arial" w:cs="Arial"/>
                <w:sz w:val="20"/>
                <w:szCs w:val="20"/>
              </w:rPr>
              <w:t>Not relevant here, since only firms that directly export should be answering this section.</w:t>
            </w:r>
            <w:r w:rsidR="00446083">
              <w:rPr>
                <w:rFonts w:ascii="Arial" w:hAnsi="Arial" w:cs="Arial"/>
                <w:sz w:val="20"/>
                <w:szCs w:val="20"/>
              </w:rPr>
              <w:t xml:space="preserve"> Change not made</w:t>
            </w:r>
            <w:r w:rsidR="004600D4">
              <w:rPr>
                <w:rFonts w:ascii="Arial" w:hAnsi="Arial" w:cs="Arial"/>
                <w:sz w:val="20"/>
                <w:szCs w:val="20"/>
              </w:rPr>
              <w:t>.</w:t>
            </w:r>
          </w:p>
        </w:tc>
      </w:tr>
      <w:tr w:rsidR="00C479D3" w:rsidRPr="00506988" w:rsidTr="00C479D3">
        <w:tc>
          <w:tcPr>
            <w:tcW w:w="3192" w:type="dxa"/>
          </w:tcPr>
          <w:p w:rsidR="00C479D3" w:rsidRDefault="00C479D3">
            <w:pPr>
              <w:rPr>
                <w:rFonts w:ascii="Arial" w:hAnsi="Arial" w:cs="Arial"/>
                <w:sz w:val="20"/>
                <w:szCs w:val="20"/>
              </w:rPr>
            </w:pPr>
            <w:r>
              <w:rPr>
                <w:rFonts w:ascii="Arial" w:hAnsi="Arial" w:cs="Arial"/>
                <w:sz w:val="20"/>
                <w:szCs w:val="20"/>
              </w:rPr>
              <w:t>4.3</w:t>
            </w:r>
          </w:p>
        </w:tc>
        <w:tc>
          <w:tcPr>
            <w:tcW w:w="3192" w:type="dxa"/>
          </w:tcPr>
          <w:p w:rsidR="00C479D3" w:rsidRDefault="00C479D3" w:rsidP="00834815">
            <w:pPr>
              <w:rPr>
                <w:rFonts w:ascii="Arial" w:hAnsi="Arial" w:cs="Arial"/>
                <w:sz w:val="20"/>
                <w:szCs w:val="20"/>
              </w:rPr>
            </w:pPr>
            <w:r w:rsidRPr="00834815">
              <w:rPr>
                <w:rFonts w:ascii="Arial" w:hAnsi="Arial" w:cs="Arial"/>
                <w:sz w:val="20"/>
                <w:szCs w:val="20"/>
              </w:rPr>
              <w:t xml:space="preserve">(Abramowitz)  </w:t>
            </w:r>
            <w:r>
              <w:rPr>
                <w:rFonts w:ascii="Arial" w:hAnsi="Arial" w:cs="Arial"/>
                <w:sz w:val="20"/>
                <w:szCs w:val="20"/>
              </w:rPr>
              <w:t>Should 2011 data compare to 2011, not 2012 Schedule B?  Is it possible to use check boxes or drop down menus to avoid flipping back and forth to the Schedule B list?</w:t>
            </w:r>
          </w:p>
        </w:tc>
        <w:tc>
          <w:tcPr>
            <w:tcW w:w="3192" w:type="dxa"/>
          </w:tcPr>
          <w:p w:rsidR="00C479D3" w:rsidRDefault="00C479D3">
            <w:pPr>
              <w:rPr>
                <w:rFonts w:ascii="Arial" w:hAnsi="Arial" w:cs="Arial"/>
                <w:sz w:val="20"/>
                <w:szCs w:val="20"/>
              </w:rPr>
            </w:pPr>
            <w:r>
              <w:rPr>
                <w:rFonts w:ascii="Arial" w:hAnsi="Arial" w:cs="Arial"/>
                <w:sz w:val="20"/>
                <w:szCs w:val="20"/>
              </w:rPr>
              <w:t>The possible number of Schedule B codes is large, so we would prefer people to choose their own, not choose from a short list defined by us.</w:t>
            </w:r>
          </w:p>
        </w:tc>
      </w:tr>
      <w:tr w:rsidR="00C479D3" w:rsidRPr="00506988" w:rsidTr="00C479D3">
        <w:tc>
          <w:tcPr>
            <w:tcW w:w="3192" w:type="dxa"/>
          </w:tcPr>
          <w:p w:rsidR="00C479D3" w:rsidRPr="00506988" w:rsidRDefault="00C479D3">
            <w:pPr>
              <w:rPr>
                <w:rFonts w:ascii="Arial" w:hAnsi="Arial" w:cs="Arial"/>
                <w:sz w:val="20"/>
                <w:szCs w:val="20"/>
              </w:rPr>
            </w:pPr>
            <w:r>
              <w:rPr>
                <w:rFonts w:ascii="Arial" w:hAnsi="Arial" w:cs="Arial"/>
                <w:sz w:val="20"/>
                <w:szCs w:val="20"/>
              </w:rPr>
              <w:t>4.5 and 4.6</w:t>
            </w:r>
          </w:p>
        </w:tc>
        <w:tc>
          <w:tcPr>
            <w:tcW w:w="3192" w:type="dxa"/>
          </w:tcPr>
          <w:p w:rsidR="00C479D3" w:rsidRDefault="00C479D3">
            <w:pPr>
              <w:rPr>
                <w:rFonts w:ascii="Arial" w:hAnsi="Arial" w:cs="Arial"/>
                <w:sz w:val="20"/>
                <w:szCs w:val="20"/>
              </w:rPr>
            </w:pPr>
            <w:r>
              <w:rPr>
                <w:rFonts w:ascii="Arial" w:hAnsi="Arial" w:cs="Arial"/>
                <w:sz w:val="20"/>
                <w:szCs w:val="20"/>
              </w:rPr>
              <w:t>(Wiggin)  Move explanatory language before question 4.6 to before question 4.5.</w:t>
            </w:r>
          </w:p>
          <w:p w:rsidR="00C479D3" w:rsidRDefault="00C479D3">
            <w:pPr>
              <w:rPr>
                <w:rFonts w:ascii="Arial" w:hAnsi="Arial" w:cs="Arial"/>
                <w:sz w:val="20"/>
                <w:szCs w:val="20"/>
              </w:rPr>
            </w:pPr>
          </w:p>
          <w:p w:rsidR="00C479D3" w:rsidRPr="00506988" w:rsidRDefault="00C479D3" w:rsidP="00623F75">
            <w:pPr>
              <w:rPr>
                <w:rFonts w:ascii="Arial" w:hAnsi="Arial" w:cs="Arial"/>
                <w:sz w:val="20"/>
                <w:szCs w:val="20"/>
              </w:rPr>
            </w:pPr>
            <w:r>
              <w:rPr>
                <w:rFonts w:ascii="Arial" w:hAnsi="Arial" w:cs="Arial"/>
                <w:sz w:val="20"/>
                <w:szCs w:val="20"/>
              </w:rPr>
              <w:t>(Levine) Repair and resale should be tracked in un</w:t>
            </w:r>
            <w:r w:rsidR="00623F75">
              <w:rPr>
                <w:rFonts w:ascii="Arial" w:hAnsi="Arial" w:cs="Arial"/>
                <w:sz w:val="20"/>
                <w:szCs w:val="20"/>
              </w:rPr>
              <w:t>i</w:t>
            </w:r>
            <w:r>
              <w:rPr>
                <w:rFonts w:ascii="Arial" w:hAnsi="Arial" w:cs="Arial"/>
                <w:sz w:val="20"/>
                <w:szCs w:val="20"/>
              </w:rPr>
              <w:t>ts/</w:t>
            </w:r>
            <w:proofErr w:type="spellStart"/>
            <w:r>
              <w:rPr>
                <w:rFonts w:ascii="Arial" w:hAnsi="Arial" w:cs="Arial"/>
                <w:sz w:val="20"/>
                <w:szCs w:val="20"/>
              </w:rPr>
              <w:t>eaches</w:t>
            </w:r>
            <w:proofErr w:type="spellEnd"/>
            <w:r>
              <w:rPr>
                <w:rFonts w:ascii="Arial" w:hAnsi="Arial" w:cs="Arial"/>
                <w:sz w:val="20"/>
                <w:szCs w:val="20"/>
              </w:rPr>
              <w:t xml:space="preserve"> rather than by weight</w:t>
            </w:r>
            <w:r w:rsidR="004600D4">
              <w:rPr>
                <w:rFonts w:ascii="Arial" w:hAnsi="Arial" w:cs="Arial"/>
                <w:sz w:val="20"/>
                <w:szCs w:val="20"/>
              </w:rPr>
              <w:t>.</w:t>
            </w:r>
          </w:p>
        </w:tc>
        <w:tc>
          <w:tcPr>
            <w:tcW w:w="3192" w:type="dxa"/>
          </w:tcPr>
          <w:p w:rsidR="00C479D3" w:rsidRDefault="005A1BBF">
            <w:pPr>
              <w:rPr>
                <w:rFonts w:ascii="Arial" w:hAnsi="Arial" w:cs="Arial"/>
                <w:sz w:val="20"/>
                <w:szCs w:val="20"/>
              </w:rPr>
            </w:pPr>
            <w:r>
              <w:rPr>
                <w:rFonts w:ascii="Arial" w:hAnsi="Arial" w:cs="Arial"/>
                <w:sz w:val="20"/>
                <w:szCs w:val="20"/>
              </w:rPr>
              <w:t>Moved language as suggested</w:t>
            </w:r>
            <w:r w:rsidR="004600D4">
              <w:rPr>
                <w:rFonts w:ascii="Arial" w:hAnsi="Arial" w:cs="Arial"/>
                <w:sz w:val="20"/>
                <w:szCs w:val="20"/>
              </w:rPr>
              <w:t>.</w:t>
            </w:r>
          </w:p>
          <w:p w:rsidR="00446083" w:rsidRDefault="00446083">
            <w:pPr>
              <w:rPr>
                <w:rFonts w:ascii="Arial" w:hAnsi="Arial" w:cs="Arial"/>
                <w:sz w:val="20"/>
                <w:szCs w:val="20"/>
              </w:rPr>
            </w:pPr>
          </w:p>
          <w:p w:rsidR="00446083" w:rsidRDefault="00446083">
            <w:pPr>
              <w:rPr>
                <w:rFonts w:ascii="Arial" w:hAnsi="Arial" w:cs="Arial"/>
                <w:sz w:val="20"/>
                <w:szCs w:val="20"/>
              </w:rPr>
            </w:pPr>
          </w:p>
          <w:p w:rsidR="00446083" w:rsidRDefault="00446083">
            <w:pPr>
              <w:rPr>
                <w:rFonts w:ascii="Arial" w:hAnsi="Arial" w:cs="Arial"/>
                <w:sz w:val="20"/>
                <w:szCs w:val="20"/>
              </w:rPr>
            </w:pPr>
          </w:p>
          <w:p w:rsidR="00446083" w:rsidRPr="00506988" w:rsidRDefault="005A1BBF">
            <w:pPr>
              <w:rPr>
                <w:rFonts w:ascii="Arial" w:hAnsi="Arial" w:cs="Arial"/>
                <w:sz w:val="20"/>
                <w:szCs w:val="20"/>
              </w:rPr>
            </w:pPr>
            <w:r>
              <w:rPr>
                <w:rFonts w:ascii="Arial" w:hAnsi="Arial" w:cs="Arial"/>
                <w:sz w:val="20"/>
                <w:szCs w:val="20"/>
              </w:rPr>
              <w:t>Changed question to ask for number of units</w:t>
            </w:r>
            <w:r w:rsidR="004600D4">
              <w:rPr>
                <w:rFonts w:ascii="Arial" w:hAnsi="Arial" w:cs="Arial"/>
                <w:sz w:val="20"/>
                <w:szCs w:val="20"/>
              </w:rPr>
              <w:t>.</w:t>
            </w:r>
          </w:p>
        </w:tc>
      </w:tr>
      <w:tr w:rsidR="00C479D3" w:rsidRPr="00506988" w:rsidTr="00C479D3">
        <w:tc>
          <w:tcPr>
            <w:tcW w:w="3192" w:type="dxa"/>
          </w:tcPr>
          <w:p w:rsidR="00C479D3" w:rsidRPr="00506988" w:rsidRDefault="002C29DA">
            <w:pPr>
              <w:rPr>
                <w:rFonts w:ascii="Arial" w:hAnsi="Arial" w:cs="Arial"/>
                <w:sz w:val="20"/>
                <w:szCs w:val="20"/>
              </w:rPr>
            </w:pPr>
            <w:r>
              <w:rPr>
                <w:rFonts w:ascii="Arial" w:hAnsi="Arial" w:cs="Arial"/>
                <w:sz w:val="20"/>
                <w:szCs w:val="20"/>
              </w:rPr>
              <w:t>4.5 – 4.9</w:t>
            </w:r>
          </w:p>
        </w:tc>
        <w:tc>
          <w:tcPr>
            <w:tcW w:w="3192" w:type="dxa"/>
          </w:tcPr>
          <w:p w:rsidR="00C479D3" w:rsidRPr="00506988" w:rsidRDefault="002C29DA">
            <w:pPr>
              <w:rPr>
                <w:rFonts w:ascii="Arial" w:hAnsi="Arial" w:cs="Arial"/>
                <w:sz w:val="20"/>
                <w:szCs w:val="20"/>
              </w:rPr>
            </w:pPr>
            <w:r>
              <w:rPr>
                <w:rFonts w:ascii="Arial" w:hAnsi="Arial" w:cs="Arial"/>
                <w:sz w:val="20"/>
                <w:szCs w:val="20"/>
              </w:rPr>
              <w:t xml:space="preserve">(Roman) Break out flat screen monitors from other computer </w:t>
            </w:r>
            <w:r>
              <w:rPr>
                <w:rFonts w:ascii="Arial" w:hAnsi="Arial" w:cs="Arial"/>
                <w:sz w:val="20"/>
                <w:szCs w:val="20"/>
              </w:rPr>
              <w:lastRenderedPageBreak/>
              <w:t>peripherals and from CRTs</w:t>
            </w:r>
            <w:r w:rsidR="004600D4">
              <w:rPr>
                <w:rFonts w:ascii="Arial" w:hAnsi="Arial" w:cs="Arial"/>
                <w:sz w:val="20"/>
                <w:szCs w:val="20"/>
              </w:rPr>
              <w:t>.</w:t>
            </w:r>
          </w:p>
        </w:tc>
        <w:tc>
          <w:tcPr>
            <w:tcW w:w="3192" w:type="dxa"/>
          </w:tcPr>
          <w:p w:rsidR="00C479D3" w:rsidRPr="00506988" w:rsidRDefault="005A1BBF">
            <w:pPr>
              <w:rPr>
                <w:rFonts w:ascii="Arial" w:hAnsi="Arial" w:cs="Arial"/>
                <w:sz w:val="20"/>
                <w:szCs w:val="20"/>
              </w:rPr>
            </w:pPr>
            <w:r>
              <w:rPr>
                <w:rFonts w:ascii="Arial" w:hAnsi="Arial" w:cs="Arial"/>
                <w:sz w:val="20"/>
                <w:szCs w:val="20"/>
              </w:rPr>
              <w:lastRenderedPageBreak/>
              <w:t>Created separate category for CRTs</w:t>
            </w:r>
            <w:r w:rsidR="004600D4">
              <w:rPr>
                <w:rFonts w:ascii="Arial" w:hAnsi="Arial" w:cs="Arial"/>
                <w:sz w:val="20"/>
                <w:szCs w:val="20"/>
              </w:rPr>
              <w:t>.</w:t>
            </w:r>
          </w:p>
        </w:tc>
      </w:tr>
      <w:tr w:rsidR="00C479D3" w:rsidRPr="00506988" w:rsidTr="00C479D3">
        <w:tc>
          <w:tcPr>
            <w:tcW w:w="3192" w:type="dxa"/>
          </w:tcPr>
          <w:p w:rsidR="00C479D3" w:rsidRPr="00506988" w:rsidRDefault="00C479D3">
            <w:pPr>
              <w:rPr>
                <w:rFonts w:ascii="Arial" w:hAnsi="Arial" w:cs="Arial"/>
                <w:sz w:val="20"/>
                <w:szCs w:val="20"/>
              </w:rPr>
            </w:pPr>
            <w:r>
              <w:rPr>
                <w:rFonts w:ascii="Arial" w:hAnsi="Arial" w:cs="Arial"/>
                <w:sz w:val="20"/>
                <w:szCs w:val="20"/>
              </w:rPr>
              <w:lastRenderedPageBreak/>
              <w:t>5.1 and 5.2</w:t>
            </w:r>
          </w:p>
        </w:tc>
        <w:tc>
          <w:tcPr>
            <w:tcW w:w="3192" w:type="dxa"/>
          </w:tcPr>
          <w:p w:rsidR="00C479D3" w:rsidRDefault="00C479D3">
            <w:pPr>
              <w:rPr>
                <w:rFonts w:ascii="Arial" w:hAnsi="Arial" w:cs="Arial"/>
                <w:sz w:val="20"/>
                <w:szCs w:val="20"/>
              </w:rPr>
            </w:pPr>
            <w:r w:rsidRPr="00834815">
              <w:rPr>
                <w:rFonts w:ascii="Arial" w:hAnsi="Arial" w:cs="Arial"/>
                <w:sz w:val="20"/>
                <w:szCs w:val="20"/>
              </w:rPr>
              <w:t xml:space="preserve">(Abramowitz)  </w:t>
            </w:r>
            <w:r>
              <w:rPr>
                <w:rFonts w:ascii="Arial" w:hAnsi="Arial" w:cs="Arial"/>
                <w:sz w:val="20"/>
                <w:szCs w:val="20"/>
              </w:rPr>
              <w:t>Asking for weight or value?</w:t>
            </w:r>
          </w:p>
          <w:p w:rsidR="00920C7F" w:rsidRDefault="00920C7F">
            <w:pPr>
              <w:rPr>
                <w:rFonts w:ascii="Arial" w:hAnsi="Arial" w:cs="Arial"/>
                <w:sz w:val="20"/>
                <w:szCs w:val="20"/>
              </w:rPr>
            </w:pPr>
          </w:p>
          <w:p w:rsidR="00920C7F" w:rsidRPr="00506988" w:rsidRDefault="00920C7F">
            <w:pPr>
              <w:rPr>
                <w:rFonts w:ascii="Arial" w:hAnsi="Arial" w:cs="Arial"/>
                <w:sz w:val="20"/>
                <w:szCs w:val="20"/>
              </w:rPr>
            </w:pPr>
            <w:r>
              <w:rPr>
                <w:rFonts w:ascii="Arial" w:hAnsi="Arial" w:cs="Arial"/>
                <w:sz w:val="20"/>
                <w:szCs w:val="20"/>
              </w:rPr>
              <w:t>(Epperson</w:t>
            </w:r>
            <w:r w:rsidR="00CD4E84">
              <w:rPr>
                <w:rFonts w:ascii="Arial" w:hAnsi="Arial" w:cs="Arial"/>
                <w:sz w:val="20"/>
                <w:szCs w:val="20"/>
              </w:rPr>
              <w:t>, St. Denis</w:t>
            </w:r>
            <w:r w:rsidR="00BC35F5">
              <w:rPr>
                <w:rFonts w:ascii="Arial" w:hAnsi="Arial" w:cs="Arial"/>
                <w:sz w:val="20"/>
                <w:szCs w:val="20"/>
              </w:rPr>
              <w:t>, Roman</w:t>
            </w:r>
            <w:r>
              <w:rPr>
                <w:rFonts w:ascii="Arial" w:hAnsi="Arial" w:cs="Arial"/>
                <w:sz w:val="20"/>
                <w:szCs w:val="20"/>
              </w:rPr>
              <w:t>) Add ODM to OEM category</w:t>
            </w:r>
            <w:r w:rsidR="00CD4E84">
              <w:rPr>
                <w:rFonts w:ascii="Arial" w:hAnsi="Arial" w:cs="Arial"/>
                <w:sz w:val="20"/>
                <w:szCs w:val="20"/>
              </w:rPr>
              <w:t xml:space="preserve">, add category for plastics </w:t>
            </w:r>
            <w:proofErr w:type="spellStart"/>
            <w:r w:rsidR="00CD4E84">
              <w:rPr>
                <w:rFonts w:ascii="Arial" w:hAnsi="Arial" w:cs="Arial"/>
                <w:sz w:val="20"/>
                <w:szCs w:val="20"/>
              </w:rPr>
              <w:t>reprocessor</w:t>
            </w:r>
            <w:proofErr w:type="spellEnd"/>
            <w:r w:rsidR="004600D4">
              <w:rPr>
                <w:rFonts w:ascii="Arial" w:hAnsi="Arial" w:cs="Arial"/>
                <w:sz w:val="20"/>
                <w:szCs w:val="20"/>
              </w:rPr>
              <w:t>.</w:t>
            </w:r>
          </w:p>
        </w:tc>
        <w:tc>
          <w:tcPr>
            <w:tcW w:w="3192" w:type="dxa"/>
          </w:tcPr>
          <w:p w:rsidR="00C479D3" w:rsidRDefault="00C479D3">
            <w:pPr>
              <w:rPr>
                <w:rFonts w:ascii="Arial" w:hAnsi="Arial" w:cs="Arial"/>
                <w:sz w:val="20"/>
                <w:szCs w:val="20"/>
              </w:rPr>
            </w:pPr>
            <w:r>
              <w:rPr>
                <w:rFonts w:ascii="Arial" w:hAnsi="Arial" w:cs="Arial"/>
                <w:sz w:val="20"/>
                <w:szCs w:val="20"/>
              </w:rPr>
              <w:t>Clarified</w:t>
            </w:r>
            <w:r w:rsidR="00446083">
              <w:rPr>
                <w:rFonts w:ascii="Arial" w:hAnsi="Arial" w:cs="Arial"/>
                <w:sz w:val="20"/>
                <w:szCs w:val="20"/>
              </w:rPr>
              <w:t xml:space="preserve"> language to avoid confusion.</w:t>
            </w:r>
          </w:p>
          <w:p w:rsidR="00920C7F" w:rsidRDefault="00920C7F">
            <w:pPr>
              <w:rPr>
                <w:rFonts w:ascii="Arial" w:hAnsi="Arial" w:cs="Arial"/>
                <w:sz w:val="20"/>
                <w:szCs w:val="20"/>
              </w:rPr>
            </w:pPr>
          </w:p>
          <w:p w:rsidR="00920C7F" w:rsidRPr="00506988" w:rsidRDefault="005A1BBF">
            <w:pPr>
              <w:rPr>
                <w:rFonts w:ascii="Arial" w:hAnsi="Arial" w:cs="Arial"/>
                <w:sz w:val="20"/>
                <w:szCs w:val="20"/>
              </w:rPr>
            </w:pPr>
            <w:r>
              <w:rPr>
                <w:rFonts w:ascii="Arial" w:hAnsi="Arial" w:cs="Arial"/>
                <w:sz w:val="20"/>
                <w:szCs w:val="20"/>
              </w:rPr>
              <w:t>Added as requested</w:t>
            </w:r>
            <w:r w:rsidR="004600D4">
              <w:rPr>
                <w:rFonts w:ascii="Arial" w:hAnsi="Arial" w:cs="Arial"/>
                <w:sz w:val="20"/>
                <w:szCs w:val="20"/>
              </w:rPr>
              <w:t>.</w:t>
            </w:r>
          </w:p>
        </w:tc>
      </w:tr>
      <w:tr w:rsidR="00C479D3" w:rsidRPr="00506988" w:rsidTr="00C479D3">
        <w:tc>
          <w:tcPr>
            <w:tcW w:w="3192" w:type="dxa"/>
          </w:tcPr>
          <w:p w:rsidR="00C479D3" w:rsidRPr="00506988" w:rsidRDefault="00ED4547">
            <w:pPr>
              <w:rPr>
                <w:rFonts w:ascii="Arial" w:hAnsi="Arial" w:cs="Arial"/>
                <w:sz w:val="20"/>
                <w:szCs w:val="20"/>
              </w:rPr>
            </w:pPr>
            <w:r>
              <w:rPr>
                <w:rFonts w:ascii="Arial" w:hAnsi="Arial" w:cs="Arial"/>
                <w:sz w:val="20"/>
                <w:szCs w:val="20"/>
              </w:rPr>
              <w:t>5.5</w:t>
            </w:r>
          </w:p>
        </w:tc>
        <w:tc>
          <w:tcPr>
            <w:tcW w:w="3192" w:type="dxa"/>
          </w:tcPr>
          <w:p w:rsidR="00C479D3" w:rsidRPr="00506988" w:rsidRDefault="00ED4547">
            <w:pPr>
              <w:rPr>
                <w:rFonts w:ascii="Arial" w:hAnsi="Arial" w:cs="Arial"/>
                <w:sz w:val="20"/>
                <w:szCs w:val="20"/>
              </w:rPr>
            </w:pPr>
            <w:r>
              <w:rPr>
                <w:rFonts w:ascii="Arial" w:hAnsi="Arial" w:cs="Arial"/>
                <w:sz w:val="20"/>
                <w:szCs w:val="20"/>
              </w:rPr>
              <w:t>(Epperson) Should refer to question 5.3, not 5.4</w:t>
            </w:r>
            <w:r w:rsidR="004600D4">
              <w:rPr>
                <w:rFonts w:ascii="Arial" w:hAnsi="Arial" w:cs="Arial"/>
                <w:sz w:val="20"/>
                <w:szCs w:val="20"/>
              </w:rPr>
              <w:t>.</w:t>
            </w:r>
          </w:p>
        </w:tc>
        <w:tc>
          <w:tcPr>
            <w:tcW w:w="3192" w:type="dxa"/>
          </w:tcPr>
          <w:p w:rsidR="00C479D3" w:rsidRPr="00506988" w:rsidRDefault="00ED4547" w:rsidP="005A1BBF">
            <w:pPr>
              <w:rPr>
                <w:rFonts w:ascii="Arial" w:hAnsi="Arial" w:cs="Arial"/>
                <w:sz w:val="20"/>
                <w:szCs w:val="20"/>
              </w:rPr>
            </w:pPr>
            <w:r>
              <w:rPr>
                <w:rFonts w:ascii="Arial" w:hAnsi="Arial" w:cs="Arial"/>
                <w:sz w:val="20"/>
                <w:szCs w:val="20"/>
              </w:rPr>
              <w:t>Correct</w:t>
            </w:r>
            <w:r w:rsidR="005A1BBF">
              <w:rPr>
                <w:rFonts w:ascii="Arial" w:hAnsi="Arial" w:cs="Arial"/>
                <w:sz w:val="20"/>
                <w:szCs w:val="20"/>
              </w:rPr>
              <w:t>ion made</w:t>
            </w:r>
            <w:r>
              <w:rPr>
                <w:rFonts w:ascii="Arial" w:hAnsi="Arial" w:cs="Arial"/>
                <w:sz w:val="20"/>
                <w:szCs w:val="20"/>
              </w:rPr>
              <w:t>.</w:t>
            </w:r>
          </w:p>
        </w:tc>
      </w:tr>
    </w:tbl>
    <w:p w:rsidR="004B4728" w:rsidRDefault="004B4728"/>
    <w:sectPr w:rsidR="004B4728" w:rsidSect="00DD7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20300000000000000"/>
    <w:charset w:val="88"/>
    <w:family w:val="auto"/>
    <w:notTrueType/>
    <w:pitch w:val="variable"/>
    <w:sig w:usb0="00000001" w:usb1="08080000" w:usb2="00000010" w:usb3="00000000" w:csb0="00100000" w:csb1="00000000"/>
  </w:font>
  <w:font w:name="Cambria">
    <w:panose1 w:val="020408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88"/>
    <w:rsid w:val="00032740"/>
    <w:rsid w:val="00041B7D"/>
    <w:rsid w:val="00053DFA"/>
    <w:rsid w:val="000B6673"/>
    <w:rsid w:val="000F408F"/>
    <w:rsid w:val="00116CA1"/>
    <w:rsid w:val="0016016B"/>
    <w:rsid w:val="00184070"/>
    <w:rsid w:val="00193026"/>
    <w:rsid w:val="00196AA7"/>
    <w:rsid w:val="00197350"/>
    <w:rsid w:val="001B306F"/>
    <w:rsid w:val="001C2EBC"/>
    <w:rsid w:val="001C4864"/>
    <w:rsid w:val="001E5F86"/>
    <w:rsid w:val="002B0B2B"/>
    <w:rsid w:val="002C29DA"/>
    <w:rsid w:val="00360D51"/>
    <w:rsid w:val="003625D3"/>
    <w:rsid w:val="0039264F"/>
    <w:rsid w:val="003C787C"/>
    <w:rsid w:val="00446083"/>
    <w:rsid w:val="004600D4"/>
    <w:rsid w:val="004B4728"/>
    <w:rsid w:val="004E227F"/>
    <w:rsid w:val="00506988"/>
    <w:rsid w:val="00514AA6"/>
    <w:rsid w:val="00516840"/>
    <w:rsid w:val="005A0972"/>
    <w:rsid w:val="005A1BBF"/>
    <w:rsid w:val="005F69EE"/>
    <w:rsid w:val="00623F75"/>
    <w:rsid w:val="00627D8A"/>
    <w:rsid w:val="00641B39"/>
    <w:rsid w:val="00692B32"/>
    <w:rsid w:val="006A1CBB"/>
    <w:rsid w:val="006A32E2"/>
    <w:rsid w:val="006A750D"/>
    <w:rsid w:val="007036F4"/>
    <w:rsid w:val="00834815"/>
    <w:rsid w:val="0088234B"/>
    <w:rsid w:val="008935DA"/>
    <w:rsid w:val="008B68E9"/>
    <w:rsid w:val="008D332E"/>
    <w:rsid w:val="008D4877"/>
    <w:rsid w:val="00920C7F"/>
    <w:rsid w:val="009910C1"/>
    <w:rsid w:val="009A2BB7"/>
    <w:rsid w:val="009D507D"/>
    <w:rsid w:val="00A11621"/>
    <w:rsid w:val="00AA484B"/>
    <w:rsid w:val="00AA5A54"/>
    <w:rsid w:val="00B51ACA"/>
    <w:rsid w:val="00BC35F5"/>
    <w:rsid w:val="00BF7BE5"/>
    <w:rsid w:val="00C479D3"/>
    <w:rsid w:val="00C95CD8"/>
    <w:rsid w:val="00CB2690"/>
    <w:rsid w:val="00CD4E84"/>
    <w:rsid w:val="00CF0777"/>
    <w:rsid w:val="00CF68C2"/>
    <w:rsid w:val="00D1145F"/>
    <w:rsid w:val="00D5255F"/>
    <w:rsid w:val="00DD758D"/>
    <w:rsid w:val="00DF0911"/>
    <w:rsid w:val="00E265ED"/>
    <w:rsid w:val="00E53EBA"/>
    <w:rsid w:val="00E837F7"/>
    <w:rsid w:val="00ED4547"/>
    <w:rsid w:val="00F142E1"/>
    <w:rsid w:val="00F17339"/>
    <w:rsid w:val="00F357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69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2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5D3"/>
    <w:rPr>
      <w:rFonts w:ascii="Tahoma" w:hAnsi="Tahoma" w:cs="Tahoma"/>
      <w:sz w:val="16"/>
      <w:szCs w:val="16"/>
    </w:rPr>
  </w:style>
  <w:style w:type="character" w:styleId="CommentReference">
    <w:name w:val="annotation reference"/>
    <w:basedOn w:val="DefaultParagraphFont"/>
    <w:uiPriority w:val="99"/>
    <w:semiHidden/>
    <w:unhideWhenUsed/>
    <w:rsid w:val="006A750D"/>
    <w:rPr>
      <w:sz w:val="16"/>
      <w:szCs w:val="16"/>
    </w:rPr>
  </w:style>
  <w:style w:type="paragraph" w:styleId="CommentText">
    <w:name w:val="annotation text"/>
    <w:basedOn w:val="Normal"/>
    <w:link w:val="CommentTextChar"/>
    <w:uiPriority w:val="99"/>
    <w:semiHidden/>
    <w:unhideWhenUsed/>
    <w:rsid w:val="006A750D"/>
    <w:pPr>
      <w:spacing w:line="240" w:lineRule="auto"/>
    </w:pPr>
    <w:rPr>
      <w:sz w:val="20"/>
      <w:szCs w:val="20"/>
    </w:rPr>
  </w:style>
  <w:style w:type="character" w:customStyle="1" w:styleId="CommentTextChar">
    <w:name w:val="Comment Text Char"/>
    <w:basedOn w:val="DefaultParagraphFont"/>
    <w:link w:val="CommentText"/>
    <w:uiPriority w:val="99"/>
    <w:semiHidden/>
    <w:rsid w:val="006A750D"/>
    <w:rPr>
      <w:sz w:val="20"/>
      <w:szCs w:val="20"/>
    </w:rPr>
  </w:style>
  <w:style w:type="paragraph" w:styleId="CommentSubject">
    <w:name w:val="annotation subject"/>
    <w:basedOn w:val="CommentText"/>
    <w:next w:val="CommentText"/>
    <w:link w:val="CommentSubjectChar"/>
    <w:uiPriority w:val="99"/>
    <w:semiHidden/>
    <w:unhideWhenUsed/>
    <w:rsid w:val="006A750D"/>
    <w:rPr>
      <w:b/>
      <w:bCs/>
    </w:rPr>
  </w:style>
  <w:style w:type="character" w:customStyle="1" w:styleId="CommentSubjectChar">
    <w:name w:val="Comment Subject Char"/>
    <w:basedOn w:val="CommentTextChar"/>
    <w:link w:val="CommentSubject"/>
    <w:uiPriority w:val="99"/>
    <w:semiHidden/>
    <w:rsid w:val="006A750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69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2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5D3"/>
    <w:rPr>
      <w:rFonts w:ascii="Tahoma" w:hAnsi="Tahoma" w:cs="Tahoma"/>
      <w:sz w:val="16"/>
      <w:szCs w:val="16"/>
    </w:rPr>
  </w:style>
  <w:style w:type="character" w:styleId="CommentReference">
    <w:name w:val="annotation reference"/>
    <w:basedOn w:val="DefaultParagraphFont"/>
    <w:uiPriority w:val="99"/>
    <w:semiHidden/>
    <w:unhideWhenUsed/>
    <w:rsid w:val="006A750D"/>
    <w:rPr>
      <w:sz w:val="16"/>
      <w:szCs w:val="16"/>
    </w:rPr>
  </w:style>
  <w:style w:type="paragraph" w:styleId="CommentText">
    <w:name w:val="annotation text"/>
    <w:basedOn w:val="Normal"/>
    <w:link w:val="CommentTextChar"/>
    <w:uiPriority w:val="99"/>
    <w:semiHidden/>
    <w:unhideWhenUsed/>
    <w:rsid w:val="006A750D"/>
    <w:pPr>
      <w:spacing w:line="240" w:lineRule="auto"/>
    </w:pPr>
    <w:rPr>
      <w:sz w:val="20"/>
      <w:szCs w:val="20"/>
    </w:rPr>
  </w:style>
  <w:style w:type="character" w:customStyle="1" w:styleId="CommentTextChar">
    <w:name w:val="Comment Text Char"/>
    <w:basedOn w:val="DefaultParagraphFont"/>
    <w:link w:val="CommentText"/>
    <w:uiPriority w:val="99"/>
    <w:semiHidden/>
    <w:rsid w:val="006A750D"/>
    <w:rPr>
      <w:sz w:val="20"/>
      <w:szCs w:val="20"/>
    </w:rPr>
  </w:style>
  <w:style w:type="paragraph" w:styleId="CommentSubject">
    <w:name w:val="annotation subject"/>
    <w:basedOn w:val="CommentText"/>
    <w:next w:val="CommentText"/>
    <w:link w:val="CommentSubjectChar"/>
    <w:uiPriority w:val="99"/>
    <w:semiHidden/>
    <w:unhideWhenUsed/>
    <w:rsid w:val="006A750D"/>
    <w:rPr>
      <w:b/>
      <w:bCs/>
    </w:rPr>
  </w:style>
  <w:style w:type="character" w:customStyle="1" w:styleId="CommentSubjectChar">
    <w:name w:val="Comment Subject Char"/>
    <w:basedOn w:val="CommentTextChar"/>
    <w:link w:val="CommentSubject"/>
    <w:uiPriority w:val="99"/>
    <w:semiHidden/>
    <w:rsid w:val="006A75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116">
      <w:bodyDiv w:val="1"/>
      <w:marLeft w:val="0"/>
      <w:marRight w:val="0"/>
      <w:marTop w:val="0"/>
      <w:marBottom w:val="0"/>
      <w:divBdr>
        <w:top w:val="none" w:sz="0" w:space="0" w:color="auto"/>
        <w:left w:val="none" w:sz="0" w:space="0" w:color="auto"/>
        <w:bottom w:val="none" w:sz="0" w:space="0" w:color="auto"/>
        <w:right w:val="none" w:sz="0" w:space="0" w:color="auto"/>
      </w:divBdr>
    </w:div>
    <w:div w:id="332026330">
      <w:bodyDiv w:val="1"/>
      <w:marLeft w:val="0"/>
      <w:marRight w:val="0"/>
      <w:marTop w:val="0"/>
      <w:marBottom w:val="0"/>
      <w:divBdr>
        <w:top w:val="none" w:sz="0" w:space="0" w:color="auto"/>
        <w:left w:val="none" w:sz="0" w:space="0" w:color="auto"/>
        <w:bottom w:val="none" w:sz="0" w:space="0" w:color="auto"/>
        <w:right w:val="none" w:sz="0" w:space="0" w:color="auto"/>
      </w:divBdr>
    </w:div>
    <w:div w:id="507519740">
      <w:bodyDiv w:val="1"/>
      <w:marLeft w:val="0"/>
      <w:marRight w:val="0"/>
      <w:marTop w:val="0"/>
      <w:marBottom w:val="0"/>
      <w:divBdr>
        <w:top w:val="none" w:sz="0" w:space="0" w:color="auto"/>
        <w:left w:val="none" w:sz="0" w:space="0" w:color="auto"/>
        <w:bottom w:val="none" w:sz="0" w:space="0" w:color="auto"/>
        <w:right w:val="none" w:sz="0" w:space="0" w:color="auto"/>
      </w:divBdr>
    </w:div>
    <w:div w:id="537276420">
      <w:bodyDiv w:val="1"/>
      <w:marLeft w:val="0"/>
      <w:marRight w:val="0"/>
      <w:marTop w:val="0"/>
      <w:marBottom w:val="0"/>
      <w:divBdr>
        <w:top w:val="none" w:sz="0" w:space="0" w:color="auto"/>
        <w:left w:val="none" w:sz="0" w:space="0" w:color="auto"/>
        <w:bottom w:val="none" w:sz="0" w:space="0" w:color="auto"/>
        <w:right w:val="none" w:sz="0" w:space="0" w:color="auto"/>
      </w:divBdr>
    </w:div>
    <w:div w:id="1069960164">
      <w:bodyDiv w:val="1"/>
      <w:marLeft w:val="0"/>
      <w:marRight w:val="0"/>
      <w:marTop w:val="0"/>
      <w:marBottom w:val="0"/>
      <w:divBdr>
        <w:top w:val="none" w:sz="0" w:space="0" w:color="auto"/>
        <w:left w:val="none" w:sz="0" w:space="0" w:color="auto"/>
        <w:bottom w:val="none" w:sz="0" w:space="0" w:color="auto"/>
        <w:right w:val="none" w:sz="0" w:space="0" w:color="auto"/>
      </w:divBdr>
    </w:div>
    <w:div w:id="1162552361">
      <w:bodyDiv w:val="1"/>
      <w:marLeft w:val="0"/>
      <w:marRight w:val="0"/>
      <w:marTop w:val="0"/>
      <w:marBottom w:val="0"/>
      <w:divBdr>
        <w:top w:val="none" w:sz="0" w:space="0" w:color="auto"/>
        <w:left w:val="none" w:sz="0" w:space="0" w:color="auto"/>
        <w:bottom w:val="none" w:sz="0" w:space="0" w:color="auto"/>
        <w:right w:val="none" w:sz="0" w:space="0" w:color="auto"/>
      </w:divBdr>
    </w:div>
    <w:div w:id="162018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2E85F-C34F-416C-ACE3-CA9B39746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D2E00E3C.dotm</Template>
  <TotalTime>108</TotalTime>
  <Pages>6</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11255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Bloodgood, Laura</dc:creator>
  <cp:lastModifiedBy>Boron, Andrea</cp:lastModifiedBy>
  <cp:revision>9</cp:revision>
  <cp:lastPrinted>2012-05-03T18:50:00Z</cp:lastPrinted>
  <dcterms:created xsi:type="dcterms:W3CDTF">2012-05-09T14:11:00Z</dcterms:created>
  <dcterms:modified xsi:type="dcterms:W3CDTF">2012-05-09T16:32:00Z</dcterms:modified>
</cp:coreProperties>
</file>