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16E" w:rsidRDefault="00FE716E" w:rsidP="00FE716E">
      <w:pPr>
        <w:autoSpaceDE w:val="0"/>
        <w:autoSpaceDN w:val="0"/>
        <w:adjustRightInd w:val="0"/>
        <w:rPr>
          <w:rFonts w:ascii="Arial" w:hAnsi="Arial" w:cs="Arial"/>
          <w:b/>
          <w:color w:val="17365D"/>
          <w:sz w:val="28"/>
          <w:szCs w:val="28"/>
        </w:rPr>
      </w:pPr>
      <w:r w:rsidRPr="007712E0">
        <w:rPr>
          <w:rFonts w:ascii="Arial" w:hAnsi="Arial"/>
          <w:b/>
          <w:sz w:val="28"/>
          <w:szCs w:val="28"/>
        </w:rPr>
        <w:t xml:space="preserve">Terms of Clearance: </w:t>
      </w:r>
      <w:r w:rsidRPr="007712E0">
        <w:rPr>
          <w:rFonts w:ascii="Arial" w:hAnsi="Arial"/>
          <w:b/>
          <w:sz w:val="28"/>
          <w:szCs w:val="28"/>
        </w:rPr>
        <w:tab/>
      </w:r>
      <w:r w:rsidRPr="007712E0">
        <w:rPr>
          <w:rFonts w:ascii="Arial" w:hAnsi="Arial" w:cs="Arial"/>
          <w:b/>
          <w:color w:val="17365D"/>
          <w:sz w:val="28"/>
          <w:szCs w:val="28"/>
        </w:rPr>
        <w:t xml:space="preserve">Learner’s Perception Survey, 2900-0691 </w:t>
      </w:r>
    </w:p>
    <w:p w:rsidR="00FE716E" w:rsidRDefault="00FE716E" w:rsidP="00FE716E">
      <w:pPr>
        <w:autoSpaceDE w:val="0"/>
        <w:autoSpaceDN w:val="0"/>
        <w:adjustRightInd w:val="0"/>
        <w:ind w:left="2880" w:hanging="2880"/>
        <w:rPr>
          <w:rFonts w:ascii="Arial" w:hAnsi="Arial" w:cs="Arial"/>
          <w:sz w:val="28"/>
          <w:szCs w:val="28"/>
        </w:rPr>
      </w:pPr>
    </w:p>
    <w:p w:rsidR="00FE716E" w:rsidRPr="00FE716E" w:rsidRDefault="00FE716E" w:rsidP="00FE716E">
      <w:pPr>
        <w:autoSpaceDE w:val="0"/>
        <w:autoSpaceDN w:val="0"/>
        <w:adjustRightInd w:val="0"/>
        <w:ind w:left="2880"/>
        <w:rPr>
          <w:rFonts w:ascii="Arial" w:hAnsi="Arial" w:cs="Arial"/>
          <w:b/>
          <w:sz w:val="28"/>
          <w:szCs w:val="28"/>
        </w:rPr>
      </w:pPr>
      <w:r w:rsidRPr="00FE716E">
        <w:rPr>
          <w:rFonts w:ascii="Arial" w:hAnsi="Arial" w:cs="Arial"/>
          <w:b/>
          <w:sz w:val="28"/>
          <w:szCs w:val="28"/>
        </w:rPr>
        <w:t>Learner's Perception Survey Instructions</w:t>
      </w:r>
    </w:p>
    <w:p w:rsidR="00FE716E" w:rsidRPr="00297FB6" w:rsidRDefault="00FE716E" w:rsidP="00FE716E">
      <w:pPr>
        <w:autoSpaceDE w:val="0"/>
        <w:autoSpaceDN w:val="0"/>
        <w:adjustRightInd w:val="0"/>
        <w:ind w:left="2880"/>
        <w:rPr>
          <w:rFonts w:ascii="Arial" w:eastAsiaTheme="minorHAnsi" w:hAnsi="Arial" w:cs="Arial"/>
          <w:b/>
          <w:sz w:val="28"/>
          <w:szCs w:val="28"/>
        </w:rPr>
      </w:pPr>
      <w:r w:rsidRPr="00FE716E">
        <w:rPr>
          <w:rFonts w:ascii="Arial" w:hAnsi="Arial" w:cs="Arial"/>
          <w:sz w:val="28"/>
          <w:szCs w:val="28"/>
        </w:rPr>
        <w:t xml:space="preserve">  </w:t>
      </w:r>
    </w:p>
    <w:p w:rsidR="00FE716E" w:rsidRDefault="00FE716E" w:rsidP="00FE716E">
      <w:pPr>
        <w:rPr>
          <w:rFonts w:ascii="Arial" w:hAnsi="Arial" w:cs="Arial"/>
          <w:sz w:val="28"/>
          <w:szCs w:val="28"/>
        </w:rPr>
      </w:pPr>
    </w:p>
    <w:p w:rsidR="00FE716E" w:rsidRDefault="00FE716E" w:rsidP="00FE716E">
      <w:r w:rsidRPr="007712E0">
        <w:rPr>
          <w:rFonts w:ascii="Arial" w:hAnsi="Arial" w:cs="Arial"/>
          <w:sz w:val="28"/>
          <w:szCs w:val="28"/>
        </w:rPr>
        <w:t>This document is in reference to the non-response bi</w:t>
      </w:r>
      <w:r>
        <w:rPr>
          <w:rFonts w:ascii="Arial" w:hAnsi="Arial" w:cs="Arial"/>
          <w:sz w:val="28"/>
          <w:szCs w:val="28"/>
        </w:rPr>
        <w:t xml:space="preserve">as analysis requested by OMB.  </w:t>
      </w:r>
      <w:r w:rsidRPr="007712E0">
        <w:rPr>
          <w:rFonts w:ascii="Arial" w:hAnsi="Arial" w:cs="Arial"/>
          <w:sz w:val="28"/>
          <w:szCs w:val="28"/>
        </w:rPr>
        <w:t>OMB made a second request for the lead Statistician to expound on their previous response, by providing more detail.</w:t>
      </w:r>
      <w:r w:rsidRPr="00302C58">
        <w:rPr>
          <w:rFonts w:ascii="Arial" w:hAnsi="Arial" w:cs="Arial"/>
          <w:color w:val="17365D"/>
          <w:sz w:val="28"/>
          <w:szCs w:val="28"/>
        </w:rPr>
        <w:t xml:space="preserve">  </w:t>
      </w:r>
    </w:p>
    <w:p w:rsidR="00FE716E" w:rsidRDefault="00FE716E">
      <w:pPr>
        <w:rPr>
          <w:rFonts w:ascii="Arial" w:hAnsi="Arial"/>
          <w:sz w:val="32"/>
        </w:rPr>
      </w:pPr>
    </w:p>
    <w:p w:rsidR="006971B1" w:rsidRDefault="006971B1">
      <w:pPr>
        <w:rPr>
          <w:rFonts w:ascii="Arial" w:hAnsi="Arial"/>
          <w:sz w:val="32"/>
        </w:rPr>
      </w:pPr>
    </w:p>
    <w:p w:rsidR="00FE716E" w:rsidRDefault="00FE716E">
      <w:pPr>
        <w:rPr>
          <w:rFonts w:ascii="Arial" w:hAnsi="Arial"/>
          <w:sz w:val="32"/>
        </w:rPr>
      </w:pPr>
      <w:r>
        <w:rPr>
          <w:rFonts w:ascii="Arial" w:hAnsi="Arial"/>
          <w:sz w:val="32"/>
        </w:rPr>
        <w:br w:type="page"/>
      </w:r>
    </w:p>
    <w:p w:rsidR="00D1755A" w:rsidRDefault="00C55330" w:rsidP="00922B77">
      <w:pPr>
        <w:spacing w:before="120" w:after="120"/>
        <w:jc w:val="center"/>
        <w:outlineLvl w:val="0"/>
        <w:rPr>
          <w:rFonts w:ascii="Arial" w:hAnsi="Arial"/>
          <w:sz w:val="32"/>
        </w:rPr>
      </w:pPr>
      <w:r>
        <w:rPr>
          <w:rFonts w:ascii="Arial" w:hAnsi="Arial"/>
          <w:sz w:val="32"/>
        </w:rPr>
        <w:lastRenderedPageBreak/>
        <w:t>Learn</w:t>
      </w:r>
      <w:r w:rsidR="00395E57">
        <w:rPr>
          <w:rFonts w:ascii="Arial" w:hAnsi="Arial"/>
          <w:sz w:val="32"/>
        </w:rPr>
        <w:t>er</w:t>
      </w:r>
      <w:r>
        <w:rPr>
          <w:rFonts w:ascii="Arial" w:hAnsi="Arial"/>
          <w:sz w:val="32"/>
        </w:rPr>
        <w:t>s’ Perceptions Survey</w:t>
      </w:r>
    </w:p>
    <w:p w:rsidR="00C623FE" w:rsidRDefault="00C623FE" w:rsidP="00C623FE">
      <w:pPr>
        <w:jc w:val="center"/>
        <w:rPr>
          <w:i/>
          <w:iCs/>
          <w:sz w:val="28"/>
          <w:szCs w:val="28"/>
        </w:rPr>
      </w:pPr>
      <w:r>
        <w:rPr>
          <w:i/>
          <w:iCs/>
          <w:sz w:val="28"/>
          <w:szCs w:val="28"/>
        </w:rPr>
        <w:t>Department of Veterans Affairs</w:t>
      </w:r>
    </w:p>
    <w:p w:rsidR="007166E4" w:rsidRPr="00C623FE" w:rsidRDefault="00C623FE" w:rsidP="00C623FE">
      <w:pPr>
        <w:spacing w:after="360"/>
        <w:jc w:val="center"/>
        <w:rPr>
          <w:i/>
          <w:iCs/>
          <w:sz w:val="28"/>
          <w:szCs w:val="28"/>
        </w:rPr>
      </w:pPr>
      <w:r w:rsidRPr="00C623FE">
        <w:rPr>
          <w:i/>
          <w:iCs/>
          <w:sz w:val="28"/>
          <w:szCs w:val="28"/>
        </w:rPr>
        <w:t>LPS2012</w:t>
      </w:r>
    </w:p>
    <w:p w:rsidR="00C55330" w:rsidRPr="00C55330" w:rsidRDefault="007166E4" w:rsidP="00C623FE">
      <w:pPr>
        <w:spacing w:after="840"/>
        <w:jc w:val="center"/>
        <w:rPr>
          <w:rFonts w:ascii="Arial" w:hAnsi="Arial"/>
          <w:i/>
          <w:sz w:val="32"/>
        </w:rPr>
      </w:pPr>
      <w:r>
        <w:rPr>
          <w:rFonts w:ascii="Arial" w:hAnsi="Arial"/>
          <w:i/>
          <w:sz w:val="32"/>
        </w:rPr>
        <w:t>Instruction</w:t>
      </w:r>
      <w:r w:rsidR="00395E57">
        <w:rPr>
          <w:rFonts w:ascii="Arial" w:hAnsi="Arial"/>
          <w:i/>
          <w:sz w:val="32"/>
        </w:rPr>
        <w:t>s</w:t>
      </w:r>
    </w:p>
    <w:p w:rsidR="00D1755A" w:rsidRPr="00C55330" w:rsidRDefault="00D1755A" w:rsidP="00922B77">
      <w:pPr>
        <w:spacing w:before="240" w:after="120"/>
        <w:outlineLvl w:val="0"/>
        <w:rPr>
          <w:rFonts w:ascii="Arial" w:hAnsi="Arial"/>
          <w:b/>
          <w:u w:val="single"/>
        </w:rPr>
      </w:pPr>
      <w:r>
        <w:rPr>
          <w:rFonts w:ascii="Arial" w:hAnsi="Arial"/>
          <w:b/>
        </w:rPr>
        <w:t xml:space="preserve">I.  </w:t>
      </w:r>
      <w:r w:rsidR="007E6575">
        <w:rPr>
          <w:rFonts w:ascii="Arial" w:hAnsi="Arial"/>
          <w:b/>
          <w:u w:val="single"/>
        </w:rPr>
        <w:t>BACKGROUND</w:t>
      </w:r>
    </w:p>
    <w:p w:rsidR="00416165" w:rsidRDefault="00D1755A">
      <w:pPr>
        <w:pStyle w:val="text2"/>
      </w:pPr>
      <w:r>
        <w:t xml:space="preserve">The Learners’ Perceptions Survey (LPS) is </w:t>
      </w:r>
      <w:r w:rsidR="00C55330">
        <w:t xml:space="preserve">a </w:t>
      </w:r>
      <w:r>
        <w:t xml:space="preserve">standardized, scientifically validated survey </w:t>
      </w:r>
      <w:r w:rsidR="0067197A">
        <w:t xml:space="preserve">instrument </w:t>
      </w:r>
      <w:r w:rsidR="00C06321">
        <w:t xml:space="preserve">that has been </w:t>
      </w:r>
      <w:r>
        <w:t>designed to</w:t>
      </w:r>
      <w:r w:rsidR="00D82CC8">
        <w:t xml:space="preserve"> </w:t>
      </w:r>
      <w:r w:rsidR="00340AC9">
        <w:t xml:space="preserve">measure the perceptions </w:t>
      </w:r>
      <w:r w:rsidR="0067197A">
        <w:t xml:space="preserve">of health professions trainees on their </w:t>
      </w:r>
      <w:r w:rsidR="00C55330">
        <w:t xml:space="preserve">clinical </w:t>
      </w:r>
      <w:r w:rsidR="00D82CC8">
        <w:t xml:space="preserve">training </w:t>
      </w:r>
      <w:r w:rsidR="00C06321">
        <w:t>experiences</w:t>
      </w:r>
      <w:r w:rsidR="00D82CC8">
        <w:t xml:space="preserve"> </w:t>
      </w:r>
      <w:r w:rsidR="0067197A">
        <w:t xml:space="preserve">at a </w:t>
      </w:r>
      <w:r w:rsidR="00416165">
        <w:t xml:space="preserve">specified </w:t>
      </w:r>
      <w:r w:rsidR="007166E4">
        <w:t xml:space="preserve">clinical </w:t>
      </w:r>
      <w:r w:rsidR="00416165">
        <w:t xml:space="preserve">teaching </w:t>
      </w:r>
      <w:r w:rsidR="00C55330">
        <w:t xml:space="preserve">facility.  </w:t>
      </w:r>
      <w:r w:rsidR="00D82CC8">
        <w:t xml:space="preserve">Clinical teaching </w:t>
      </w:r>
      <w:r w:rsidR="00C55330">
        <w:t xml:space="preserve">facilities </w:t>
      </w:r>
      <w:r w:rsidR="00D82CC8">
        <w:t>include</w:t>
      </w:r>
      <w:r w:rsidR="00C55330">
        <w:t xml:space="preserve"> medical center</w:t>
      </w:r>
      <w:r w:rsidR="00EC5EFC">
        <w:t>s</w:t>
      </w:r>
      <w:r w:rsidR="00C55330">
        <w:t>, hospital</w:t>
      </w:r>
      <w:r w:rsidR="00D82CC8">
        <w:t>s</w:t>
      </w:r>
      <w:r w:rsidR="00C55330">
        <w:t xml:space="preserve">, </w:t>
      </w:r>
      <w:r w:rsidR="0027719F">
        <w:t xml:space="preserve">and </w:t>
      </w:r>
      <w:r w:rsidR="00C55330">
        <w:t xml:space="preserve">outpatient </w:t>
      </w:r>
      <w:r w:rsidR="0027719F">
        <w:t xml:space="preserve">care </w:t>
      </w:r>
      <w:r w:rsidR="00131CC5">
        <w:t>clinics</w:t>
      </w:r>
      <w:r w:rsidR="00C55330">
        <w:t xml:space="preserve">.  </w:t>
      </w:r>
      <w:r w:rsidR="00416165">
        <w:t xml:space="preserve">The LPS is intended </w:t>
      </w:r>
      <w:r>
        <w:t xml:space="preserve">for </w:t>
      </w:r>
      <w:r w:rsidR="0027719F">
        <w:t xml:space="preserve">research, as well as </w:t>
      </w:r>
      <w:r>
        <w:t xml:space="preserve">evaluative, </w:t>
      </w:r>
      <w:r w:rsidR="00416165">
        <w:t xml:space="preserve">government </w:t>
      </w:r>
      <w:r>
        <w:t>regulatory, policy-making, program administrative</w:t>
      </w:r>
      <w:r w:rsidR="0027719F">
        <w:t>, and accreditation purposes</w:t>
      </w:r>
      <w:r w:rsidR="00395E57">
        <w:t>.</w:t>
      </w:r>
    </w:p>
    <w:p w:rsidR="004B26F0" w:rsidRDefault="00416165">
      <w:pPr>
        <w:pStyle w:val="text2"/>
      </w:pPr>
      <w:r>
        <w:t xml:space="preserve">The </w:t>
      </w:r>
      <w:r w:rsidR="00C55330">
        <w:t xml:space="preserve">United States Department of Veterans Affairs </w:t>
      </w:r>
      <w:r w:rsidR="007E6575">
        <w:t>(VA)</w:t>
      </w:r>
      <w:r w:rsidR="008902BA">
        <w:t xml:space="preserve"> designed the LPS in 1999</w:t>
      </w:r>
      <w:bookmarkStart w:id="0" w:name="_Ref262386461"/>
      <w:bookmarkStart w:id="1" w:name="_Ref158804808"/>
      <w:r w:rsidR="008902BA">
        <w:t>,</w:t>
      </w:r>
      <w:r w:rsidR="008902BA">
        <w:rPr>
          <w:rStyle w:val="EndnoteReference"/>
        </w:rPr>
        <w:endnoteReference w:id="1"/>
      </w:r>
      <w:bookmarkEnd w:id="0"/>
      <w:bookmarkEnd w:id="1"/>
      <w:r w:rsidR="007E6575">
        <w:t xml:space="preserve"> </w:t>
      </w:r>
      <w:r w:rsidR="00C55330">
        <w:t xml:space="preserve">through its Veterans Health Administration Office of Academic Affiliations (OAA) </w:t>
      </w:r>
      <w:r w:rsidR="008902BA">
        <w:t>and an expert panel</w:t>
      </w:r>
      <w:r w:rsidR="00251C30">
        <w:t>,</w:t>
      </w:r>
      <w:r w:rsidR="008902BA">
        <w:t xml:space="preserve"> now called the OAA’s National Evaluation Workgroup</w:t>
      </w:r>
      <w:r w:rsidR="00667D1C">
        <w:t>.</w:t>
      </w:r>
      <w:r>
        <w:t xml:space="preserve">  </w:t>
      </w:r>
      <w:r w:rsidR="00D1755A">
        <w:t xml:space="preserve">Since 2001, </w:t>
      </w:r>
      <w:r w:rsidR="00C55330">
        <w:t>OAA</w:t>
      </w:r>
      <w:r w:rsidR="00131CC5">
        <w:t xml:space="preserve"> has administered the LPS </w:t>
      </w:r>
      <w:r w:rsidR="00395E57">
        <w:t xml:space="preserve">annually </w:t>
      </w:r>
      <w:r>
        <w:t>to all health professions trainees who rotate through</w:t>
      </w:r>
      <w:r w:rsidR="00131CC5">
        <w:t>, are assigned to, or spend educational time in a</w:t>
      </w:r>
      <w:r w:rsidR="00D82CC8">
        <w:t xml:space="preserve"> </w:t>
      </w:r>
      <w:r w:rsidR="00082303">
        <w:t xml:space="preserve">VA </w:t>
      </w:r>
      <w:r w:rsidR="0027719F">
        <w:t xml:space="preserve">Healthcare System facility </w:t>
      </w:r>
      <w:r w:rsidR="00082303">
        <w:t>during an academic year.  The academic year is defined to begin on July 1</w:t>
      </w:r>
      <w:r w:rsidR="00082303" w:rsidRPr="00082303">
        <w:rPr>
          <w:vertAlign w:val="superscript"/>
        </w:rPr>
        <w:t>st</w:t>
      </w:r>
      <w:r w:rsidR="00082303">
        <w:t xml:space="preserve"> in the prior year, and end </w:t>
      </w:r>
      <w:r w:rsidR="003C4515">
        <w:t>on June 30</w:t>
      </w:r>
      <w:r w:rsidR="00631E6B" w:rsidRPr="00631E6B">
        <w:rPr>
          <w:vertAlign w:val="superscript"/>
        </w:rPr>
        <w:t>th</w:t>
      </w:r>
      <w:r w:rsidR="003C4515">
        <w:t xml:space="preserve"> in </w:t>
      </w:r>
      <w:r w:rsidR="00082303">
        <w:t xml:space="preserve">the following </w:t>
      </w:r>
      <w:r w:rsidR="003C4515">
        <w:t>year</w:t>
      </w:r>
      <w:r w:rsidR="00082303">
        <w:t>.</w:t>
      </w:r>
    </w:p>
    <w:p w:rsidR="000636D2" w:rsidRDefault="00C623FE" w:rsidP="00C623FE">
      <w:pPr>
        <w:pStyle w:val="text2"/>
      </w:pPr>
      <w:r>
        <w:t xml:space="preserve">Between 2001 and 2012, the LPS survey went through a total </w:t>
      </w:r>
      <w:r w:rsidR="000431BF">
        <w:t xml:space="preserve">of </w:t>
      </w:r>
      <w:r>
        <w:t>nine version</w:t>
      </w:r>
      <w:r w:rsidR="00F65B70">
        <w:t xml:space="preserve"> changes.  </w:t>
      </w:r>
      <w:r w:rsidR="000636D2">
        <w:t xml:space="preserve">These changes were designed to </w:t>
      </w:r>
      <w:r>
        <w:t xml:space="preserve">fit </w:t>
      </w:r>
      <w:r w:rsidR="000636D2">
        <w:t xml:space="preserve">growing </w:t>
      </w:r>
      <w:r>
        <w:t xml:space="preserve">VA </w:t>
      </w:r>
      <w:r w:rsidR="00CE7BD2">
        <w:t>demands f</w:t>
      </w:r>
      <w:r w:rsidR="000636D2">
        <w:t>or information about its health professions trainees</w:t>
      </w:r>
      <w:r w:rsidR="00CE7BD2">
        <w:t xml:space="preserve"> and </w:t>
      </w:r>
      <w:r w:rsidR="000636D2">
        <w:t>to account for changes in the classification of health professions disciplines, specialty training, and academic levels.</w:t>
      </w:r>
    </w:p>
    <w:p w:rsidR="00C623FE" w:rsidRDefault="000636D2" w:rsidP="00C623FE">
      <w:pPr>
        <w:pStyle w:val="text2"/>
      </w:pPr>
      <w:r>
        <w:t>To create VA version</w:t>
      </w:r>
      <w:r w:rsidR="00CE7BD2">
        <w:t xml:space="preserve">s of </w:t>
      </w:r>
      <w:r>
        <w:t xml:space="preserve">LPS questions, the term </w:t>
      </w:r>
      <w:r w:rsidR="00C623FE">
        <w:t xml:space="preserve">“MAIN” facility </w:t>
      </w:r>
      <w:r>
        <w:t xml:space="preserve">was replaced </w:t>
      </w:r>
      <w:r w:rsidR="00C623FE">
        <w:t>with “VA Medical Center</w:t>
      </w:r>
      <w:r>
        <w:t>,</w:t>
      </w:r>
      <w:r w:rsidR="00C623FE">
        <w:t xml:space="preserve">” and “Patient health record” </w:t>
      </w:r>
      <w:r>
        <w:t xml:space="preserve">was replaced with </w:t>
      </w:r>
      <w:r w:rsidR="00C623FE">
        <w:t>“Computerized Patient Record System</w:t>
      </w:r>
      <w:r>
        <w:t>.</w:t>
      </w:r>
      <w:r w:rsidR="00C623FE">
        <w:t>”</w:t>
      </w:r>
      <w:r>
        <w:t xml:space="preserve">  “CPRS” refers to </w:t>
      </w:r>
      <w:r w:rsidR="00C623FE">
        <w:t xml:space="preserve">VA’s electronic medical record.  </w:t>
      </w:r>
      <w:r w:rsidR="00CE7BD2">
        <w:t xml:space="preserve">The </w:t>
      </w:r>
      <w:r w:rsidR="00C623FE">
        <w:t xml:space="preserve">VA </w:t>
      </w:r>
      <w:r w:rsidR="00CE7BD2">
        <w:t xml:space="preserve">version of the LPS was </w:t>
      </w:r>
      <w:r w:rsidR="00C623FE">
        <w:t xml:space="preserve">administered to VA trainees during academic years 2001, 2002, through 2012, as surveys LPS2001, LPS2002, …, LPS2012, respectively.  </w:t>
      </w:r>
      <w:r w:rsidR="00CE7BD2">
        <w:t xml:space="preserve">The latest version, </w:t>
      </w:r>
      <w:r w:rsidR="00C623FE">
        <w:t>LPS2012 administered during the 2012 academic year, was adapted from the current ninth version of the LPS survey (LPS_v009).</w:t>
      </w:r>
    </w:p>
    <w:p w:rsidR="00F65B70" w:rsidRDefault="00F65B70" w:rsidP="00C623FE">
      <w:pPr>
        <w:pStyle w:val="text2"/>
      </w:pPr>
      <w:r>
        <w:t>A detailed description of how the VA’s adaption of the LPS changed, by LPS version number, is contained in the table below.</w:t>
      </w:r>
    </w:p>
    <w:p w:rsidR="00F35E4D" w:rsidRDefault="00F35E4D">
      <w:pPr>
        <w:rPr>
          <w:rFonts w:ascii="Arial" w:hAnsi="Arial"/>
          <w:sz w:val="22"/>
          <w:szCs w:val="20"/>
        </w:rPr>
      </w:pPr>
      <w:r>
        <w:br w:type="page"/>
      </w:r>
    </w:p>
    <w:p w:rsidR="00224963" w:rsidRDefault="00224963" w:rsidP="00224963">
      <w:pPr>
        <w:pStyle w:val="text2"/>
      </w:pPr>
    </w:p>
    <w:tbl>
      <w:tblPr>
        <w:tblStyle w:val="TableGrid"/>
        <w:tblW w:w="10548" w:type="dxa"/>
        <w:tblLayout w:type="fixed"/>
        <w:tblCellMar>
          <w:left w:w="115" w:type="dxa"/>
          <w:right w:w="115" w:type="dxa"/>
        </w:tblCellMar>
        <w:tblLook w:val="04A0"/>
      </w:tblPr>
      <w:tblGrid>
        <w:gridCol w:w="1105"/>
        <w:gridCol w:w="2790"/>
        <w:gridCol w:w="1170"/>
        <w:gridCol w:w="5483"/>
      </w:tblGrid>
      <w:tr w:rsidR="00F35E4D" w:rsidTr="00AC28CC">
        <w:tc>
          <w:tcPr>
            <w:tcW w:w="10548" w:type="dxa"/>
            <w:gridSpan w:val="4"/>
          </w:tcPr>
          <w:p w:rsidR="00CE7BD2" w:rsidRDefault="00CE7BD2" w:rsidP="00CE7BD2">
            <w:pPr>
              <w:pStyle w:val="text2"/>
              <w:spacing w:before="120"/>
              <w:jc w:val="center"/>
              <w:rPr>
                <w:b/>
                <w:sz w:val="28"/>
                <w:szCs w:val="24"/>
              </w:rPr>
            </w:pPr>
            <w:r>
              <w:rPr>
                <w:b/>
                <w:sz w:val="28"/>
                <w:szCs w:val="24"/>
              </w:rPr>
              <w:t xml:space="preserve">Development of the </w:t>
            </w:r>
          </w:p>
          <w:p w:rsidR="00CE7BD2" w:rsidRDefault="00CE7BD2" w:rsidP="00CE7BD2">
            <w:pPr>
              <w:pStyle w:val="text2"/>
              <w:spacing w:before="120"/>
              <w:jc w:val="center"/>
              <w:rPr>
                <w:b/>
                <w:sz w:val="28"/>
                <w:szCs w:val="24"/>
              </w:rPr>
            </w:pPr>
            <w:r>
              <w:rPr>
                <w:b/>
                <w:sz w:val="28"/>
                <w:szCs w:val="24"/>
              </w:rPr>
              <w:t xml:space="preserve">Department of Veterans Affairs </w:t>
            </w:r>
          </w:p>
          <w:p w:rsidR="00F35E4D" w:rsidRPr="00F65B70" w:rsidRDefault="00F35E4D" w:rsidP="00CE7BD2">
            <w:pPr>
              <w:pStyle w:val="text2"/>
              <w:spacing w:before="120"/>
              <w:jc w:val="center"/>
              <w:rPr>
                <w:sz w:val="24"/>
                <w:szCs w:val="24"/>
              </w:rPr>
            </w:pPr>
            <w:r w:rsidRPr="00F35E4D">
              <w:rPr>
                <w:b/>
                <w:sz w:val="28"/>
                <w:szCs w:val="24"/>
              </w:rPr>
              <w:t>Learners’ Perceptions Survey (LPS)</w:t>
            </w:r>
            <w:r>
              <w:rPr>
                <w:sz w:val="24"/>
                <w:szCs w:val="24"/>
              </w:rPr>
              <w:t>.</w:t>
            </w:r>
          </w:p>
        </w:tc>
      </w:tr>
      <w:tr w:rsidR="00224963" w:rsidTr="003C11C4">
        <w:tc>
          <w:tcPr>
            <w:tcW w:w="1105" w:type="dxa"/>
          </w:tcPr>
          <w:p w:rsidR="00CE7BD2" w:rsidRDefault="00F65B70" w:rsidP="00CE7BD2">
            <w:pPr>
              <w:pStyle w:val="text2"/>
              <w:spacing w:before="120" w:after="0"/>
              <w:jc w:val="center"/>
              <w:rPr>
                <w:sz w:val="24"/>
                <w:szCs w:val="24"/>
              </w:rPr>
            </w:pPr>
            <w:r>
              <w:rPr>
                <w:sz w:val="24"/>
                <w:szCs w:val="24"/>
              </w:rPr>
              <w:t>VA</w:t>
            </w:r>
          </w:p>
          <w:p w:rsidR="00224963" w:rsidRPr="00F65B70" w:rsidRDefault="00CE7BD2" w:rsidP="00CE7BD2">
            <w:pPr>
              <w:pStyle w:val="text2"/>
              <w:jc w:val="center"/>
              <w:rPr>
                <w:sz w:val="24"/>
                <w:szCs w:val="24"/>
              </w:rPr>
            </w:pPr>
            <w:r>
              <w:rPr>
                <w:sz w:val="24"/>
                <w:szCs w:val="24"/>
              </w:rPr>
              <w:t>LPS</w:t>
            </w:r>
            <w:r w:rsidR="00F65B70">
              <w:rPr>
                <w:sz w:val="24"/>
                <w:szCs w:val="24"/>
              </w:rPr>
              <w:t xml:space="preserve"> </w:t>
            </w:r>
            <w:r w:rsidR="00224963" w:rsidRPr="00F65B70">
              <w:rPr>
                <w:sz w:val="24"/>
                <w:szCs w:val="24"/>
              </w:rPr>
              <w:t>Survey</w:t>
            </w:r>
          </w:p>
        </w:tc>
        <w:tc>
          <w:tcPr>
            <w:tcW w:w="2790" w:type="dxa"/>
          </w:tcPr>
          <w:p w:rsidR="00224963" w:rsidRPr="00F65B70" w:rsidRDefault="00224963" w:rsidP="00F65B70">
            <w:pPr>
              <w:pStyle w:val="text2"/>
              <w:spacing w:before="120"/>
              <w:jc w:val="center"/>
              <w:rPr>
                <w:sz w:val="24"/>
                <w:szCs w:val="24"/>
              </w:rPr>
            </w:pPr>
            <w:r w:rsidRPr="00F65B70">
              <w:rPr>
                <w:sz w:val="24"/>
                <w:szCs w:val="24"/>
              </w:rPr>
              <w:t>Academic Year Administered</w:t>
            </w:r>
          </w:p>
        </w:tc>
        <w:tc>
          <w:tcPr>
            <w:tcW w:w="1170" w:type="dxa"/>
          </w:tcPr>
          <w:p w:rsidR="00224963" w:rsidRPr="00F65B70" w:rsidRDefault="00CE7BD2" w:rsidP="00F65B70">
            <w:pPr>
              <w:pStyle w:val="text2"/>
              <w:spacing w:before="120"/>
              <w:jc w:val="center"/>
              <w:rPr>
                <w:sz w:val="24"/>
                <w:szCs w:val="24"/>
              </w:rPr>
            </w:pPr>
            <w:r>
              <w:rPr>
                <w:sz w:val="24"/>
                <w:szCs w:val="24"/>
              </w:rPr>
              <w:t xml:space="preserve">LPS </w:t>
            </w:r>
            <w:r w:rsidR="00224963" w:rsidRPr="00F65B70">
              <w:rPr>
                <w:sz w:val="24"/>
                <w:szCs w:val="24"/>
              </w:rPr>
              <w:t>Version Number</w:t>
            </w:r>
          </w:p>
        </w:tc>
        <w:tc>
          <w:tcPr>
            <w:tcW w:w="5483" w:type="dxa"/>
          </w:tcPr>
          <w:p w:rsidR="00224963" w:rsidRPr="00F65B70" w:rsidRDefault="00224963" w:rsidP="00F65B70">
            <w:pPr>
              <w:pStyle w:val="text2"/>
              <w:spacing w:before="120"/>
              <w:jc w:val="center"/>
              <w:rPr>
                <w:sz w:val="24"/>
                <w:szCs w:val="24"/>
              </w:rPr>
            </w:pPr>
            <w:r w:rsidRPr="00F65B70">
              <w:rPr>
                <w:sz w:val="24"/>
                <w:szCs w:val="24"/>
              </w:rPr>
              <w:t>Comments</w:t>
            </w:r>
          </w:p>
        </w:tc>
      </w:tr>
      <w:tr w:rsidR="00224963" w:rsidTr="003C11C4">
        <w:trPr>
          <w:trHeight w:val="20"/>
        </w:trPr>
        <w:tc>
          <w:tcPr>
            <w:tcW w:w="1105" w:type="dxa"/>
          </w:tcPr>
          <w:p w:rsidR="00224963" w:rsidRPr="00292F6E" w:rsidRDefault="00224963" w:rsidP="00C623FE">
            <w:pPr>
              <w:pStyle w:val="text2"/>
              <w:rPr>
                <w:sz w:val="20"/>
              </w:rPr>
            </w:pPr>
            <w:r w:rsidRPr="00292F6E">
              <w:rPr>
                <w:sz w:val="20"/>
              </w:rPr>
              <w:t>LPS2001</w:t>
            </w:r>
          </w:p>
        </w:tc>
        <w:tc>
          <w:tcPr>
            <w:tcW w:w="2790" w:type="dxa"/>
          </w:tcPr>
          <w:p w:rsidR="00224963" w:rsidRPr="00292F6E" w:rsidRDefault="00224963" w:rsidP="00C623FE">
            <w:pPr>
              <w:pStyle w:val="text2"/>
              <w:rPr>
                <w:rFonts w:cs="Arial"/>
                <w:sz w:val="20"/>
              </w:rPr>
            </w:pPr>
            <w:r w:rsidRPr="00292F6E">
              <w:rPr>
                <w:rFonts w:cs="Arial"/>
                <w:sz w:val="20"/>
              </w:rPr>
              <w:t>July 1, 2000 - June 30, 2001</w:t>
            </w:r>
          </w:p>
        </w:tc>
        <w:tc>
          <w:tcPr>
            <w:tcW w:w="1170" w:type="dxa"/>
          </w:tcPr>
          <w:p w:rsidR="00224963" w:rsidRPr="00F35E4D" w:rsidRDefault="00F35E4D" w:rsidP="00F35E4D">
            <w:pPr>
              <w:pStyle w:val="text2"/>
              <w:jc w:val="center"/>
              <w:rPr>
                <w:i/>
                <w:sz w:val="20"/>
              </w:rPr>
            </w:pPr>
            <w:r w:rsidRPr="00F35E4D">
              <w:rPr>
                <w:i/>
                <w:sz w:val="20"/>
              </w:rPr>
              <w:t>v</w:t>
            </w:r>
            <w:r w:rsidR="00224963" w:rsidRPr="00F35E4D">
              <w:rPr>
                <w:i/>
                <w:sz w:val="20"/>
              </w:rPr>
              <w:t>001</w:t>
            </w:r>
          </w:p>
        </w:tc>
        <w:tc>
          <w:tcPr>
            <w:tcW w:w="5483" w:type="dxa"/>
          </w:tcPr>
          <w:p w:rsidR="00AC28CC" w:rsidRPr="00292F6E" w:rsidRDefault="00CE7BD2" w:rsidP="00CE7BD2">
            <w:pPr>
              <w:pStyle w:val="text2"/>
              <w:rPr>
                <w:sz w:val="20"/>
              </w:rPr>
            </w:pPr>
            <w:r>
              <w:rPr>
                <w:sz w:val="20"/>
              </w:rPr>
              <w:t>The i</w:t>
            </w:r>
            <w:r w:rsidR="00F35E4D">
              <w:rPr>
                <w:sz w:val="20"/>
              </w:rPr>
              <w:t xml:space="preserve">nitial survey </w:t>
            </w:r>
            <w:r>
              <w:rPr>
                <w:sz w:val="20"/>
              </w:rPr>
              <w:t xml:space="preserve">was </w:t>
            </w:r>
            <w:r w:rsidR="00F35E4D">
              <w:rPr>
                <w:sz w:val="20"/>
              </w:rPr>
              <w:t xml:space="preserve">administered to all </w:t>
            </w:r>
            <w:r>
              <w:rPr>
                <w:sz w:val="20"/>
              </w:rPr>
              <w:t xml:space="preserve">VA </w:t>
            </w:r>
            <w:r w:rsidR="00F35E4D">
              <w:rPr>
                <w:sz w:val="20"/>
              </w:rPr>
              <w:t>trainees.</w:t>
            </w:r>
            <w:r w:rsidR="003C11C4">
              <w:rPr>
                <w:sz w:val="20"/>
              </w:rPr>
              <w:t xml:space="preserve">  </w:t>
            </w:r>
            <w:r>
              <w:rPr>
                <w:sz w:val="20"/>
              </w:rPr>
              <w:t xml:space="preserve">Questions asked about the respondent’s </w:t>
            </w:r>
            <w:r w:rsidR="00AC28CC">
              <w:rPr>
                <w:sz w:val="20"/>
              </w:rPr>
              <w:t>discipline/specialty, academic level</w:t>
            </w:r>
            <w:r w:rsidR="003C11C4">
              <w:rPr>
                <w:sz w:val="20"/>
              </w:rPr>
              <w:t>, gender</w:t>
            </w:r>
            <w:r w:rsidR="00161CBC">
              <w:rPr>
                <w:sz w:val="20"/>
              </w:rPr>
              <w:t>, time in training, and percent time in training spent at VA</w:t>
            </w:r>
            <w:r w:rsidR="003C11C4">
              <w:rPr>
                <w:sz w:val="20"/>
              </w:rPr>
              <w:t xml:space="preserve">.  Facility-level domains include VA </w:t>
            </w:r>
            <w:r w:rsidR="000111B2">
              <w:rPr>
                <w:sz w:val="20"/>
              </w:rPr>
              <w:t xml:space="preserve">and </w:t>
            </w:r>
            <w:r w:rsidR="003C11C4">
              <w:rPr>
                <w:sz w:val="20"/>
              </w:rPr>
              <w:t>nonVA</w:t>
            </w:r>
            <w:r w:rsidR="000111B2">
              <w:rPr>
                <w:sz w:val="20"/>
              </w:rPr>
              <w:t xml:space="preserve"> comparisons</w:t>
            </w:r>
            <w:r w:rsidR="003C11C4">
              <w:rPr>
                <w:sz w:val="20"/>
              </w:rPr>
              <w:t xml:space="preserve">, 100-point numerical score, overall value of VA clinical training experience, </w:t>
            </w:r>
            <w:r>
              <w:rPr>
                <w:sz w:val="20"/>
              </w:rPr>
              <w:t xml:space="preserve">whether respondent would </w:t>
            </w:r>
            <w:r w:rsidR="003C11C4">
              <w:rPr>
                <w:sz w:val="20"/>
              </w:rPr>
              <w:t>recommend experience to other trainees</w:t>
            </w:r>
            <w:r>
              <w:rPr>
                <w:sz w:val="20"/>
              </w:rPr>
              <w:t xml:space="preserve"> and would </w:t>
            </w:r>
            <w:r w:rsidR="003C11C4">
              <w:rPr>
                <w:sz w:val="20"/>
              </w:rPr>
              <w:t xml:space="preserve">choose VA training experience again.  Core domains </w:t>
            </w:r>
            <w:r>
              <w:rPr>
                <w:sz w:val="20"/>
              </w:rPr>
              <w:t xml:space="preserve">focused separately on </w:t>
            </w:r>
            <w:r w:rsidR="000111B2">
              <w:rPr>
                <w:sz w:val="20"/>
              </w:rPr>
              <w:t>C</w:t>
            </w:r>
            <w:r w:rsidR="003C11C4">
              <w:rPr>
                <w:sz w:val="20"/>
              </w:rPr>
              <w:t xml:space="preserve">linical </w:t>
            </w:r>
            <w:r w:rsidR="000111B2">
              <w:rPr>
                <w:sz w:val="20"/>
              </w:rPr>
              <w:t>F</w:t>
            </w:r>
            <w:r w:rsidR="003C11C4">
              <w:rPr>
                <w:sz w:val="20"/>
              </w:rPr>
              <w:t>aculty/</w:t>
            </w:r>
            <w:r w:rsidR="000111B2">
              <w:rPr>
                <w:sz w:val="20"/>
              </w:rPr>
              <w:t>P</w:t>
            </w:r>
            <w:r w:rsidR="003C11C4">
              <w:rPr>
                <w:sz w:val="20"/>
              </w:rPr>
              <w:t xml:space="preserve">receptors, </w:t>
            </w:r>
            <w:r w:rsidR="000111B2">
              <w:rPr>
                <w:sz w:val="20"/>
              </w:rPr>
              <w:t>L</w:t>
            </w:r>
            <w:r w:rsidR="003C11C4">
              <w:rPr>
                <w:sz w:val="20"/>
              </w:rPr>
              <w:t xml:space="preserve">earning </w:t>
            </w:r>
            <w:r w:rsidR="000111B2">
              <w:rPr>
                <w:sz w:val="20"/>
              </w:rPr>
              <w:t>E</w:t>
            </w:r>
            <w:r w:rsidR="003C11C4">
              <w:rPr>
                <w:sz w:val="20"/>
              </w:rPr>
              <w:t xml:space="preserve">nvironment, </w:t>
            </w:r>
            <w:r w:rsidR="000111B2">
              <w:rPr>
                <w:sz w:val="20"/>
              </w:rPr>
              <w:t>W</w:t>
            </w:r>
            <w:r w:rsidR="003C11C4">
              <w:rPr>
                <w:sz w:val="20"/>
              </w:rPr>
              <w:t xml:space="preserve">orking </w:t>
            </w:r>
            <w:r w:rsidR="000111B2">
              <w:rPr>
                <w:sz w:val="20"/>
              </w:rPr>
              <w:t>E</w:t>
            </w:r>
            <w:r w:rsidR="003C11C4">
              <w:rPr>
                <w:sz w:val="20"/>
              </w:rPr>
              <w:t xml:space="preserve">nvironment, and </w:t>
            </w:r>
            <w:r w:rsidR="000111B2">
              <w:rPr>
                <w:sz w:val="20"/>
              </w:rPr>
              <w:t>P</w:t>
            </w:r>
            <w:r w:rsidR="003C11C4">
              <w:rPr>
                <w:sz w:val="20"/>
              </w:rPr>
              <w:t xml:space="preserve">hysical </w:t>
            </w:r>
            <w:r w:rsidR="001B039A">
              <w:rPr>
                <w:sz w:val="20"/>
              </w:rPr>
              <w:t>Plant</w:t>
            </w:r>
            <w:r w:rsidR="003C11C4">
              <w:rPr>
                <w:sz w:val="20"/>
              </w:rPr>
              <w:t>.</w:t>
            </w:r>
          </w:p>
        </w:tc>
      </w:tr>
      <w:tr w:rsidR="00224963" w:rsidTr="003C11C4">
        <w:trPr>
          <w:trHeight w:val="20"/>
        </w:trPr>
        <w:tc>
          <w:tcPr>
            <w:tcW w:w="1105" w:type="dxa"/>
          </w:tcPr>
          <w:p w:rsidR="00224963" w:rsidRPr="00292F6E" w:rsidRDefault="00224963" w:rsidP="00C623FE">
            <w:pPr>
              <w:rPr>
                <w:rFonts w:ascii="Arial" w:hAnsi="Arial" w:cs="Arial"/>
                <w:sz w:val="20"/>
                <w:szCs w:val="20"/>
              </w:rPr>
            </w:pPr>
            <w:r w:rsidRPr="00292F6E">
              <w:rPr>
                <w:rFonts w:ascii="Arial" w:hAnsi="Arial" w:cs="Arial"/>
                <w:sz w:val="20"/>
                <w:szCs w:val="20"/>
              </w:rPr>
              <w:t>LPS2002</w:t>
            </w:r>
          </w:p>
        </w:tc>
        <w:tc>
          <w:tcPr>
            <w:tcW w:w="2790" w:type="dxa"/>
          </w:tcPr>
          <w:p w:rsidR="00224963" w:rsidRPr="00292F6E" w:rsidRDefault="00224963" w:rsidP="00C623FE">
            <w:pPr>
              <w:rPr>
                <w:rFonts w:ascii="Arial" w:hAnsi="Arial" w:cs="Arial"/>
                <w:sz w:val="20"/>
                <w:szCs w:val="20"/>
              </w:rPr>
            </w:pPr>
            <w:r w:rsidRPr="00292F6E">
              <w:rPr>
                <w:rFonts w:ascii="Arial" w:hAnsi="Arial" w:cs="Arial"/>
                <w:sz w:val="20"/>
                <w:szCs w:val="20"/>
              </w:rPr>
              <w:t>July 1, 2001 - June 30, 2002</w:t>
            </w:r>
          </w:p>
        </w:tc>
        <w:tc>
          <w:tcPr>
            <w:tcW w:w="1170" w:type="dxa"/>
          </w:tcPr>
          <w:p w:rsidR="00224963" w:rsidRPr="00F35E4D" w:rsidRDefault="00F35E4D" w:rsidP="00F35E4D">
            <w:pPr>
              <w:pStyle w:val="text2"/>
              <w:jc w:val="center"/>
              <w:rPr>
                <w:rFonts w:cs="Arial"/>
                <w:i/>
                <w:sz w:val="20"/>
              </w:rPr>
            </w:pPr>
            <w:r w:rsidRPr="00F35E4D">
              <w:rPr>
                <w:rFonts w:cs="Arial"/>
                <w:i/>
                <w:sz w:val="20"/>
              </w:rPr>
              <w:t>v</w:t>
            </w:r>
            <w:r w:rsidR="00224963" w:rsidRPr="00F35E4D">
              <w:rPr>
                <w:rFonts w:cs="Arial"/>
                <w:i/>
                <w:sz w:val="20"/>
              </w:rPr>
              <w:t>002</w:t>
            </w:r>
          </w:p>
        </w:tc>
        <w:tc>
          <w:tcPr>
            <w:tcW w:w="5483" w:type="dxa"/>
          </w:tcPr>
          <w:p w:rsidR="00224963" w:rsidRPr="00292F6E" w:rsidRDefault="00CE7BD2" w:rsidP="001E7DF1">
            <w:pPr>
              <w:pStyle w:val="text2"/>
              <w:rPr>
                <w:rFonts w:cs="Arial"/>
                <w:sz w:val="20"/>
              </w:rPr>
            </w:pPr>
            <w:r>
              <w:rPr>
                <w:rFonts w:cs="Arial"/>
                <w:sz w:val="20"/>
              </w:rPr>
              <w:t xml:space="preserve">The second version added a listing </w:t>
            </w:r>
            <w:r w:rsidR="00224963" w:rsidRPr="00292F6E">
              <w:rPr>
                <w:rFonts w:cs="Arial"/>
                <w:sz w:val="20"/>
              </w:rPr>
              <w:t xml:space="preserve">of Physician Residency Specialties and VA Post-Residency Special Fellowship training programs. </w:t>
            </w:r>
            <w:r>
              <w:rPr>
                <w:rFonts w:cs="Arial"/>
                <w:sz w:val="20"/>
              </w:rPr>
              <w:t xml:space="preserve">The name of the </w:t>
            </w:r>
            <w:r w:rsidR="001B039A">
              <w:rPr>
                <w:rFonts w:cs="Arial"/>
                <w:sz w:val="20"/>
              </w:rPr>
              <w:t xml:space="preserve">Physical Plant </w:t>
            </w:r>
            <w:r w:rsidR="009E4C4E">
              <w:rPr>
                <w:rFonts w:cs="Arial"/>
                <w:sz w:val="20"/>
              </w:rPr>
              <w:t xml:space="preserve">Domain </w:t>
            </w:r>
            <w:r w:rsidR="001B039A">
              <w:rPr>
                <w:rFonts w:cs="Arial"/>
                <w:sz w:val="20"/>
              </w:rPr>
              <w:t xml:space="preserve">changed to Physical Environment.  </w:t>
            </w:r>
            <w:r w:rsidR="00D86A9C">
              <w:rPr>
                <w:rFonts w:cs="Arial"/>
                <w:sz w:val="20"/>
              </w:rPr>
              <w:t xml:space="preserve">The question describing </w:t>
            </w:r>
            <w:r w:rsidR="00224963" w:rsidRPr="00292F6E">
              <w:rPr>
                <w:rFonts w:cs="Arial"/>
                <w:sz w:val="20"/>
              </w:rPr>
              <w:t>“</w:t>
            </w:r>
            <w:r w:rsidR="00F65B70">
              <w:rPr>
                <w:rFonts w:cs="Arial"/>
                <w:sz w:val="20"/>
              </w:rPr>
              <w:t xml:space="preserve">preparation for an </w:t>
            </w:r>
            <w:r w:rsidR="00224963" w:rsidRPr="00292F6E">
              <w:rPr>
                <w:rFonts w:cs="Arial"/>
                <w:sz w:val="20"/>
              </w:rPr>
              <w:t>evidence-based clinical practice</w:t>
            </w:r>
            <w:r w:rsidR="00D86A9C">
              <w:rPr>
                <w:rFonts w:cs="Arial"/>
                <w:sz w:val="20"/>
              </w:rPr>
              <w:t>,</w:t>
            </w:r>
            <w:r w:rsidR="00224963" w:rsidRPr="00292F6E">
              <w:rPr>
                <w:rFonts w:cs="Arial"/>
                <w:sz w:val="20"/>
              </w:rPr>
              <w:t xml:space="preserve">” </w:t>
            </w:r>
            <w:r w:rsidR="003C11C4">
              <w:rPr>
                <w:rFonts w:cs="Arial"/>
                <w:sz w:val="20"/>
              </w:rPr>
              <w:t xml:space="preserve">previously </w:t>
            </w:r>
            <w:r w:rsidR="00D86A9C">
              <w:rPr>
                <w:rFonts w:cs="Arial"/>
                <w:sz w:val="20"/>
              </w:rPr>
              <w:t xml:space="preserve">presented as a separate question, was listed as an element to the </w:t>
            </w:r>
            <w:r w:rsidR="00F65B70">
              <w:rPr>
                <w:rFonts w:cs="Arial"/>
                <w:sz w:val="20"/>
              </w:rPr>
              <w:t>Clinical Faculty/Preceptors</w:t>
            </w:r>
            <w:r w:rsidR="00D86A9C">
              <w:rPr>
                <w:rFonts w:cs="Arial"/>
                <w:sz w:val="20"/>
              </w:rPr>
              <w:t xml:space="preserve"> </w:t>
            </w:r>
            <w:r w:rsidR="001E7DF1">
              <w:rPr>
                <w:rFonts w:cs="Arial"/>
                <w:sz w:val="20"/>
              </w:rPr>
              <w:t>D</w:t>
            </w:r>
            <w:r w:rsidR="00D86A9C">
              <w:rPr>
                <w:rFonts w:cs="Arial"/>
                <w:sz w:val="20"/>
              </w:rPr>
              <w:t>omain.</w:t>
            </w:r>
            <w:r w:rsidR="00224963" w:rsidRPr="00292F6E">
              <w:rPr>
                <w:rFonts w:cs="Arial"/>
                <w:sz w:val="20"/>
              </w:rPr>
              <w:t xml:space="preserve"> </w:t>
            </w:r>
            <w:r w:rsidR="001E7DF1">
              <w:rPr>
                <w:rFonts w:cs="Arial"/>
                <w:sz w:val="20"/>
              </w:rPr>
              <w:t xml:space="preserve"> </w:t>
            </w:r>
            <w:r w:rsidR="009D0F09">
              <w:rPr>
                <w:rFonts w:cs="Arial"/>
                <w:sz w:val="20"/>
              </w:rPr>
              <w:t>Questions asking for the name and address of the Main Medical Facility</w:t>
            </w:r>
            <w:r w:rsidR="001E7DF1">
              <w:rPr>
                <w:rFonts w:cs="Arial"/>
                <w:sz w:val="20"/>
              </w:rPr>
              <w:t xml:space="preserve"> and </w:t>
            </w:r>
            <w:r w:rsidR="009D0F09">
              <w:rPr>
                <w:rFonts w:cs="Arial"/>
                <w:sz w:val="20"/>
              </w:rPr>
              <w:t xml:space="preserve">the </w:t>
            </w:r>
            <w:r w:rsidR="001E7DF1">
              <w:rPr>
                <w:rFonts w:cs="Arial"/>
                <w:sz w:val="20"/>
              </w:rPr>
              <w:t>i</w:t>
            </w:r>
            <w:r w:rsidR="009D0F09">
              <w:rPr>
                <w:rFonts w:cs="Arial"/>
                <w:sz w:val="20"/>
              </w:rPr>
              <w:t>nstitutions sponsoring the training program were added.</w:t>
            </w:r>
            <w:r w:rsidR="00184E9C">
              <w:rPr>
                <w:rFonts w:cs="Arial"/>
                <w:sz w:val="20"/>
              </w:rPr>
              <w:t xml:space="preserve">  Seven items describing characteristics of patients seen were added.</w:t>
            </w:r>
            <w:r w:rsidR="00BA3179">
              <w:rPr>
                <w:rFonts w:cs="Arial"/>
                <w:sz w:val="20"/>
              </w:rPr>
              <w:t xml:space="preserve">  Respondent-level questions asking about year graduated from medical school and whether the medical school was US or non-US were added.</w:t>
            </w:r>
          </w:p>
        </w:tc>
      </w:tr>
      <w:tr w:rsidR="00224963" w:rsidTr="003C11C4">
        <w:tc>
          <w:tcPr>
            <w:tcW w:w="1105" w:type="dxa"/>
          </w:tcPr>
          <w:p w:rsidR="00224963" w:rsidRPr="00292F6E" w:rsidRDefault="00224963" w:rsidP="00C623FE">
            <w:pPr>
              <w:rPr>
                <w:rFonts w:ascii="Arial" w:hAnsi="Arial" w:cs="Arial"/>
                <w:sz w:val="20"/>
                <w:szCs w:val="20"/>
              </w:rPr>
            </w:pPr>
            <w:r w:rsidRPr="00292F6E">
              <w:rPr>
                <w:rFonts w:ascii="Arial" w:hAnsi="Arial" w:cs="Arial"/>
                <w:sz w:val="20"/>
                <w:szCs w:val="20"/>
              </w:rPr>
              <w:t>LPS2003</w:t>
            </w:r>
          </w:p>
        </w:tc>
        <w:tc>
          <w:tcPr>
            <w:tcW w:w="2790" w:type="dxa"/>
          </w:tcPr>
          <w:p w:rsidR="00224963" w:rsidRPr="00292F6E" w:rsidRDefault="00224963" w:rsidP="00C623FE">
            <w:pPr>
              <w:rPr>
                <w:rFonts w:ascii="Arial" w:hAnsi="Arial" w:cs="Arial"/>
                <w:sz w:val="20"/>
                <w:szCs w:val="20"/>
              </w:rPr>
            </w:pPr>
            <w:r w:rsidRPr="00292F6E">
              <w:rPr>
                <w:rFonts w:ascii="Arial" w:hAnsi="Arial" w:cs="Arial"/>
                <w:sz w:val="20"/>
                <w:szCs w:val="20"/>
              </w:rPr>
              <w:t>July 1, 2002 - June 30, 2003</w:t>
            </w:r>
          </w:p>
        </w:tc>
        <w:tc>
          <w:tcPr>
            <w:tcW w:w="1170" w:type="dxa"/>
          </w:tcPr>
          <w:p w:rsidR="00224963" w:rsidRPr="00F35E4D" w:rsidRDefault="00F35E4D" w:rsidP="00F35E4D">
            <w:pPr>
              <w:pStyle w:val="text2"/>
              <w:jc w:val="center"/>
              <w:rPr>
                <w:rFonts w:cs="Arial"/>
                <w:i/>
                <w:sz w:val="20"/>
              </w:rPr>
            </w:pPr>
            <w:r w:rsidRPr="00F35E4D">
              <w:rPr>
                <w:rFonts w:cs="Arial"/>
                <w:i/>
                <w:sz w:val="20"/>
              </w:rPr>
              <w:t>v</w:t>
            </w:r>
            <w:r w:rsidR="00224963" w:rsidRPr="00F35E4D">
              <w:rPr>
                <w:rFonts w:cs="Arial"/>
                <w:i/>
                <w:sz w:val="20"/>
              </w:rPr>
              <w:t>003</w:t>
            </w:r>
          </w:p>
        </w:tc>
        <w:tc>
          <w:tcPr>
            <w:tcW w:w="5483" w:type="dxa"/>
          </w:tcPr>
          <w:p w:rsidR="00224963" w:rsidRPr="00292F6E" w:rsidRDefault="001E7DF1" w:rsidP="001E7DF1">
            <w:pPr>
              <w:autoSpaceDE w:val="0"/>
              <w:autoSpaceDN w:val="0"/>
              <w:adjustRightInd w:val="0"/>
              <w:rPr>
                <w:rFonts w:ascii="Arial" w:hAnsi="Arial" w:cs="Arial"/>
                <w:sz w:val="20"/>
                <w:szCs w:val="20"/>
              </w:rPr>
            </w:pPr>
            <w:r>
              <w:rPr>
                <w:rFonts w:ascii="Arial" w:hAnsi="Arial" w:cs="Arial"/>
                <w:sz w:val="20"/>
                <w:szCs w:val="20"/>
              </w:rPr>
              <w:t>The single survey was divided into two s</w:t>
            </w:r>
            <w:r w:rsidR="001B039A" w:rsidRPr="00F36DC0">
              <w:rPr>
                <w:rFonts w:ascii="Arial" w:hAnsi="Arial" w:cs="Arial"/>
                <w:sz w:val="20"/>
                <w:szCs w:val="20"/>
              </w:rPr>
              <w:t xml:space="preserve">eparate </w:t>
            </w:r>
            <w:r>
              <w:rPr>
                <w:rFonts w:ascii="Arial" w:hAnsi="Arial" w:cs="Arial"/>
                <w:sz w:val="20"/>
                <w:szCs w:val="20"/>
              </w:rPr>
              <w:t xml:space="preserve">questionnaires, one intended for </w:t>
            </w:r>
            <w:r w:rsidR="001B039A">
              <w:rPr>
                <w:rFonts w:ascii="Arial" w:hAnsi="Arial" w:cs="Arial"/>
                <w:sz w:val="20"/>
                <w:szCs w:val="20"/>
              </w:rPr>
              <w:t xml:space="preserve">Associated Health </w:t>
            </w:r>
            <w:r>
              <w:rPr>
                <w:rFonts w:ascii="Arial" w:hAnsi="Arial" w:cs="Arial"/>
                <w:sz w:val="20"/>
                <w:szCs w:val="20"/>
              </w:rPr>
              <w:t xml:space="preserve">trainees </w:t>
            </w:r>
            <w:r w:rsidR="00682950">
              <w:rPr>
                <w:rFonts w:ascii="Arial" w:hAnsi="Arial" w:cs="Arial"/>
                <w:sz w:val="20"/>
                <w:szCs w:val="20"/>
              </w:rPr>
              <w:t xml:space="preserve">(AH) </w:t>
            </w:r>
            <w:r w:rsidR="001B039A">
              <w:rPr>
                <w:rFonts w:ascii="Arial" w:hAnsi="Arial" w:cs="Arial"/>
                <w:sz w:val="20"/>
                <w:szCs w:val="20"/>
              </w:rPr>
              <w:t xml:space="preserve">and </w:t>
            </w:r>
            <w:r>
              <w:rPr>
                <w:rFonts w:ascii="Arial" w:hAnsi="Arial" w:cs="Arial"/>
                <w:sz w:val="20"/>
                <w:szCs w:val="20"/>
              </w:rPr>
              <w:t xml:space="preserve">the other for </w:t>
            </w:r>
            <w:r w:rsidR="001B039A">
              <w:rPr>
                <w:rFonts w:ascii="Arial" w:hAnsi="Arial" w:cs="Arial"/>
                <w:sz w:val="20"/>
                <w:szCs w:val="20"/>
              </w:rPr>
              <w:t>Physician Residents</w:t>
            </w:r>
            <w:r>
              <w:rPr>
                <w:rFonts w:ascii="Arial" w:hAnsi="Arial" w:cs="Arial"/>
                <w:sz w:val="20"/>
                <w:szCs w:val="20"/>
              </w:rPr>
              <w:t xml:space="preserve">, including fellows and medial students </w:t>
            </w:r>
            <w:r w:rsidR="00682950">
              <w:rPr>
                <w:rFonts w:ascii="Arial" w:hAnsi="Arial" w:cs="Arial"/>
                <w:sz w:val="20"/>
                <w:szCs w:val="20"/>
              </w:rPr>
              <w:t>(PR)</w:t>
            </w:r>
            <w:r w:rsidR="001B039A">
              <w:rPr>
                <w:rFonts w:ascii="Arial" w:hAnsi="Arial" w:cs="Arial"/>
                <w:sz w:val="20"/>
                <w:szCs w:val="20"/>
              </w:rPr>
              <w:t xml:space="preserve">.  </w:t>
            </w:r>
            <w:r w:rsidR="00224963" w:rsidRPr="00292F6E">
              <w:rPr>
                <w:rFonts w:ascii="Arial" w:hAnsi="Arial" w:cs="Arial"/>
                <w:sz w:val="20"/>
                <w:szCs w:val="20"/>
              </w:rPr>
              <w:t xml:space="preserve">Research Mentoring and Mentoring by Faculty </w:t>
            </w:r>
            <w:r w:rsidR="000111B2">
              <w:rPr>
                <w:rFonts w:ascii="Arial" w:hAnsi="Arial" w:cs="Arial"/>
                <w:sz w:val="20"/>
                <w:szCs w:val="20"/>
              </w:rPr>
              <w:t xml:space="preserve">elements </w:t>
            </w:r>
            <w:r w:rsidR="00D86A9C">
              <w:rPr>
                <w:rFonts w:ascii="Arial" w:hAnsi="Arial" w:cs="Arial"/>
                <w:sz w:val="20"/>
                <w:szCs w:val="20"/>
              </w:rPr>
              <w:t xml:space="preserve">were </w:t>
            </w:r>
            <w:r w:rsidR="00224963" w:rsidRPr="00292F6E">
              <w:rPr>
                <w:rFonts w:ascii="Arial" w:hAnsi="Arial" w:cs="Arial"/>
                <w:sz w:val="20"/>
                <w:szCs w:val="20"/>
              </w:rPr>
              <w:t xml:space="preserve">added to </w:t>
            </w:r>
            <w:r w:rsidR="00D86A9C">
              <w:rPr>
                <w:rFonts w:ascii="Arial" w:hAnsi="Arial" w:cs="Arial"/>
                <w:sz w:val="20"/>
                <w:szCs w:val="20"/>
              </w:rPr>
              <w:t xml:space="preserve">the </w:t>
            </w:r>
            <w:r w:rsidR="00224963" w:rsidRPr="00292F6E">
              <w:rPr>
                <w:rFonts w:ascii="Arial" w:hAnsi="Arial" w:cs="Arial"/>
                <w:sz w:val="20"/>
                <w:szCs w:val="20"/>
              </w:rPr>
              <w:t>Clinical Faculty Preceptors</w:t>
            </w:r>
            <w:r w:rsidR="00D86A9C">
              <w:rPr>
                <w:rFonts w:ascii="Arial" w:hAnsi="Arial" w:cs="Arial"/>
                <w:sz w:val="20"/>
                <w:szCs w:val="20"/>
              </w:rPr>
              <w:t xml:space="preserve"> </w:t>
            </w:r>
            <w:r>
              <w:rPr>
                <w:rFonts w:ascii="Arial" w:hAnsi="Arial" w:cs="Arial"/>
                <w:sz w:val="20"/>
                <w:szCs w:val="20"/>
              </w:rPr>
              <w:t>D</w:t>
            </w:r>
            <w:r w:rsidR="00D86A9C">
              <w:rPr>
                <w:rFonts w:ascii="Arial" w:hAnsi="Arial" w:cs="Arial"/>
                <w:sz w:val="20"/>
                <w:szCs w:val="20"/>
              </w:rPr>
              <w:t>omain</w:t>
            </w:r>
            <w:r w:rsidR="000111B2">
              <w:rPr>
                <w:rFonts w:ascii="Arial" w:hAnsi="Arial" w:cs="Arial"/>
                <w:sz w:val="20"/>
                <w:szCs w:val="20"/>
              </w:rPr>
              <w:t xml:space="preserve">.  </w:t>
            </w:r>
            <w:r w:rsidR="00224963" w:rsidRPr="00292F6E">
              <w:rPr>
                <w:rFonts w:ascii="Arial" w:hAnsi="Arial" w:cs="Arial"/>
                <w:sz w:val="20"/>
                <w:szCs w:val="20"/>
              </w:rPr>
              <w:t xml:space="preserve">Personal Experience </w:t>
            </w:r>
            <w:r>
              <w:rPr>
                <w:rFonts w:ascii="Arial" w:hAnsi="Arial" w:cs="Arial"/>
                <w:sz w:val="20"/>
                <w:szCs w:val="20"/>
              </w:rPr>
              <w:t>D</w:t>
            </w:r>
            <w:r w:rsidR="00224963" w:rsidRPr="00292F6E">
              <w:rPr>
                <w:rFonts w:ascii="Arial" w:hAnsi="Arial" w:cs="Arial"/>
                <w:sz w:val="20"/>
                <w:szCs w:val="20"/>
              </w:rPr>
              <w:t xml:space="preserve">omain </w:t>
            </w:r>
            <w:r>
              <w:rPr>
                <w:rFonts w:ascii="Arial" w:hAnsi="Arial" w:cs="Arial"/>
                <w:sz w:val="20"/>
                <w:szCs w:val="20"/>
              </w:rPr>
              <w:t xml:space="preserve">was </w:t>
            </w:r>
            <w:r w:rsidR="00224963" w:rsidRPr="00292F6E">
              <w:rPr>
                <w:rFonts w:ascii="Arial" w:hAnsi="Arial" w:cs="Arial"/>
                <w:sz w:val="20"/>
                <w:szCs w:val="20"/>
              </w:rPr>
              <w:t>added</w:t>
            </w:r>
            <w:r w:rsidR="000111B2">
              <w:rPr>
                <w:rFonts w:ascii="Arial" w:hAnsi="Arial" w:cs="Arial"/>
                <w:sz w:val="20"/>
                <w:szCs w:val="20"/>
              </w:rPr>
              <w:t xml:space="preserve">.  </w:t>
            </w:r>
            <w:r>
              <w:rPr>
                <w:rFonts w:ascii="Arial" w:hAnsi="Arial" w:cs="Arial"/>
                <w:sz w:val="20"/>
                <w:szCs w:val="20"/>
              </w:rPr>
              <w:t xml:space="preserve">Patient characteristics described in terms of whether </w:t>
            </w:r>
            <w:r w:rsidR="00184E9C" w:rsidRPr="00AA0B2F">
              <w:rPr>
                <w:rFonts w:ascii="Arial" w:hAnsi="Arial" w:cs="Arial"/>
                <w:bCs/>
                <w:sz w:val="20"/>
                <w:szCs w:val="20"/>
              </w:rPr>
              <w:t>“Treatment will resolve an</w:t>
            </w:r>
            <w:r w:rsidR="00184E9C">
              <w:rPr>
                <w:rFonts w:ascii="Arial" w:hAnsi="Arial" w:cs="Arial"/>
                <w:bCs/>
                <w:sz w:val="20"/>
                <w:szCs w:val="20"/>
              </w:rPr>
              <w:t xml:space="preserve"> </w:t>
            </w:r>
            <w:r w:rsidR="00184E9C" w:rsidRPr="00AA0B2F">
              <w:rPr>
                <w:rFonts w:ascii="Arial" w:hAnsi="Arial" w:cs="Arial"/>
                <w:bCs/>
                <w:sz w:val="20"/>
                <w:szCs w:val="20"/>
              </w:rPr>
              <w:t>acute problem</w:t>
            </w:r>
            <w:r w:rsidR="00184E9C">
              <w:rPr>
                <w:rFonts w:ascii="Arial" w:hAnsi="Arial" w:cs="Arial"/>
                <w:bCs/>
                <w:sz w:val="20"/>
                <w:szCs w:val="20"/>
              </w:rPr>
              <w:t>,” “</w:t>
            </w:r>
            <w:r w:rsidR="00184E9C" w:rsidRPr="00AA0B2F">
              <w:rPr>
                <w:rFonts w:ascii="Arial" w:hAnsi="Arial" w:cs="Arial"/>
                <w:bCs/>
                <w:sz w:val="20"/>
                <w:szCs w:val="20"/>
              </w:rPr>
              <w:t>Treatment will stabilize or</w:t>
            </w:r>
            <w:r w:rsidR="00184E9C">
              <w:rPr>
                <w:rFonts w:ascii="Arial" w:hAnsi="Arial" w:cs="Arial"/>
                <w:bCs/>
                <w:sz w:val="20"/>
                <w:szCs w:val="20"/>
              </w:rPr>
              <w:t xml:space="preserve"> </w:t>
            </w:r>
            <w:r w:rsidR="00184E9C" w:rsidRPr="00AA0B2F">
              <w:rPr>
                <w:rFonts w:ascii="Arial" w:hAnsi="Arial" w:cs="Arial"/>
                <w:bCs/>
                <w:sz w:val="20"/>
                <w:szCs w:val="20"/>
              </w:rPr>
              <w:t>improve a chronic</w:t>
            </w:r>
            <w:r w:rsidR="00184E9C">
              <w:rPr>
                <w:rFonts w:ascii="Arial" w:hAnsi="Arial" w:cs="Arial"/>
                <w:bCs/>
                <w:sz w:val="20"/>
                <w:szCs w:val="20"/>
              </w:rPr>
              <w:t xml:space="preserve"> </w:t>
            </w:r>
            <w:r w:rsidR="00184E9C" w:rsidRPr="00AA0B2F">
              <w:rPr>
                <w:rFonts w:ascii="Arial" w:hAnsi="Arial" w:cs="Arial"/>
                <w:bCs/>
                <w:sz w:val="20"/>
                <w:szCs w:val="20"/>
              </w:rPr>
              <w:t>condition</w:t>
            </w:r>
            <w:r w:rsidR="00184E9C">
              <w:rPr>
                <w:rFonts w:ascii="Arial" w:hAnsi="Arial" w:cs="Arial"/>
                <w:bCs/>
                <w:sz w:val="20"/>
                <w:szCs w:val="20"/>
              </w:rPr>
              <w:t>,”</w:t>
            </w:r>
            <w:r w:rsidR="00184E9C" w:rsidRPr="00AA0B2F">
              <w:rPr>
                <w:rFonts w:ascii="Arial" w:hAnsi="Arial" w:cs="Arial"/>
                <w:bCs/>
                <w:sz w:val="20"/>
                <w:szCs w:val="20"/>
              </w:rPr>
              <w:t xml:space="preserve"> </w:t>
            </w:r>
            <w:r w:rsidR="00184E9C">
              <w:rPr>
                <w:rFonts w:ascii="Arial" w:hAnsi="Arial" w:cs="Arial"/>
                <w:bCs/>
                <w:sz w:val="20"/>
                <w:szCs w:val="20"/>
              </w:rPr>
              <w:t>and “</w:t>
            </w:r>
            <w:r w:rsidR="00184E9C" w:rsidRPr="00AA0B2F">
              <w:rPr>
                <w:rFonts w:ascii="Arial" w:hAnsi="Arial" w:cs="Arial"/>
                <w:bCs/>
                <w:sz w:val="20"/>
                <w:szCs w:val="20"/>
              </w:rPr>
              <w:t>Treatment</w:t>
            </w:r>
            <w:r w:rsidR="00184E9C">
              <w:rPr>
                <w:rFonts w:ascii="Arial" w:hAnsi="Arial" w:cs="Arial"/>
                <w:bCs/>
                <w:sz w:val="20"/>
                <w:szCs w:val="20"/>
              </w:rPr>
              <w:t xml:space="preserve"> </w:t>
            </w:r>
            <w:r w:rsidR="00184E9C" w:rsidRPr="00AA0B2F">
              <w:rPr>
                <w:rFonts w:ascii="Arial" w:hAnsi="Arial" w:cs="Arial"/>
                <w:bCs/>
                <w:sz w:val="20"/>
                <w:szCs w:val="20"/>
              </w:rPr>
              <w:t>will comfort or</w:t>
            </w:r>
            <w:r w:rsidR="00184E9C">
              <w:rPr>
                <w:rFonts w:ascii="Arial" w:hAnsi="Arial" w:cs="Arial"/>
                <w:bCs/>
                <w:sz w:val="20"/>
                <w:szCs w:val="20"/>
              </w:rPr>
              <w:t xml:space="preserve"> p</w:t>
            </w:r>
            <w:r w:rsidR="00184E9C" w:rsidRPr="00AA0B2F">
              <w:rPr>
                <w:rFonts w:ascii="Arial" w:hAnsi="Arial" w:cs="Arial"/>
                <w:bCs/>
                <w:sz w:val="20"/>
                <w:szCs w:val="20"/>
              </w:rPr>
              <w:t>alliate”</w:t>
            </w:r>
            <w:r w:rsidR="00184E9C">
              <w:rPr>
                <w:rFonts w:ascii="Arial" w:hAnsi="Arial" w:cs="Arial"/>
                <w:bCs/>
                <w:sz w:val="20"/>
                <w:szCs w:val="20"/>
              </w:rPr>
              <w:t xml:space="preserve"> </w:t>
            </w:r>
            <w:r w:rsidR="00184E9C">
              <w:rPr>
                <w:rFonts w:ascii="Arial" w:hAnsi="Arial" w:cs="Arial"/>
                <w:sz w:val="20"/>
                <w:szCs w:val="20"/>
              </w:rPr>
              <w:t xml:space="preserve">were added to the characteristics of patients seen.   </w:t>
            </w:r>
            <w:r w:rsidR="001B039A">
              <w:rPr>
                <w:rFonts w:ascii="Arial" w:hAnsi="Arial" w:cs="Arial"/>
                <w:sz w:val="20"/>
                <w:szCs w:val="20"/>
              </w:rPr>
              <w:t xml:space="preserve">Clinical Environment, Staff/Service </w:t>
            </w:r>
            <w:r>
              <w:rPr>
                <w:rFonts w:ascii="Arial" w:hAnsi="Arial" w:cs="Arial"/>
                <w:sz w:val="20"/>
                <w:szCs w:val="20"/>
              </w:rPr>
              <w:t>Availability</w:t>
            </w:r>
            <w:r w:rsidR="001B039A">
              <w:rPr>
                <w:rFonts w:ascii="Arial" w:hAnsi="Arial" w:cs="Arial"/>
                <w:sz w:val="20"/>
                <w:szCs w:val="20"/>
              </w:rPr>
              <w:t xml:space="preserve">, Staff/Service Quality, and </w:t>
            </w:r>
            <w:r w:rsidR="00682950">
              <w:rPr>
                <w:rFonts w:ascii="Arial" w:hAnsi="Arial" w:cs="Arial"/>
                <w:sz w:val="20"/>
                <w:szCs w:val="20"/>
              </w:rPr>
              <w:t xml:space="preserve">Quality of Care and Patient Safety Domains were </w:t>
            </w:r>
            <w:r w:rsidR="001B039A">
              <w:rPr>
                <w:rFonts w:ascii="Arial" w:hAnsi="Arial" w:cs="Arial"/>
                <w:sz w:val="20"/>
                <w:szCs w:val="20"/>
              </w:rPr>
              <w:t xml:space="preserve">added to the </w:t>
            </w:r>
            <w:r w:rsidR="00682950">
              <w:rPr>
                <w:rFonts w:ascii="Arial" w:hAnsi="Arial" w:cs="Arial"/>
                <w:sz w:val="20"/>
                <w:szCs w:val="20"/>
              </w:rPr>
              <w:t xml:space="preserve">PR </w:t>
            </w:r>
            <w:r w:rsidR="001B039A">
              <w:rPr>
                <w:rFonts w:ascii="Arial" w:hAnsi="Arial" w:cs="Arial"/>
                <w:sz w:val="20"/>
                <w:szCs w:val="20"/>
              </w:rPr>
              <w:t xml:space="preserve">survey. </w:t>
            </w:r>
            <w:r w:rsidR="009D0F09">
              <w:rPr>
                <w:rFonts w:ascii="Arial" w:hAnsi="Arial" w:cs="Arial"/>
                <w:sz w:val="20"/>
                <w:szCs w:val="20"/>
              </w:rPr>
              <w:t xml:space="preserve"> Questions asking about the Main Medical Facility </w:t>
            </w:r>
            <w:r>
              <w:rPr>
                <w:rFonts w:ascii="Arial" w:hAnsi="Arial" w:cs="Arial"/>
                <w:sz w:val="20"/>
                <w:szCs w:val="20"/>
              </w:rPr>
              <w:t xml:space="preserve">were </w:t>
            </w:r>
            <w:r w:rsidR="009D0F09">
              <w:rPr>
                <w:rFonts w:ascii="Arial" w:hAnsi="Arial" w:cs="Arial"/>
                <w:sz w:val="20"/>
                <w:szCs w:val="20"/>
              </w:rPr>
              <w:t>deleted.</w:t>
            </w:r>
          </w:p>
        </w:tc>
      </w:tr>
      <w:tr w:rsidR="00224963" w:rsidTr="003C11C4">
        <w:tc>
          <w:tcPr>
            <w:tcW w:w="1105" w:type="dxa"/>
          </w:tcPr>
          <w:p w:rsidR="00224963" w:rsidRPr="00292F6E" w:rsidRDefault="00224963" w:rsidP="00C623FE">
            <w:pPr>
              <w:rPr>
                <w:rFonts w:ascii="Arial" w:hAnsi="Arial" w:cs="Arial"/>
                <w:sz w:val="20"/>
                <w:szCs w:val="20"/>
              </w:rPr>
            </w:pPr>
            <w:r w:rsidRPr="00292F6E">
              <w:rPr>
                <w:rFonts w:ascii="Arial" w:hAnsi="Arial" w:cs="Arial"/>
                <w:sz w:val="20"/>
                <w:szCs w:val="20"/>
              </w:rPr>
              <w:t>LPS2004</w:t>
            </w:r>
          </w:p>
        </w:tc>
        <w:tc>
          <w:tcPr>
            <w:tcW w:w="2790" w:type="dxa"/>
          </w:tcPr>
          <w:p w:rsidR="00224963" w:rsidRPr="00292F6E" w:rsidRDefault="00224963" w:rsidP="00C623FE">
            <w:pPr>
              <w:rPr>
                <w:rFonts w:ascii="Arial" w:hAnsi="Arial" w:cs="Arial"/>
                <w:sz w:val="20"/>
                <w:szCs w:val="20"/>
              </w:rPr>
            </w:pPr>
            <w:r w:rsidRPr="00292F6E">
              <w:rPr>
                <w:rFonts w:ascii="Arial" w:hAnsi="Arial" w:cs="Arial"/>
                <w:sz w:val="20"/>
                <w:szCs w:val="20"/>
              </w:rPr>
              <w:t>July 1, 2003 - June 30, 2004</w:t>
            </w:r>
          </w:p>
        </w:tc>
        <w:tc>
          <w:tcPr>
            <w:tcW w:w="1170" w:type="dxa"/>
          </w:tcPr>
          <w:p w:rsidR="00224963" w:rsidRPr="00F35E4D" w:rsidRDefault="00F35E4D" w:rsidP="00F35E4D">
            <w:pPr>
              <w:jc w:val="center"/>
              <w:rPr>
                <w:i/>
              </w:rPr>
            </w:pPr>
            <w:r w:rsidRPr="00F35E4D">
              <w:rPr>
                <w:rFonts w:ascii="Arial" w:hAnsi="Arial" w:cs="Arial"/>
                <w:i/>
                <w:sz w:val="20"/>
                <w:szCs w:val="20"/>
              </w:rPr>
              <w:t>v</w:t>
            </w:r>
            <w:r w:rsidR="00224963" w:rsidRPr="00F35E4D">
              <w:rPr>
                <w:rFonts w:ascii="Arial" w:hAnsi="Arial" w:cs="Arial"/>
                <w:i/>
                <w:sz w:val="20"/>
                <w:szCs w:val="20"/>
              </w:rPr>
              <w:t>004</w:t>
            </w:r>
          </w:p>
        </w:tc>
        <w:tc>
          <w:tcPr>
            <w:tcW w:w="5483" w:type="dxa"/>
            <w:vAlign w:val="bottom"/>
          </w:tcPr>
          <w:p w:rsidR="00224963" w:rsidRPr="00AA0B2F" w:rsidRDefault="00224963" w:rsidP="001E7DF1">
            <w:pPr>
              <w:autoSpaceDE w:val="0"/>
              <w:autoSpaceDN w:val="0"/>
              <w:adjustRightInd w:val="0"/>
              <w:rPr>
                <w:rFonts w:ascii="Arial" w:hAnsi="Arial" w:cs="Arial"/>
                <w:sz w:val="20"/>
                <w:szCs w:val="20"/>
              </w:rPr>
            </w:pPr>
            <w:r>
              <w:rPr>
                <w:rFonts w:ascii="Arial" w:hAnsi="Arial" w:cs="Arial"/>
                <w:bCs/>
                <w:sz w:val="20"/>
                <w:szCs w:val="20"/>
              </w:rPr>
              <w:t xml:space="preserve">Quality of Care and Patient Safety </w:t>
            </w:r>
            <w:r w:rsidR="00682950">
              <w:rPr>
                <w:rFonts w:ascii="Arial" w:hAnsi="Arial" w:cs="Arial"/>
                <w:bCs/>
                <w:sz w:val="20"/>
                <w:szCs w:val="20"/>
              </w:rPr>
              <w:t xml:space="preserve">Domain was re-focused to </w:t>
            </w:r>
            <w:r w:rsidR="00184E9C">
              <w:rPr>
                <w:rFonts w:ascii="Arial" w:hAnsi="Arial" w:cs="Arial"/>
                <w:bCs/>
                <w:sz w:val="20"/>
                <w:szCs w:val="20"/>
              </w:rPr>
              <w:t xml:space="preserve">become the </w:t>
            </w:r>
            <w:r w:rsidR="00682950">
              <w:rPr>
                <w:rFonts w:ascii="Arial" w:hAnsi="Arial" w:cs="Arial"/>
                <w:bCs/>
                <w:sz w:val="20"/>
                <w:szCs w:val="20"/>
              </w:rPr>
              <w:t xml:space="preserve">Systems and Process Medical Error Domain. </w:t>
            </w:r>
            <w:r w:rsidR="001E7DF1">
              <w:rPr>
                <w:rFonts w:ascii="Arial" w:hAnsi="Arial" w:cs="Arial"/>
                <w:bCs/>
                <w:sz w:val="20"/>
                <w:szCs w:val="20"/>
              </w:rPr>
              <w:t xml:space="preserve"> A </w:t>
            </w:r>
            <w:r w:rsidR="00682950">
              <w:rPr>
                <w:rFonts w:ascii="Arial" w:hAnsi="Arial" w:cs="Arial"/>
                <w:bCs/>
                <w:sz w:val="20"/>
                <w:szCs w:val="20"/>
              </w:rPr>
              <w:t xml:space="preserve">Topic Domain </w:t>
            </w:r>
            <w:r w:rsidR="001E7DF1">
              <w:rPr>
                <w:rFonts w:ascii="Arial" w:hAnsi="Arial" w:cs="Arial"/>
                <w:bCs/>
                <w:sz w:val="20"/>
                <w:szCs w:val="20"/>
              </w:rPr>
              <w:t xml:space="preserve">was </w:t>
            </w:r>
            <w:r w:rsidR="00682950">
              <w:rPr>
                <w:rFonts w:ascii="Arial" w:hAnsi="Arial" w:cs="Arial"/>
                <w:bCs/>
                <w:sz w:val="20"/>
                <w:szCs w:val="20"/>
              </w:rPr>
              <w:t xml:space="preserve">added to the PR questionnaire describing the overall effect of the </w:t>
            </w:r>
            <w:r>
              <w:rPr>
                <w:rFonts w:ascii="Arial" w:hAnsi="Arial" w:cs="Arial"/>
                <w:bCs/>
                <w:sz w:val="20"/>
                <w:szCs w:val="20"/>
              </w:rPr>
              <w:t xml:space="preserve">2003 </w:t>
            </w:r>
            <w:r w:rsidRPr="00204EA7">
              <w:rPr>
                <w:rFonts w:ascii="Arial" w:hAnsi="Arial" w:cs="Arial"/>
                <w:sz w:val="20"/>
                <w:szCs w:val="20"/>
              </w:rPr>
              <w:t xml:space="preserve">Accreditation Council for Graduate Medical Education (ACGME) </w:t>
            </w:r>
            <w:r w:rsidRPr="00204EA7">
              <w:rPr>
                <w:rFonts w:ascii="Arial" w:hAnsi="Arial" w:cs="Arial"/>
                <w:bCs/>
                <w:sz w:val="20"/>
                <w:szCs w:val="20"/>
              </w:rPr>
              <w:t>duty</w:t>
            </w:r>
            <w:r>
              <w:rPr>
                <w:rFonts w:ascii="Arial" w:hAnsi="Arial" w:cs="Arial"/>
                <w:bCs/>
                <w:sz w:val="20"/>
                <w:szCs w:val="20"/>
              </w:rPr>
              <w:t xml:space="preserve"> hours/scheduling</w:t>
            </w:r>
            <w:r w:rsidR="001E7DF1">
              <w:rPr>
                <w:rFonts w:ascii="Arial" w:hAnsi="Arial" w:cs="Arial"/>
                <w:bCs/>
                <w:sz w:val="20"/>
                <w:szCs w:val="20"/>
              </w:rPr>
              <w:t xml:space="preserve"> on training experiences</w:t>
            </w:r>
            <w:r>
              <w:rPr>
                <w:rFonts w:ascii="Arial" w:hAnsi="Arial" w:cs="Arial"/>
                <w:bCs/>
                <w:sz w:val="20"/>
                <w:szCs w:val="20"/>
              </w:rPr>
              <w:t xml:space="preserve">.  </w:t>
            </w:r>
            <w:r w:rsidR="009D0F09">
              <w:rPr>
                <w:rFonts w:ascii="Arial" w:hAnsi="Arial" w:cs="Arial"/>
                <w:bCs/>
                <w:sz w:val="20"/>
                <w:szCs w:val="20"/>
              </w:rPr>
              <w:t xml:space="preserve">Facility-Level </w:t>
            </w:r>
            <w:r w:rsidR="009D0F09">
              <w:rPr>
                <w:rFonts w:ascii="Arial" w:hAnsi="Arial" w:cs="Arial"/>
                <w:sz w:val="20"/>
                <w:szCs w:val="20"/>
              </w:rPr>
              <w:t xml:space="preserve">Question </w:t>
            </w:r>
            <w:r w:rsidRPr="00AA0B2F">
              <w:rPr>
                <w:rFonts w:ascii="Arial" w:hAnsi="Arial" w:cs="Arial"/>
                <w:sz w:val="20"/>
                <w:szCs w:val="20"/>
              </w:rPr>
              <w:t>“Would you consider the VA as a future employment site?</w:t>
            </w:r>
            <w:r w:rsidR="009E4C4E">
              <w:rPr>
                <w:rFonts w:ascii="Arial" w:hAnsi="Arial" w:cs="Arial"/>
                <w:sz w:val="20"/>
                <w:szCs w:val="20"/>
              </w:rPr>
              <w:t>”</w:t>
            </w:r>
            <w:r w:rsidR="009D0F09">
              <w:rPr>
                <w:rFonts w:ascii="Arial" w:hAnsi="Arial" w:cs="Arial"/>
                <w:sz w:val="20"/>
                <w:szCs w:val="20"/>
              </w:rPr>
              <w:t xml:space="preserve"> was added</w:t>
            </w:r>
            <w:r w:rsidR="009E4C4E">
              <w:rPr>
                <w:rFonts w:ascii="Arial" w:hAnsi="Arial" w:cs="Arial"/>
                <w:sz w:val="20"/>
                <w:szCs w:val="20"/>
              </w:rPr>
              <w:t xml:space="preserve">. The element: </w:t>
            </w:r>
            <w:r w:rsidRPr="00AA0B2F">
              <w:rPr>
                <w:rFonts w:ascii="Arial" w:hAnsi="Arial" w:cs="Arial"/>
                <w:sz w:val="20"/>
                <w:szCs w:val="20"/>
              </w:rPr>
              <w:t>“</w:t>
            </w:r>
            <w:r w:rsidRPr="00AA0B2F">
              <w:rPr>
                <w:rFonts w:ascii="Arial" w:hAnsi="Arial" w:cs="Arial"/>
                <w:bCs/>
                <w:sz w:val="20"/>
                <w:szCs w:val="20"/>
              </w:rPr>
              <w:t>Dealing with terminally ill patients</w:t>
            </w:r>
            <w:r>
              <w:rPr>
                <w:rFonts w:ascii="Arial" w:hAnsi="Arial" w:cs="Arial"/>
                <w:bCs/>
                <w:sz w:val="20"/>
                <w:szCs w:val="20"/>
              </w:rPr>
              <w:t>”</w:t>
            </w:r>
            <w:r w:rsidRPr="00AA0B2F">
              <w:rPr>
                <w:rFonts w:ascii="Arial" w:hAnsi="Arial" w:cs="Arial"/>
                <w:bCs/>
                <w:sz w:val="20"/>
                <w:szCs w:val="20"/>
              </w:rPr>
              <w:t xml:space="preserve"> </w:t>
            </w:r>
            <w:r w:rsidR="009E4C4E">
              <w:rPr>
                <w:rFonts w:ascii="Arial" w:hAnsi="Arial" w:cs="Arial"/>
                <w:bCs/>
                <w:sz w:val="20"/>
                <w:szCs w:val="20"/>
              </w:rPr>
              <w:t xml:space="preserve">was removed from the </w:t>
            </w:r>
            <w:r w:rsidRPr="00AA0B2F">
              <w:rPr>
                <w:rFonts w:ascii="Arial" w:hAnsi="Arial" w:cs="Arial"/>
                <w:bCs/>
                <w:sz w:val="20"/>
                <w:szCs w:val="20"/>
              </w:rPr>
              <w:t xml:space="preserve">Personal Experience </w:t>
            </w:r>
            <w:r w:rsidR="001E7DF1">
              <w:rPr>
                <w:rFonts w:ascii="Arial" w:hAnsi="Arial" w:cs="Arial"/>
                <w:bCs/>
                <w:sz w:val="20"/>
                <w:szCs w:val="20"/>
              </w:rPr>
              <w:t>D</w:t>
            </w:r>
            <w:r w:rsidRPr="00AA0B2F">
              <w:rPr>
                <w:rFonts w:ascii="Arial" w:hAnsi="Arial" w:cs="Arial"/>
                <w:bCs/>
                <w:sz w:val="20"/>
                <w:szCs w:val="20"/>
              </w:rPr>
              <w:t>omain</w:t>
            </w:r>
            <w:r w:rsidR="009D0F09">
              <w:rPr>
                <w:rFonts w:ascii="Arial" w:hAnsi="Arial" w:cs="Arial"/>
                <w:bCs/>
                <w:sz w:val="20"/>
                <w:szCs w:val="20"/>
              </w:rPr>
              <w:t>, and “O</w:t>
            </w:r>
            <w:r w:rsidRPr="00AA0B2F">
              <w:rPr>
                <w:rFonts w:ascii="Arial" w:hAnsi="Arial" w:cs="Arial"/>
                <w:bCs/>
                <w:sz w:val="20"/>
                <w:szCs w:val="20"/>
              </w:rPr>
              <w:t>wnership/personal</w:t>
            </w:r>
            <w:r>
              <w:rPr>
                <w:rFonts w:ascii="Arial" w:hAnsi="Arial" w:cs="Arial"/>
                <w:bCs/>
                <w:sz w:val="20"/>
                <w:szCs w:val="20"/>
              </w:rPr>
              <w:t xml:space="preserve"> </w:t>
            </w:r>
            <w:r w:rsidRPr="00AA0B2F">
              <w:rPr>
                <w:rFonts w:ascii="Arial" w:hAnsi="Arial" w:cs="Arial"/>
                <w:bCs/>
                <w:sz w:val="20"/>
                <w:szCs w:val="20"/>
              </w:rPr>
              <w:t>responsibility for your</w:t>
            </w:r>
            <w:r>
              <w:rPr>
                <w:rFonts w:ascii="Arial" w:hAnsi="Arial" w:cs="Arial"/>
                <w:bCs/>
                <w:sz w:val="20"/>
                <w:szCs w:val="20"/>
              </w:rPr>
              <w:t xml:space="preserve"> </w:t>
            </w:r>
            <w:r w:rsidRPr="00AA0B2F">
              <w:rPr>
                <w:rFonts w:ascii="Arial" w:hAnsi="Arial" w:cs="Arial"/>
                <w:bCs/>
                <w:sz w:val="20"/>
                <w:szCs w:val="20"/>
              </w:rPr>
              <w:t>patients' care</w:t>
            </w:r>
            <w:r w:rsidR="009D0F09">
              <w:rPr>
                <w:rFonts w:ascii="Arial" w:hAnsi="Arial" w:cs="Arial"/>
                <w:bCs/>
                <w:sz w:val="20"/>
                <w:szCs w:val="20"/>
              </w:rPr>
              <w:t>” was added</w:t>
            </w:r>
            <w:r>
              <w:rPr>
                <w:rFonts w:ascii="Arial" w:hAnsi="Arial" w:cs="Arial"/>
                <w:bCs/>
                <w:sz w:val="20"/>
                <w:szCs w:val="20"/>
              </w:rPr>
              <w:t xml:space="preserve"> to </w:t>
            </w:r>
            <w:r w:rsidR="009D0F09">
              <w:rPr>
                <w:rFonts w:ascii="Arial" w:hAnsi="Arial" w:cs="Arial"/>
                <w:bCs/>
                <w:sz w:val="20"/>
                <w:szCs w:val="20"/>
              </w:rPr>
              <w:t xml:space="preserve">the </w:t>
            </w:r>
            <w:r>
              <w:rPr>
                <w:rFonts w:ascii="Arial" w:hAnsi="Arial" w:cs="Arial"/>
                <w:bCs/>
                <w:sz w:val="20"/>
                <w:szCs w:val="20"/>
              </w:rPr>
              <w:t xml:space="preserve">Personal Experience </w:t>
            </w:r>
            <w:r w:rsidR="001E7DF1">
              <w:rPr>
                <w:rFonts w:ascii="Arial" w:hAnsi="Arial" w:cs="Arial"/>
                <w:bCs/>
                <w:sz w:val="20"/>
                <w:szCs w:val="20"/>
              </w:rPr>
              <w:t>D</w:t>
            </w:r>
            <w:r>
              <w:rPr>
                <w:rFonts w:ascii="Arial" w:hAnsi="Arial" w:cs="Arial"/>
                <w:bCs/>
                <w:sz w:val="20"/>
                <w:szCs w:val="20"/>
              </w:rPr>
              <w:t>omain</w:t>
            </w:r>
            <w:r w:rsidR="009E4C4E">
              <w:rPr>
                <w:rFonts w:ascii="Arial" w:hAnsi="Arial" w:cs="Arial"/>
                <w:bCs/>
                <w:sz w:val="20"/>
                <w:szCs w:val="20"/>
              </w:rPr>
              <w:t xml:space="preserve">.  </w:t>
            </w:r>
            <w:r w:rsidRPr="00AA0B2F">
              <w:rPr>
                <w:rFonts w:ascii="Arial" w:hAnsi="Arial" w:cs="Arial"/>
                <w:bCs/>
                <w:sz w:val="20"/>
                <w:szCs w:val="20"/>
              </w:rPr>
              <w:t>“Treatment will resolve an</w:t>
            </w:r>
            <w:r>
              <w:rPr>
                <w:rFonts w:ascii="Arial" w:hAnsi="Arial" w:cs="Arial"/>
                <w:bCs/>
                <w:sz w:val="20"/>
                <w:szCs w:val="20"/>
              </w:rPr>
              <w:t xml:space="preserve"> </w:t>
            </w:r>
            <w:r w:rsidRPr="00AA0B2F">
              <w:rPr>
                <w:rFonts w:ascii="Arial" w:hAnsi="Arial" w:cs="Arial"/>
                <w:bCs/>
                <w:sz w:val="20"/>
                <w:szCs w:val="20"/>
              </w:rPr>
              <w:t>acute problem</w:t>
            </w:r>
            <w:r w:rsidR="001E7DF1">
              <w:rPr>
                <w:rFonts w:ascii="Arial" w:hAnsi="Arial" w:cs="Arial"/>
                <w:bCs/>
                <w:sz w:val="20"/>
                <w:szCs w:val="20"/>
              </w:rPr>
              <w:t>,</w:t>
            </w:r>
            <w:r>
              <w:rPr>
                <w:rFonts w:ascii="Arial" w:hAnsi="Arial" w:cs="Arial"/>
                <w:bCs/>
                <w:sz w:val="20"/>
                <w:szCs w:val="20"/>
              </w:rPr>
              <w:t>” “</w:t>
            </w:r>
            <w:r w:rsidRPr="00AA0B2F">
              <w:rPr>
                <w:rFonts w:ascii="Arial" w:hAnsi="Arial" w:cs="Arial"/>
                <w:bCs/>
                <w:sz w:val="20"/>
                <w:szCs w:val="20"/>
              </w:rPr>
              <w:t>Treatment will stabilize or</w:t>
            </w:r>
            <w:r>
              <w:rPr>
                <w:rFonts w:ascii="Arial" w:hAnsi="Arial" w:cs="Arial"/>
                <w:bCs/>
                <w:sz w:val="20"/>
                <w:szCs w:val="20"/>
              </w:rPr>
              <w:t xml:space="preserve"> </w:t>
            </w:r>
            <w:r w:rsidRPr="00AA0B2F">
              <w:rPr>
                <w:rFonts w:ascii="Arial" w:hAnsi="Arial" w:cs="Arial"/>
                <w:bCs/>
                <w:sz w:val="20"/>
                <w:szCs w:val="20"/>
              </w:rPr>
              <w:t>improve a chronic</w:t>
            </w:r>
            <w:r>
              <w:rPr>
                <w:rFonts w:ascii="Arial" w:hAnsi="Arial" w:cs="Arial"/>
                <w:bCs/>
                <w:sz w:val="20"/>
                <w:szCs w:val="20"/>
              </w:rPr>
              <w:t xml:space="preserve"> </w:t>
            </w:r>
            <w:r w:rsidRPr="00AA0B2F">
              <w:rPr>
                <w:rFonts w:ascii="Arial" w:hAnsi="Arial" w:cs="Arial"/>
                <w:bCs/>
                <w:sz w:val="20"/>
                <w:szCs w:val="20"/>
              </w:rPr>
              <w:t>condition</w:t>
            </w:r>
            <w:r w:rsidR="001E7DF1">
              <w:rPr>
                <w:rFonts w:ascii="Arial" w:hAnsi="Arial" w:cs="Arial"/>
                <w:bCs/>
                <w:sz w:val="20"/>
                <w:szCs w:val="20"/>
              </w:rPr>
              <w:t>,</w:t>
            </w:r>
            <w:r>
              <w:rPr>
                <w:rFonts w:ascii="Arial" w:hAnsi="Arial" w:cs="Arial"/>
                <w:bCs/>
                <w:sz w:val="20"/>
                <w:szCs w:val="20"/>
              </w:rPr>
              <w:t>”</w:t>
            </w:r>
            <w:r w:rsidRPr="00AA0B2F">
              <w:rPr>
                <w:rFonts w:ascii="Arial" w:hAnsi="Arial" w:cs="Arial"/>
                <w:bCs/>
                <w:sz w:val="20"/>
                <w:szCs w:val="20"/>
              </w:rPr>
              <w:t xml:space="preserve"> </w:t>
            </w:r>
            <w:r>
              <w:rPr>
                <w:rFonts w:ascii="Arial" w:hAnsi="Arial" w:cs="Arial"/>
                <w:bCs/>
                <w:sz w:val="20"/>
                <w:szCs w:val="20"/>
              </w:rPr>
              <w:t>and “</w:t>
            </w:r>
            <w:r w:rsidRPr="00AA0B2F">
              <w:rPr>
                <w:rFonts w:ascii="Arial" w:hAnsi="Arial" w:cs="Arial"/>
                <w:bCs/>
                <w:sz w:val="20"/>
                <w:szCs w:val="20"/>
              </w:rPr>
              <w:t>Treatment will comfort or</w:t>
            </w:r>
            <w:r>
              <w:rPr>
                <w:rFonts w:ascii="Arial" w:hAnsi="Arial" w:cs="Arial"/>
                <w:bCs/>
                <w:sz w:val="20"/>
                <w:szCs w:val="20"/>
              </w:rPr>
              <w:t xml:space="preserve"> </w:t>
            </w:r>
            <w:r w:rsidR="00184E9C">
              <w:rPr>
                <w:rFonts w:ascii="Arial" w:hAnsi="Arial" w:cs="Arial"/>
                <w:bCs/>
                <w:sz w:val="20"/>
                <w:szCs w:val="20"/>
              </w:rPr>
              <w:t>p</w:t>
            </w:r>
            <w:r w:rsidRPr="00AA0B2F">
              <w:rPr>
                <w:rFonts w:ascii="Arial" w:hAnsi="Arial" w:cs="Arial"/>
                <w:bCs/>
                <w:sz w:val="20"/>
                <w:szCs w:val="20"/>
              </w:rPr>
              <w:t>alliate”</w:t>
            </w:r>
            <w:r w:rsidR="009D0F09">
              <w:rPr>
                <w:rFonts w:ascii="Arial" w:hAnsi="Arial" w:cs="Arial"/>
                <w:bCs/>
                <w:sz w:val="20"/>
                <w:szCs w:val="20"/>
              </w:rPr>
              <w:t xml:space="preserve"> were removed from the characteristics of patients seen.  </w:t>
            </w:r>
            <w:r w:rsidR="009E4C4E">
              <w:rPr>
                <w:rFonts w:ascii="Arial" w:hAnsi="Arial" w:cs="Arial"/>
                <w:bCs/>
                <w:sz w:val="20"/>
                <w:szCs w:val="20"/>
              </w:rPr>
              <w:t>Q</w:t>
            </w:r>
            <w:r>
              <w:rPr>
                <w:rFonts w:ascii="Arial" w:hAnsi="Arial" w:cs="Arial"/>
                <w:bCs/>
                <w:sz w:val="20"/>
                <w:szCs w:val="20"/>
              </w:rPr>
              <w:t>uestion</w:t>
            </w:r>
            <w:r w:rsidR="00184E9C">
              <w:rPr>
                <w:rFonts w:ascii="Arial" w:hAnsi="Arial" w:cs="Arial"/>
                <w:bCs/>
                <w:sz w:val="20"/>
                <w:szCs w:val="20"/>
              </w:rPr>
              <w:t xml:space="preserve">s identifying </w:t>
            </w:r>
            <w:r w:rsidR="009E4C4E">
              <w:rPr>
                <w:rFonts w:ascii="Arial" w:hAnsi="Arial" w:cs="Arial"/>
                <w:bCs/>
                <w:sz w:val="20"/>
                <w:szCs w:val="20"/>
              </w:rPr>
              <w:t xml:space="preserve">the sponsoring </w:t>
            </w:r>
            <w:r>
              <w:rPr>
                <w:rFonts w:ascii="Arial" w:hAnsi="Arial" w:cs="Arial"/>
                <w:bCs/>
                <w:sz w:val="20"/>
                <w:szCs w:val="20"/>
              </w:rPr>
              <w:t xml:space="preserve">institution </w:t>
            </w:r>
            <w:r w:rsidR="00184E9C">
              <w:rPr>
                <w:rFonts w:ascii="Arial" w:hAnsi="Arial" w:cs="Arial"/>
                <w:bCs/>
                <w:sz w:val="20"/>
                <w:szCs w:val="20"/>
              </w:rPr>
              <w:t>were</w:t>
            </w:r>
            <w:r w:rsidR="009E4C4E">
              <w:rPr>
                <w:rFonts w:ascii="Arial" w:hAnsi="Arial" w:cs="Arial"/>
                <w:bCs/>
                <w:sz w:val="20"/>
                <w:szCs w:val="20"/>
              </w:rPr>
              <w:t xml:space="preserve"> deleted</w:t>
            </w:r>
            <w:r>
              <w:rPr>
                <w:rFonts w:ascii="Arial" w:hAnsi="Arial" w:cs="Arial"/>
                <w:bCs/>
                <w:sz w:val="20"/>
                <w:szCs w:val="20"/>
              </w:rPr>
              <w:t xml:space="preserve">. </w:t>
            </w:r>
          </w:p>
        </w:tc>
      </w:tr>
      <w:tr w:rsidR="00224963" w:rsidTr="003C11C4">
        <w:tc>
          <w:tcPr>
            <w:tcW w:w="1105" w:type="dxa"/>
          </w:tcPr>
          <w:p w:rsidR="00224963" w:rsidRPr="00292F6E" w:rsidRDefault="00224963" w:rsidP="00C623FE">
            <w:pPr>
              <w:rPr>
                <w:rFonts w:ascii="Arial" w:hAnsi="Arial" w:cs="Arial"/>
                <w:sz w:val="20"/>
                <w:szCs w:val="20"/>
              </w:rPr>
            </w:pPr>
            <w:r w:rsidRPr="00292F6E">
              <w:rPr>
                <w:rFonts w:ascii="Arial" w:hAnsi="Arial" w:cs="Arial"/>
                <w:sz w:val="20"/>
                <w:szCs w:val="20"/>
              </w:rPr>
              <w:t>LPS2005</w:t>
            </w:r>
          </w:p>
        </w:tc>
        <w:tc>
          <w:tcPr>
            <w:tcW w:w="2790" w:type="dxa"/>
          </w:tcPr>
          <w:p w:rsidR="00224963" w:rsidRPr="00292F6E" w:rsidRDefault="00224963" w:rsidP="00C623FE">
            <w:pPr>
              <w:rPr>
                <w:rFonts w:ascii="Arial" w:hAnsi="Arial" w:cs="Arial"/>
                <w:sz w:val="20"/>
                <w:szCs w:val="20"/>
              </w:rPr>
            </w:pPr>
            <w:r w:rsidRPr="00292F6E">
              <w:rPr>
                <w:rFonts w:ascii="Arial" w:hAnsi="Arial" w:cs="Arial"/>
                <w:sz w:val="20"/>
                <w:szCs w:val="20"/>
              </w:rPr>
              <w:t>July 1, 2004 - June 30, 2005</w:t>
            </w:r>
          </w:p>
        </w:tc>
        <w:tc>
          <w:tcPr>
            <w:tcW w:w="1170" w:type="dxa"/>
          </w:tcPr>
          <w:p w:rsidR="00224963" w:rsidRPr="00F35E4D" w:rsidRDefault="00F35E4D" w:rsidP="00F35E4D">
            <w:pPr>
              <w:jc w:val="center"/>
              <w:rPr>
                <w:i/>
              </w:rPr>
            </w:pPr>
            <w:r w:rsidRPr="00F35E4D">
              <w:rPr>
                <w:rFonts w:ascii="Arial" w:hAnsi="Arial" w:cs="Arial"/>
                <w:i/>
                <w:sz w:val="20"/>
                <w:szCs w:val="20"/>
              </w:rPr>
              <w:t>v</w:t>
            </w:r>
            <w:r w:rsidR="00224963" w:rsidRPr="00F35E4D">
              <w:rPr>
                <w:rFonts w:ascii="Arial" w:hAnsi="Arial" w:cs="Arial"/>
                <w:i/>
                <w:sz w:val="20"/>
                <w:szCs w:val="20"/>
              </w:rPr>
              <w:t>005</w:t>
            </w:r>
          </w:p>
        </w:tc>
        <w:tc>
          <w:tcPr>
            <w:tcW w:w="5483" w:type="dxa"/>
            <w:vAlign w:val="bottom"/>
          </w:tcPr>
          <w:p w:rsidR="00224963" w:rsidRPr="00F36DC0" w:rsidRDefault="003A2131" w:rsidP="003A2131">
            <w:pPr>
              <w:autoSpaceDE w:val="0"/>
              <w:autoSpaceDN w:val="0"/>
              <w:adjustRightInd w:val="0"/>
              <w:rPr>
                <w:rFonts w:ascii="Arial" w:hAnsi="Arial" w:cs="Arial"/>
                <w:sz w:val="22"/>
                <w:szCs w:val="22"/>
              </w:rPr>
            </w:pPr>
            <w:r>
              <w:rPr>
                <w:rFonts w:ascii="Arial" w:hAnsi="Arial" w:cs="Arial"/>
                <w:sz w:val="20"/>
                <w:szCs w:val="20"/>
              </w:rPr>
              <w:t xml:space="preserve">The </w:t>
            </w:r>
            <w:r w:rsidR="00D04BEB">
              <w:rPr>
                <w:rFonts w:ascii="Arial" w:hAnsi="Arial" w:cs="Arial"/>
                <w:sz w:val="20"/>
                <w:szCs w:val="20"/>
              </w:rPr>
              <w:t>classification of academic levels for Pharmacy trainees was</w:t>
            </w:r>
            <w:r>
              <w:rPr>
                <w:rFonts w:ascii="Arial" w:hAnsi="Arial" w:cs="Arial"/>
                <w:sz w:val="20"/>
                <w:szCs w:val="20"/>
              </w:rPr>
              <w:t xml:space="preserve"> </w:t>
            </w:r>
            <w:r w:rsidR="00BA3179">
              <w:rPr>
                <w:rFonts w:ascii="Arial" w:hAnsi="Arial" w:cs="Arial"/>
                <w:sz w:val="20"/>
                <w:szCs w:val="20"/>
              </w:rPr>
              <w:t>modified.</w:t>
            </w:r>
          </w:p>
        </w:tc>
      </w:tr>
      <w:tr w:rsidR="00224963" w:rsidTr="003C11C4">
        <w:tc>
          <w:tcPr>
            <w:tcW w:w="1105" w:type="dxa"/>
          </w:tcPr>
          <w:p w:rsidR="00224963" w:rsidRPr="00292F6E" w:rsidRDefault="00224963" w:rsidP="00C623FE">
            <w:pPr>
              <w:rPr>
                <w:rFonts w:ascii="Arial" w:hAnsi="Arial" w:cs="Arial"/>
                <w:sz w:val="20"/>
                <w:szCs w:val="20"/>
              </w:rPr>
            </w:pPr>
            <w:r w:rsidRPr="00292F6E">
              <w:rPr>
                <w:rFonts w:ascii="Arial" w:hAnsi="Arial" w:cs="Arial"/>
                <w:sz w:val="20"/>
                <w:szCs w:val="20"/>
              </w:rPr>
              <w:t>LPS2006</w:t>
            </w:r>
          </w:p>
        </w:tc>
        <w:tc>
          <w:tcPr>
            <w:tcW w:w="2790" w:type="dxa"/>
          </w:tcPr>
          <w:p w:rsidR="00224963" w:rsidRPr="00292F6E" w:rsidRDefault="00224963" w:rsidP="00C623FE">
            <w:pPr>
              <w:rPr>
                <w:rFonts w:ascii="Arial" w:hAnsi="Arial" w:cs="Arial"/>
                <w:sz w:val="20"/>
                <w:szCs w:val="20"/>
              </w:rPr>
            </w:pPr>
            <w:r w:rsidRPr="00292F6E">
              <w:rPr>
                <w:rFonts w:ascii="Arial" w:hAnsi="Arial" w:cs="Arial"/>
                <w:sz w:val="20"/>
                <w:szCs w:val="20"/>
              </w:rPr>
              <w:t>July 1, 2005 - June 30, 2006</w:t>
            </w:r>
          </w:p>
        </w:tc>
        <w:tc>
          <w:tcPr>
            <w:tcW w:w="1170" w:type="dxa"/>
          </w:tcPr>
          <w:p w:rsidR="00224963" w:rsidRPr="00F35E4D" w:rsidRDefault="00F35E4D" w:rsidP="00F35E4D">
            <w:pPr>
              <w:jc w:val="center"/>
              <w:rPr>
                <w:i/>
              </w:rPr>
            </w:pPr>
            <w:r w:rsidRPr="00F35E4D">
              <w:rPr>
                <w:rFonts w:ascii="Arial" w:hAnsi="Arial" w:cs="Arial"/>
                <w:i/>
                <w:sz w:val="20"/>
                <w:szCs w:val="20"/>
              </w:rPr>
              <w:t>v</w:t>
            </w:r>
            <w:r w:rsidR="00224963" w:rsidRPr="00F35E4D">
              <w:rPr>
                <w:rFonts w:ascii="Arial" w:hAnsi="Arial" w:cs="Arial"/>
                <w:i/>
                <w:sz w:val="20"/>
                <w:szCs w:val="20"/>
              </w:rPr>
              <w:t>006</w:t>
            </w:r>
          </w:p>
        </w:tc>
        <w:tc>
          <w:tcPr>
            <w:tcW w:w="5483" w:type="dxa"/>
          </w:tcPr>
          <w:p w:rsidR="00224963" w:rsidRPr="004364C9" w:rsidRDefault="003A2131" w:rsidP="003A2131">
            <w:pPr>
              <w:pStyle w:val="text2"/>
              <w:rPr>
                <w:sz w:val="20"/>
              </w:rPr>
            </w:pPr>
            <w:r>
              <w:rPr>
                <w:sz w:val="20"/>
              </w:rPr>
              <w:t xml:space="preserve">Specialty and subspecialty classifications for </w:t>
            </w:r>
            <w:r w:rsidR="00224963" w:rsidRPr="004364C9">
              <w:rPr>
                <w:sz w:val="20"/>
              </w:rPr>
              <w:t>Physician Residents</w:t>
            </w:r>
            <w:r>
              <w:rPr>
                <w:sz w:val="20"/>
              </w:rPr>
              <w:t xml:space="preserve"> were expanded</w:t>
            </w:r>
            <w:r w:rsidR="00224963">
              <w:rPr>
                <w:sz w:val="20"/>
              </w:rPr>
              <w:t>.</w:t>
            </w:r>
          </w:p>
        </w:tc>
      </w:tr>
      <w:tr w:rsidR="00224963" w:rsidTr="003C11C4">
        <w:tc>
          <w:tcPr>
            <w:tcW w:w="1105" w:type="dxa"/>
          </w:tcPr>
          <w:p w:rsidR="00224963" w:rsidRPr="00292F6E" w:rsidRDefault="00224963" w:rsidP="00C623FE">
            <w:pPr>
              <w:rPr>
                <w:rFonts w:ascii="Arial" w:hAnsi="Arial" w:cs="Arial"/>
                <w:sz w:val="20"/>
                <w:szCs w:val="20"/>
              </w:rPr>
            </w:pPr>
            <w:r w:rsidRPr="00292F6E">
              <w:rPr>
                <w:rFonts w:ascii="Arial" w:hAnsi="Arial" w:cs="Arial"/>
                <w:sz w:val="20"/>
                <w:szCs w:val="20"/>
              </w:rPr>
              <w:t>LPS2007</w:t>
            </w:r>
          </w:p>
        </w:tc>
        <w:tc>
          <w:tcPr>
            <w:tcW w:w="2790" w:type="dxa"/>
          </w:tcPr>
          <w:p w:rsidR="00224963" w:rsidRPr="00292F6E" w:rsidRDefault="00224963" w:rsidP="00C623FE">
            <w:pPr>
              <w:rPr>
                <w:rFonts w:ascii="Arial" w:hAnsi="Arial" w:cs="Arial"/>
                <w:sz w:val="20"/>
                <w:szCs w:val="20"/>
              </w:rPr>
            </w:pPr>
            <w:r w:rsidRPr="00292F6E">
              <w:rPr>
                <w:rFonts w:ascii="Arial" w:hAnsi="Arial" w:cs="Arial"/>
                <w:sz w:val="20"/>
                <w:szCs w:val="20"/>
              </w:rPr>
              <w:t>July 1, 2006 - June 30, 2007</w:t>
            </w:r>
          </w:p>
        </w:tc>
        <w:tc>
          <w:tcPr>
            <w:tcW w:w="1170" w:type="dxa"/>
          </w:tcPr>
          <w:p w:rsidR="00224963" w:rsidRPr="00F35E4D" w:rsidRDefault="00F35E4D" w:rsidP="00F35E4D">
            <w:pPr>
              <w:jc w:val="center"/>
              <w:rPr>
                <w:i/>
              </w:rPr>
            </w:pPr>
            <w:r w:rsidRPr="00F35E4D">
              <w:rPr>
                <w:rFonts w:ascii="Arial" w:hAnsi="Arial" w:cs="Arial"/>
                <w:i/>
                <w:sz w:val="20"/>
                <w:szCs w:val="20"/>
              </w:rPr>
              <w:t>v</w:t>
            </w:r>
            <w:r w:rsidR="00224963" w:rsidRPr="00F35E4D">
              <w:rPr>
                <w:rFonts w:ascii="Arial" w:hAnsi="Arial" w:cs="Arial"/>
                <w:i/>
                <w:sz w:val="20"/>
                <w:szCs w:val="20"/>
              </w:rPr>
              <w:t>006</w:t>
            </w:r>
          </w:p>
        </w:tc>
        <w:tc>
          <w:tcPr>
            <w:tcW w:w="5483" w:type="dxa"/>
            <w:vAlign w:val="bottom"/>
          </w:tcPr>
          <w:p w:rsidR="00224963" w:rsidRPr="00247E16" w:rsidRDefault="00224963" w:rsidP="00C623FE">
            <w:pPr>
              <w:pStyle w:val="text2"/>
              <w:rPr>
                <w:sz w:val="20"/>
              </w:rPr>
            </w:pPr>
            <w:r w:rsidRPr="00247E16">
              <w:rPr>
                <w:sz w:val="20"/>
              </w:rPr>
              <w:t>No change</w:t>
            </w:r>
          </w:p>
        </w:tc>
      </w:tr>
      <w:tr w:rsidR="00224963" w:rsidTr="003C11C4">
        <w:tc>
          <w:tcPr>
            <w:tcW w:w="1105" w:type="dxa"/>
          </w:tcPr>
          <w:p w:rsidR="00224963" w:rsidRPr="00292F6E" w:rsidRDefault="00224963" w:rsidP="00C623FE">
            <w:pPr>
              <w:rPr>
                <w:rFonts w:ascii="Arial" w:hAnsi="Arial" w:cs="Arial"/>
                <w:sz w:val="20"/>
                <w:szCs w:val="20"/>
              </w:rPr>
            </w:pPr>
            <w:r w:rsidRPr="00292F6E">
              <w:rPr>
                <w:rFonts w:ascii="Arial" w:hAnsi="Arial" w:cs="Arial"/>
                <w:sz w:val="20"/>
                <w:szCs w:val="20"/>
              </w:rPr>
              <w:t>LPS2008</w:t>
            </w:r>
          </w:p>
        </w:tc>
        <w:tc>
          <w:tcPr>
            <w:tcW w:w="2790" w:type="dxa"/>
          </w:tcPr>
          <w:p w:rsidR="00224963" w:rsidRPr="00292F6E" w:rsidRDefault="00224963" w:rsidP="00C623FE">
            <w:pPr>
              <w:rPr>
                <w:rFonts w:ascii="Arial" w:hAnsi="Arial" w:cs="Arial"/>
                <w:sz w:val="20"/>
                <w:szCs w:val="20"/>
              </w:rPr>
            </w:pPr>
            <w:r w:rsidRPr="00292F6E">
              <w:rPr>
                <w:rFonts w:ascii="Arial" w:hAnsi="Arial" w:cs="Arial"/>
                <w:sz w:val="20"/>
                <w:szCs w:val="20"/>
              </w:rPr>
              <w:t>July 1, 2007 - June 30, 2008</w:t>
            </w:r>
          </w:p>
        </w:tc>
        <w:tc>
          <w:tcPr>
            <w:tcW w:w="1170" w:type="dxa"/>
          </w:tcPr>
          <w:p w:rsidR="00224963" w:rsidRPr="00F35E4D" w:rsidRDefault="00F35E4D" w:rsidP="00F35E4D">
            <w:pPr>
              <w:jc w:val="center"/>
              <w:rPr>
                <w:i/>
              </w:rPr>
            </w:pPr>
            <w:r w:rsidRPr="00F35E4D">
              <w:rPr>
                <w:rFonts w:ascii="Arial" w:hAnsi="Arial" w:cs="Arial"/>
                <w:i/>
                <w:sz w:val="20"/>
                <w:szCs w:val="20"/>
              </w:rPr>
              <w:t>v</w:t>
            </w:r>
            <w:r w:rsidR="00224963" w:rsidRPr="00F35E4D">
              <w:rPr>
                <w:rFonts w:ascii="Arial" w:hAnsi="Arial" w:cs="Arial"/>
                <w:i/>
                <w:sz w:val="20"/>
                <w:szCs w:val="20"/>
              </w:rPr>
              <w:t>006</w:t>
            </w:r>
          </w:p>
        </w:tc>
        <w:tc>
          <w:tcPr>
            <w:tcW w:w="5483" w:type="dxa"/>
            <w:vAlign w:val="bottom"/>
          </w:tcPr>
          <w:p w:rsidR="00224963" w:rsidRPr="0008014B" w:rsidRDefault="00224963" w:rsidP="00C623FE">
            <w:pPr>
              <w:pStyle w:val="text2"/>
              <w:rPr>
                <w:sz w:val="20"/>
              </w:rPr>
            </w:pPr>
            <w:r w:rsidRPr="0008014B">
              <w:rPr>
                <w:sz w:val="20"/>
              </w:rPr>
              <w:t>No change</w:t>
            </w:r>
          </w:p>
        </w:tc>
      </w:tr>
      <w:tr w:rsidR="00224963" w:rsidTr="003C11C4">
        <w:tc>
          <w:tcPr>
            <w:tcW w:w="1105" w:type="dxa"/>
          </w:tcPr>
          <w:p w:rsidR="00224963" w:rsidRPr="00292F6E" w:rsidRDefault="00224963" w:rsidP="00C623FE">
            <w:pPr>
              <w:rPr>
                <w:rFonts w:ascii="Arial" w:hAnsi="Arial" w:cs="Arial"/>
                <w:sz w:val="20"/>
                <w:szCs w:val="20"/>
              </w:rPr>
            </w:pPr>
            <w:r w:rsidRPr="00292F6E">
              <w:rPr>
                <w:rFonts w:ascii="Arial" w:hAnsi="Arial" w:cs="Arial"/>
                <w:sz w:val="20"/>
                <w:szCs w:val="20"/>
              </w:rPr>
              <w:t>LPS2009</w:t>
            </w:r>
          </w:p>
        </w:tc>
        <w:tc>
          <w:tcPr>
            <w:tcW w:w="2790" w:type="dxa"/>
          </w:tcPr>
          <w:p w:rsidR="00224963" w:rsidRPr="00292F6E" w:rsidRDefault="00224963" w:rsidP="00C623FE">
            <w:pPr>
              <w:rPr>
                <w:rFonts w:ascii="Arial" w:hAnsi="Arial" w:cs="Arial"/>
                <w:sz w:val="20"/>
                <w:szCs w:val="20"/>
              </w:rPr>
            </w:pPr>
            <w:r w:rsidRPr="00292F6E">
              <w:rPr>
                <w:rFonts w:ascii="Arial" w:hAnsi="Arial" w:cs="Arial"/>
                <w:sz w:val="20"/>
                <w:szCs w:val="20"/>
              </w:rPr>
              <w:t>July 1, 2008 - June 30, 2009</w:t>
            </w:r>
          </w:p>
        </w:tc>
        <w:tc>
          <w:tcPr>
            <w:tcW w:w="1170" w:type="dxa"/>
          </w:tcPr>
          <w:p w:rsidR="00224963" w:rsidRPr="00F35E4D" w:rsidRDefault="00F35E4D" w:rsidP="00F35E4D">
            <w:pPr>
              <w:jc w:val="center"/>
              <w:rPr>
                <w:i/>
              </w:rPr>
            </w:pPr>
            <w:r w:rsidRPr="00F35E4D">
              <w:rPr>
                <w:rFonts w:ascii="Arial" w:hAnsi="Arial" w:cs="Arial"/>
                <w:i/>
                <w:sz w:val="20"/>
                <w:szCs w:val="20"/>
              </w:rPr>
              <w:t>v</w:t>
            </w:r>
            <w:r w:rsidR="00224963" w:rsidRPr="00F35E4D">
              <w:rPr>
                <w:rFonts w:ascii="Arial" w:hAnsi="Arial" w:cs="Arial"/>
                <w:i/>
                <w:sz w:val="20"/>
                <w:szCs w:val="20"/>
              </w:rPr>
              <w:t>006</w:t>
            </w:r>
          </w:p>
        </w:tc>
        <w:tc>
          <w:tcPr>
            <w:tcW w:w="5483" w:type="dxa"/>
            <w:vAlign w:val="bottom"/>
          </w:tcPr>
          <w:p w:rsidR="00224963" w:rsidRPr="00473C58" w:rsidRDefault="00224963" w:rsidP="00C623FE">
            <w:pPr>
              <w:pStyle w:val="text2"/>
              <w:rPr>
                <w:sz w:val="20"/>
              </w:rPr>
            </w:pPr>
            <w:r w:rsidRPr="00473C58">
              <w:rPr>
                <w:sz w:val="20"/>
              </w:rPr>
              <w:t>No change</w:t>
            </w:r>
          </w:p>
        </w:tc>
      </w:tr>
      <w:tr w:rsidR="00224963" w:rsidTr="003C11C4">
        <w:tc>
          <w:tcPr>
            <w:tcW w:w="1105" w:type="dxa"/>
          </w:tcPr>
          <w:p w:rsidR="00224963" w:rsidRPr="00292F6E" w:rsidRDefault="00224963" w:rsidP="00C623FE">
            <w:pPr>
              <w:rPr>
                <w:rFonts w:ascii="Arial" w:hAnsi="Arial" w:cs="Arial"/>
                <w:sz w:val="20"/>
                <w:szCs w:val="20"/>
              </w:rPr>
            </w:pPr>
            <w:r w:rsidRPr="00292F6E">
              <w:rPr>
                <w:rFonts w:ascii="Arial" w:hAnsi="Arial" w:cs="Arial"/>
                <w:sz w:val="20"/>
                <w:szCs w:val="20"/>
              </w:rPr>
              <w:t>LPS2010</w:t>
            </w:r>
          </w:p>
        </w:tc>
        <w:tc>
          <w:tcPr>
            <w:tcW w:w="2790" w:type="dxa"/>
          </w:tcPr>
          <w:p w:rsidR="00224963" w:rsidRPr="00292F6E" w:rsidRDefault="00224963" w:rsidP="00C623FE">
            <w:pPr>
              <w:rPr>
                <w:rFonts w:ascii="Arial" w:hAnsi="Arial" w:cs="Arial"/>
                <w:sz w:val="20"/>
                <w:szCs w:val="20"/>
              </w:rPr>
            </w:pPr>
            <w:r w:rsidRPr="00292F6E">
              <w:rPr>
                <w:rFonts w:ascii="Arial" w:hAnsi="Arial" w:cs="Arial"/>
                <w:sz w:val="20"/>
                <w:szCs w:val="20"/>
              </w:rPr>
              <w:t>July 1, 2009 - June 30, 2010</w:t>
            </w:r>
          </w:p>
        </w:tc>
        <w:tc>
          <w:tcPr>
            <w:tcW w:w="1170" w:type="dxa"/>
          </w:tcPr>
          <w:p w:rsidR="00224963" w:rsidRPr="00F35E4D" w:rsidRDefault="00F35E4D" w:rsidP="00F35E4D">
            <w:pPr>
              <w:jc w:val="center"/>
              <w:rPr>
                <w:i/>
              </w:rPr>
            </w:pPr>
            <w:r w:rsidRPr="00F35E4D">
              <w:rPr>
                <w:rFonts w:ascii="Arial" w:hAnsi="Arial" w:cs="Arial"/>
                <w:i/>
                <w:sz w:val="20"/>
                <w:szCs w:val="20"/>
              </w:rPr>
              <w:t>v</w:t>
            </w:r>
            <w:r w:rsidR="00224963" w:rsidRPr="00F35E4D">
              <w:rPr>
                <w:rFonts w:ascii="Arial" w:hAnsi="Arial" w:cs="Arial"/>
                <w:i/>
                <w:sz w:val="20"/>
                <w:szCs w:val="20"/>
              </w:rPr>
              <w:t>007</w:t>
            </w:r>
          </w:p>
        </w:tc>
        <w:tc>
          <w:tcPr>
            <w:tcW w:w="5483" w:type="dxa"/>
            <w:vAlign w:val="bottom"/>
          </w:tcPr>
          <w:p w:rsidR="00224963" w:rsidRPr="00E805B3" w:rsidRDefault="00224963" w:rsidP="003A2131">
            <w:pPr>
              <w:pStyle w:val="text2"/>
              <w:rPr>
                <w:sz w:val="20"/>
              </w:rPr>
            </w:pPr>
            <w:r w:rsidRPr="00E805B3">
              <w:rPr>
                <w:sz w:val="20"/>
              </w:rPr>
              <w:t xml:space="preserve">Rehabilitation discipline </w:t>
            </w:r>
            <w:r w:rsidR="003A2131">
              <w:rPr>
                <w:sz w:val="20"/>
              </w:rPr>
              <w:t xml:space="preserve">was </w:t>
            </w:r>
            <w:r>
              <w:rPr>
                <w:sz w:val="20"/>
              </w:rPr>
              <w:t>divided</w:t>
            </w:r>
            <w:r w:rsidRPr="00E805B3">
              <w:rPr>
                <w:sz w:val="20"/>
              </w:rPr>
              <w:t xml:space="preserve"> into blind, occupational, physical and other therapy</w:t>
            </w:r>
            <w:r w:rsidR="00BA3179">
              <w:rPr>
                <w:sz w:val="20"/>
              </w:rPr>
              <w:t xml:space="preserve">.  </w:t>
            </w:r>
            <w:r w:rsidR="003A2131">
              <w:rPr>
                <w:sz w:val="20"/>
              </w:rPr>
              <w:t xml:space="preserve">The question: </w:t>
            </w:r>
            <w:r w:rsidRPr="00E805B3">
              <w:rPr>
                <w:sz w:val="20"/>
              </w:rPr>
              <w:t>“</w:t>
            </w:r>
            <w:r w:rsidRPr="00E805B3">
              <w:rPr>
                <w:bCs/>
                <w:sz w:val="20"/>
              </w:rPr>
              <w:t>Are you currently on Active Duty in the military?”</w:t>
            </w:r>
            <w:r w:rsidR="00BA3179">
              <w:rPr>
                <w:bCs/>
                <w:sz w:val="20"/>
              </w:rPr>
              <w:t xml:space="preserve"> was added</w:t>
            </w:r>
            <w:r w:rsidR="003A2131">
              <w:rPr>
                <w:bCs/>
                <w:sz w:val="20"/>
              </w:rPr>
              <w:t xml:space="preserve"> among questions describing the characteristics of the respondent</w:t>
            </w:r>
            <w:r w:rsidR="00BA3179">
              <w:rPr>
                <w:bCs/>
                <w:sz w:val="20"/>
              </w:rPr>
              <w:t>.</w:t>
            </w:r>
          </w:p>
        </w:tc>
      </w:tr>
      <w:tr w:rsidR="00224963" w:rsidTr="003C11C4">
        <w:tc>
          <w:tcPr>
            <w:tcW w:w="1105" w:type="dxa"/>
          </w:tcPr>
          <w:p w:rsidR="00224963" w:rsidRPr="00292F6E" w:rsidRDefault="00224963" w:rsidP="00C623FE">
            <w:pPr>
              <w:rPr>
                <w:rFonts w:ascii="Arial" w:hAnsi="Arial" w:cs="Arial"/>
                <w:sz w:val="20"/>
                <w:szCs w:val="20"/>
              </w:rPr>
            </w:pPr>
            <w:r w:rsidRPr="00292F6E">
              <w:rPr>
                <w:rFonts w:ascii="Arial" w:hAnsi="Arial" w:cs="Arial"/>
                <w:sz w:val="20"/>
                <w:szCs w:val="20"/>
              </w:rPr>
              <w:t>LPS2011</w:t>
            </w:r>
          </w:p>
        </w:tc>
        <w:tc>
          <w:tcPr>
            <w:tcW w:w="2790" w:type="dxa"/>
          </w:tcPr>
          <w:p w:rsidR="00224963" w:rsidRPr="00292F6E" w:rsidRDefault="00224963" w:rsidP="00C623FE">
            <w:pPr>
              <w:rPr>
                <w:rFonts w:ascii="Arial" w:hAnsi="Arial" w:cs="Arial"/>
                <w:sz w:val="20"/>
                <w:szCs w:val="20"/>
              </w:rPr>
            </w:pPr>
            <w:r w:rsidRPr="00292F6E">
              <w:rPr>
                <w:rFonts w:ascii="Arial" w:hAnsi="Arial" w:cs="Arial"/>
                <w:sz w:val="20"/>
                <w:szCs w:val="20"/>
              </w:rPr>
              <w:t>July 1, 2010 - June 30, 2011</w:t>
            </w:r>
          </w:p>
        </w:tc>
        <w:tc>
          <w:tcPr>
            <w:tcW w:w="1170" w:type="dxa"/>
          </w:tcPr>
          <w:p w:rsidR="00224963" w:rsidRPr="00F35E4D" w:rsidRDefault="00F35E4D" w:rsidP="00F35E4D">
            <w:pPr>
              <w:jc w:val="center"/>
              <w:rPr>
                <w:i/>
              </w:rPr>
            </w:pPr>
            <w:r w:rsidRPr="00F35E4D">
              <w:rPr>
                <w:rFonts w:ascii="Arial" w:hAnsi="Arial" w:cs="Arial"/>
                <w:i/>
                <w:sz w:val="20"/>
                <w:szCs w:val="20"/>
              </w:rPr>
              <w:t>v</w:t>
            </w:r>
            <w:r w:rsidR="00224963" w:rsidRPr="00F35E4D">
              <w:rPr>
                <w:rFonts w:ascii="Arial" w:hAnsi="Arial" w:cs="Arial"/>
                <w:i/>
                <w:sz w:val="20"/>
                <w:szCs w:val="20"/>
              </w:rPr>
              <w:t>008</w:t>
            </w:r>
          </w:p>
        </w:tc>
        <w:tc>
          <w:tcPr>
            <w:tcW w:w="5483" w:type="dxa"/>
            <w:vAlign w:val="bottom"/>
          </w:tcPr>
          <w:p w:rsidR="00224963" w:rsidRPr="00190EB8" w:rsidRDefault="00224963" w:rsidP="00161CBC">
            <w:pPr>
              <w:pStyle w:val="text2"/>
              <w:rPr>
                <w:sz w:val="20"/>
              </w:rPr>
            </w:pPr>
            <w:r>
              <w:rPr>
                <w:sz w:val="20"/>
              </w:rPr>
              <w:t xml:space="preserve">ACGME </w:t>
            </w:r>
            <w:r w:rsidR="00161CBC">
              <w:rPr>
                <w:sz w:val="20"/>
              </w:rPr>
              <w:t>Topic D</w:t>
            </w:r>
            <w:r w:rsidRPr="00190EB8">
              <w:rPr>
                <w:sz w:val="20"/>
              </w:rPr>
              <w:t xml:space="preserve">omain </w:t>
            </w:r>
            <w:r w:rsidR="00161CBC">
              <w:rPr>
                <w:sz w:val="20"/>
              </w:rPr>
              <w:t xml:space="preserve">was </w:t>
            </w:r>
            <w:r w:rsidRPr="00190EB8">
              <w:rPr>
                <w:sz w:val="20"/>
              </w:rPr>
              <w:t xml:space="preserve">deleted </w:t>
            </w:r>
            <w:r w:rsidR="00161CBC">
              <w:rPr>
                <w:sz w:val="20"/>
              </w:rPr>
              <w:t xml:space="preserve">from </w:t>
            </w:r>
            <w:r w:rsidR="003A2131">
              <w:rPr>
                <w:sz w:val="20"/>
              </w:rPr>
              <w:t xml:space="preserve">the </w:t>
            </w:r>
            <w:r w:rsidRPr="00190EB8">
              <w:rPr>
                <w:sz w:val="20"/>
              </w:rPr>
              <w:t>PR</w:t>
            </w:r>
            <w:r>
              <w:rPr>
                <w:sz w:val="20"/>
              </w:rPr>
              <w:t xml:space="preserve"> questionnaire.</w:t>
            </w:r>
          </w:p>
        </w:tc>
      </w:tr>
      <w:tr w:rsidR="00224963" w:rsidTr="003C11C4">
        <w:tc>
          <w:tcPr>
            <w:tcW w:w="1105" w:type="dxa"/>
          </w:tcPr>
          <w:p w:rsidR="00224963" w:rsidRPr="00292F6E" w:rsidRDefault="00224963" w:rsidP="00C623FE">
            <w:pPr>
              <w:rPr>
                <w:rFonts w:ascii="Arial" w:hAnsi="Arial" w:cs="Arial"/>
                <w:sz w:val="20"/>
                <w:szCs w:val="20"/>
              </w:rPr>
            </w:pPr>
            <w:r w:rsidRPr="00292F6E">
              <w:rPr>
                <w:rFonts w:ascii="Arial" w:hAnsi="Arial" w:cs="Arial"/>
                <w:sz w:val="20"/>
                <w:szCs w:val="20"/>
              </w:rPr>
              <w:t>LPS2012</w:t>
            </w:r>
          </w:p>
        </w:tc>
        <w:tc>
          <w:tcPr>
            <w:tcW w:w="2790" w:type="dxa"/>
          </w:tcPr>
          <w:p w:rsidR="00224963" w:rsidRPr="00292F6E" w:rsidRDefault="00224963" w:rsidP="00C623FE">
            <w:pPr>
              <w:rPr>
                <w:rFonts w:ascii="Arial" w:hAnsi="Arial" w:cs="Arial"/>
                <w:sz w:val="20"/>
                <w:szCs w:val="20"/>
              </w:rPr>
            </w:pPr>
            <w:r w:rsidRPr="00292F6E">
              <w:rPr>
                <w:rFonts w:ascii="Arial" w:hAnsi="Arial" w:cs="Arial"/>
                <w:sz w:val="20"/>
                <w:szCs w:val="20"/>
              </w:rPr>
              <w:t>July 1, 2011 - June 30, 2012</w:t>
            </w:r>
          </w:p>
        </w:tc>
        <w:tc>
          <w:tcPr>
            <w:tcW w:w="1170" w:type="dxa"/>
          </w:tcPr>
          <w:p w:rsidR="00224963" w:rsidRPr="00F35E4D" w:rsidRDefault="00F35E4D" w:rsidP="00F35E4D">
            <w:pPr>
              <w:jc w:val="center"/>
              <w:rPr>
                <w:i/>
              </w:rPr>
            </w:pPr>
            <w:r w:rsidRPr="00F35E4D">
              <w:rPr>
                <w:rFonts w:ascii="Arial" w:hAnsi="Arial" w:cs="Arial"/>
                <w:i/>
                <w:sz w:val="20"/>
                <w:szCs w:val="20"/>
              </w:rPr>
              <w:t>v</w:t>
            </w:r>
            <w:r w:rsidR="00224963" w:rsidRPr="00F35E4D">
              <w:rPr>
                <w:rFonts w:ascii="Arial" w:hAnsi="Arial" w:cs="Arial"/>
                <w:i/>
                <w:sz w:val="20"/>
                <w:szCs w:val="20"/>
              </w:rPr>
              <w:t>009</w:t>
            </w:r>
          </w:p>
        </w:tc>
        <w:tc>
          <w:tcPr>
            <w:tcW w:w="5483" w:type="dxa"/>
            <w:vAlign w:val="bottom"/>
          </w:tcPr>
          <w:p w:rsidR="00224963" w:rsidRPr="00473C58" w:rsidRDefault="003A2131" w:rsidP="00B50BB8">
            <w:pPr>
              <w:pStyle w:val="text2"/>
              <w:rPr>
                <w:sz w:val="20"/>
              </w:rPr>
            </w:pPr>
            <w:r>
              <w:rPr>
                <w:sz w:val="20"/>
              </w:rPr>
              <w:t xml:space="preserve">The classification of </w:t>
            </w:r>
            <w:r w:rsidR="00224963" w:rsidRPr="00473C58">
              <w:rPr>
                <w:sz w:val="20"/>
              </w:rPr>
              <w:t>Physician Residents Specialty and Advanc</w:t>
            </w:r>
            <w:r w:rsidR="00161CBC">
              <w:rPr>
                <w:sz w:val="20"/>
              </w:rPr>
              <w:t xml:space="preserve">ed Fellowship Programs </w:t>
            </w:r>
            <w:r>
              <w:rPr>
                <w:sz w:val="20"/>
              </w:rPr>
              <w:t xml:space="preserve">were </w:t>
            </w:r>
            <w:r w:rsidR="00161CBC">
              <w:rPr>
                <w:sz w:val="20"/>
              </w:rPr>
              <w:t xml:space="preserve">revised.  </w:t>
            </w:r>
            <w:r w:rsidR="00B50BB8">
              <w:rPr>
                <w:sz w:val="20"/>
              </w:rPr>
              <w:t xml:space="preserve">Three </w:t>
            </w:r>
            <w:r w:rsidR="00161CBC">
              <w:rPr>
                <w:sz w:val="20"/>
              </w:rPr>
              <w:t xml:space="preserve">Topic </w:t>
            </w:r>
            <w:r w:rsidR="00B50BB8">
              <w:rPr>
                <w:sz w:val="20"/>
              </w:rPr>
              <w:t>D</w:t>
            </w:r>
            <w:r w:rsidR="00161CBC">
              <w:rPr>
                <w:sz w:val="20"/>
              </w:rPr>
              <w:t xml:space="preserve">omains </w:t>
            </w:r>
            <w:r w:rsidR="00B50BB8">
              <w:rPr>
                <w:sz w:val="20"/>
              </w:rPr>
              <w:t xml:space="preserve">were added: </w:t>
            </w:r>
            <w:r w:rsidR="00161CBC">
              <w:rPr>
                <w:sz w:val="20"/>
              </w:rPr>
              <w:t>P</w:t>
            </w:r>
            <w:r w:rsidR="00B66C25">
              <w:rPr>
                <w:sz w:val="20"/>
              </w:rPr>
              <w:t xml:space="preserve">sychological </w:t>
            </w:r>
            <w:r w:rsidR="00161CBC">
              <w:rPr>
                <w:sz w:val="20"/>
              </w:rPr>
              <w:t>S</w:t>
            </w:r>
            <w:r w:rsidR="00B66C25">
              <w:rPr>
                <w:sz w:val="20"/>
              </w:rPr>
              <w:t xml:space="preserve">afety, </w:t>
            </w:r>
            <w:r w:rsidR="00161CBC">
              <w:rPr>
                <w:sz w:val="20"/>
              </w:rPr>
              <w:t>P</w:t>
            </w:r>
            <w:r w:rsidR="00B66C25">
              <w:rPr>
                <w:sz w:val="20"/>
              </w:rPr>
              <w:t>atient/</w:t>
            </w:r>
            <w:r w:rsidR="00161CBC">
              <w:rPr>
                <w:sz w:val="20"/>
              </w:rPr>
              <w:t>F</w:t>
            </w:r>
            <w:r w:rsidR="00B66C25">
              <w:rPr>
                <w:sz w:val="20"/>
              </w:rPr>
              <w:t xml:space="preserve">amily </w:t>
            </w:r>
            <w:r w:rsidR="00161CBC">
              <w:rPr>
                <w:sz w:val="20"/>
              </w:rPr>
              <w:t>C</w:t>
            </w:r>
            <w:r w:rsidR="00224963" w:rsidRPr="00473C58">
              <w:rPr>
                <w:sz w:val="20"/>
              </w:rPr>
              <w:t xml:space="preserve">entered </w:t>
            </w:r>
            <w:r w:rsidR="00161CBC">
              <w:rPr>
                <w:sz w:val="20"/>
              </w:rPr>
              <w:t>C</w:t>
            </w:r>
            <w:r w:rsidR="00224963" w:rsidRPr="00473C58">
              <w:rPr>
                <w:sz w:val="20"/>
              </w:rPr>
              <w:t xml:space="preserve">are, </w:t>
            </w:r>
            <w:r>
              <w:rPr>
                <w:sz w:val="20"/>
              </w:rPr>
              <w:t xml:space="preserve">and </w:t>
            </w:r>
            <w:r w:rsidR="00224963" w:rsidRPr="00473C58">
              <w:rPr>
                <w:sz w:val="20"/>
              </w:rPr>
              <w:t xml:space="preserve">U.S. Accreditation Council for Graduate Medical Education (ACGME) </w:t>
            </w:r>
            <w:r>
              <w:rPr>
                <w:sz w:val="20"/>
              </w:rPr>
              <w:t>D</w:t>
            </w:r>
            <w:r w:rsidR="00224963" w:rsidRPr="00473C58">
              <w:rPr>
                <w:sz w:val="20"/>
              </w:rPr>
              <w:t>uty/</w:t>
            </w:r>
            <w:r>
              <w:rPr>
                <w:sz w:val="20"/>
              </w:rPr>
              <w:t>H</w:t>
            </w:r>
            <w:r w:rsidR="00224963" w:rsidRPr="00473C58">
              <w:rPr>
                <w:sz w:val="20"/>
              </w:rPr>
              <w:t xml:space="preserve">ours </w:t>
            </w:r>
            <w:r>
              <w:rPr>
                <w:sz w:val="20"/>
              </w:rPr>
              <w:t>S</w:t>
            </w:r>
            <w:r w:rsidR="00224963" w:rsidRPr="00473C58">
              <w:rPr>
                <w:sz w:val="20"/>
              </w:rPr>
              <w:t xml:space="preserve">cheduling </w:t>
            </w:r>
            <w:r w:rsidR="00161CBC">
              <w:rPr>
                <w:sz w:val="20"/>
              </w:rPr>
              <w:t>D</w:t>
            </w:r>
            <w:r w:rsidR="00224963" w:rsidRPr="00473C58">
              <w:rPr>
                <w:sz w:val="20"/>
              </w:rPr>
              <w:t>omain</w:t>
            </w:r>
            <w:r w:rsidR="00161CBC">
              <w:rPr>
                <w:sz w:val="20"/>
              </w:rPr>
              <w:t>s.  D</w:t>
            </w:r>
            <w:r w:rsidR="00224963" w:rsidRPr="00473C58">
              <w:rPr>
                <w:sz w:val="20"/>
              </w:rPr>
              <w:t>iscipline</w:t>
            </w:r>
            <w:r w:rsidR="00161CBC">
              <w:rPr>
                <w:sz w:val="20"/>
              </w:rPr>
              <w:t>s</w:t>
            </w:r>
            <w:r w:rsidR="00224963" w:rsidRPr="00473C58">
              <w:rPr>
                <w:sz w:val="20"/>
              </w:rPr>
              <w:t xml:space="preserve"> </w:t>
            </w:r>
            <w:r w:rsidR="00161CBC">
              <w:rPr>
                <w:sz w:val="20"/>
              </w:rPr>
              <w:t xml:space="preserve">were </w:t>
            </w:r>
            <w:r w:rsidR="00224963" w:rsidRPr="00473C58">
              <w:rPr>
                <w:sz w:val="20"/>
              </w:rPr>
              <w:t>divided into Associated Health, Dentistry and Nursing programs</w:t>
            </w:r>
            <w:r w:rsidR="00161CBC">
              <w:rPr>
                <w:sz w:val="20"/>
              </w:rPr>
              <w:t>.</w:t>
            </w:r>
            <w:r w:rsidR="00224963" w:rsidRPr="00473C58">
              <w:rPr>
                <w:sz w:val="20"/>
              </w:rPr>
              <w:t xml:space="preserve"> </w:t>
            </w:r>
            <w:r w:rsidR="00161CBC">
              <w:rPr>
                <w:sz w:val="20"/>
              </w:rPr>
              <w:t xml:space="preserve"> </w:t>
            </w:r>
            <w:r w:rsidR="00B50BB8">
              <w:rPr>
                <w:sz w:val="20"/>
              </w:rPr>
              <w:t xml:space="preserve">Separate questions describing </w:t>
            </w:r>
            <w:r w:rsidR="00224963" w:rsidRPr="00473C58">
              <w:rPr>
                <w:sz w:val="20"/>
              </w:rPr>
              <w:t xml:space="preserve">Advanced Fellowship </w:t>
            </w:r>
            <w:r w:rsidR="00B50BB8">
              <w:rPr>
                <w:sz w:val="20"/>
              </w:rPr>
              <w:t>P</w:t>
            </w:r>
            <w:r w:rsidR="00224963" w:rsidRPr="00473C58">
              <w:rPr>
                <w:sz w:val="20"/>
              </w:rPr>
              <w:t xml:space="preserve">rograms </w:t>
            </w:r>
            <w:r w:rsidR="00B50BB8">
              <w:rPr>
                <w:sz w:val="20"/>
              </w:rPr>
              <w:t xml:space="preserve">were </w:t>
            </w:r>
            <w:r w:rsidR="00224963" w:rsidRPr="00473C58">
              <w:rPr>
                <w:sz w:val="20"/>
              </w:rPr>
              <w:t>added to AH questionnaire.</w:t>
            </w:r>
          </w:p>
        </w:tc>
      </w:tr>
    </w:tbl>
    <w:p w:rsidR="00C623FE" w:rsidRDefault="00C623FE" w:rsidP="00C623FE">
      <w:pPr>
        <w:pStyle w:val="text2"/>
      </w:pPr>
    </w:p>
    <w:p w:rsidR="00C623FE" w:rsidRDefault="00C623FE" w:rsidP="00C623FE">
      <w:pPr>
        <w:pStyle w:val="text2"/>
      </w:pPr>
      <w:r>
        <w:t>LPS Survey responses have been shown to have good internal consistency</w:t>
      </w:r>
      <w:bookmarkStart w:id="2" w:name="_Ref193072910"/>
      <w:r>
        <w:rPr>
          <w:rStyle w:val="EndnoteReference"/>
        </w:rPr>
        <w:endnoteReference w:id="2"/>
      </w:r>
      <w:bookmarkEnd w:id="2"/>
      <w:r>
        <w:t xml:space="preserve"> (</w:t>
      </w:r>
      <w:r>
        <w:sym w:font="Symbol" w:char="F061"/>
      </w:r>
      <w:r>
        <w:t>’s ranging from 0.87 to 0.92), and have been validated for discriminant and construct validity across medical students and physician residents,</w:t>
      </w:r>
      <w:r w:rsidR="00734BB6" w:rsidRPr="00EE26C9">
        <w:rPr>
          <w:szCs w:val="22"/>
          <w:vertAlign w:val="superscript"/>
        </w:rPr>
        <w:fldChar w:fldCharType="begin"/>
      </w:r>
      <w:r w:rsidRPr="00EE26C9">
        <w:rPr>
          <w:szCs w:val="22"/>
          <w:vertAlign w:val="superscript"/>
        </w:rPr>
        <w:instrText xml:space="preserve"> NOTEREF _Ref193072910 \h </w:instrText>
      </w:r>
      <w:r w:rsidR="00734BB6" w:rsidRPr="00EE26C9">
        <w:rPr>
          <w:szCs w:val="22"/>
          <w:vertAlign w:val="superscript"/>
        </w:rPr>
      </w:r>
      <w:r w:rsidR="00734BB6" w:rsidRPr="00EE26C9">
        <w:rPr>
          <w:szCs w:val="22"/>
          <w:vertAlign w:val="superscript"/>
        </w:rPr>
        <w:fldChar w:fldCharType="separate"/>
      </w:r>
      <w:r w:rsidR="00D04BEB">
        <w:rPr>
          <w:szCs w:val="22"/>
          <w:vertAlign w:val="superscript"/>
        </w:rPr>
        <w:t>2</w:t>
      </w:r>
      <w:r w:rsidR="00734BB6" w:rsidRPr="00EE26C9">
        <w:rPr>
          <w:szCs w:val="22"/>
          <w:vertAlign w:val="superscript"/>
        </w:rPr>
        <w:fldChar w:fldCharType="end"/>
      </w:r>
      <w:r>
        <w:t xml:space="preserve"> medical specialties,</w:t>
      </w:r>
      <w:bookmarkStart w:id="3" w:name="_Ref193236590"/>
      <w:r>
        <w:rPr>
          <w:rStyle w:val="EndnoteReference"/>
        </w:rPr>
        <w:endnoteReference w:id="3"/>
      </w:r>
      <w:bookmarkEnd w:id="3"/>
      <w:r>
        <w:rPr>
          <w:vertAlign w:val="superscript"/>
        </w:rPr>
        <w:t xml:space="preserve">, </w:t>
      </w:r>
      <w:r>
        <w:rPr>
          <w:rStyle w:val="EndnoteReference"/>
        </w:rPr>
        <w:endnoteReference w:id="4"/>
      </w:r>
      <w:r>
        <w:t xml:space="preserve"> and dental specialties,</w:t>
      </w:r>
      <w:bookmarkStart w:id="4" w:name="_Ref193236597"/>
      <w:r>
        <w:rPr>
          <w:rStyle w:val="EndnoteReference"/>
        </w:rPr>
        <w:endnoteReference w:id="5"/>
      </w:r>
      <w:bookmarkEnd w:id="4"/>
      <w:r>
        <w:t xml:space="preserve"> and for construct validity in longitudinal analyses for physician residents.</w:t>
      </w:r>
      <w:bookmarkStart w:id="5" w:name="_Ref193236517"/>
      <w:r>
        <w:rPr>
          <w:rStyle w:val="EndnoteReference"/>
          <w:sz w:val="20"/>
        </w:rPr>
        <w:endnoteReference w:id="6"/>
      </w:r>
      <w:bookmarkEnd w:id="5"/>
      <w:r>
        <w:t xml:space="preserve"> A description of the data accounting system used for collecting, processing, and analyzing LPS data has also been described.</w:t>
      </w:r>
      <w:r>
        <w:rPr>
          <w:rStyle w:val="EndnoteReference"/>
        </w:rPr>
        <w:endnoteReference w:id="7"/>
      </w:r>
      <w:r>
        <w:t xml:space="preserve">  The data accounting system </w:t>
      </w:r>
      <w:r w:rsidR="00B50BB8">
        <w:t xml:space="preserve">was needed to organize, compute scores, </w:t>
      </w:r>
      <w:r>
        <w:t xml:space="preserve">retrieve, </w:t>
      </w:r>
      <w:r w:rsidR="00B50BB8">
        <w:t>run analyses</w:t>
      </w:r>
      <w:r>
        <w:t>, and track data processing</w:t>
      </w:r>
      <w:r w:rsidR="00B50BB8">
        <w:t>.</w:t>
      </w:r>
    </w:p>
    <w:p w:rsidR="00D1755A" w:rsidRDefault="00D1755A" w:rsidP="00922B77">
      <w:pPr>
        <w:pStyle w:val="text2"/>
        <w:keepNext/>
        <w:keepLines/>
        <w:spacing w:before="480"/>
        <w:outlineLvl w:val="0"/>
        <w:rPr>
          <w:b/>
          <w:sz w:val="24"/>
        </w:rPr>
      </w:pPr>
      <w:r>
        <w:rPr>
          <w:b/>
          <w:sz w:val="24"/>
        </w:rPr>
        <w:t>I</w:t>
      </w:r>
      <w:r w:rsidR="007E6575">
        <w:rPr>
          <w:b/>
          <w:sz w:val="24"/>
        </w:rPr>
        <w:t xml:space="preserve">I.  </w:t>
      </w:r>
      <w:r w:rsidR="007E6575" w:rsidRPr="007E6575">
        <w:rPr>
          <w:b/>
          <w:sz w:val="24"/>
          <w:u w:val="single"/>
        </w:rPr>
        <w:t>STRUCTURE</w:t>
      </w:r>
    </w:p>
    <w:p w:rsidR="00E62C25" w:rsidRDefault="00AC1403" w:rsidP="004F10B5">
      <w:pPr>
        <w:pStyle w:val="text2"/>
      </w:pPr>
      <w:r>
        <w:t xml:space="preserve">LPS2012 </w:t>
      </w:r>
      <w:r w:rsidR="000A62C7">
        <w:t xml:space="preserve">contains </w:t>
      </w:r>
      <w:r w:rsidR="007E6575">
        <w:t>two separate que</w:t>
      </w:r>
      <w:r w:rsidR="00667D1C">
        <w:t>stionnaires</w:t>
      </w:r>
      <w:r w:rsidR="00E62C25">
        <w:t xml:space="preserve"> designed to measure the trainee’s perceptions about the</w:t>
      </w:r>
      <w:r w:rsidR="008C118C">
        <w:t>ir</w:t>
      </w:r>
      <w:r w:rsidR="00E62C25">
        <w:t xml:space="preserve"> clinical training experiences at a “</w:t>
      </w:r>
      <w:r w:rsidR="008F4CE6">
        <w:t>VA</w:t>
      </w:r>
      <w:r w:rsidR="00E62C25">
        <w:t xml:space="preserve">” facility.  The </w:t>
      </w:r>
      <w:r w:rsidR="008F4CE6">
        <w:t>VA</w:t>
      </w:r>
      <w:r w:rsidR="00E62C25">
        <w:t xml:space="preserve"> facility is the clinical teaching setting of interest</w:t>
      </w:r>
      <w:r w:rsidR="004F10B5">
        <w:t xml:space="preserve">, and can include a </w:t>
      </w:r>
      <w:r>
        <w:t xml:space="preserve">VA Healthcare System Facilities, VA </w:t>
      </w:r>
      <w:r w:rsidR="004F10B5">
        <w:t xml:space="preserve">medical center, </w:t>
      </w:r>
      <w:r>
        <w:t xml:space="preserve">VA </w:t>
      </w:r>
      <w:r w:rsidR="004F10B5">
        <w:t xml:space="preserve">hospital, or </w:t>
      </w:r>
      <w:r>
        <w:t xml:space="preserve">VA </w:t>
      </w:r>
      <w:r w:rsidR="004F10B5">
        <w:t xml:space="preserve">outpatient clinic.  “Experience” is operationally defined to be the respondent’s </w:t>
      </w:r>
      <w:r w:rsidR="00E62C25">
        <w:t>most recent clinical experience</w:t>
      </w:r>
      <w:r w:rsidR="004F10B5">
        <w:t xml:space="preserve"> at the </w:t>
      </w:r>
      <w:r w:rsidR="008F4CE6">
        <w:t>VA</w:t>
      </w:r>
      <w:r w:rsidR="004F10B5">
        <w:t xml:space="preserve"> facility</w:t>
      </w:r>
      <w:r w:rsidR="00E62C25">
        <w:t xml:space="preserve">.  </w:t>
      </w:r>
      <w:r w:rsidR="004F10B5">
        <w:t xml:space="preserve">To capture information concerning the complete experience, </w:t>
      </w:r>
      <w:r w:rsidR="00E62C25">
        <w:t>LPS Questionnaires should be administered near the end of the respondent’s rotation</w:t>
      </w:r>
      <w:r w:rsidR="00131CC5">
        <w:t xml:space="preserve"> </w:t>
      </w:r>
      <w:r w:rsidR="00382A10">
        <w:t>through</w:t>
      </w:r>
      <w:r w:rsidR="00131CC5">
        <w:t xml:space="preserve">, assignment to, or educational time in </w:t>
      </w:r>
      <w:r w:rsidR="00E62C25">
        <w:t xml:space="preserve">the </w:t>
      </w:r>
      <w:r w:rsidR="008F4CE6">
        <w:t>VA</w:t>
      </w:r>
      <w:r w:rsidR="00E62C25">
        <w:t xml:space="preserve"> facility of interest.</w:t>
      </w:r>
    </w:p>
    <w:p w:rsidR="00E62C25" w:rsidRDefault="00667D1C" w:rsidP="0097325D">
      <w:pPr>
        <w:pStyle w:val="text2"/>
      </w:pPr>
      <w:r>
        <w:t>The LPS</w:t>
      </w:r>
      <w:r w:rsidR="00D656AC">
        <w:t xml:space="preserve">2012 </w:t>
      </w:r>
      <w:r>
        <w:t xml:space="preserve">Physician </w:t>
      </w:r>
      <w:r w:rsidR="00C32953">
        <w:t xml:space="preserve">Fellow, </w:t>
      </w:r>
      <w:r>
        <w:t>Resident</w:t>
      </w:r>
      <w:r w:rsidR="00C32953">
        <w:t>, and Medical Student</w:t>
      </w:r>
      <w:r>
        <w:t xml:space="preserve"> Questionnaire, or LPS</w:t>
      </w:r>
      <w:r w:rsidR="00AC1403">
        <w:t>2012</w:t>
      </w:r>
      <w:r w:rsidR="000431BF">
        <w:t>_</w:t>
      </w:r>
      <w:r>
        <w:t xml:space="preserve">PR, is designed to measure the perceptions of </w:t>
      </w:r>
      <w:r w:rsidR="00C32953">
        <w:t xml:space="preserve">medical </w:t>
      </w:r>
      <w:r w:rsidR="00EC6D27">
        <w:t xml:space="preserve">trainees </w:t>
      </w:r>
      <w:r w:rsidR="008B0007">
        <w:t xml:space="preserve">about their most recent clinical training experience at a </w:t>
      </w:r>
      <w:r w:rsidR="008F4CE6">
        <w:t>VA</w:t>
      </w:r>
      <w:r w:rsidR="008B0007">
        <w:t xml:space="preserve"> facility</w:t>
      </w:r>
      <w:r w:rsidR="00C32953">
        <w:t xml:space="preserve">. </w:t>
      </w:r>
      <w:r w:rsidR="007F5BCE">
        <w:t>The LPS</w:t>
      </w:r>
      <w:r w:rsidR="00AC1403">
        <w:t>2012</w:t>
      </w:r>
      <w:r w:rsidR="007F5BCE">
        <w:t xml:space="preserve">-PR is intended for medical trainees at all academic levels, including medical </w:t>
      </w:r>
      <w:r w:rsidR="00E94D18">
        <w:t xml:space="preserve">school and Graduate Medical Education.  </w:t>
      </w:r>
      <w:r>
        <w:t>The LPS</w:t>
      </w:r>
      <w:r w:rsidR="00D656AC">
        <w:t xml:space="preserve">2012 </w:t>
      </w:r>
      <w:r>
        <w:t>Associated Health</w:t>
      </w:r>
      <w:r w:rsidR="00C32953">
        <w:t>, Dental, and Nursing</w:t>
      </w:r>
      <w:r>
        <w:t xml:space="preserve"> Questionnaire, or LPS</w:t>
      </w:r>
      <w:r w:rsidR="00AC1403">
        <w:t>2012</w:t>
      </w:r>
      <w:r w:rsidR="000431BF">
        <w:t>_</w:t>
      </w:r>
      <w:r>
        <w:t xml:space="preserve">AH, is designed to measure the perceptions of </w:t>
      </w:r>
      <w:r w:rsidR="0097325D">
        <w:t xml:space="preserve">trainees </w:t>
      </w:r>
      <w:r w:rsidR="00E62C25">
        <w:t xml:space="preserve">in </w:t>
      </w:r>
      <w:r>
        <w:t>Associated Health</w:t>
      </w:r>
      <w:r w:rsidR="00EC6D27">
        <w:t xml:space="preserve">, Dental, </w:t>
      </w:r>
      <w:r w:rsidR="0002569C">
        <w:t xml:space="preserve">and </w:t>
      </w:r>
      <w:r w:rsidR="008B0007">
        <w:t>Nursing</w:t>
      </w:r>
      <w:r w:rsidR="0002569C">
        <w:t xml:space="preserve"> programs </w:t>
      </w:r>
      <w:r w:rsidR="008B0007">
        <w:t xml:space="preserve">about their most recent clinical training experience at a </w:t>
      </w:r>
      <w:r w:rsidR="008F4CE6">
        <w:t>VA</w:t>
      </w:r>
      <w:r w:rsidR="008B0007">
        <w:t xml:space="preserve"> facility</w:t>
      </w:r>
      <w:r>
        <w:t>.</w:t>
      </w:r>
      <w:r w:rsidR="000A62C7">
        <w:t xml:space="preserve"> </w:t>
      </w:r>
      <w:r w:rsidR="00E62C25">
        <w:t xml:space="preserve"> The LPS</w:t>
      </w:r>
      <w:r w:rsidR="00AC1403">
        <w:t>2012</w:t>
      </w:r>
      <w:r w:rsidR="000431BF">
        <w:t>_</w:t>
      </w:r>
      <w:r w:rsidR="002A76AB">
        <w:t>AH</w:t>
      </w:r>
      <w:r w:rsidR="00C32953">
        <w:t xml:space="preserve"> is </w:t>
      </w:r>
      <w:r w:rsidR="00E62C25">
        <w:t>intended for trainees at all academic levels</w:t>
      </w:r>
      <w:r w:rsidR="00E94D18">
        <w:t xml:space="preserve">, from certificate and diploma programs through </w:t>
      </w:r>
      <w:r w:rsidR="00E62C25">
        <w:t>post doctoral</w:t>
      </w:r>
      <w:r w:rsidR="007F5BCE">
        <w:t xml:space="preserve"> and residency </w:t>
      </w:r>
      <w:r w:rsidR="00E94D18">
        <w:t xml:space="preserve">training programs </w:t>
      </w:r>
      <w:r w:rsidR="007F5BCE">
        <w:t>(PGY1-3</w:t>
      </w:r>
      <w:r w:rsidR="00D82CC8">
        <w:t>)</w:t>
      </w:r>
      <w:r w:rsidR="00E62C25">
        <w:t>.</w:t>
      </w:r>
    </w:p>
    <w:p w:rsidR="000A62C7" w:rsidRDefault="00636E62" w:rsidP="0097325D">
      <w:pPr>
        <w:pStyle w:val="text2"/>
      </w:pPr>
      <w:r>
        <w:t xml:space="preserve">The </w:t>
      </w:r>
      <w:r w:rsidR="00922B77">
        <w:t>LPS2012</w:t>
      </w:r>
      <w:r w:rsidR="000431BF">
        <w:t>_</w:t>
      </w:r>
      <w:r w:rsidR="000A62C7">
        <w:t xml:space="preserve">PR and </w:t>
      </w:r>
      <w:r w:rsidR="00922B77">
        <w:t>LPS2012</w:t>
      </w:r>
      <w:r w:rsidR="000431BF">
        <w:t>_</w:t>
      </w:r>
      <w:r w:rsidR="000A62C7">
        <w:t xml:space="preserve">AH </w:t>
      </w:r>
      <w:r w:rsidR="0002569C">
        <w:t xml:space="preserve">questionnaires </w:t>
      </w:r>
      <w:r w:rsidR="000A62C7">
        <w:t xml:space="preserve">were </w:t>
      </w:r>
      <w:r w:rsidR="0002569C">
        <w:t xml:space="preserve">designed </w:t>
      </w:r>
      <w:r w:rsidR="000A62C7">
        <w:t>to work together</w:t>
      </w:r>
      <w:r w:rsidR="0002569C">
        <w:t xml:space="preserve">, </w:t>
      </w:r>
      <w:r w:rsidR="00E62C25">
        <w:t xml:space="preserve">and contain </w:t>
      </w:r>
      <w:r w:rsidR="007F5BCE">
        <w:t xml:space="preserve">comparable </w:t>
      </w:r>
      <w:r w:rsidR="00E62C25">
        <w:t xml:space="preserve">respondent, </w:t>
      </w:r>
      <w:r w:rsidR="007F5BCE">
        <w:t xml:space="preserve">facility, and </w:t>
      </w:r>
      <w:r w:rsidR="00E62C25">
        <w:t>environment</w:t>
      </w:r>
      <w:r w:rsidR="007F5BCE">
        <w:t xml:space="preserve"> level </w:t>
      </w:r>
      <w:r w:rsidR="00E62C25">
        <w:t xml:space="preserve">information.  </w:t>
      </w:r>
      <w:r w:rsidR="007F5BCE">
        <w:t>Q</w:t>
      </w:r>
      <w:r w:rsidR="00E62C25">
        <w:t xml:space="preserve">uestionnaires differ </w:t>
      </w:r>
      <w:r w:rsidR="0002569C">
        <w:t xml:space="preserve">in how </w:t>
      </w:r>
      <w:r w:rsidR="000A62C7">
        <w:t>programs</w:t>
      </w:r>
      <w:r w:rsidR="00C765DE">
        <w:t>, disciplines, specialties</w:t>
      </w:r>
      <w:r w:rsidR="002A76AB">
        <w:t>,</w:t>
      </w:r>
      <w:r w:rsidR="0002569C">
        <w:t xml:space="preserve"> and </w:t>
      </w:r>
      <w:r w:rsidR="00567EBE">
        <w:t>education background</w:t>
      </w:r>
      <w:r w:rsidR="0002569C">
        <w:t xml:space="preserve"> </w:t>
      </w:r>
      <w:r w:rsidR="00E62C25">
        <w:t xml:space="preserve">are </w:t>
      </w:r>
      <w:r w:rsidR="0002569C">
        <w:t xml:space="preserve">defined, and </w:t>
      </w:r>
      <w:r w:rsidR="00F511D3">
        <w:t xml:space="preserve">by </w:t>
      </w:r>
      <w:r w:rsidR="0002569C">
        <w:t xml:space="preserve">the inclusion of </w:t>
      </w:r>
      <w:r w:rsidR="00C765DE">
        <w:t xml:space="preserve">selected </w:t>
      </w:r>
      <w:r w:rsidR="000A62C7">
        <w:t>environment</w:t>
      </w:r>
      <w:r w:rsidR="00F511D3">
        <w:t>-level</w:t>
      </w:r>
      <w:r w:rsidR="00D656AC">
        <w:t xml:space="preserve"> and topic</w:t>
      </w:r>
      <w:r w:rsidR="000A62C7">
        <w:t xml:space="preserve"> domains</w:t>
      </w:r>
      <w:r w:rsidR="0002569C">
        <w:t xml:space="preserve"> to accommodate differences between medical physician</w:t>
      </w:r>
      <w:r w:rsidR="008C118C">
        <w:t>s</w:t>
      </w:r>
      <w:r w:rsidR="0002569C">
        <w:t xml:space="preserve"> and </w:t>
      </w:r>
      <w:r w:rsidR="00D656AC">
        <w:t xml:space="preserve">other </w:t>
      </w:r>
      <w:r w:rsidR="0002569C">
        <w:t xml:space="preserve">health </w:t>
      </w:r>
      <w:r w:rsidR="008C118C">
        <w:t xml:space="preserve">professions </w:t>
      </w:r>
      <w:r w:rsidR="0002569C">
        <w:t>training</w:t>
      </w:r>
      <w:r w:rsidR="000A62C7">
        <w:t>.</w:t>
      </w:r>
    </w:p>
    <w:p w:rsidR="006C64AA" w:rsidRDefault="00F36AEC" w:rsidP="00922B77">
      <w:pPr>
        <w:pStyle w:val="text2"/>
        <w:spacing w:before="360"/>
        <w:outlineLvl w:val="0"/>
      </w:pPr>
      <w:r>
        <w:rPr>
          <w:b/>
          <w:szCs w:val="22"/>
        </w:rPr>
        <w:t>II.A</w:t>
      </w:r>
      <w:r w:rsidR="006C64AA" w:rsidRPr="0006659A">
        <w:rPr>
          <w:b/>
          <w:szCs w:val="22"/>
        </w:rPr>
        <w:t xml:space="preserve">. </w:t>
      </w:r>
      <w:r w:rsidR="006C64AA">
        <w:rPr>
          <w:b/>
          <w:szCs w:val="22"/>
        </w:rPr>
        <w:t>Respondent-Level Information</w:t>
      </w:r>
    </w:p>
    <w:p w:rsidR="00636E62" w:rsidRDefault="006C64AA" w:rsidP="006C64AA">
      <w:pPr>
        <w:pStyle w:val="text2"/>
      </w:pPr>
      <w:r>
        <w:t xml:space="preserve">Respondent </w:t>
      </w:r>
      <w:r w:rsidR="00636E62">
        <w:t>level information includes the following classes of information.</w:t>
      </w:r>
    </w:p>
    <w:p w:rsidR="00636E62" w:rsidRDefault="00F36AEC" w:rsidP="006C64AA">
      <w:pPr>
        <w:pStyle w:val="text2"/>
      </w:pPr>
      <w:r>
        <w:rPr>
          <w:b/>
        </w:rPr>
        <w:t>II.A</w:t>
      </w:r>
      <w:r w:rsidR="00636E62" w:rsidRPr="00636E62">
        <w:rPr>
          <w:b/>
        </w:rPr>
        <w:t>.</w:t>
      </w:r>
      <w:r w:rsidR="006C64AA" w:rsidRPr="00636E62">
        <w:rPr>
          <w:b/>
        </w:rPr>
        <w:t>(</w:t>
      </w:r>
      <w:r w:rsidR="006C64AA" w:rsidRPr="00636E62">
        <w:rPr>
          <w:b/>
          <w:i/>
        </w:rPr>
        <w:t>i</w:t>
      </w:r>
      <w:r w:rsidR="006C64AA" w:rsidRPr="00636E62">
        <w:rPr>
          <w:b/>
        </w:rPr>
        <w:t>)</w:t>
      </w:r>
      <w:r w:rsidR="00636E62" w:rsidRPr="00636E62">
        <w:rPr>
          <w:b/>
        </w:rPr>
        <w:t>.</w:t>
      </w:r>
      <w:r w:rsidR="006C64AA">
        <w:t xml:space="preserve"> </w:t>
      </w:r>
      <w:r>
        <w:t xml:space="preserve"> </w:t>
      </w:r>
      <w:r w:rsidRPr="003B7C91">
        <w:rPr>
          <w:i/>
        </w:rPr>
        <w:t>C</w:t>
      </w:r>
      <w:r w:rsidR="00B80441" w:rsidRPr="003B7C91">
        <w:rPr>
          <w:i/>
        </w:rPr>
        <w:t xml:space="preserve">urrent </w:t>
      </w:r>
      <w:r w:rsidRPr="003B7C91">
        <w:rPr>
          <w:i/>
        </w:rPr>
        <w:t xml:space="preserve">education </w:t>
      </w:r>
      <w:r w:rsidR="006C64AA" w:rsidRPr="003B7C91">
        <w:rPr>
          <w:i/>
        </w:rPr>
        <w:t>program, discipline, specialty</w:t>
      </w:r>
      <w:r w:rsidR="00636E62" w:rsidRPr="003B7C91">
        <w:rPr>
          <w:i/>
        </w:rPr>
        <w:t>, sub-specialty</w:t>
      </w:r>
      <w:r w:rsidR="006C64AA" w:rsidRPr="003B7C91">
        <w:rPr>
          <w:i/>
        </w:rPr>
        <w:t>, and academic level</w:t>
      </w:r>
    </w:p>
    <w:p w:rsidR="00636E62" w:rsidRDefault="00636E62" w:rsidP="00636E62">
      <w:pPr>
        <w:pStyle w:val="text2"/>
      </w:pPr>
      <w:r>
        <w:t xml:space="preserve">The LPS classifies respondents by </w:t>
      </w:r>
      <w:r w:rsidRPr="007A4899">
        <w:t>training program</w:t>
      </w:r>
      <w:r w:rsidR="006028E6">
        <w:t xml:space="preserve">, disciplines within </w:t>
      </w:r>
      <w:r w:rsidR="00D845DE">
        <w:t xml:space="preserve">each </w:t>
      </w:r>
      <w:r w:rsidR="006028E6">
        <w:t>training program,</w:t>
      </w:r>
      <w:r w:rsidR="007F5BCE">
        <w:t xml:space="preserve"> </w:t>
      </w:r>
      <w:r>
        <w:t xml:space="preserve">a specialty </w:t>
      </w:r>
      <w:r w:rsidR="007F5BCE">
        <w:t xml:space="preserve">within each discipline, and a </w:t>
      </w:r>
      <w:r>
        <w:t xml:space="preserve">sub-specialty </w:t>
      </w:r>
      <w:r w:rsidR="007F5BCE">
        <w:t>within each specialty</w:t>
      </w:r>
      <w:r w:rsidR="006028E6">
        <w:t xml:space="preserve">.  Respondents are also classified by </w:t>
      </w:r>
      <w:r>
        <w:t xml:space="preserve">an academic level </w:t>
      </w:r>
      <w:r w:rsidR="006028E6">
        <w:t xml:space="preserve">specific to the given </w:t>
      </w:r>
      <w:r>
        <w:t>disci</w:t>
      </w:r>
      <w:r w:rsidR="006028E6">
        <w:t xml:space="preserve">pline, </w:t>
      </w:r>
      <w:r>
        <w:t>specialty</w:t>
      </w:r>
      <w:r w:rsidR="006028E6">
        <w:t>, or subspecialty</w:t>
      </w:r>
      <w:r>
        <w:t xml:space="preserve">.  </w:t>
      </w:r>
    </w:p>
    <w:p w:rsidR="00636E62" w:rsidRDefault="00636E62" w:rsidP="00636E62">
      <w:pPr>
        <w:pStyle w:val="text2"/>
      </w:pPr>
      <w:r w:rsidRPr="007A4899">
        <w:rPr>
          <w:i/>
        </w:rPr>
        <w:t xml:space="preserve">Training programs </w:t>
      </w:r>
      <w:r>
        <w:t xml:space="preserve">include Medical Physicians, whose trainees are administered the </w:t>
      </w:r>
      <w:r w:rsidR="00922B77">
        <w:t>LPS2012-</w:t>
      </w:r>
      <w:r>
        <w:t xml:space="preserve">PR, and Associated Health, Dentistry, and Nursing, whose trainees are administered the </w:t>
      </w:r>
      <w:r w:rsidR="00922B77">
        <w:t>LPS2012-</w:t>
      </w:r>
      <w:r>
        <w:t xml:space="preserve">AH.  </w:t>
      </w:r>
    </w:p>
    <w:p w:rsidR="00636E62" w:rsidRDefault="00636E62" w:rsidP="00636E62">
      <w:pPr>
        <w:pStyle w:val="text2"/>
      </w:pPr>
      <w:r w:rsidRPr="00567EBE">
        <w:rPr>
          <w:i/>
        </w:rPr>
        <w:t xml:space="preserve">Disciplines </w:t>
      </w:r>
      <w:r>
        <w:t>within Associated Health include, among others, Audiology, Chaplaincy, Chiropractic, Dietetics, Health Informati</w:t>
      </w:r>
      <w:r w:rsidR="005B71F5">
        <w:t>on,</w:t>
      </w:r>
      <w:r>
        <w:t xml:space="preserve"> </w:t>
      </w:r>
      <w:r w:rsidR="005B71F5">
        <w:t xml:space="preserve">Health </w:t>
      </w:r>
      <w:r>
        <w:t xml:space="preserve">Services Research and Development, Imaging, Laboratory, </w:t>
      </w:r>
      <w:r w:rsidR="005B71F5">
        <w:t xml:space="preserve">Medical/Surgical Support, </w:t>
      </w:r>
      <w:r>
        <w:t xml:space="preserve">Optometry, Pharmacy, Physician Assistant, Podiatry, Psychology, Rehabilitation, Social Work, Speech Pathology, and Other. Disciplines within Dentistry include </w:t>
      </w:r>
      <w:r w:rsidR="00042C5C">
        <w:t>D</w:t>
      </w:r>
      <w:r w:rsidR="006500AB">
        <w:t>ental A</w:t>
      </w:r>
      <w:r>
        <w:t xml:space="preserve">ssistants, </w:t>
      </w:r>
      <w:r w:rsidR="00042C5C">
        <w:t>H</w:t>
      </w:r>
      <w:r>
        <w:t xml:space="preserve">ygienists, and </w:t>
      </w:r>
      <w:r w:rsidR="00042C5C">
        <w:t>D</w:t>
      </w:r>
      <w:r>
        <w:t>entists.  Nursing includes Licensed Practical Nurses, Registered Nu</w:t>
      </w:r>
      <w:r w:rsidR="006028E6">
        <w:t>rses, and Nurse Practitioners.  There is only the “medicine” discipline within Medical Physicians.</w:t>
      </w:r>
    </w:p>
    <w:p w:rsidR="00636E62" w:rsidRDefault="00636E62" w:rsidP="00B973A7">
      <w:pPr>
        <w:pStyle w:val="text2"/>
      </w:pPr>
      <w:r w:rsidRPr="00567EBE">
        <w:rPr>
          <w:i/>
        </w:rPr>
        <w:t xml:space="preserve">Specialties </w:t>
      </w:r>
      <w:r>
        <w:t xml:space="preserve">are specific to disciplines.  </w:t>
      </w:r>
      <w:r w:rsidR="00FF23F0">
        <w:t>Medical physicians include</w:t>
      </w:r>
      <w:r>
        <w:t xml:space="preserve"> medical, surgical, psychiatric specialties and subspecialties, as classified by the United States Accreditation Council on Graduate Medical Education.  To accommodate training programs where specialization and sub-specialization is often declared during the course of training, medical students are assigned “undeclared” as a medicine specialty.  Since a subspecialty within Internal Medicine is to be determined upon admission to a fellowship</w:t>
      </w:r>
      <w:r w:rsidR="006028E6">
        <w:t xml:space="preserve"> program</w:t>
      </w:r>
      <w:r>
        <w:t xml:space="preserve">, </w:t>
      </w:r>
      <w:r w:rsidR="006028E6">
        <w:t xml:space="preserve">residents in </w:t>
      </w:r>
      <w:r>
        <w:t xml:space="preserve">internal medicine </w:t>
      </w:r>
      <w:r w:rsidR="006028E6">
        <w:t xml:space="preserve">at </w:t>
      </w:r>
      <w:r>
        <w:t>PGY1-3 are assigned to “internal medicine” even though the trainee may be planning on entering a sub-specialty.  Once admitted to a sub-specialty fellowship, the trainee is assigned to the subspecialty (e.g., “cardiology”).</w:t>
      </w:r>
      <w:r w:rsidR="00B973A7">
        <w:t xml:space="preserve">  For example, </w:t>
      </w:r>
      <w:r>
        <w:t xml:space="preserve">Associated Health Rehabilitation </w:t>
      </w:r>
      <w:r w:rsidR="006028E6">
        <w:t>include</w:t>
      </w:r>
      <w:r w:rsidR="00B973A7">
        <w:t>s</w:t>
      </w:r>
      <w:r w:rsidR="006028E6">
        <w:t xml:space="preserve"> </w:t>
      </w:r>
      <w:r>
        <w:t>occupational therapy, ph</w:t>
      </w:r>
      <w:r w:rsidR="006028E6">
        <w:t>ysical therapy, and blind rehab, among others</w:t>
      </w:r>
      <w:r>
        <w:t>.  Dentists specialize in general practice, maxillofacial prosthetics, oral and maxillofacial pathology, radiology, and surgery, oral medicine, orthodontics, and periodontics, among others.</w:t>
      </w:r>
    </w:p>
    <w:p w:rsidR="006028E6" w:rsidRDefault="00636E62" w:rsidP="006028E6">
      <w:pPr>
        <w:pStyle w:val="text2"/>
      </w:pPr>
      <w:r w:rsidRPr="00567EBE">
        <w:rPr>
          <w:i/>
        </w:rPr>
        <w:t xml:space="preserve">Academic levels </w:t>
      </w:r>
      <w:r>
        <w:t>depend on the discipline and specialty</w:t>
      </w:r>
      <w:r w:rsidR="006028E6">
        <w:t xml:space="preserve"> and reflect progress towards completing an education goal.  For </w:t>
      </w:r>
      <w:r w:rsidR="00922B77">
        <w:t>LPS2012-</w:t>
      </w:r>
      <w:r w:rsidR="006028E6">
        <w:t xml:space="preserve">PR, academic levels include medical student by year, and Graduate Medical Education intern (PGY1), resident (PGY1-5), and fellow (PGY4-8).  For the </w:t>
      </w:r>
      <w:r w:rsidR="00922B77">
        <w:t>LPS2012-</w:t>
      </w:r>
      <w:r w:rsidR="006028E6">
        <w:t xml:space="preserve">AH, academic levels </w:t>
      </w:r>
      <w:r w:rsidR="00E94D18">
        <w:t xml:space="preserve">that are specific by discipline and specialty include </w:t>
      </w:r>
      <w:r w:rsidR="006028E6">
        <w:t>certificate, diploma, associate degree, baccalaureate, post baccalaureate, pre-masters, masters, and post-masters, pre-doctoral, doctoral, intern, post doctoral, and residency (PGY1-3).</w:t>
      </w:r>
    </w:p>
    <w:p w:rsidR="00636E62" w:rsidRDefault="00636E62" w:rsidP="00636E62">
      <w:pPr>
        <w:pStyle w:val="text2"/>
      </w:pPr>
      <w:r>
        <w:t xml:space="preserve">Both </w:t>
      </w:r>
      <w:r w:rsidR="00922B77">
        <w:t>LPS2012-</w:t>
      </w:r>
      <w:r>
        <w:t xml:space="preserve">PR and </w:t>
      </w:r>
      <w:r w:rsidR="00922B77">
        <w:t>LPS2012-</w:t>
      </w:r>
      <w:r>
        <w:t xml:space="preserve">AH allows the respondent to report a second training program under </w:t>
      </w:r>
      <w:r w:rsidR="00E94D18">
        <w:t xml:space="preserve">the rubric of </w:t>
      </w:r>
      <w:r>
        <w:t>Advanced Special Fellows.  The disciplines within Special Fellowships include advanced geriatrics, medical informatics, health services research, health systems engineering, women’s health, patient safety, and disease specific research, among others.</w:t>
      </w:r>
    </w:p>
    <w:p w:rsidR="00F36AEC" w:rsidRDefault="00F36AEC" w:rsidP="00922B77">
      <w:pPr>
        <w:pStyle w:val="text2"/>
        <w:outlineLvl w:val="0"/>
      </w:pPr>
      <w:r w:rsidRPr="00F36AEC">
        <w:rPr>
          <w:b/>
        </w:rPr>
        <w:t>II.A.</w:t>
      </w:r>
      <w:r w:rsidR="00B80441" w:rsidRPr="00F36AEC">
        <w:rPr>
          <w:b/>
        </w:rPr>
        <w:t>(</w:t>
      </w:r>
      <w:r w:rsidR="00B80441" w:rsidRPr="00F36AEC">
        <w:rPr>
          <w:b/>
          <w:i/>
        </w:rPr>
        <w:t>ii</w:t>
      </w:r>
      <w:r w:rsidR="00F511D3" w:rsidRPr="00F36AEC">
        <w:rPr>
          <w:b/>
        </w:rPr>
        <w:t>)</w:t>
      </w:r>
      <w:r w:rsidRPr="00F36AEC">
        <w:rPr>
          <w:b/>
        </w:rPr>
        <w:t>.</w:t>
      </w:r>
      <w:r w:rsidR="00F511D3">
        <w:t xml:space="preserve"> </w:t>
      </w:r>
      <w:r w:rsidRPr="003B7C91">
        <w:rPr>
          <w:i/>
        </w:rPr>
        <w:t>E</w:t>
      </w:r>
      <w:r w:rsidR="00B80441" w:rsidRPr="003B7C91">
        <w:rPr>
          <w:i/>
        </w:rPr>
        <w:t xml:space="preserve">ducation </w:t>
      </w:r>
      <w:r w:rsidR="00CC6821">
        <w:rPr>
          <w:i/>
        </w:rPr>
        <w:t>background</w:t>
      </w:r>
    </w:p>
    <w:p w:rsidR="00F36AEC" w:rsidRDefault="003B7C91" w:rsidP="006C64AA">
      <w:pPr>
        <w:pStyle w:val="text2"/>
      </w:pPr>
      <w:r>
        <w:t xml:space="preserve">For the </w:t>
      </w:r>
      <w:r w:rsidR="00922B77">
        <w:t>LPS2012-</w:t>
      </w:r>
      <w:r>
        <w:t>PR, e</w:t>
      </w:r>
      <w:r w:rsidR="00F36AEC">
        <w:t xml:space="preserve">ducation </w:t>
      </w:r>
      <w:r w:rsidR="00CC6821">
        <w:t xml:space="preserve">background </w:t>
      </w:r>
      <w:r w:rsidR="00F36AEC">
        <w:t xml:space="preserve">includes </w:t>
      </w:r>
      <w:r w:rsidR="00CC6821">
        <w:t xml:space="preserve">whether the respondent graduated from a </w:t>
      </w:r>
      <w:r>
        <w:t xml:space="preserve">U.S. or non-U.S. </w:t>
      </w:r>
      <w:r w:rsidR="006C64AA">
        <w:t>medical school</w:t>
      </w:r>
      <w:r>
        <w:t xml:space="preserve">, year graduated, percent of time in current clinical training spent at the </w:t>
      </w:r>
      <w:r w:rsidR="008F4CE6">
        <w:t>VA</w:t>
      </w:r>
      <w:r>
        <w:t xml:space="preserve"> facility, and current rotation status.  For the </w:t>
      </w:r>
      <w:r w:rsidR="00922B77">
        <w:t>LPS2012-</w:t>
      </w:r>
      <w:r w:rsidR="00B80441">
        <w:t>AH</w:t>
      </w:r>
      <w:r w:rsidR="00F36AEC">
        <w:t xml:space="preserve">, </w:t>
      </w:r>
      <w:r>
        <w:t xml:space="preserve">education </w:t>
      </w:r>
      <w:r w:rsidR="00CC6821">
        <w:t xml:space="preserve">background </w:t>
      </w:r>
      <w:r>
        <w:t xml:space="preserve">includes information about </w:t>
      </w:r>
      <w:r w:rsidR="00CC6821">
        <w:t xml:space="preserve">how much time the resident completed </w:t>
      </w:r>
      <w:r w:rsidR="00107917">
        <w:t xml:space="preserve">in </w:t>
      </w:r>
      <w:r>
        <w:t xml:space="preserve">the current </w:t>
      </w:r>
      <w:r w:rsidR="00CC6821">
        <w:t xml:space="preserve">clinical </w:t>
      </w:r>
      <w:r>
        <w:t xml:space="preserve">education </w:t>
      </w:r>
      <w:r w:rsidR="00107917">
        <w:t xml:space="preserve">program, </w:t>
      </w:r>
      <w:r w:rsidR="00CC6821">
        <w:t xml:space="preserve">time needed to complete the current clinical education program, and </w:t>
      </w:r>
      <w:r w:rsidR="00107917">
        <w:t xml:space="preserve">percent </w:t>
      </w:r>
      <w:r>
        <w:t xml:space="preserve">of </w:t>
      </w:r>
      <w:r w:rsidR="00107917">
        <w:t>time co</w:t>
      </w:r>
      <w:r w:rsidR="00F511D3">
        <w:t xml:space="preserve">mpleted </w:t>
      </w:r>
      <w:r w:rsidR="00F36AEC">
        <w:t xml:space="preserve">that was </w:t>
      </w:r>
      <w:r w:rsidR="00F511D3">
        <w:t xml:space="preserve">spent in </w:t>
      </w:r>
      <w:r w:rsidR="00F36AEC">
        <w:t xml:space="preserve">the </w:t>
      </w:r>
      <w:r w:rsidR="008F4CE6">
        <w:t>VA</w:t>
      </w:r>
      <w:r w:rsidR="00F511D3">
        <w:t xml:space="preserve"> facility</w:t>
      </w:r>
      <w:r w:rsidR="00F36AEC">
        <w:t xml:space="preserve">.  </w:t>
      </w:r>
    </w:p>
    <w:p w:rsidR="00F36AEC" w:rsidRDefault="00F36AEC" w:rsidP="00922B77">
      <w:pPr>
        <w:pStyle w:val="text2"/>
        <w:outlineLvl w:val="0"/>
      </w:pPr>
      <w:r w:rsidRPr="00F36AEC">
        <w:rPr>
          <w:b/>
        </w:rPr>
        <w:t>II.A.(</w:t>
      </w:r>
      <w:r w:rsidR="006C64AA" w:rsidRPr="00F36AEC">
        <w:rPr>
          <w:b/>
          <w:i/>
        </w:rPr>
        <w:t>iii</w:t>
      </w:r>
      <w:r w:rsidR="006C64AA" w:rsidRPr="00F36AEC">
        <w:rPr>
          <w:b/>
        </w:rPr>
        <w:t>)</w:t>
      </w:r>
      <w:r w:rsidRPr="00F36AEC">
        <w:rPr>
          <w:b/>
        </w:rPr>
        <w:t>.</w:t>
      </w:r>
      <w:r w:rsidR="006C64AA">
        <w:t xml:space="preserve"> </w:t>
      </w:r>
      <w:r>
        <w:t xml:space="preserve"> </w:t>
      </w:r>
      <w:r w:rsidRPr="003B7C91">
        <w:rPr>
          <w:i/>
        </w:rPr>
        <w:t xml:space="preserve">Respondent’s </w:t>
      </w:r>
      <w:r w:rsidR="003B7C91" w:rsidRPr="003B7C91">
        <w:rPr>
          <w:i/>
        </w:rPr>
        <w:t>demographic characteristic</w:t>
      </w:r>
      <w:r w:rsidR="00B973A7">
        <w:rPr>
          <w:i/>
        </w:rPr>
        <w:t>s</w:t>
      </w:r>
    </w:p>
    <w:p w:rsidR="00F36AEC" w:rsidRDefault="00F36AEC" w:rsidP="006C64AA">
      <w:pPr>
        <w:pStyle w:val="text2"/>
      </w:pPr>
      <w:r>
        <w:t xml:space="preserve">Demographic characteristics include the respondent’s </w:t>
      </w:r>
      <w:r w:rsidR="006C64AA">
        <w:t>gender</w:t>
      </w:r>
      <w:r>
        <w:t xml:space="preserve"> and current </w:t>
      </w:r>
      <w:r w:rsidR="000B5F84">
        <w:t>military status</w:t>
      </w:r>
      <w:r>
        <w:t>.</w:t>
      </w:r>
    </w:p>
    <w:p w:rsidR="00F36AEC" w:rsidRDefault="00F36AEC" w:rsidP="00922B77">
      <w:pPr>
        <w:pStyle w:val="text2"/>
        <w:keepNext/>
        <w:outlineLvl w:val="0"/>
      </w:pPr>
      <w:r w:rsidRPr="00F36AEC">
        <w:rPr>
          <w:b/>
        </w:rPr>
        <w:t>II.A.(</w:t>
      </w:r>
      <w:r w:rsidR="006C64AA" w:rsidRPr="00F36AEC">
        <w:rPr>
          <w:b/>
          <w:i/>
        </w:rPr>
        <w:t>iv</w:t>
      </w:r>
      <w:r w:rsidR="006C64AA" w:rsidRPr="00F36AEC">
        <w:rPr>
          <w:b/>
        </w:rPr>
        <w:t>)</w:t>
      </w:r>
      <w:r w:rsidRPr="00F36AEC">
        <w:rPr>
          <w:b/>
        </w:rPr>
        <w:t>.</w:t>
      </w:r>
      <w:r w:rsidR="006C64AA">
        <w:t xml:space="preserve"> </w:t>
      </w:r>
      <w:r>
        <w:t xml:space="preserve"> </w:t>
      </w:r>
      <w:r w:rsidR="007D2496">
        <w:rPr>
          <w:i/>
        </w:rPr>
        <w:t>Characteristics</w:t>
      </w:r>
      <w:r w:rsidR="007D2496" w:rsidRPr="003B7C91">
        <w:rPr>
          <w:i/>
        </w:rPr>
        <w:t xml:space="preserve"> </w:t>
      </w:r>
      <w:r w:rsidRPr="003B7C91">
        <w:rPr>
          <w:i/>
        </w:rPr>
        <w:t>of patient</w:t>
      </w:r>
      <w:r w:rsidR="00960062">
        <w:rPr>
          <w:i/>
        </w:rPr>
        <w:t>s</w:t>
      </w:r>
      <w:r w:rsidRPr="003B7C91">
        <w:rPr>
          <w:i/>
        </w:rPr>
        <w:t xml:space="preserve"> seen</w:t>
      </w:r>
    </w:p>
    <w:p w:rsidR="006C64AA" w:rsidRDefault="00F36AEC" w:rsidP="006C64AA">
      <w:pPr>
        <w:pStyle w:val="text2"/>
      </w:pPr>
      <w:r>
        <w:t xml:space="preserve">The </w:t>
      </w:r>
      <w:r w:rsidR="007D2496">
        <w:t xml:space="preserve">characteristics </w:t>
      </w:r>
      <w:r w:rsidR="006C64AA">
        <w:t xml:space="preserve">of patients </w:t>
      </w:r>
      <w:r>
        <w:t xml:space="preserve">that the respondent saw during their most recent experience with the </w:t>
      </w:r>
      <w:r w:rsidR="008F4CE6">
        <w:t>VA</w:t>
      </w:r>
      <w:r>
        <w:t xml:space="preserve"> facility include the percent of </w:t>
      </w:r>
      <w:r w:rsidR="00CC6821">
        <w:t xml:space="preserve">patients seen who: </w:t>
      </w:r>
      <w:r>
        <w:t xml:space="preserve">(1) were </w:t>
      </w:r>
      <w:r w:rsidR="006C64AA">
        <w:t>65 years of age</w:t>
      </w:r>
      <w:r>
        <w:t xml:space="preserve"> or o</w:t>
      </w:r>
      <w:r w:rsidR="00960062">
        <w:t>lder</w:t>
      </w:r>
      <w:r>
        <w:t xml:space="preserve">, (2) had a </w:t>
      </w:r>
      <w:r w:rsidR="006C64AA">
        <w:t xml:space="preserve">chronic medical </w:t>
      </w:r>
      <w:r w:rsidR="00960062">
        <w:t>illness</w:t>
      </w:r>
      <w:r w:rsidR="006C64AA">
        <w:t xml:space="preserve">, </w:t>
      </w:r>
      <w:r>
        <w:t xml:space="preserve">(3) had a </w:t>
      </w:r>
      <w:r w:rsidR="006C64AA">
        <w:t xml:space="preserve">chronic mental </w:t>
      </w:r>
      <w:r w:rsidR="00960062">
        <w:t>illness</w:t>
      </w:r>
      <w:r w:rsidR="006C64AA">
        <w:t xml:space="preserve">, </w:t>
      </w:r>
      <w:r>
        <w:t xml:space="preserve">(4) had </w:t>
      </w:r>
      <w:r w:rsidR="006C64AA">
        <w:t>multiple medical illnesses</w:t>
      </w:r>
      <w:r>
        <w:t xml:space="preserve">, (5) had </w:t>
      </w:r>
      <w:r w:rsidR="006C64AA">
        <w:t xml:space="preserve">alcohol/substance dependence, </w:t>
      </w:r>
      <w:r>
        <w:t xml:space="preserve">(6) had </w:t>
      </w:r>
      <w:r w:rsidR="006C64AA">
        <w:t xml:space="preserve">low income or socioeconomic status, and </w:t>
      </w:r>
      <w:r>
        <w:t xml:space="preserve">(7) did not have </w:t>
      </w:r>
      <w:r w:rsidR="006C64AA">
        <w:t>social or family support.</w:t>
      </w:r>
    </w:p>
    <w:p w:rsidR="00357A4E" w:rsidRDefault="00357A4E" w:rsidP="00922B77">
      <w:pPr>
        <w:pStyle w:val="text2"/>
        <w:spacing w:before="360"/>
        <w:outlineLvl w:val="0"/>
        <w:rPr>
          <w:b/>
          <w:szCs w:val="22"/>
        </w:rPr>
      </w:pPr>
      <w:r>
        <w:rPr>
          <w:b/>
          <w:szCs w:val="22"/>
        </w:rPr>
        <w:t>II.B.  Perception</w:t>
      </w:r>
      <w:r w:rsidR="009E5B60">
        <w:rPr>
          <w:b/>
          <w:szCs w:val="22"/>
        </w:rPr>
        <w:t>s</w:t>
      </w:r>
      <w:r>
        <w:rPr>
          <w:b/>
          <w:szCs w:val="22"/>
        </w:rPr>
        <w:t xml:space="preserve"> Domains</w:t>
      </w:r>
    </w:p>
    <w:p w:rsidR="00AD427F" w:rsidRPr="00AD427F" w:rsidRDefault="00AD427F" w:rsidP="00AD427F">
      <w:pPr>
        <w:pStyle w:val="text2"/>
        <w:rPr>
          <w:szCs w:val="22"/>
        </w:rPr>
      </w:pPr>
      <w:r>
        <w:rPr>
          <w:szCs w:val="22"/>
        </w:rPr>
        <w:t>Perceptions are described in terms of facility</w:t>
      </w:r>
      <w:r w:rsidR="00CC6821">
        <w:rPr>
          <w:szCs w:val="22"/>
        </w:rPr>
        <w:t>-</w:t>
      </w:r>
      <w:r w:rsidR="00B353DF">
        <w:rPr>
          <w:szCs w:val="22"/>
        </w:rPr>
        <w:t xml:space="preserve">level domains, </w:t>
      </w:r>
      <w:r>
        <w:rPr>
          <w:szCs w:val="22"/>
        </w:rPr>
        <w:t>environment</w:t>
      </w:r>
      <w:r w:rsidR="00CC6821">
        <w:rPr>
          <w:szCs w:val="22"/>
        </w:rPr>
        <w:t>-level domains</w:t>
      </w:r>
      <w:r w:rsidR="00B353DF">
        <w:rPr>
          <w:szCs w:val="22"/>
        </w:rPr>
        <w:t xml:space="preserve">, and </w:t>
      </w:r>
      <w:r>
        <w:rPr>
          <w:szCs w:val="22"/>
        </w:rPr>
        <w:t>element</w:t>
      </w:r>
      <w:r w:rsidR="00CD503D">
        <w:rPr>
          <w:szCs w:val="22"/>
        </w:rPr>
        <w:t>s</w:t>
      </w:r>
      <w:r w:rsidR="00B353DF">
        <w:rPr>
          <w:szCs w:val="22"/>
        </w:rPr>
        <w:t xml:space="preserve"> within each domain</w:t>
      </w:r>
      <w:r>
        <w:rPr>
          <w:szCs w:val="22"/>
        </w:rPr>
        <w:t>.</w:t>
      </w:r>
      <w:r w:rsidR="00B353DF">
        <w:rPr>
          <w:szCs w:val="22"/>
        </w:rPr>
        <w:t xml:space="preserve">  Environment-level domains are classified into experiences.</w:t>
      </w:r>
      <w:r>
        <w:rPr>
          <w:szCs w:val="22"/>
        </w:rPr>
        <w:t xml:space="preserve">  </w:t>
      </w:r>
      <w:r w:rsidRPr="00AD427F">
        <w:rPr>
          <w:szCs w:val="22"/>
        </w:rPr>
        <w:t xml:space="preserve"> </w:t>
      </w:r>
    </w:p>
    <w:p w:rsidR="00357A4E" w:rsidRDefault="00357A4E" w:rsidP="00922B77">
      <w:pPr>
        <w:pStyle w:val="text2"/>
        <w:spacing w:before="240"/>
        <w:outlineLvl w:val="0"/>
        <w:rPr>
          <w:b/>
          <w:szCs w:val="22"/>
        </w:rPr>
      </w:pPr>
      <w:r>
        <w:rPr>
          <w:b/>
          <w:szCs w:val="22"/>
        </w:rPr>
        <w:t>II.B.1.  Facility-Level Domains</w:t>
      </w:r>
    </w:p>
    <w:p w:rsidR="00357A4E" w:rsidRDefault="00357A4E" w:rsidP="00357A4E">
      <w:pPr>
        <w:pStyle w:val="text2"/>
      </w:pPr>
      <w:r>
        <w:t xml:space="preserve">Respondents are asked to summarize their overall clinical training experience at the </w:t>
      </w:r>
      <w:r w:rsidR="008F4CE6">
        <w:t>VA</w:t>
      </w:r>
      <w:r>
        <w:t xml:space="preserve"> facility in terms of five facility-level domains.  (</w:t>
      </w:r>
      <w:r w:rsidRPr="008245A4">
        <w:rPr>
          <w:b/>
          <w:i/>
        </w:rPr>
        <w:t>i</w:t>
      </w:r>
      <w:r>
        <w:t xml:space="preserve">) </w:t>
      </w:r>
      <w:r w:rsidR="000772FE" w:rsidRPr="000772FE">
        <w:rPr>
          <w:i/>
        </w:rPr>
        <w:t>Numerical</w:t>
      </w:r>
      <w:r w:rsidR="000772FE">
        <w:t xml:space="preserve"> </w:t>
      </w:r>
      <w:r w:rsidR="003D64E0">
        <w:rPr>
          <w:i/>
        </w:rPr>
        <w:t>S</w:t>
      </w:r>
      <w:r w:rsidRPr="00357A4E">
        <w:rPr>
          <w:i/>
        </w:rPr>
        <w:t>ummary</w:t>
      </w:r>
      <w:r w:rsidR="00AD427F">
        <w:t xml:space="preserve"> </w:t>
      </w:r>
      <w:r w:rsidR="000772FE">
        <w:t xml:space="preserve">is </w:t>
      </w:r>
      <w:r w:rsidR="00AD427F">
        <w:t xml:space="preserve">an interval </w:t>
      </w:r>
      <w:r>
        <w:t xml:space="preserve">score </w:t>
      </w:r>
      <w:r w:rsidR="003D64E0">
        <w:t xml:space="preserve">that describes </w:t>
      </w:r>
      <w:r>
        <w:t>the overall experience on a 100-point scale, with higher values indicating greater satisfaction, and a score of 70 considered to be “passing</w:t>
      </w:r>
      <w:r w:rsidR="003D64E0">
        <w:t>.</w:t>
      </w:r>
      <w:r>
        <w:t>”</w:t>
      </w:r>
      <w:r w:rsidR="003D64E0">
        <w:t xml:space="preserve">  </w:t>
      </w:r>
      <w:r>
        <w:t>(</w:t>
      </w:r>
      <w:r w:rsidRPr="00A8224F">
        <w:rPr>
          <w:b/>
          <w:i/>
        </w:rPr>
        <w:t>ii</w:t>
      </w:r>
      <w:r>
        <w:t xml:space="preserve">) </w:t>
      </w:r>
      <w:r w:rsidR="003D64E0">
        <w:rPr>
          <w:i/>
        </w:rPr>
        <w:t>V</w:t>
      </w:r>
      <w:r w:rsidRPr="003D64E0">
        <w:rPr>
          <w:i/>
        </w:rPr>
        <w:t>alue</w:t>
      </w:r>
      <w:r>
        <w:t xml:space="preserve"> </w:t>
      </w:r>
      <w:r w:rsidR="000772FE">
        <w:t xml:space="preserve">is </w:t>
      </w:r>
      <w:r>
        <w:t xml:space="preserve">an ordinal score </w:t>
      </w:r>
      <w:r w:rsidR="003D64E0">
        <w:t xml:space="preserve">that describes the value of </w:t>
      </w:r>
      <w:r>
        <w:t xml:space="preserve">the </w:t>
      </w:r>
      <w:r w:rsidR="003D64E0">
        <w:t xml:space="preserve">training </w:t>
      </w:r>
      <w:r>
        <w:t xml:space="preserve">experience on a five-point Likert scale </w:t>
      </w:r>
      <w:r w:rsidR="003D64E0">
        <w:t xml:space="preserve">as: </w:t>
      </w:r>
      <w:r>
        <w:t>“poor,” “fair,” “adequate,” “very good,” or “excellent</w:t>
      </w:r>
      <w:r w:rsidR="003D64E0">
        <w:t>.</w:t>
      </w:r>
      <w:r>
        <w:t xml:space="preserve">” </w:t>
      </w:r>
      <w:r w:rsidR="003D64E0">
        <w:t xml:space="preserve"> </w:t>
      </w:r>
      <w:r>
        <w:t>(</w:t>
      </w:r>
      <w:r w:rsidRPr="00A8224F">
        <w:rPr>
          <w:b/>
          <w:i/>
        </w:rPr>
        <w:t>iii</w:t>
      </w:r>
      <w:r>
        <w:t xml:space="preserve">) </w:t>
      </w:r>
      <w:r w:rsidR="003D64E0">
        <w:rPr>
          <w:i/>
        </w:rPr>
        <w:t>R</w:t>
      </w:r>
      <w:r w:rsidR="003D64E0" w:rsidRPr="003D64E0">
        <w:rPr>
          <w:i/>
        </w:rPr>
        <w:t>ecommendation</w:t>
      </w:r>
      <w:r w:rsidR="003D64E0">
        <w:t xml:space="preserve"> </w:t>
      </w:r>
      <w:r w:rsidR="000772FE">
        <w:t xml:space="preserve">includes two scales, </w:t>
      </w:r>
      <w:r w:rsidR="003D64E0">
        <w:t xml:space="preserve">an ordinal 4-point Likert scale that indicates whether the respondent would choose the training again as: </w:t>
      </w:r>
      <w:r>
        <w:t>“definitely would not,” “probably would not,” “probably would,” or “definitely would</w:t>
      </w:r>
      <w:r w:rsidR="003D64E0">
        <w:t>;</w:t>
      </w:r>
      <w:r>
        <w:t xml:space="preserve">” and </w:t>
      </w:r>
      <w:r w:rsidR="003D64E0">
        <w:t xml:space="preserve">a binary scale indicating whether the respondent would </w:t>
      </w:r>
      <w:r>
        <w:t>recommend the training to others</w:t>
      </w:r>
      <w:r w:rsidR="003D64E0">
        <w:t xml:space="preserve"> as: “yes,” or “no.”  </w:t>
      </w:r>
      <w:r>
        <w:t>(</w:t>
      </w:r>
      <w:r w:rsidRPr="00A8224F">
        <w:rPr>
          <w:b/>
          <w:i/>
        </w:rPr>
        <w:t>iv</w:t>
      </w:r>
      <w:r w:rsidRPr="00A8224F">
        <w:t xml:space="preserve">) </w:t>
      </w:r>
      <w:r w:rsidR="003D64E0" w:rsidRPr="003D64E0">
        <w:rPr>
          <w:i/>
        </w:rPr>
        <w:t>Employment</w:t>
      </w:r>
      <w:r w:rsidR="000772FE">
        <w:t xml:space="preserve"> includes two </w:t>
      </w:r>
      <w:r w:rsidR="003D64E0">
        <w:t>measures</w:t>
      </w:r>
      <w:r w:rsidR="00FB64E0">
        <w:t>,</w:t>
      </w:r>
      <w:r w:rsidR="003D64E0">
        <w:t xml:space="preserve"> </w:t>
      </w:r>
      <w:r w:rsidR="00FB64E0">
        <w:t xml:space="preserve">a 5-point Likert scale that indicates </w:t>
      </w:r>
      <w:r w:rsidR="003D64E0">
        <w:t xml:space="preserve">whether </w:t>
      </w:r>
      <w:r w:rsidR="00DF384E">
        <w:t xml:space="preserve">as a result of the clinical training experience </w:t>
      </w:r>
      <w:r w:rsidR="00491DF8">
        <w:t xml:space="preserve">the respondent would consider the </w:t>
      </w:r>
      <w:r w:rsidR="008F4CE6">
        <w:t>VA</w:t>
      </w:r>
      <w:r w:rsidR="00491DF8">
        <w:t xml:space="preserve"> facility for future employment </w:t>
      </w:r>
      <w:r w:rsidR="00FB64E0">
        <w:t xml:space="preserve">as </w:t>
      </w:r>
      <w:r w:rsidR="00DF384E">
        <w:t>“a lot less likely,”</w:t>
      </w:r>
      <w:r w:rsidR="00DF384E" w:rsidRPr="008228A4">
        <w:t xml:space="preserve"> </w:t>
      </w:r>
      <w:r w:rsidR="00DF384E">
        <w:t>“somewhat less likely,”</w:t>
      </w:r>
      <w:r w:rsidR="00DF384E" w:rsidRPr="008228A4">
        <w:t xml:space="preserve"> </w:t>
      </w:r>
      <w:r w:rsidR="00DF384E">
        <w:t>“no difference,”</w:t>
      </w:r>
      <w:r w:rsidR="00DF384E" w:rsidRPr="008228A4">
        <w:t xml:space="preserve"> </w:t>
      </w:r>
      <w:r w:rsidR="00DF384E">
        <w:t>“somewhat more likely,” or “a lot more likely</w:t>
      </w:r>
      <w:r w:rsidR="00271EDB">
        <w:t>;</w:t>
      </w:r>
      <w:r w:rsidR="00DF384E">
        <w:t>”</w:t>
      </w:r>
      <w:r w:rsidR="003D64E0">
        <w:t xml:space="preserve"> and </w:t>
      </w:r>
      <w:r w:rsidR="00DF384E">
        <w:t xml:space="preserve">a </w:t>
      </w:r>
      <w:r w:rsidR="003D64E0">
        <w:t xml:space="preserve">binary scale </w:t>
      </w:r>
      <w:r w:rsidR="00DF384E">
        <w:t xml:space="preserve">as “yes” or “no.”  </w:t>
      </w:r>
      <w:r>
        <w:t>(</w:t>
      </w:r>
      <w:r w:rsidRPr="008245A4">
        <w:rPr>
          <w:b/>
          <w:i/>
        </w:rPr>
        <w:t>v</w:t>
      </w:r>
      <w:r>
        <w:t xml:space="preserve">) </w:t>
      </w:r>
      <w:r w:rsidR="00DF384E" w:rsidRPr="00DF384E">
        <w:rPr>
          <w:i/>
        </w:rPr>
        <w:t>Comparison</w:t>
      </w:r>
      <w:r w:rsidR="00DF384E">
        <w:t xml:space="preserve">: </w:t>
      </w:r>
      <w:r w:rsidR="00491DF8">
        <w:t xml:space="preserve">includes a domain summary and nine element scales, based on </w:t>
      </w:r>
      <w:r w:rsidR="00FB64E0">
        <w:t xml:space="preserve">a five-point Likert scale that compares </w:t>
      </w:r>
      <w:r w:rsidR="00DF384E">
        <w:t xml:space="preserve">the </w:t>
      </w:r>
      <w:r>
        <w:t xml:space="preserve">training experience </w:t>
      </w:r>
      <w:r w:rsidR="00491DF8">
        <w:t xml:space="preserve">at </w:t>
      </w:r>
      <w:r>
        <w:t xml:space="preserve">the </w:t>
      </w:r>
      <w:r w:rsidR="008F4CE6">
        <w:t>VA</w:t>
      </w:r>
      <w:r>
        <w:t xml:space="preserve"> facility </w:t>
      </w:r>
      <w:r w:rsidR="00271EDB">
        <w:t xml:space="preserve">as </w:t>
      </w:r>
      <w:r>
        <w:t>“a lot worse,” “somewhat worse,” “about the same,” “somewhat better,” or “a lot better”</w:t>
      </w:r>
      <w:r w:rsidR="00F6313F">
        <w:t xml:space="preserve"> than </w:t>
      </w:r>
      <w:r w:rsidR="00271EDB">
        <w:t>at an equivalent level of training experience at a NON-</w:t>
      </w:r>
      <w:r w:rsidR="008F4CE6">
        <w:t>VA</w:t>
      </w:r>
      <w:r w:rsidR="00237FE6">
        <w:t xml:space="preserve"> facility</w:t>
      </w:r>
      <w:r w:rsidR="00F6313F">
        <w:t>.</w:t>
      </w:r>
      <w:r w:rsidR="00DF384E">
        <w:t xml:space="preserve">  </w:t>
      </w:r>
      <w:r w:rsidR="00491DF8">
        <w:t xml:space="preserve">Domain elements </w:t>
      </w:r>
      <w:r w:rsidR="00FB64E0">
        <w:t xml:space="preserve">include </w:t>
      </w:r>
      <w:r>
        <w:t>faculty and preceptors, facility staff, learning, working, and physical environments, degree of autonomy and supervision, the quality of care, and the usefulness of what was learned</w:t>
      </w:r>
      <w:r w:rsidR="00FB64E0">
        <w:t>.</w:t>
      </w:r>
    </w:p>
    <w:p w:rsidR="00DF384E" w:rsidRDefault="00DF384E" w:rsidP="00922B77">
      <w:pPr>
        <w:pStyle w:val="text2"/>
        <w:spacing w:before="240"/>
        <w:outlineLvl w:val="0"/>
        <w:rPr>
          <w:b/>
          <w:szCs w:val="22"/>
        </w:rPr>
      </w:pPr>
      <w:r>
        <w:rPr>
          <w:b/>
          <w:szCs w:val="22"/>
        </w:rPr>
        <w:t>II.B.2.  Environment-Level Domains</w:t>
      </w:r>
    </w:p>
    <w:p w:rsidR="00C50024" w:rsidRPr="00C50024" w:rsidRDefault="00DD301B" w:rsidP="00922B77">
      <w:pPr>
        <w:pStyle w:val="text2"/>
        <w:outlineLvl w:val="0"/>
        <w:rPr>
          <w:b/>
          <w:i/>
        </w:rPr>
      </w:pPr>
      <w:r>
        <w:rPr>
          <w:b/>
          <w:i/>
        </w:rPr>
        <w:t>II.B</w:t>
      </w:r>
      <w:r w:rsidR="00DF384E">
        <w:rPr>
          <w:b/>
          <w:i/>
        </w:rPr>
        <w:t>.2</w:t>
      </w:r>
      <w:r w:rsidR="00C50024" w:rsidRPr="00C50024">
        <w:rPr>
          <w:b/>
          <w:i/>
        </w:rPr>
        <w:t>.</w:t>
      </w:r>
      <w:r w:rsidR="00DF384E">
        <w:rPr>
          <w:b/>
          <w:i/>
        </w:rPr>
        <w:t>(1)</w:t>
      </w:r>
      <w:r w:rsidR="00C50024" w:rsidRPr="00C50024">
        <w:rPr>
          <w:b/>
          <w:i/>
        </w:rPr>
        <w:t xml:space="preserve">  Core Domains</w:t>
      </w:r>
    </w:p>
    <w:p w:rsidR="00AD427F" w:rsidRDefault="00C50024" w:rsidP="00C50024">
      <w:pPr>
        <w:pStyle w:val="text2"/>
      </w:pPr>
      <w:r>
        <w:t xml:space="preserve">The core domains are designed to describe the trainee’s </w:t>
      </w:r>
      <w:r w:rsidR="00684699">
        <w:t>teaching, working, and clinical experiences</w:t>
      </w:r>
      <w:r>
        <w:t xml:space="preserve"> during </w:t>
      </w:r>
      <w:r w:rsidR="00271EDB">
        <w:t xml:space="preserve">his or her </w:t>
      </w:r>
      <w:r>
        <w:t xml:space="preserve">most recent clinical training at the </w:t>
      </w:r>
      <w:r w:rsidR="008F4CE6">
        <w:t>VA</w:t>
      </w:r>
      <w:r>
        <w:t xml:space="preserve"> facility</w:t>
      </w:r>
      <w:r w:rsidR="00684699">
        <w:t xml:space="preserve">.  </w:t>
      </w:r>
      <w:r w:rsidR="00AD427F" w:rsidRPr="00832199">
        <w:rPr>
          <w:szCs w:val="22"/>
        </w:rPr>
        <w:t>All ni</w:t>
      </w:r>
      <w:r w:rsidR="00AD427F">
        <w:rPr>
          <w:szCs w:val="22"/>
        </w:rPr>
        <w:t xml:space="preserve">ne core domains are </w:t>
      </w:r>
      <w:r w:rsidR="00450C77">
        <w:rPr>
          <w:szCs w:val="22"/>
        </w:rPr>
        <w:t xml:space="preserve">each </w:t>
      </w:r>
      <w:r w:rsidR="00AD427F">
        <w:rPr>
          <w:szCs w:val="22"/>
        </w:rPr>
        <w:t xml:space="preserve">made up of between 6 and 15 item questions, or </w:t>
      </w:r>
      <w:r w:rsidR="00AD427F" w:rsidRPr="00632DCE">
        <w:rPr>
          <w:i/>
          <w:szCs w:val="22"/>
        </w:rPr>
        <w:t>domain elements</w:t>
      </w:r>
      <w:r w:rsidR="00491DF8">
        <w:rPr>
          <w:szCs w:val="22"/>
        </w:rPr>
        <w:t xml:space="preserve">.  Each domain element question asks the respondent about a different aspect of the domain.  </w:t>
      </w:r>
      <w:r w:rsidR="00450C77">
        <w:rPr>
          <w:szCs w:val="22"/>
        </w:rPr>
        <w:t xml:space="preserve">In addition, after all domain element questions </w:t>
      </w:r>
      <w:r w:rsidR="00D12B8C">
        <w:rPr>
          <w:szCs w:val="22"/>
        </w:rPr>
        <w:t xml:space="preserve">have been </w:t>
      </w:r>
      <w:r w:rsidR="00450C77">
        <w:rPr>
          <w:szCs w:val="22"/>
        </w:rPr>
        <w:t xml:space="preserve">answered, the respondent is asked </w:t>
      </w:r>
      <w:r w:rsidR="00D12B8C">
        <w:rPr>
          <w:szCs w:val="22"/>
        </w:rPr>
        <w:t xml:space="preserve">to respond to a </w:t>
      </w:r>
      <w:r w:rsidR="00450C77" w:rsidRPr="00450C77">
        <w:rPr>
          <w:i/>
          <w:szCs w:val="22"/>
        </w:rPr>
        <w:t xml:space="preserve">domain summary </w:t>
      </w:r>
      <w:r w:rsidR="00450C77">
        <w:rPr>
          <w:szCs w:val="22"/>
        </w:rPr>
        <w:t xml:space="preserve">question </w:t>
      </w:r>
      <w:r w:rsidR="00D12B8C">
        <w:rPr>
          <w:szCs w:val="22"/>
        </w:rPr>
        <w:t xml:space="preserve">in which the trainee is asked to provide an overall rating of the domain.  </w:t>
      </w:r>
      <w:r w:rsidR="00AD427F">
        <w:t>Each domain element and domain summary question</w:t>
      </w:r>
      <w:r w:rsidR="00450C77">
        <w:t xml:space="preserve"> asks</w:t>
      </w:r>
      <w:r w:rsidR="00AD427F">
        <w:t xml:space="preserve"> respondents to describe their perceptions on </w:t>
      </w:r>
      <w:r w:rsidR="00B2162B">
        <w:t xml:space="preserve">an ordinal </w:t>
      </w:r>
      <w:r w:rsidR="00AD427F">
        <w:t>five-point Likert scale</w:t>
      </w:r>
      <w:r w:rsidR="00D12B8C">
        <w:t xml:space="preserve"> that describes their satisfaction in terms of</w:t>
      </w:r>
      <w:r w:rsidR="00AD427F">
        <w:t>: “very dissatisfied,” “somewhat dissatisfied,” “neither satisfied or dissatisfied,” “somewhat satisfied,” or “very satisfied.”</w:t>
      </w:r>
    </w:p>
    <w:p w:rsidR="00B80441" w:rsidRDefault="007A13EB" w:rsidP="00C50024">
      <w:pPr>
        <w:pStyle w:val="text2"/>
      </w:pPr>
      <w:r>
        <w:t xml:space="preserve">Core domains are classified into teaching, working, or clinical experiences.  </w:t>
      </w:r>
      <w:r w:rsidR="00AF0BFD">
        <w:t>(</w:t>
      </w:r>
      <w:r w:rsidR="00AF0BFD" w:rsidRPr="00407651">
        <w:rPr>
          <w:b/>
          <w:i/>
        </w:rPr>
        <w:t>i</w:t>
      </w:r>
      <w:r w:rsidR="00AF0BFD">
        <w:t xml:space="preserve">) </w:t>
      </w:r>
      <w:r w:rsidR="00363061">
        <w:rPr>
          <w:i/>
        </w:rPr>
        <w:t>Teaching E</w:t>
      </w:r>
      <w:r w:rsidR="00AF0BFD" w:rsidRPr="00AF0BFD">
        <w:rPr>
          <w:i/>
        </w:rPr>
        <w:t>xperience</w:t>
      </w:r>
      <w:r w:rsidR="00363061">
        <w:rPr>
          <w:i/>
        </w:rPr>
        <w:t xml:space="preserve"> </w:t>
      </w:r>
      <w:r w:rsidRPr="007A13EB">
        <w:t xml:space="preserve">is </w:t>
      </w:r>
      <w:r w:rsidR="00AF0BFD">
        <w:t>made up of two</w:t>
      </w:r>
      <w:r w:rsidR="0073492C">
        <w:t xml:space="preserve"> domains: the Learning E</w:t>
      </w:r>
      <w:r w:rsidR="00363061">
        <w:t xml:space="preserve">nvironment </w:t>
      </w:r>
      <w:r w:rsidR="001447FC">
        <w:t xml:space="preserve">containing 15 elements, </w:t>
      </w:r>
      <w:r w:rsidR="00363061">
        <w:t>and Clinical Faculty and P</w:t>
      </w:r>
      <w:r w:rsidR="00AF0BFD">
        <w:t>receptors</w:t>
      </w:r>
      <w:r w:rsidR="001447FC">
        <w:t xml:space="preserve"> containing 13 elements</w:t>
      </w:r>
      <w:r>
        <w:t>.</w:t>
      </w:r>
      <w:r w:rsidR="00AF0BFD">
        <w:t xml:space="preserve"> </w:t>
      </w:r>
      <w:r>
        <w:t xml:space="preserve"> </w:t>
      </w:r>
      <w:r w:rsidR="00AF0BFD">
        <w:t>(</w:t>
      </w:r>
      <w:r w:rsidR="00AF0BFD" w:rsidRPr="00B1653F">
        <w:rPr>
          <w:b/>
          <w:i/>
        </w:rPr>
        <w:t>ii</w:t>
      </w:r>
      <w:r w:rsidR="00AF0BFD">
        <w:t xml:space="preserve">) </w:t>
      </w:r>
      <w:r w:rsidR="00363061">
        <w:rPr>
          <w:i/>
        </w:rPr>
        <w:t>Working E</w:t>
      </w:r>
      <w:r>
        <w:rPr>
          <w:i/>
        </w:rPr>
        <w:t>xperience</w:t>
      </w:r>
      <w:r w:rsidR="00363061">
        <w:rPr>
          <w:i/>
        </w:rPr>
        <w:t xml:space="preserve"> </w:t>
      </w:r>
      <w:r>
        <w:t>is m</w:t>
      </w:r>
      <w:r w:rsidR="00AF0BFD">
        <w:t xml:space="preserve">ade up </w:t>
      </w:r>
      <w:r w:rsidR="00363061">
        <w:t>of three domains: Working Environment</w:t>
      </w:r>
      <w:r w:rsidR="001447FC">
        <w:t xml:space="preserve"> containing 13 elements</w:t>
      </w:r>
      <w:r w:rsidR="00363061">
        <w:t>, Physical Environment</w:t>
      </w:r>
      <w:r w:rsidR="001447FC">
        <w:t xml:space="preserve"> containing 12 elements</w:t>
      </w:r>
      <w:r w:rsidR="00363061">
        <w:t>, and Personal E</w:t>
      </w:r>
      <w:r w:rsidR="00AF0BFD">
        <w:t>xperiences</w:t>
      </w:r>
      <w:r w:rsidR="001447FC">
        <w:t xml:space="preserve"> containing 13 elements</w:t>
      </w:r>
      <w:r w:rsidR="00AF0BFD">
        <w:t xml:space="preserve">. </w:t>
      </w:r>
      <w:r>
        <w:t xml:space="preserve"> </w:t>
      </w:r>
      <w:r w:rsidR="00AF0BFD">
        <w:t>(</w:t>
      </w:r>
      <w:r w:rsidR="00AF0BFD" w:rsidRPr="00B1653F">
        <w:rPr>
          <w:b/>
          <w:i/>
        </w:rPr>
        <w:t>iii</w:t>
      </w:r>
      <w:r w:rsidR="00AF0BFD">
        <w:t xml:space="preserve">) </w:t>
      </w:r>
      <w:r w:rsidR="0073492C">
        <w:rPr>
          <w:i/>
        </w:rPr>
        <w:t>Clinical E</w:t>
      </w:r>
      <w:r w:rsidR="00AF0BFD" w:rsidRPr="00AF0BFD">
        <w:rPr>
          <w:i/>
        </w:rPr>
        <w:t>xperience</w:t>
      </w:r>
      <w:r w:rsidR="00363061" w:rsidRPr="00363061">
        <w:t xml:space="preserve"> </w:t>
      </w:r>
      <w:r>
        <w:t xml:space="preserve">is </w:t>
      </w:r>
      <w:r w:rsidR="00363061" w:rsidRPr="00363061">
        <w:t>made</w:t>
      </w:r>
      <w:r w:rsidR="00363061">
        <w:t xml:space="preserve"> up of </w:t>
      </w:r>
      <w:r w:rsidR="00AF0BFD">
        <w:t>four d</w:t>
      </w:r>
      <w:r w:rsidR="00363061">
        <w:t>omains: Clinical Environment</w:t>
      </w:r>
      <w:r w:rsidR="001447FC">
        <w:t xml:space="preserve"> containing 15 elements</w:t>
      </w:r>
      <w:r w:rsidR="00363061">
        <w:t>, the Availability and Timeliness of Staff and S</w:t>
      </w:r>
      <w:r w:rsidR="00AF0BFD">
        <w:t xml:space="preserve">ervices </w:t>
      </w:r>
      <w:r w:rsidR="00363061">
        <w:t>(</w:t>
      </w:r>
      <w:r w:rsidR="00AF0BFD">
        <w:t>on weekd</w:t>
      </w:r>
      <w:r w:rsidR="00363061">
        <w:t>ays, nights, and weekends)</w:t>
      </w:r>
      <w:r w:rsidR="001447FC">
        <w:t xml:space="preserve"> containing 13 elements</w:t>
      </w:r>
      <w:r w:rsidR="00363061">
        <w:t>, the Quality of Staff and S</w:t>
      </w:r>
      <w:r w:rsidR="00AF0BFD">
        <w:t xml:space="preserve">ervices </w:t>
      </w:r>
      <w:r w:rsidR="00363061">
        <w:t>(</w:t>
      </w:r>
      <w:r w:rsidR="00AF0BFD">
        <w:t>whenever such staff or s</w:t>
      </w:r>
      <w:r w:rsidR="00363061">
        <w:t>ervices are available)</w:t>
      </w:r>
      <w:r w:rsidR="001447FC">
        <w:t xml:space="preserve"> containing 6 elements</w:t>
      </w:r>
      <w:r w:rsidR="00363061">
        <w:t>, and the Process</w:t>
      </w:r>
      <w:r w:rsidR="00BD1EFC">
        <w:t>es</w:t>
      </w:r>
      <w:r w:rsidR="00363061">
        <w:t xml:space="preserve"> of </w:t>
      </w:r>
      <w:r w:rsidR="0073492C">
        <w:t>D</w:t>
      </w:r>
      <w:r w:rsidR="00BD1EFC">
        <w:t xml:space="preserve">ealing with </w:t>
      </w:r>
      <w:r w:rsidR="00363061">
        <w:t>Medical E</w:t>
      </w:r>
      <w:r w:rsidR="00AF0BFD">
        <w:t>rrors</w:t>
      </w:r>
      <w:r w:rsidR="001447FC">
        <w:t xml:space="preserve"> containing 6 elements</w:t>
      </w:r>
      <w:r w:rsidR="00AF0BFD">
        <w:t>.</w:t>
      </w:r>
    </w:p>
    <w:p w:rsidR="00B2162B" w:rsidRDefault="00B2162B" w:rsidP="00C50024">
      <w:pPr>
        <w:pStyle w:val="text2"/>
      </w:pPr>
      <w:r>
        <w:t>The LPS</w:t>
      </w:r>
      <w:r w:rsidR="00922B77">
        <w:t>2012-</w:t>
      </w:r>
      <w:r>
        <w:t xml:space="preserve">PR questionnaire asks </w:t>
      </w:r>
      <w:r w:rsidR="002A473A">
        <w:t xml:space="preserve">respondents to answer </w:t>
      </w:r>
      <w:r>
        <w:t xml:space="preserve">all nine domains.  The </w:t>
      </w:r>
      <w:r w:rsidR="00922B77">
        <w:t>LPS2012-</w:t>
      </w:r>
      <w:r>
        <w:t xml:space="preserve">AH questionnaire asks </w:t>
      </w:r>
      <w:r w:rsidR="002A473A">
        <w:t xml:space="preserve">respondents to answer </w:t>
      </w:r>
      <w:r>
        <w:t xml:space="preserve">only the </w:t>
      </w:r>
      <w:r w:rsidR="00271EDB">
        <w:t xml:space="preserve">two </w:t>
      </w:r>
      <w:r>
        <w:t>teaching and three working experience domains</w:t>
      </w:r>
      <w:r w:rsidR="002A473A">
        <w:t>.</w:t>
      </w:r>
    </w:p>
    <w:p w:rsidR="00684699" w:rsidRPr="00832199" w:rsidRDefault="00DD301B" w:rsidP="00922B77">
      <w:pPr>
        <w:pStyle w:val="text2"/>
        <w:spacing w:before="120"/>
        <w:outlineLvl w:val="0"/>
        <w:rPr>
          <w:i/>
        </w:rPr>
      </w:pPr>
      <w:r>
        <w:rPr>
          <w:b/>
          <w:i/>
          <w:szCs w:val="22"/>
        </w:rPr>
        <w:t>II.B</w:t>
      </w:r>
      <w:r w:rsidR="00684699" w:rsidRPr="00832199">
        <w:rPr>
          <w:b/>
          <w:i/>
          <w:szCs w:val="22"/>
        </w:rPr>
        <w:t>.</w:t>
      </w:r>
      <w:r w:rsidR="00832199" w:rsidRPr="00832199">
        <w:rPr>
          <w:b/>
          <w:i/>
          <w:szCs w:val="22"/>
        </w:rPr>
        <w:t>2.</w:t>
      </w:r>
      <w:r w:rsidR="00B2162B">
        <w:rPr>
          <w:b/>
          <w:i/>
          <w:szCs w:val="22"/>
        </w:rPr>
        <w:t>(2)</w:t>
      </w:r>
      <w:r w:rsidR="00684699" w:rsidRPr="00832199">
        <w:rPr>
          <w:b/>
          <w:i/>
          <w:szCs w:val="22"/>
        </w:rPr>
        <w:t xml:space="preserve"> Topic </w:t>
      </w:r>
      <w:r w:rsidR="00832199">
        <w:rPr>
          <w:b/>
          <w:i/>
          <w:szCs w:val="22"/>
        </w:rPr>
        <w:t>Domains</w:t>
      </w:r>
    </w:p>
    <w:p w:rsidR="00957334" w:rsidRDefault="00DD301B" w:rsidP="007B14EE">
      <w:pPr>
        <w:pStyle w:val="text2"/>
      </w:pPr>
      <w:r>
        <w:t xml:space="preserve">LPS </w:t>
      </w:r>
      <w:r w:rsidR="00146D36">
        <w:t xml:space="preserve">includes </w:t>
      </w:r>
      <w:r w:rsidR="00832199">
        <w:t xml:space="preserve">special topic domains </w:t>
      </w:r>
      <w:r>
        <w:t xml:space="preserve">that are </w:t>
      </w:r>
      <w:r w:rsidR="00832199">
        <w:t xml:space="preserve">designed to ask respondents about special events or </w:t>
      </w:r>
      <w:r w:rsidR="00271EDB">
        <w:t>focus</w:t>
      </w:r>
      <w:r w:rsidR="00146D36">
        <w:t xml:space="preserve"> on different </w:t>
      </w:r>
      <w:r w:rsidR="00832199">
        <w:t>aspects of their training experiences</w:t>
      </w:r>
      <w:r w:rsidR="00146D36">
        <w:t xml:space="preserve"> that </w:t>
      </w:r>
      <w:r>
        <w:t xml:space="preserve">are </w:t>
      </w:r>
      <w:r w:rsidR="00832199">
        <w:t xml:space="preserve">otherwise not covered </w:t>
      </w:r>
      <w:r w:rsidR="00FF6070">
        <w:t xml:space="preserve">by </w:t>
      </w:r>
      <w:r w:rsidR="00271EDB">
        <w:t xml:space="preserve">one or more </w:t>
      </w:r>
      <w:r w:rsidR="00832199">
        <w:t>core dom</w:t>
      </w:r>
      <w:r w:rsidR="00FF6070">
        <w:t>ains.</w:t>
      </w:r>
      <w:r w:rsidR="00832199">
        <w:t xml:space="preserve"> </w:t>
      </w:r>
      <w:r>
        <w:t xml:space="preserve"> </w:t>
      </w:r>
      <w:r w:rsidR="00F92B83">
        <w:t xml:space="preserve">Both LPS2012-AH and LPS2012-PR questionnaires </w:t>
      </w:r>
      <w:r w:rsidR="00EC3C6B">
        <w:t xml:space="preserve">contain </w:t>
      </w:r>
      <w:r w:rsidR="00EB621D">
        <w:t>a two-element psychological s</w:t>
      </w:r>
      <w:r w:rsidR="0018575E">
        <w:t>afety</w:t>
      </w:r>
      <w:r w:rsidR="0087298B">
        <w:t xml:space="preserve"> </w:t>
      </w:r>
      <w:r>
        <w:t xml:space="preserve">topic </w:t>
      </w:r>
      <w:r w:rsidR="00957334">
        <w:t>domain</w:t>
      </w:r>
      <w:r w:rsidR="002F6719">
        <w:t xml:space="preserve"> and </w:t>
      </w:r>
      <w:r w:rsidR="00957334">
        <w:t xml:space="preserve">a </w:t>
      </w:r>
      <w:r w:rsidR="00EB621D">
        <w:t>twenty-element patient</w:t>
      </w:r>
      <w:r w:rsidR="0033277F">
        <w:t xml:space="preserve">/family </w:t>
      </w:r>
      <w:r w:rsidR="00EB621D">
        <w:t>center</w:t>
      </w:r>
      <w:r w:rsidR="000D40D5">
        <w:t>ed</w:t>
      </w:r>
      <w:r w:rsidR="00EB621D">
        <w:t xml:space="preserve"> care topic domain</w:t>
      </w:r>
      <w:r w:rsidR="002F6719">
        <w:t xml:space="preserve">.  In addition, the LPS2012-PR </w:t>
      </w:r>
      <w:r w:rsidR="00EC3C6B">
        <w:t xml:space="preserve">questionnaire contains </w:t>
      </w:r>
      <w:r w:rsidR="00957334">
        <w:t>a seventeen-element duty</w:t>
      </w:r>
      <w:r w:rsidR="00426AAF">
        <w:t xml:space="preserve"> hours/scheduling</w:t>
      </w:r>
      <w:r w:rsidR="00957334">
        <w:t xml:space="preserve"> topic domain</w:t>
      </w:r>
      <w:r w:rsidR="00EB621D">
        <w:t>.</w:t>
      </w:r>
    </w:p>
    <w:p w:rsidR="00DD4919" w:rsidRDefault="00271EDB" w:rsidP="007B14EE">
      <w:pPr>
        <w:pStyle w:val="text2"/>
      </w:pPr>
      <w:r>
        <w:t xml:space="preserve">To answer </w:t>
      </w:r>
      <w:r w:rsidR="00DD4919">
        <w:t>psychological safety and patient</w:t>
      </w:r>
      <w:r w:rsidR="0033277F">
        <w:t xml:space="preserve">/family </w:t>
      </w:r>
      <w:r w:rsidR="00DD4919">
        <w:t>center</w:t>
      </w:r>
      <w:r w:rsidR="000D40D5">
        <w:t>ed</w:t>
      </w:r>
      <w:r w:rsidR="00DD4919">
        <w:t xml:space="preserve"> care </w:t>
      </w:r>
      <w:r w:rsidR="00EB621D">
        <w:t>domain</w:t>
      </w:r>
      <w:r>
        <w:t xml:space="preserve"> element questions, </w:t>
      </w:r>
      <w:r w:rsidR="00EB621D">
        <w:t>respondent</w:t>
      </w:r>
      <w:r>
        <w:t>s</w:t>
      </w:r>
      <w:r w:rsidR="00EB621D">
        <w:t xml:space="preserve"> </w:t>
      </w:r>
      <w:r>
        <w:t xml:space="preserve">are presented with </w:t>
      </w:r>
      <w:r w:rsidR="00EB621D">
        <w:t>statement</w:t>
      </w:r>
      <w:r>
        <w:t xml:space="preserve">s and are </w:t>
      </w:r>
      <w:r w:rsidR="00EB621D">
        <w:t>asked to repor</w:t>
      </w:r>
      <w:r w:rsidR="00BF76BC">
        <w:t xml:space="preserve">t </w:t>
      </w:r>
      <w:r>
        <w:t xml:space="preserve">whether they </w:t>
      </w:r>
      <w:r w:rsidR="00EA514E">
        <w:t xml:space="preserve">“strongly disagree,” “disagree,” “neither agree or disagree,” “agree,” or </w:t>
      </w:r>
      <w:r w:rsidR="00832199">
        <w:t>“strongly agree</w:t>
      </w:r>
      <w:r w:rsidR="00BF76BC">
        <w:t>.</w:t>
      </w:r>
      <w:r w:rsidR="00832199">
        <w:t>”</w:t>
      </w:r>
      <w:r w:rsidR="00DD4919">
        <w:t xml:space="preserve">  </w:t>
      </w:r>
      <w:r w:rsidR="0033277F">
        <w:t>The p</w:t>
      </w:r>
      <w:r w:rsidR="00DD4919">
        <w:t>atient</w:t>
      </w:r>
      <w:r w:rsidR="0033277F">
        <w:t>/family centered</w:t>
      </w:r>
      <w:r w:rsidR="00DD4919">
        <w:t xml:space="preserve"> care </w:t>
      </w:r>
      <w:r w:rsidR="00957334">
        <w:t xml:space="preserve">topic domain </w:t>
      </w:r>
      <w:r w:rsidR="00DD4919">
        <w:t xml:space="preserve">also </w:t>
      </w:r>
      <w:r w:rsidR="00636DCC">
        <w:t xml:space="preserve">includes </w:t>
      </w:r>
      <w:r w:rsidR="00DD4919">
        <w:t>a domain summary question in which respondent</w:t>
      </w:r>
      <w:r w:rsidR="0033277F">
        <w:t>s</w:t>
      </w:r>
      <w:r w:rsidR="00DD4919">
        <w:t xml:space="preserve"> </w:t>
      </w:r>
      <w:r w:rsidR="0033277F">
        <w:t xml:space="preserve">are </w:t>
      </w:r>
      <w:r w:rsidR="00DD4919">
        <w:t xml:space="preserve">asked to </w:t>
      </w:r>
      <w:r w:rsidR="00C32953">
        <w:t xml:space="preserve">rate their </w:t>
      </w:r>
      <w:r w:rsidR="00DD4919">
        <w:t xml:space="preserve">overall </w:t>
      </w:r>
      <w:r w:rsidR="00C32953">
        <w:t xml:space="preserve">satisfaction with </w:t>
      </w:r>
      <w:r w:rsidR="00FC5707">
        <w:t>patient and family</w:t>
      </w:r>
      <w:r w:rsidR="0033277F">
        <w:t xml:space="preserve"> </w:t>
      </w:r>
      <w:r w:rsidR="00FC5707">
        <w:t xml:space="preserve">centered care at the </w:t>
      </w:r>
      <w:r w:rsidR="008F4CE6">
        <w:t>VA</w:t>
      </w:r>
      <w:r w:rsidR="00FC5707">
        <w:t xml:space="preserve"> facility </w:t>
      </w:r>
      <w:r w:rsidR="00BF76BC">
        <w:t xml:space="preserve">as: </w:t>
      </w:r>
      <w:r w:rsidR="00FC5707">
        <w:t>“</w:t>
      </w:r>
      <w:r w:rsidR="000D40D5">
        <w:t>very dissatisfied</w:t>
      </w:r>
      <w:r w:rsidR="00C04C26">
        <w:t>,</w:t>
      </w:r>
      <w:r w:rsidR="000D40D5">
        <w:t>”</w:t>
      </w:r>
      <w:r w:rsidR="000D40D5" w:rsidRPr="000D40D5">
        <w:t xml:space="preserve"> </w:t>
      </w:r>
      <w:r w:rsidR="000D40D5">
        <w:t>“somewhat dissatisfied</w:t>
      </w:r>
      <w:r w:rsidR="00C04C26">
        <w:t>,”</w:t>
      </w:r>
      <w:r w:rsidR="000D40D5">
        <w:t xml:space="preserve"> “neither satisfied or dissatisfied</w:t>
      </w:r>
      <w:r w:rsidR="00C04C26">
        <w:t>,</w:t>
      </w:r>
      <w:r w:rsidR="000D40D5">
        <w:t>” “somewhat satisfied</w:t>
      </w:r>
      <w:r w:rsidR="00C04C26">
        <w:t>,”</w:t>
      </w:r>
      <w:r w:rsidR="000D40D5">
        <w:t xml:space="preserve"> </w:t>
      </w:r>
      <w:r w:rsidR="00C04C26">
        <w:t>or</w:t>
      </w:r>
      <w:r w:rsidR="000D40D5">
        <w:t xml:space="preserve"> “</w:t>
      </w:r>
      <w:r w:rsidR="00FC5707">
        <w:t>very satisfied</w:t>
      </w:r>
      <w:r w:rsidR="00BF76BC">
        <w:t>.</w:t>
      </w:r>
      <w:r w:rsidR="00FC5707">
        <w:t>”</w:t>
      </w:r>
    </w:p>
    <w:p w:rsidR="0097325D" w:rsidRDefault="00957334" w:rsidP="00957334">
      <w:pPr>
        <w:pStyle w:val="text2"/>
      </w:pPr>
      <w:r>
        <w:t>The duty</w:t>
      </w:r>
      <w:r w:rsidR="00426AAF">
        <w:t xml:space="preserve"> hours/scheduling topic </w:t>
      </w:r>
      <w:r>
        <w:t xml:space="preserve">domain is designed to assess the extent to which </w:t>
      </w:r>
      <w:r w:rsidR="006E35BF">
        <w:t>new duty</w:t>
      </w:r>
      <w:r w:rsidR="00426AAF">
        <w:t xml:space="preserve"> </w:t>
      </w:r>
      <w:r w:rsidR="006E35BF">
        <w:t xml:space="preserve">hour </w:t>
      </w:r>
      <w:r w:rsidR="00CA2F88">
        <w:t xml:space="preserve">limits and </w:t>
      </w:r>
      <w:r w:rsidR="00BE15EC">
        <w:t xml:space="preserve">clinical rotation </w:t>
      </w:r>
      <w:r w:rsidR="006E35BF">
        <w:t xml:space="preserve">scheduling </w:t>
      </w:r>
      <w:r>
        <w:t>standards</w:t>
      </w:r>
      <w:r w:rsidR="00671D25">
        <w:t>, as</w:t>
      </w:r>
      <w:r>
        <w:t xml:space="preserve"> </w:t>
      </w:r>
      <w:r w:rsidR="00BE15EC">
        <w:t xml:space="preserve">implemented by the </w:t>
      </w:r>
      <w:r>
        <w:t xml:space="preserve">U.S. </w:t>
      </w:r>
      <w:r w:rsidR="00BD1EFC">
        <w:t>Accreditation Council for Graduate Medical Education (ACGME)</w:t>
      </w:r>
      <w:r w:rsidR="00CA75F1">
        <w:t xml:space="preserve"> </w:t>
      </w:r>
      <w:r w:rsidR="00BE15EC">
        <w:t xml:space="preserve">in 2011, </w:t>
      </w:r>
      <w:r w:rsidR="00671D25">
        <w:t>had any impact on</w:t>
      </w:r>
      <w:r w:rsidR="00D15B2B">
        <w:t xml:space="preserve"> </w:t>
      </w:r>
      <w:r w:rsidR="00C23930">
        <w:t xml:space="preserve">the </w:t>
      </w:r>
      <w:r w:rsidR="005F0C62">
        <w:t xml:space="preserve">respondent’s </w:t>
      </w:r>
      <w:r w:rsidR="00C23930">
        <w:t>clinical teaching experience</w:t>
      </w:r>
      <w:r w:rsidR="005F0C62">
        <w:t xml:space="preserve">s </w:t>
      </w:r>
      <w:r w:rsidR="00C23930">
        <w:t xml:space="preserve">at the </w:t>
      </w:r>
      <w:r w:rsidR="008F4CE6">
        <w:t>VA</w:t>
      </w:r>
      <w:r w:rsidR="00C23930">
        <w:t xml:space="preserve"> </w:t>
      </w:r>
      <w:r w:rsidR="005F0C62">
        <w:t>facility</w:t>
      </w:r>
      <w:r w:rsidR="00C23930">
        <w:t>.</w:t>
      </w:r>
      <w:r w:rsidR="00734BB6" w:rsidRPr="00B04978">
        <w:rPr>
          <w:szCs w:val="22"/>
          <w:vertAlign w:val="superscript"/>
        </w:rPr>
        <w:fldChar w:fldCharType="begin"/>
      </w:r>
      <w:r w:rsidR="00B04978" w:rsidRPr="00B04978">
        <w:rPr>
          <w:szCs w:val="22"/>
          <w:vertAlign w:val="superscript"/>
        </w:rPr>
        <w:instrText xml:space="preserve"> NOTEREF _Ref193236517 \h </w:instrText>
      </w:r>
      <w:r w:rsidR="00734BB6" w:rsidRPr="00B04978">
        <w:rPr>
          <w:szCs w:val="22"/>
          <w:vertAlign w:val="superscript"/>
        </w:rPr>
      </w:r>
      <w:r w:rsidR="00734BB6" w:rsidRPr="00B04978">
        <w:rPr>
          <w:szCs w:val="22"/>
          <w:vertAlign w:val="superscript"/>
        </w:rPr>
        <w:fldChar w:fldCharType="separate"/>
      </w:r>
      <w:r w:rsidR="00D04BEB">
        <w:rPr>
          <w:szCs w:val="22"/>
          <w:vertAlign w:val="superscript"/>
        </w:rPr>
        <w:t>6</w:t>
      </w:r>
      <w:r w:rsidR="00734BB6" w:rsidRPr="00B04978">
        <w:rPr>
          <w:szCs w:val="22"/>
          <w:vertAlign w:val="superscript"/>
        </w:rPr>
        <w:fldChar w:fldCharType="end"/>
      </w:r>
      <w:r w:rsidR="00435A9C">
        <w:t xml:space="preserve"> The</w:t>
      </w:r>
      <w:r w:rsidR="00CA2F88">
        <w:t xml:space="preserve"> duty</w:t>
      </w:r>
      <w:r w:rsidR="00426AAF">
        <w:t xml:space="preserve"> hours/scheduling topic </w:t>
      </w:r>
      <w:r w:rsidR="00CA2F88">
        <w:t xml:space="preserve">domain </w:t>
      </w:r>
      <w:r w:rsidR="001F5277">
        <w:t xml:space="preserve">consists </w:t>
      </w:r>
      <w:r w:rsidR="00040A0B">
        <w:t xml:space="preserve">of seventeen elements.  </w:t>
      </w:r>
      <w:r w:rsidR="00BF76BC">
        <w:t>Each element presents a hypothetic</w:t>
      </w:r>
      <w:r w:rsidR="004A241A">
        <w:t>al</w:t>
      </w:r>
      <w:r w:rsidR="00BF76BC">
        <w:t xml:space="preserve"> </w:t>
      </w:r>
      <w:r w:rsidR="00BE15EC">
        <w:t xml:space="preserve">effect </w:t>
      </w:r>
      <w:r w:rsidR="00BF76BC">
        <w:t xml:space="preserve">that standards may have had on the </w:t>
      </w:r>
      <w:r w:rsidR="00040A0B">
        <w:t xml:space="preserve">respondent’s </w:t>
      </w:r>
      <w:r w:rsidR="00BF76BC">
        <w:t xml:space="preserve">clinical teaching experience (e.g., </w:t>
      </w:r>
      <w:r w:rsidR="004A241A">
        <w:t xml:space="preserve">supervision, </w:t>
      </w:r>
      <w:r w:rsidR="00CA75F1">
        <w:t>transitions of care, fatigue management</w:t>
      </w:r>
      <w:r w:rsidR="00577AF6">
        <w:t>,</w:t>
      </w:r>
      <w:r w:rsidR="00CA75F1">
        <w:t xml:space="preserve"> and professionalism</w:t>
      </w:r>
      <w:r w:rsidR="00BF76BC">
        <w:t xml:space="preserve">).  </w:t>
      </w:r>
      <w:r w:rsidR="00146D36">
        <w:t xml:space="preserve">For each </w:t>
      </w:r>
      <w:r w:rsidR="00271EDB">
        <w:t xml:space="preserve">domain </w:t>
      </w:r>
      <w:r w:rsidR="00146D36">
        <w:t>element</w:t>
      </w:r>
      <w:r w:rsidR="00271EDB">
        <w:t xml:space="preserve"> and summary question, the </w:t>
      </w:r>
      <w:r w:rsidR="00BF76BC">
        <w:t xml:space="preserve">respondent is asked to </w:t>
      </w:r>
      <w:r w:rsidR="00040A0B">
        <w:t xml:space="preserve">judge whether the 2011 duty standards had a </w:t>
      </w:r>
      <w:r w:rsidR="003B7C91">
        <w:t>“</w:t>
      </w:r>
      <w:r w:rsidR="00C04C26">
        <w:t>very negative effect,”</w:t>
      </w:r>
      <w:r w:rsidR="00C04C26" w:rsidRPr="00C04C26">
        <w:t xml:space="preserve"> </w:t>
      </w:r>
      <w:r w:rsidR="00C04C26">
        <w:t>“somewhat negative effect,” “had no effect,” “somewhat positive effect,”</w:t>
      </w:r>
      <w:r w:rsidR="00C04C26" w:rsidRPr="00C04C26">
        <w:t xml:space="preserve"> </w:t>
      </w:r>
      <w:r w:rsidR="00C04C26">
        <w:t>or “</w:t>
      </w:r>
      <w:r w:rsidR="003B7C91">
        <w:t>very positive effect”</w:t>
      </w:r>
      <w:r w:rsidR="00040A0B">
        <w:t xml:space="preserve"> </w:t>
      </w:r>
      <w:r w:rsidR="00146D36">
        <w:t xml:space="preserve">on </w:t>
      </w:r>
      <w:r w:rsidR="00040A0B">
        <w:t>their clinical teaching experience</w:t>
      </w:r>
      <w:r w:rsidR="00FF6070">
        <w:t xml:space="preserve">s at the </w:t>
      </w:r>
      <w:r w:rsidR="008F4CE6">
        <w:t>VA</w:t>
      </w:r>
      <w:r w:rsidR="00FF6070">
        <w:t xml:space="preserve"> facility</w:t>
      </w:r>
      <w:r w:rsidR="00636DCC">
        <w:t>.</w:t>
      </w:r>
    </w:p>
    <w:p w:rsidR="006E35BF" w:rsidRDefault="00FF6070" w:rsidP="00957334">
      <w:pPr>
        <w:pStyle w:val="text2"/>
        <w:rPr>
          <w:szCs w:val="22"/>
          <w:vertAlign w:val="superscript"/>
        </w:rPr>
      </w:pPr>
      <w:r>
        <w:t xml:space="preserve">Topic domains </w:t>
      </w:r>
      <w:r w:rsidR="0001334E">
        <w:t xml:space="preserve">can be used to assess the impact </w:t>
      </w:r>
      <w:r w:rsidR="00271EDB">
        <w:t xml:space="preserve">that implementation of a </w:t>
      </w:r>
      <w:r w:rsidR="006F0BCC">
        <w:t xml:space="preserve">new </w:t>
      </w:r>
      <w:r w:rsidR="0001334E">
        <w:t xml:space="preserve">standard </w:t>
      </w:r>
      <w:r w:rsidR="00271EDB">
        <w:t>or regulation has had</w:t>
      </w:r>
      <w:r w:rsidR="006F0BCC">
        <w:t xml:space="preserve"> </w:t>
      </w:r>
      <w:r w:rsidR="0001334E">
        <w:t xml:space="preserve">on </w:t>
      </w:r>
      <w:r w:rsidR="006F0BCC">
        <w:t xml:space="preserve">trainees’ </w:t>
      </w:r>
      <w:r w:rsidR="0001334E">
        <w:t>satisfaction rates</w:t>
      </w:r>
      <w:r w:rsidR="006F0BCC">
        <w:t xml:space="preserve"> with their clinical teaching experiences</w:t>
      </w:r>
      <w:r w:rsidR="0001334E">
        <w:t xml:space="preserve">.  Rather than comparing </w:t>
      </w:r>
      <w:r w:rsidR="006F0BCC">
        <w:t xml:space="preserve">the </w:t>
      </w:r>
      <w:r w:rsidR="0001334E">
        <w:t xml:space="preserve">topic domain with core domain responses, one can </w:t>
      </w:r>
      <w:r w:rsidR="004C7304">
        <w:t xml:space="preserve">compare core domain responses both before and after the implementation of </w:t>
      </w:r>
      <w:r w:rsidR="006F0BCC">
        <w:t xml:space="preserve">the </w:t>
      </w:r>
      <w:r w:rsidR="004C7304">
        <w:t>standard</w:t>
      </w:r>
      <w:r w:rsidR="006F0BCC">
        <w:t xml:space="preserve"> or regulation</w:t>
      </w:r>
      <w:r w:rsidR="004C7304">
        <w:t xml:space="preserve">, </w:t>
      </w:r>
      <w:r w:rsidR="006F0BCC">
        <w:t xml:space="preserve">and use responses to </w:t>
      </w:r>
      <w:r w:rsidR="00F6313F">
        <w:t xml:space="preserve">the </w:t>
      </w:r>
      <w:r w:rsidR="002F6719">
        <w:t xml:space="preserve">topic domain, administered after implementation of the standard or regulation of interest, </w:t>
      </w:r>
      <w:r w:rsidR="004C7304">
        <w:t xml:space="preserve">as a differencing variable to control </w:t>
      </w:r>
      <w:r w:rsidR="006F0BCC">
        <w:t>for the confounding influences of time trends</w:t>
      </w:r>
      <w:r w:rsidR="004C7304">
        <w:t xml:space="preserve">.  This </w:t>
      </w:r>
      <w:r w:rsidR="006E35BF">
        <w:t>Robust Differencing Variable Technique</w:t>
      </w:r>
      <w:r w:rsidR="0001334E">
        <w:t xml:space="preserve"> has been applied to LPS data</w:t>
      </w:r>
      <w:r w:rsidR="008C2D52">
        <w:t>,</w:t>
      </w:r>
      <w:r w:rsidR="00296653">
        <w:t xml:space="preserve"> </w:t>
      </w:r>
      <w:r w:rsidR="008C2D52">
        <w:t xml:space="preserve">as </w:t>
      </w:r>
      <w:r w:rsidR="00296653">
        <w:t>described elsewhere</w:t>
      </w:r>
      <w:r w:rsidR="006E35BF">
        <w:t>.</w:t>
      </w:r>
      <w:r w:rsidR="00734BB6" w:rsidRPr="009B14D6">
        <w:rPr>
          <w:szCs w:val="22"/>
          <w:vertAlign w:val="superscript"/>
        </w:rPr>
        <w:fldChar w:fldCharType="begin"/>
      </w:r>
      <w:r w:rsidR="006E35BF" w:rsidRPr="009B14D6">
        <w:rPr>
          <w:szCs w:val="22"/>
          <w:vertAlign w:val="superscript"/>
        </w:rPr>
        <w:instrText xml:space="preserve"> NOTEREF _Ref193236517 \h </w:instrText>
      </w:r>
      <w:r w:rsidR="00734BB6" w:rsidRPr="009B14D6">
        <w:rPr>
          <w:szCs w:val="22"/>
          <w:vertAlign w:val="superscript"/>
        </w:rPr>
      </w:r>
      <w:r w:rsidR="00734BB6" w:rsidRPr="009B14D6">
        <w:rPr>
          <w:szCs w:val="22"/>
          <w:vertAlign w:val="superscript"/>
        </w:rPr>
        <w:fldChar w:fldCharType="separate"/>
      </w:r>
      <w:r w:rsidR="00D04BEB">
        <w:rPr>
          <w:szCs w:val="22"/>
          <w:vertAlign w:val="superscript"/>
        </w:rPr>
        <w:t>6</w:t>
      </w:r>
      <w:r w:rsidR="00734BB6" w:rsidRPr="009B14D6">
        <w:rPr>
          <w:szCs w:val="22"/>
          <w:vertAlign w:val="superscript"/>
        </w:rPr>
        <w:fldChar w:fldCharType="end"/>
      </w:r>
    </w:p>
    <w:p w:rsidR="002A473A" w:rsidRPr="00832199" w:rsidRDefault="002A473A" w:rsidP="00922B77">
      <w:pPr>
        <w:pStyle w:val="text2"/>
        <w:spacing w:before="240"/>
        <w:outlineLvl w:val="0"/>
        <w:rPr>
          <w:i/>
        </w:rPr>
      </w:pPr>
      <w:r>
        <w:rPr>
          <w:b/>
          <w:i/>
          <w:szCs w:val="22"/>
        </w:rPr>
        <w:t>II.B</w:t>
      </w:r>
      <w:r w:rsidRPr="00832199">
        <w:rPr>
          <w:b/>
          <w:i/>
          <w:szCs w:val="22"/>
        </w:rPr>
        <w:t>.</w:t>
      </w:r>
      <w:r>
        <w:rPr>
          <w:b/>
          <w:i/>
          <w:szCs w:val="22"/>
        </w:rPr>
        <w:t>3.</w:t>
      </w:r>
      <w:r w:rsidRPr="00832199">
        <w:rPr>
          <w:b/>
          <w:i/>
          <w:szCs w:val="22"/>
        </w:rPr>
        <w:t xml:space="preserve"> </w:t>
      </w:r>
      <w:r>
        <w:rPr>
          <w:b/>
          <w:i/>
          <w:szCs w:val="22"/>
        </w:rPr>
        <w:t xml:space="preserve"> Elements</w:t>
      </w:r>
    </w:p>
    <w:p w:rsidR="002A473A" w:rsidRDefault="002A473A" w:rsidP="002A473A">
      <w:pPr>
        <w:pStyle w:val="text2"/>
      </w:pPr>
      <w:r>
        <w:t xml:space="preserve">Each of the nine core environment domains consists of between 6 and 15 domain element questions.  </w:t>
      </w:r>
      <w:r w:rsidR="008B2617">
        <w:t xml:space="preserve">The three topic domains contain between 2 and 20 domain element questions.  </w:t>
      </w:r>
      <w:r w:rsidR="00723B5E">
        <w:t>Responses to domain element questions are intended to describe and explain the respondent’s overall rating for the domain.</w:t>
      </w:r>
    </w:p>
    <w:p w:rsidR="00B66446" w:rsidRDefault="00B66446" w:rsidP="00046F08">
      <w:pPr>
        <w:pStyle w:val="text2"/>
        <w:keepNext/>
        <w:keepLines/>
        <w:spacing w:before="480"/>
        <w:outlineLvl w:val="0"/>
        <w:rPr>
          <w:b/>
          <w:sz w:val="24"/>
        </w:rPr>
      </w:pPr>
      <w:r>
        <w:rPr>
          <w:b/>
          <w:sz w:val="24"/>
        </w:rPr>
        <w:t xml:space="preserve">III.  </w:t>
      </w:r>
      <w:r>
        <w:rPr>
          <w:b/>
          <w:sz w:val="24"/>
          <w:u w:val="single"/>
        </w:rPr>
        <w:t>ADMINISTRATION</w:t>
      </w:r>
    </w:p>
    <w:p w:rsidR="008245A4" w:rsidRPr="00C45B73" w:rsidRDefault="0014263B" w:rsidP="00046F08">
      <w:pPr>
        <w:pStyle w:val="text2"/>
        <w:keepNext/>
        <w:keepLines/>
        <w:spacing w:before="120"/>
        <w:rPr>
          <w:b/>
        </w:rPr>
      </w:pPr>
      <w:r w:rsidRPr="00C45B73">
        <w:t>LPS questionnaires can be administered by interview, written format, or website.  The VA</w:t>
      </w:r>
      <w:r w:rsidR="00A07112">
        <w:t>-</w:t>
      </w:r>
      <w:r w:rsidRPr="00C45B73">
        <w:t>LPS</w:t>
      </w:r>
      <w:r w:rsidR="001B1BF6">
        <w:t>2012</w:t>
      </w:r>
      <w:r w:rsidRPr="00C45B73">
        <w:t xml:space="preserve"> is administered by website.  By design, LPS questionnaires should be administered at the end of </w:t>
      </w:r>
      <w:r w:rsidR="007E3C6E">
        <w:t xml:space="preserve">the respondent’s </w:t>
      </w:r>
      <w:r w:rsidRPr="00C45B73">
        <w:t>clinical rotation</w:t>
      </w:r>
      <w:r w:rsidR="00271EDB">
        <w:t xml:space="preserve">, </w:t>
      </w:r>
      <w:r w:rsidR="00131CC5">
        <w:t>assignment, or educational time in</w:t>
      </w:r>
      <w:r w:rsidRPr="00C45B73">
        <w:t xml:space="preserve"> the </w:t>
      </w:r>
      <w:r w:rsidR="008F4CE6">
        <w:t>VA</w:t>
      </w:r>
      <w:r w:rsidRPr="00C45B73">
        <w:t xml:space="preserve"> facility of interest.</w:t>
      </w:r>
    </w:p>
    <w:p w:rsidR="00721A97" w:rsidRPr="005F0F09" w:rsidRDefault="00D1755A" w:rsidP="00922B77">
      <w:pPr>
        <w:pStyle w:val="text2"/>
        <w:keepNext/>
        <w:keepLines/>
        <w:spacing w:before="480"/>
        <w:outlineLvl w:val="0"/>
        <w:rPr>
          <w:sz w:val="24"/>
        </w:rPr>
      </w:pPr>
      <w:r>
        <w:rPr>
          <w:b/>
          <w:sz w:val="24"/>
        </w:rPr>
        <w:t>I</w:t>
      </w:r>
      <w:r w:rsidR="00C06F2F">
        <w:rPr>
          <w:b/>
          <w:sz w:val="24"/>
        </w:rPr>
        <w:t>V</w:t>
      </w:r>
      <w:r>
        <w:rPr>
          <w:b/>
          <w:sz w:val="24"/>
        </w:rPr>
        <w:t xml:space="preserve">.  </w:t>
      </w:r>
      <w:r w:rsidR="00C06F2F" w:rsidRPr="00C06F2F">
        <w:rPr>
          <w:b/>
          <w:sz w:val="24"/>
          <w:u w:val="single"/>
        </w:rPr>
        <w:t>SCORING METHOD</w:t>
      </w:r>
    </w:p>
    <w:p w:rsidR="00425D65" w:rsidRPr="00425D65" w:rsidRDefault="005E3F29" w:rsidP="00721A97">
      <w:pPr>
        <w:pStyle w:val="text2"/>
        <w:spacing w:before="240"/>
      </w:pPr>
      <w:r>
        <w:t xml:space="preserve">The </w:t>
      </w:r>
      <w:r w:rsidR="00425D65" w:rsidRPr="00425D65">
        <w:t>LPS</w:t>
      </w:r>
      <w:r w:rsidR="00425D65">
        <w:t xml:space="preserve"> </w:t>
      </w:r>
      <w:r w:rsidR="002F6719">
        <w:t xml:space="preserve">facility-level, </w:t>
      </w:r>
      <w:r w:rsidR="006213AA">
        <w:t>environment-level</w:t>
      </w:r>
      <w:r w:rsidR="002F6719">
        <w:t>, and topic</w:t>
      </w:r>
      <w:r w:rsidR="006213AA">
        <w:t xml:space="preserve"> domain scores</w:t>
      </w:r>
      <w:r>
        <w:t xml:space="preserve"> are computed </w:t>
      </w:r>
      <w:r w:rsidR="00EC3C6B">
        <w:t xml:space="preserve">for each respondent </w:t>
      </w:r>
      <w:r>
        <w:t xml:space="preserve">using the following strategies.  Scoring strategies were designed to meet the different needs for information among </w:t>
      </w:r>
      <w:r w:rsidR="00BF443A">
        <w:t xml:space="preserve">clinical </w:t>
      </w:r>
      <w:r>
        <w:t xml:space="preserve">administrators and </w:t>
      </w:r>
      <w:r w:rsidR="00BF443A">
        <w:t xml:space="preserve">training </w:t>
      </w:r>
      <w:r>
        <w:t xml:space="preserve">program directors, clinical faculty, trainees, </w:t>
      </w:r>
      <w:r w:rsidR="00046F08">
        <w:t xml:space="preserve">program evaluators, </w:t>
      </w:r>
      <w:r>
        <w:t>as well as education researchers</w:t>
      </w:r>
      <w:r w:rsidR="00BF4068">
        <w:t>.</w:t>
      </w:r>
    </w:p>
    <w:p w:rsidR="001B13F9" w:rsidRDefault="001B13F9" w:rsidP="001B13F9">
      <w:pPr>
        <w:pStyle w:val="text2"/>
        <w:spacing w:before="240"/>
      </w:pPr>
      <w:r>
        <w:t>(1) Domain</w:t>
      </w:r>
      <w:r w:rsidRPr="002D2646">
        <w:rPr>
          <w:i/>
        </w:rPr>
        <w:t xml:space="preserve"> mean scores</w:t>
      </w:r>
      <w:r>
        <w:t xml:space="preserve">.  For each domain, the domain mean score is computed by taking the mean of all domain element responses, where “very dissatisfied” responses are assigned to the value of one, “dissatisfied” to the value of two, “neither satisfied or dissatisfied” as three, “satisfied” as four, and “very satisfied” as five.  Mean domain scores are treated as missing if two or more domain element values are missing.  </w:t>
      </w:r>
    </w:p>
    <w:p w:rsidR="001B13F9" w:rsidRDefault="001B13F9" w:rsidP="001B13F9">
      <w:pPr>
        <w:pStyle w:val="text2"/>
      </w:pPr>
      <w:r>
        <w:t xml:space="preserve">(1a) </w:t>
      </w:r>
      <w:r w:rsidRPr="002D2646">
        <w:rPr>
          <w:i/>
        </w:rPr>
        <w:t xml:space="preserve">z-scores </w:t>
      </w:r>
      <w:r>
        <w:t>are computed for each domain and for each respondent by subtracting the respondent’s domain mean score by the mean of domain mean scores, and dividing the difference by the square root of the variance of all domain mean scores.  The mean and standard deviation values to compute z-scores may be computed for a population of responders or a reference population of trainees.</w:t>
      </w:r>
    </w:p>
    <w:p w:rsidR="001B13F9" w:rsidRDefault="001B13F9" w:rsidP="001B13F9">
      <w:pPr>
        <w:pStyle w:val="text2"/>
      </w:pPr>
      <w:r>
        <w:t xml:space="preserve">(1b) </w:t>
      </w:r>
      <w:r w:rsidRPr="002D2646">
        <w:rPr>
          <w:i/>
        </w:rPr>
        <w:t xml:space="preserve">Adjusted z-scores </w:t>
      </w:r>
      <w:r w:rsidRPr="00613AE2">
        <w:t>are</w:t>
      </w:r>
      <w:r>
        <w:rPr>
          <w:i/>
        </w:rPr>
        <w:t xml:space="preserve"> </w:t>
      </w:r>
      <w:r>
        <w:t>computed for each domain and for each respondent by taking the respondent’s z-score and subtracting the expected z-score for the given respondent.  The expected z-score is the score that is expected from an average respondent who has the same characteristics as the given respondent.  Adjusted z-scores permit investigators to compare differences in scores over time, between facilities, across specialties, and over domains when differences in scores are adjusted to reflect differences in respondent-level characteristics.</w:t>
      </w:r>
    </w:p>
    <w:p w:rsidR="001B13F9" w:rsidRDefault="001B13F9" w:rsidP="001B13F9">
      <w:pPr>
        <w:pStyle w:val="text2"/>
        <w:spacing w:before="240"/>
      </w:pPr>
      <w:r>
        <w:t>(2) Domain</w:t>
      </w:r>
      <w:r w:rsidRPr="002D2646">
        <w:rPr>
          <w:i/>
        </w:rPr>
        <w:t xml:space="preserve"> ordinal scores</w:t>
      </w:r>
      <w:r>
        <w:t>.  For each domain, the ordinal score is taken directly from responses to the domain summary question.</w:t>
      </w:r>
    </w:p>
    <w:p w:rsidR="001B13F9" w:rsidRDefault="001B13F9" w:rsidP="001B13F9">
      <w:pPr>
        <w:pStyle w:val="text2"/>
        <w:spacing w:before="240"/>
      </w:pPr>
      <w:r>
        <w:t>(3) Domain</w:t>
      </w:r>
      <w:r w:rsidRPr="002D2646">
        <w:rPr>
          <w:i/>
        </w:rPr>
        <w:t xml:space="preserve"> binary scores</w:t>
      </w:r>
      <w:r>
        <w:t xml:space="preserve">.  For each domain, binary scores are computed by reviewing only a partial range of responses to a subset of domain element questions.  Binary scores are designed to reflect different aspects of satisfaction rates for a given domain.  Binary scores are represented by two values: zero and one.  </w:t>
      </w:r>
    </w:p>
    <w:p w:rsidR="001B13F9" w:rsidRDefault="001B13F9" w:rsidP="001B13F9">
      <w:pPr>
        <w:pStyle w:val="text2"/>
      </w:pPr>
      <w:r>
        <w:t xml:space="preserve">(3a1) </w:t>
      </w:r>
      <w:r w:rsidRPr="00377038">
        <w:rPr>
          <w:i/>
        </w:rPr>
        <w:t xml:space="preserve">Positive </w:t>
      </w:r>
      <w:r w:rsidRPr="00721A97">
        <w:rPr>
          <w:i/>
        </w:rPr>
        <w:t>satisfaction score</w:t>
      </w:r>
      <w:r w:rsidR="00B35660">
        <w:rPr>
          <w:i/>
        </w:rPr>
        <w:t>s</w:t>
      </w:r>
      <w:r>
        <w:t>.  For each domain, a positive satisfaction score is assigned a value of one if the respondent answers “very satisfied” to the domain summary question, and zero otherwise.</w:t>
      </w:r>
    </w:p>
    <w:p w:rsidR="001B13F9" w:rsidRDefault="001B13F9" w:rsidP="001B13F9">
      <w:pPr>
        <w:pStyle w:val="text2"/>
      </w:pPr>
      <w:r>
        <w:t xml:space="preserve">(3a2) </w:t>
      </w:r>
      <w:r w:rsidRPr="00377038">
        <w:rPr>
          <w:i/>
        </w:rPr>
        <w:t xml:space="preserve">Negative </w:t>
      </w:r>
      <w:r w:rsidRPr="00721A97">
        <w:rPr>
          <w:i/>
        </w:rPr>
        <w:t>satisfaction score</w:t>
      </w:r>
      <w:r w:rsidR="00B35660">
        <w:rPr>
          <w:i/>
        </w:rPr>
        <w:t>s</w:t>
      </w:r>
      <w:r>
        <w:t>.  For each domain, the negative satisfaction score is assigned a value of one if the respondent answers “very dissatisfied” to the domain summary question, and zero otherwise.</w:t>
      </w:r>
    </w:p>
    <w:p w:rsidR="001B13F9" w:rsidRDefault="001B13F9" w:rsidP="001B13F9">
      <w:pPr>
        <w:pStyle w:val="text2"/>
      </w:pPr>
      <w:r>
        <w:t xml:space="preserve">(3b1) </w:t>
      </w:r>
      <w:r w:rsidRPr="002A473A">
        <w:rPr>
          <w:i/>
        </w:rPr>
        <w:t xml:space="preserve">Positive </w:t>
      </w:r>
      <w:r w:rsidRPr="00721A97">
        <w:rPr>
          <w:i/>
        </w:rPr>
        <w:t>element satisfaction score</w:t>
      </w:r>
      <w:r w:rsidR="00B35660">
        <w:rPr>
          <w:i/>
        </w:rPr>
        <w:t>s</w:t>
      </w:r>
      <w:r>
        <w:t>.  For each domain, the positive element satisfaction score equals one if the respondent answers “very satisfied” to one or more domain element questions, and zero otherwise.</w:t>
      </w:r>
    </w:p>
    <w:p w:rsidR="001B13F9" w:rsidRDefault="001B13F9" w:rsidP="001B13F9">
      <w:pPr>
        <w:pStyle w:val="text2"/>
      </w:pPr>
      <w:r>
        <w:t xml:space="preserve">(3b2) </w:t>
      </w:r>
      <w:r w:rsidRPr="002A473A">
        <w:rPr>
          <w:i/>
        </w:rPr>
        <w:t xml:space="preserve">Negative </w:t>
      </w:r>
      <w:r w:rsidRPr="00721A97">
        <w:rPr>
          <w:i/>
        </w:rPr>
        <w:t>element satisfaction score</w:t>
      </w:r>
      <w:r w:rsidR="00B35660">
        <w:rPr>
          <w:i/>
        </w:rPr>
        <w:t>s</w:t>
      </w:r>
      <w:r>
        <w:t>.  For each domain, the negative element satisfaction score equals one if the respondent answers “very dissatisfied” to one or more domain element questions, and zero otherwise.</w:t>
      </w:r>
    </w:p>
    <w:p w:rsidR="001B13F9" w:rsidRDefault="001B13F9" w:rsidP="001B13F9">
      <w:pPr>
        <w:pStyle w:val="text2"/>
      </w:pPr>
      <w:r>
        <w:t>(3c)  Adjusted binary scores.  For each domain, the adjusted binary score</w:t>
      </w:r>
      <w:r w:rsidR="00D7083A">
        <w:t xml:space="preserve">s are </w:t>
      </w:r>
      <w:r>
        <w:t xml:space="preserve">computed by taking the actual binary score from the respondent and subtracting the expected binary score </w:t>
      </w:r>
      <w:r w:rsidR="00D7083A">
        <w:t xml:space="preserve">computed for </w:t>
      </w:r>
      <w:r>
        <w:t>an average respondent who has the same characteristics as the respondent.  Specifically, expected binary scores are described in terms of a probability that the binary score will be coded a one from the responses that are expected from an average respondent with the same characteristics as the given respondent.  Thus, expected binary scores will range continuously from zero to one, and adjusted binary scores will range from -1 to +1.</w:t>
      </w:r>
    </w:p>
    <w:p w:rsidR="00F657AC" w:rsidRDefault="00A0268D" w:rsidP="001B13F9">
      <w:pPr>
        <w:pStyle w:val="text2"/>
        <w:spacing w:before="240"/>
      </w:pPr>
      <w:r>
        <w:t>(4) Domain</w:t>
      </w:r>
      <w:r w:rsidRPr="00F657AC">
        <w:rPr>
          <w:i/>
        </w:rPr>
        <w:t xml:space="preserve"> element scores</w:t>
      </w:r>
      <w:r>
        <w:t>.  Each domain can be described in terms of the pattern of responses to all of the domain element questions that comprise a given domain.  Element scores are ordinal in value.  Examining the strength of the association between element scores and the respective domain summary score can be used to assess the overall importance that respondents placed on each domain element</w:t>
      </w:r>
      <w:r w:rsidR="00F657AC">
        <w:t>.</w:t>
      </w:r>
      <w:r w:rsidR="00734BB6" w:rsidRPr="008F6329">
        <w:rPr>
          <w:szCs w:val="22"/>
          <w:vertAlign w:val="superscript"/>
        </w:rPr>
        <w:fldChar w:fldCharType="begin"/>
      </w:r>
      <w:r w:rsidR="008F6329" w:rsidRPr="008F6329">
        <w:rPr>
          <w:szCs w:val="22"/>
          <w:vertAlign w:val="superscript"/>
        </w:rPr>
        <w:instrText xml:space="preserve"> NOTEREF _Ref193072910 \h </w:instrText>
      </w:r>
      <w:r w:rsidR="00734BB6" w:rsidRPr="008F6329">
        <w:rPr>
          <w:szCs w:val="22"/>
          <w:vertAlign w:val="superscript"/>
        </w:rPr>
      </w:r>
      <w:r w:rsidR="00734BB6" w:rsidRPr="008F6329">
        <w:rPr>
          <w:szCs w:val="22"/>
          <w:vertAlign w:val="superscript"/>
        </w:rPr>
        <w:fldChar w:fldCharType="separate"/>
      </w:r>
      <w:r w:rsidR="00D04BEB">
        <w:rPr>
          <w:szCs w:val="22"/>
          <w:vertAlign w:val="superscript"/>
        </w:rPr>
        <w:t>2</w:t>
      </w:r>
      <w:r w:rsidR="00734BB6" w:rsidRPr="008F6329">
        <w:rPr>
          <w:szCs w:val="22"/>
          <w:vertAlign w:val="superscript"/>
        </w:rPr>
        <w:fldChar w:fldCharType="end"/>
      </w:r>
      <w:r w:rsidR="008F6329" w:rsidRPr="008F6329">
        <w:rPr>
          <w:szCs w:val="22"/>
          <w:vertAlign w:val="superscript"/>
        </w:rPr>
        <w:t xml:space="preserve">, </w:t>
      </w:r>
      <w:r w:rsidR="00734BB6" w:rsidRPr="008F6329">
        <w:rPr>
          <w:szCs w:val="22"/>
          <w:vertAlign w:val="superscript"/>
        </w:rPr>
        <w:fldChar w:fldCharType="begin"/>
      </w:r>
      <w:r w:rsidR="008F6329" w:rsidRPr="008F6329">
        <w:rPr>
          <w:szCs w:val="22"/>
          <w:vertAlign w:val="superscript"/>
        </w:rPr>
        <w:instrText xml:space="preserve"> NOTEREF _Ref193236590 \h </w:instrText>
      </w:r>
      <w:r w:rsidR="00734BB6" w:rsidRPr="008F6329">
        <w:rPr>
          <w:szCs w:val="22"/>
          <w:vertAlign w:val="superscript"/>
        </w:rPr>
      </w:r>
      <w:r w:rsidR="00734BB6" w:rsidRPr="008F6329">
        <w:rPr>
          <w:szCs w:val="22"/>
          <w:vertAlign w:val="superscript"/>
        </w:rPr>
        <w:fldChar w:fldCharType="separate"/>
      </w:r>
      <w:r w:rsidR="00D04BEB">
        <w:rPr>
          <w:szCs w:val="22"/>
          <w:vertAlign w:val="superscript"/>
        </w:rPr>
        <w:t>3</w:t>
      </w:r>
      <w:r w:rsidR="00734BB6" w:rsidRPr="008F6329">
        <w:rPr>
          <w:szCs w:val="22"/>
          <w:vertAlign w:val="superscript"/>
        </w:rPr>
        <w:fldChar w:fldCharType="end"/>
      </w:r>
      <w:r w:rsidR="008F6329" w:rsidRPr="008F6329">
        <w:rPr>
          <w:szCs w:val="22"/>
          <w:vertAlign w:val="superscript"/>
        </w:rPr>
        <w:t xml:space="preserve">, </w:t>
      </w:r>
      <w:r w:rsidR="00734BB6" w:rsidRPr="008F6329">
        <w:rPr>
          <w:szCs w:val="22"/>
          <w:vertAlign w:val="superscript"/>
        </w:rPr>
        <w:fldChar w:fldCharType="begin"/>
      </w:r>
      <w:r w:rsidR="008F6329" w:rsidRPr="008F6329">
        <w:rPr>
          <w:szCs w:val="22"/>
          <w:vertAlign w:val="superscript"/>
        </w:rPr>
        <w:instrText xml:space="preserve"> NOTEREF _Ref193236597 \h </w:instrText>
      </w:r>
      <w:r w:rsidR="00734BB6" w:rsidRPr="008F6329">
        <w:rPr>
          <w:szCs w:val="22"/>
          <w:vertAlign w:val="superscript"/>
        </w:rPr>
      </w:r>
      <w:r w:rsidR="00734BB6" w:rsidRPr="008F6329">
        <w:rPr>
          <w:szCs w:val="22"/>
          <w:vertAlign w:val="superscript"/>
        </w:rPr>
        <w:fldChar w:fldCharType="separate"/>
      </w:r>
      <w:r w:rsidR="00D04BEB">
        <w:rPr>
          <w:szCs w:val="22"/>
          <w:vertAlign w:val="superscript"/>
        </w:rPr>
        <w:t>5</w:t>
      </w:r>
      <w:r w:rsidR="00734BB6" w:rsidRPr="008F6329">
        <w:rPr>
          <w:szCs w:val="22"/>
          <w:vertAlign w:val="superscript"/>
        </w:rPr>
        <w:fldChar w:fldCharType="end"/>
      </w:r>
    </w:p>
    <w:p w:rsidR="0057663F" w:rsidRDefault="0057663F" w:rsidP="008C280C">
      <w:pPr>
        <w:pStyle w:val="text2"/>
        <w:keepNext/>
        <w:keepLines/>
      </w:pPr>
    </w:p>
    <w:p w:rsidR="0057663F" w:rsidRDefault="0057663F" w:rsidP="008C280C">
      <w:pPr>
        <w:pStyle w:val="text2"/>
        <w:keepNext/>
        <w:keepLines/>
      </w:pPr>
    </w:p>
    <w:sectPr w:rsidR="0057663F" w:rsidSect="0057663F">
      <w:headerReference w:type="even" r:id="rId8"/>
      <w:headerReference w:type="default" r:id="rId9"/>
      <w:endnotePr>
        <w:numFmt w:val="decimal"/>
      </w:endnotePr>
      <w:type w:val="oddPage"/>
      <w:pgSz w:w="12240" w:h="15840"/>
      <w:pgMar w:top="864"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6BC" w:rsidRDefault="002A66BC">
      <w:r>
        <w:separator/>
      </w:r>
    </w:p>
  </w:endnote>
  <w:endnote w:type="continuationSeparator" w:id="0">
    <w:p w:rsidR="002A66BC" w:rsidRDefault="002A66BC">
      <w:r>
        <w:continuationSeparator/>
      </w:r>
    </w:p>
  </w:endnote>
  <w:endnote w:id="1">
    <w:p w:rsidR="003A2131" w:rsidRDefault="003A2131" w:rsidP="008902BA">
      <w:pPr>
        <w:pStyle w:val="EndnoteText"/>
        <w:numPr>
          <w:ilvl w:val="0"/>
          <w:numId w:val="0"/>
        </w:numPr>
        <w:spacing w:after="120"/>
        <w:ind w:left="432" w:hanging="432"/>
        <w:rPr>
          <w:rFonts w:ascii="Arial" w:hAnsi="Arial"/>
          <w:sz w:val="22"/>
        </w:rPr>
      </w:pPr>
      <w:r>
        <w:rPr>
          <w:rStyle w:val="EndnoteReference"/>
          <w:rFonts w:ascii="Arial" w:hAnsi="Arial"/>
          <w:sz w:val="22"/>
        </w:rPr>
        <w:endnoteRef/>
      </w:r>
      <w:r>
        <w:rPr>
          <w:rFonts w:ascii="Arial" w:hAnsi="Arial"/>
          <w:sz w:val="22"/>
        </w:rPr>
        <w:t xml:space="preserve"> </w:t>
      </w:r>
      <w:r>
        <w:rPr>
          <w:rFonts w:ascii="Arial" w:hAnsi="Arial"/>
          <w:sz w:val="22"/>
        </w:rPr>
        <w:tab/>
        <w:t xml:space="preserve">Keitz SA, Holland GJ, Melander EH, Bosworth HB, Pincus SH. The Veterans Affairs Learners’ Perceptions Survey: The Foundation for Education Quality Improvement. </w:t>
      </w:r>
      <w:r w:rsidRPr="00795CAE">
        <w:rPr>
          <w:rFonts w:ascii="Arial" w:hAnsi="Arial"/>
          <w:i/>
          <w:sz w:val="22"/>
        </w:rPr>
        <w:t xml:space="preserve">Academic Medicine </w:t>
      </w:r>
      <w:r>
        <w:rPr>
          <w:rFonts w:ascii="Arial" w:hAnsi="Arial"/>
          <w:sz w:val="22"/>
        </w:rPr>
        <w:t>2003;78:910-917.</w:t>
      </w:r>
    </w:p>
  </w:endnote>
  <w:endnote w:id="2">
    <w:p w:rsidR="003A2131" w:rsidRDefault="003A2131" w:rsidP="00C623FE">
      <w:pPr>
        <w:pStyle w:val="EndnoteText"/>
        <w:numPr>
          <w:ilvl w:val="0"/>
          <w:numId w:val="0"/>
        </w:numPr>
        <w:spacing w:after="120"/>
        <w:ind w:left="432" w:hanging="432"/>
        <w:rPr>
          <w:rFonts w:ascii="Arial" w:hAnsi="Arial"/>
          <w:sz w:val="22"/>
        </w:rPr>
      </w:pPr>
      <w:r>
        <w:rPr>
          <w:rStyle w:val="EndnoteReference"/>
          <w:rFonts w:ascii="Arial" w:hAnsi="Arial"/>
          <w:sz w:val="22"/>
        </w:rPr>
        <w:endnoteRef/>
      </w:r>
      <w:r>
        <w:rPr>
          <w:rFonts w:ascii="Arial" w:hAnsi="Arial"/>
          <w:sz w:val="22"/>
        </w:rPr>
        <w:t xml:space="preserve"> </w:t>
      </w:r>
      <w:r>
        <w:rPr>
          <w:rFonts w:ascii="Arial" w:hAnsi="Arial"/>
          <w:sz w:val="22"/>
        </w:rPr>
        <w:tab/>
        <w:t xml:space="preserve">Cannon GW, Keitz SA, Holland GJ, Chang BK, Byrne JM, Tomolo A, Aron DC, Wicker A, Kashner M. Factors determining medical student and resident satisfaction during VA-based training: Results from the VA Learners’ Perceptions Survey. </w:t>
      </w:r>
      <w:r w:rsidRPr="00795CAE">
        <w:rPr>
          <w:rFonts w:ascii="Arial" w:hAnsi="Arial"/>
          <w:i/>
          <w:sz w:val="22"/>
        </w:rPr>
        <w:t xml:space="preserve">Academic Medicine </w:t>
      </w:r>
      <w:r>
        <w:rPr>
          <w:rFonts w:ascii="Arial" w:hAnsi="Arial"/>
          <w:sz w:val="22"/>
        </w:rPr>
        <w:t>2008;83(6):611-620.</w:t>
      </w:r>
    </w:p>
  </w:endnote>
  <w:endnote w:id="3">
    <w:p w:rsidR="003A2131" w:rsidRDefault="003A2131" w:rsidP="00C623FE">
      <w:pPr>
        <w:pStyle w:val="EndnoteText"/>
        <w:numPr>
          <w:ilvl w:val="0"/>
          <w:numId w:val="0"/>
        </w:numPr>
        <w:spacing w:after="120"/>
        <w:ind w:left="432" w:hanging="432"/>
        <w:rPr>
          <w:rFonts w:ascii="Arial" w:hAnsi="Arial"/>
          <w:sz w:val="22"/>
        </w:rPr>
      </w:pPr>
      <w:r>
        <w:rPr>
          <w:rStyle w:val="EndnoteReference"/>
          <w:rFonts w:ascii="Arial" w:hAnsi="Arial"/>
          <w:sz w:val="22"/>
        </w:rPr>
        <w:endnoteRef/>
      </w:r>
      <w:r>
        <w:rPr>
          <w:rFonts w:ascii="Arial" w:hAnsi="Arial"/>
          <w:sz w:val="22"/>
        </w:rPr>
        <w:t xml:space="preserve"> </w:t>
      </w:r>
      <w:r>
        <w:rPr>
          <w:rFonts w:ascii="Arial" w:hAnsi="Arial"/>
          <w:sz w:val="22"/>
        </w:rPr>
        <w:tab/>
        <w:t xml:space="preserve">Kaminetzky CP, </w:t>
      </w:r>
      <w:r>
        <w:rPr>
          <w:rFonts w:ascii="Arial" w:hAnsi="Arial"/>
          <w:sz w:val="22"/>
          <w:lang w:val="de-DE"/>
        </w:rPr>
        <w:t xml:space="preserve">Keitz SA, Kashner TM, </w:t>
      </w:r>
      <w:r>
        <w:rPr>
          <w:rFonts w:ascii="Arial" w:hAnsi="Arial"/>
          <w:sz w:val="22"/>
        </w:rPr>
        <w:t xml:space="preserve">Aron DC, Byrne JM, </w:t>
      </w:r>
      <w:r>
        <w:rPr>
          <w:rFonts w:ascii="Arial" w:hAnsi="Arial"/>
          <w:sz w:val="22"/>
          <w:lang w:val="fr-FR"/>
        </w:rPr>
        <w:t xml:space="preserve">Chang BK, </w:t>
      </w:r>
      <w:r>
        <w:rPr>
          <w:rFonts w:ascii="Arial" w:hAnsi="Arial"/>
          <w:sz w:val="22"/>
        </w:rPr>
        <w:t xml:space="preserve">Clarke C, Gilman SC, Holland GJ, Wicker A, and Cannon GW. Training satisfaction for subspecialty fellows in internal medicine:  Findings from the Veterans Affairs (VA) Learners’ Perceptions Survey. </w:t>
      </w:r>
      <w:r w:rsidRPr="00795CAE">
        <w:rPr>
          <w:rFonts w:ascii="Arial" w:hAnsi="Arial"/>
          <w:i/>
          <w:sz w:val="22"/>
        </w:rPr>
        <w:t xml:space="preserve">BMC Medical Education </w:t>
      </w:r>
      <w:r>
        <w:rPr>
          <w:rFonts w:ascii="Arial" w:hAnsi="Arial"/>
          <w:sz w:val="22"/>
        </w:rPr>
        <w:t>2011;11(21):1-9.</w:t>
      </w:r>
    </w:p>
  </w:endnote>
  <w:endnote w:id="4">
    <w:p w:rsidR="003A2131" w:rsidRPr="00EE26C9" w:rsidRDefault="003A2131" w:rsidP="00C623FE">
      <w:pPr>
        <w:pStyle w:val="EndnoteText"/>
        <w:numPr>
          <w:ilvl w:val="0"/>
          <w:numId w:val="0"/>
        </w:numPr>
        <w:spacing w:after="120"/>
        <w:ind w:left="432" w:hanging="432"/>
        <w:rPr>
          <w:rFonts w:ascii="Arial" w:hAnsi="Arial"/>
          <w:sz w:val="22"/>
          <w:szCs w:val="22"/>
        </w:rPr>
      </w:pPr>
      <w:r>
        <w:rPr>
          <w:rStyle w:val="EndnoteReference"/>
          <w:rFonts w:ascii="Arial" w:hAnsi="Arial"/>
          <w:sz w:val="22"/>
        </w:rPr>
        <w:endnoteRef/>
      </w:r>
      <w:r>
        <w:rPr>
          <w:rFonts w:ascii="Arial" w:hAnsi="Arial"/>
          <w:sz w:val="22"/>
        </w:rPr>
        <w:t xml:space="preserve"> </w:t>
      </w:r>
      <w:r>
        <w:rPr>
          <w:rFonts w:ascii="Arial" w:hAnsi="Arial"/>
          <w:sz w:val="22"/>
        </w:rPr>
        <w:tab/>
        <w:t>Cannon GW, Wahlen GE, and Kashner TM. Rheumatology fellows report higher satisfaction wi</w:t>
      </w:r>
      <w:r w:rsidRPr="00EE26C9">
        <w:rPr>
          <w:rFonts w:ascii="Arial" w:hAnsi="Arial"/>
          <w:sz w:val="22"/>
          <w:szCs w:val="22"/>
        </w:rPr>
        <w:t>th VA-based training in comparison to other internal medicine subspecialty fellows. Presented at the National Meeting of the American College of Rheumatology, Philadelphia, PA, October, 2009.</w:t>
      </w:r>
    </w:p>
  </w:endnote>
  <w:endnote w:id="5">
    <w:p w:rsidR="003A2131" w:rsidRPr="00EE26C9" w:rsidRDefault="003A2131" w:rsidP="00C623FE">
      <w:pPr>
        <w:pStyle w:val="EndnoteText"/>
        <w:numPr>
          <w:ilvl w:val="0"/>
          <w:numId w:val="0"/>
        </w:numPr>
        <w:spacing w:after="120"/>
        <w:ind w:left="432" w:hanging="432"/>
        <w:rPr>
          <w:rFonts w:ascii="Arial" w:hAnsi="Arial"/>
          <w:sz w:val="22"/>
          <w:szCs w:val="22"/>
        </w:rPr>
      </w:pPr>
      <w:r w:rsidRPr="00EE26C9">
        <w:rPr>
          <w:rStyle w:val="EndnoteReference"/>
          <w:rFonts w:ascii="Arial" w:hAnsi="Arial"/>
          <w:sz w:val="22"/>
          <w:szCs w:val="22"/>
        </w:rPr>
        <w:endnoteRef/>
      </w:r>
      <w:r w:rsidRPr="00EE26C9">
        <w:rPr>
          <w:rFonts w:ascii="Arial" w:hAnsi="Arial"/>
          <w:sz w:val="22"/>
          <w:szCs w:val="22"/>
        </w:rPr>
        <w:t xml:space="preserve"> </w:t>
      </w:r>
      <w:r w:rsidRPr="00EE26C9">
        <w:rPr>
          <w:rFonts w:ascii="Arial" w:hAnsi="Arial"/>
          <w:sz w:val="22"/>
          <w:szCs w:val="22"/>
        </w:rPr>
        <w:tab/>
        <w:t xml:space="preserve">Lam H-T, O’Toole TG, Arola PE, Kashner TM, and Chang BK. Factors associated with the satisfaction of millennial-generation dental residents with their training experience. </w:t>
      </w:r>
      <w:r w:rsidRPr="00957C0C">
        <w:rPr>
          <w:rFonts w:ascii="Arial" w:hAnsi="Arial"/>
          <w:i/>
          <w:sz w:val="22"/>
          <w:szCs w:val="22"/>
        </w:rPr>
        <w:t>Journal of Dental Education</w:t>
      </w:r>
      <w:r w:rsidRPr="00EE26C9">
        <w:rPr>
          <w:rFonts w:ascii="Arial" w:hAnsi="Arial"/>
          <w:sz w:val="22"/>
          <w:szCs w:val="22"/>
        </w:rPr>
        <w:t xml:space="preserve">, in press. </w:t>
      </w:r>
    </w:p>
  </w:endnote>
  <w:endnote w:id="6">
    <w:p w:rsidR="003A2131" w:rsidRDefault="003A2131" w:rsidP="00C623FE">
      <w:pPr>
        <w:pStyle w:val="EndnoteText"/>
        <w:numPr>
          <w:ilvl w:val="0"/>
          <w:numId w:val="0"/>
        </w:numPr>
        <w:spacing w:after="120"/>
        <w:ind w:left="432" w:hanging="432"/>
        <w:rPr>
          <w:rFonts w:ascii="Arial" w:hAnsi="Arial"/>
          <w:sz w:val="22"/>
        </w:rPr>
      </w:pPr>
      <w:r w:rsidRPr="00EE26C9">
        <w:rPr>
          <w:rStyle w:val="EndnoteReference"/>
          <w:rFonts w:ascii="Arial" w:hAnsi="Arial"/>
          <w:sz w:val="22"/>
          <w:szCs w:val="22"/>
        </w:rPr>
        <w:endnoteRef/>
      </w:r>
      <w:r w:rsidRPr="00EE26C9">
        <w:rPr>
          <w:rFonts w:ascii="Arial" w:hAnsi="Arial"/>
          <w:sz w:val="22"/>
          <w:szCs w:val="22"/>
        </w:rPr>
        <w:t xml:space="preserve"> </w:t>
      </w:r>
      <w:r w:rsidRPr="00EE26C9">
        <w:rPr>
          <w:rFonts w:ascii="Arial" w:hAnsi="Arial"/>
          <w:sz w:val="22"/>
          <w:szCs w:val="22"/>
        </w:rPr>
        <w:tab/>
        <w:t xml:space="preserve">Kashner TM, </w:t>
      </w:r>
      <w:r>
        <w:rPr>
          <w:rFonts w:ascii="Arial" w:hAnsi="Arial"/>
          <w:sz w:val="22"/>
        </w:rPr>
        <w:t xml:space="preserve">Henley SS, Golden RM, Byrne JM, Keitz SA, Cannon GW, Chang BK, Holland GJ, Aron DC, Muchmore EA, Wicker A, White H. Studying effects of ACGME duty hours limits on resident satisfaction: Results from the VA Learners’ Perceptions Survey. </w:t>
      </w:r>
      <w:r w:rsidRPr="00957C0C">
        <w:rPr>
          <w:rFonts w:ascii="Arial" w:hAnsi="Arial"/>
          <w:i/>
          <w:sz w:val="22"/>
        </w:rPr>
        <w:t xml:space="preserve">Academic Medicine </w:t>
      </w:r>
      <w:r>
        <w:rPr>
          <w:rFonts w:ascii="Arial" w:hAnsi="Arial"/>
          <w:sz w:val="22"/>
        </w:rPr>
        <w:t>2010;85(7):1130-1139.</w:t>
      </w:r>
    </w:p>
  </w:endnote>
  <w:endnote w:id="7">
    <w:p w:rsidR="003A2131" w:rsidRDefault="003A2131" w:rsidP="00C623FE">
      <w:pPr>
        <w:pStyle w:val="EndnoteText"/>
        <w:numPr>
          <w:ilvl w:val="0"/>
          <w:numId w:val="0"/>
        </w:numPr>
        <w:spacing w:after="120"/>
        <w:ind w:left="432" w:hanging="432"/>
        <w:rPr>
          <w:rFonts w:ascii="Arial" w:hAnsi="Arial"/>
          <w:sz w:val="22"/>
        </w:rPr>
      </w:pPr>
      <w:r>
        <w:rPr>
          <w:rStyle w:val="EndnoteReference"/>
          <w:rFonts w:ascii="Arial" w:hAnsi="Arial"/>
          <w:sz w:val="22"/>
        </w:rPr>
        <w:endnoteRef/>
      </w:r>
      <w:r>
        <w:rPr>
          <w:rFonts w:ascii="Arial" w:hAnsi="Arial"/>
          <w:sz w:val="22"/>
        </w:rPr>
        <w:t xml:space="preserve"> </w:t>
      </w:r>
      <w:r>
        <w:rPr>
          <w:rFonts w:ascii="Arial" w:hAnsi="Arial"/>
          <w:sz w:val="22"/>
        </w:rPr>
        <w:tab/>
        <w:t xml:space="preserve">Kashner TM, Hinson RS, Holland GJ, Mickey D, Hoffman K, Lind L, Johnson LD, Chang BK, Golden RM, Henley SS. A data accounting system for clinical investigators. </w:t>
      </w:r>
      <w:r w:rsidRPr="00957C0C">
        <w:rPr>
          <w:rFonts w:ascii="Arial" w:hAnsi="Arial"/>
          <w:i/>
          <w:sz w:val="22"/>
        </w:rPr>
        <w:t>Journal American Medical Informatics Association</w:t>
      </w:r>
      <w:r>
        <w:rPr>
          <w:rFonts w:ascii="Arial" w:hAnsi="Arial"/>
          <w:sz w:val="22"/>
        </w:rPr>
        <w:t xml:space="preserve"> 2007;14(4):394-396.</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Univers Condensed">
    <w:charset w:val="00"/>
    <w:family w:val="swiss"/>
    <w:pitch w:val="variable"/>
    <w:sig w:usb0="00000007" w:usb1="00000000" w:usb2="00000000" w:usb3="00000000" w:csb0="00000093" w:csb1="00000000"/>
  </w:font>
  <w:font w:name="EngraversGothic BT">
    <w:charset w:val="00"/>
    <w:family w:val="swiss"/>
    <w:pitch w:val="variable"/>
    <w:sig w:usb0="00000003" w:usb1="00000000" w:usb2="00000000" w:usb3="00000000" w:csb0="00000001" w:csb1="00000000"/>
  </w:font>
  <w:font w:name="Grail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6BC" w:rsidRDefault="002A66BC">
      <w:r>
        <w:separator/>
      </w:r>
    </w:p>
  </w:footnote>
  <w:footnote w:type="continuationSeparator" w:id="0">
    <w:p w:rsidR="002A66BC" w:rsidRDefault="002A6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131" w:rsidRDefault="00734BB6">
    <w:pPr>
      <w:pStyle w:val="Header"/>
    </w:pPr>
    <w:sdt>
      <w:sdtPr>
        <w:id w:val="171999623"/>
        <w:placeholder>
          <w:docPart w:val="DA1B5E3BFF7199449BE0D247279D8F53"/>
        </w:placeholder>
        <w:temporary/>
        <w:showingPlcHdr/>
      </w:sdtPr>
      <w:sdtContent>
        <w:r w:rsidR="003A2131">
          <w:t>[Type text]</w:t>
        </w:r>
      </w:sdtContent>
    </w:sdt>
    <w:r w:rsidR="003A2131">
      <w:ptab w:relativeTo="margin" w:alignment="center" w:leader="none"/>
    </w:r>
    <w:sdt>
      <w:sdtPr>
        <w:id w:val="171999624"/>
        <w:placeholder>
          <w:docPart w:val="8CD431043E215941B1B2D2A1EF5C30AC"/>
        </w:placeholder>
        <w:temporary/>
        <w:showingPlcHdr/>
      </w:sdtPr>
      <w:sdtContent>
        <w:r w:rsidR="003A2131">
          <w:t>[Type text]</w:t>
        </w:r>
      </w:sdtContent>
    </w:sdt>
    <w:r w:rsidR="003A2131">
      <w:ptab w:relativeTo="margin" w:alignment="right" w:leader="none"/>
    </w:r>
    <w:sdt>
      <w:sdtPr>
        <w:id w:val="171999625"/>
        <w:placeholder>
          <w:docPart w:val="CCFDAF160FDC3B47ACB09FA040C486EF"/>
        </w:placeholder>
        <w:temporary/>
        <w:showingPlcHdr/>
      </w:sdtPr>
      <w:sdtContent>
        <w:r w:rsidR="003A2131">
          <w:t>[Type text]</w:t>
        </w:r>
      </w:sdtContent>
    </w:sdt>
  </w:p>
  <w:p w:rsidR="003A2131" w:rsidRDefault="003A21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131" w:rsidRDefault="003A2131">
    <w:pPr>
      <w:pStyle w:val="Header"/>
    </w:pPr>
    <w:r>
      <w:t xml:space="preserve">Page </w:t>
    </w:r>
    <w:r w:rsidR="00734BB6">
      <w:fldChar w:fldCharType="begin"/>
    </w:r>
    <w:r>
      <w:instrText xml:space="preserve"> PAGE </w:instrText>
    </w:r>
    <w:r w:rsidR="00734BB6">
      <w:fldChar w:fldCharType="separate"/>
    </w:r>
    <w:r w:rsidR="002A66BC">
      <w:rPr>
        <w:noProof/>
      </w:rPr>
      <w:t>1</w:t>
    </w:r>
    <w:r w:rsidR="00734BB6">
      <w:rPr>
        <w:noProof/>
      </w:rPr>
      <w:fldChar w:fldCharType="end"/>
    </w:r>
    <w:r>
      <w:t xml:space="preserve"> of </w:t>
    </w:r>
    <w:r w:rsidR="00734BB6">
      <w:fldChar w:fldCharType="begin"/>
    </w:r>
    <w:r w:rsidR="00D04BEB">
      <w:instrText xml:space="preserve"> NUMPAGES </w:instrText>
    </w:r>
    <w:r w:rsidR="00734BB6">
      <w:fldChar w:fldCharType="separate"/>
    </w:r>
    <w:r w:rsidR="002A66BC">
      <w:rPr>
        <w:noProof/>
      </w:rPr>
      <w:t>1</w:t>
    </w:r>
    <w:r w:rsidR="00734BB6">
      <w:rPr>
        <w:noProof/>
      </w:rPr>
      <w:fldChar w:fldCharType="end"/>
    </w:r>
  </w:p>
  <w:p w:rsidR="003A2131" w:rsidRDefault="003A2131">
    <w:pPr>
      <w:pStyle w:val="Header"/>
    </w:pPr>
    <w:r>
      <w:t>LPS2012 Instructions</w:t>
    </w:r>
  </w:p>
  <w:p w:rsidR="003A2131" w:rsidRDefault="003A2131">
    <w:pPr>
      <w:pStyle w:val="Header"/>
    </w:pPr>
    <w:r>
      <w:rPr>
        <w:i/>
        <w:iCs/>
        <w:sz w:val="20"/>
        <w:szCs w:val="20"/>
      </w:rPr>
      <w:t>April, 2012</w:t>
    </w:r>
    <w:r>
      <w:ptab w:relativeTo="margin" w:alignment="center" w:leader="none"/>
    </w:r>
    <w:r>
      <w:ptab w:relativeTo="margin" w:alignment="right" w:leader="none"/>
    </w:r>
  </w:p>
  <w:p w:rsidR="003A2131" w:rsidRDefault="003A21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86839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6006E96"/>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5A6C33A0"/>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64268A0C"/>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6B6CA550"/>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DCBE06D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10260F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AC0B33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712D33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7EC9CA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3C5ACCA8"/>
    <w:lvl w:ilvl="0">
      <w:start w:val="1"/>
      <w:numFmt w:val="bullet"/>
      <w:lvlText w:val=""/>
      <w:lvlJc w:val="left"/>
      <w:pPr>
        <w:tabs>
          <w:tab w:val="num" w:pos="360"/>
        </w:tabs>
        <w:ind w:left="360" w:hanging="360"/>
      </w:pPr>
      <w:rPr>
        <w:rFonts w:ascii="Symbol" w:hAnsi="Symbol" w:hint="default"/>
      </w:rPr>
    </w:lvl>
  </w:abstractNum>
  <w:abstractNum w:abstractNumId="11">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5"/>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1CE6D22"/>
    <w:multiLevelType w:val="multilevel"/>
    <w:tmpl w:val="1408CC0E"/>
    <w:lvl w:ilvl="0">
      <w:start w:val="1"/>
      <w:numFmt w:val="upperRoman"/>
      <w:pStyle w:val="Hd1"/>
      <w:lvlText w:val="%1."/>
      <w:lvlJc w:val="left"/>
      <w:pPr>
        <w:tabs>
          <w:tab w:val="num" w:pos="720"/>
        </w:tabs>
        <w:ind w:left="432" w:hanging="432"/>
      </w:pPr>
      <w:rPr>
        <w:rFonts w:ascii="Times New Roman" w:hAnsi="Times New Roman" w:hint="default"/>
        <w:b/>
        <w:i/>
        <w:sz w:val="22"/>
      </w:rPr>
    </w:lvl>
    <w:lvl w:ilvl="1">
      <w:start w:val="1"/>
      <w:numFmt w:val="upperLetter"/>
      <w:pStyle w:val="Hd2"/>
      <w:lvlText w:val="%1.%2."/>
      <w:lvlJc w:val="left"/>
      <w:pPr>
        <w:tabs>
          <w:tab w:val="num" w:pos="360"/>
        </w:tabs>
        <w:ind w:left="0" w:firstLine="0"/>
      </w:pPr>
      <w:rPr>
        <w:rFonts w:ascii="Times New Roman" w:hAnsi="Times New Roman" w:hint="default"/>
        <w:b/>
        <w:i/>
        <w:sz w:val="22"/>
      </w:rPr>
    </w:lvl>
    <w:lvl w:ilvl="2">
      <w:start w:val="1"/>
      <w:numFmt w:val="decimal"/>
      <w:pStyle w:val="Hd3"/>
      <w:lvlText w:val="%1.%2.%3."/>
      <w:lvlJc w:val="left"/>
      <w:pPr>
        <w:tabs>
          <w:tab w:val="num" w:pos="720"/>
        </w:tabs>
        <w:ind w:left="0" w:firstLine="0"/>
      </w:pPr>
      <w:rPr>
        <w:rFonts w:ascii="Times New Roman" w:hAnsi="Times New Roman" w:hint="default"/>
        <w:b/>
        <w:i/>
        <w:sz w:val="22"/>
      </w:rPr>
    </w:lvl>
    <w:lvl w:ilvl="3">
      <w:start w:val="1"/>
      <w:numFmt w:val="lowerLetter"/>
      <w:pStyle w:val="hd4"/>
      <w:lvlText w:val="%1.%2.%3.%4."/>
      <w:lvlJc w:val="left"/>
      <w:pPr>
        <w:tabs>
          <w:tab w:val="num" w:pos="720"/>
        </w:tabs>
        <w:ind w:left="432" w:hanging="432"/>
      </w:pPr>
      <w:rPr>
        <w:rFonts w:ascii="Times New Roman" w:hAnsi="Times New Roman" w:hint="default"/>
        <w:b/>
        <w:i/>
        <w:sz w:val="22"/>
      </w:rPr>
    </w:lvl>
    <w:lvl w:ilvl="4">
      <w:start w:val="1"/>
      <w:numFmt w:val="lowerRoman"/>
      <w:pStyle w:val="Hd5"/>
      <w:lvlText w:val="%1.%2.%3.%4.%5."/>
      <w:lvlJc w:val="left"/>
      <w:pPr>
        <w:tabs>
          <w:tab w:val="num" w:pos="1440"/>
        </w:tabs>
        <w:ind w:left="432" w:hanging="432"/>
      </w:pPr>
      <w:rPr>
        <w:rFonts w:ascii="Times New Roman" w:hAnsi="Times New Roman" w:hint="default"/>
        <w:b/>
        <w:i/>
        <w:sz w:val="22"/>
      </w:rPr>
    </w:lvl>
    <w:lvl w:ilvl="5">
      <w:start w:val="1"/>
      <w:numFmt w:val="decimal"/>
      <w:lvlText w:val="%1.%2.%3.%4.%5.%6."/>
      <w:lvlJc w:val="left"/>
      <w:pPr>
        <w:tabs>
          <w:tab w:val="num" w:pos="2880"/>
        </w:tabs>
        <w:ind w:left="2736" w:hanging="936"/>
      </w:pPr>
      <w:rPr>
        <w:rFonts w:ascii="Times New Roman" w:hAnsi="Times New Roman" w:hint="default"/>
        <w:b/>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02662966"/>
    <w:multiLevelType w:val="hybridMultilevel"/>
    <w:tmpl w:val="EE96B13C"/>
    <w:lvl w:ilvl="0" w:tplc="0B3E99B6">
      <w:start w:val="1"/>
      <w:numFmt w:val="bullet"/>
      <w:lvlText w:val=""/>
      <w:lvlJc w:val="left"/>
      <w:pPr>
        <w:tabs>
          <w:tab w:val="num" w:pos="720"/>
        </w:tabs>
        <w:ind w:left="720" w:hanging="360"/>
      </w:pPr>
      <w:rPr>
        <w:rFonts w:ascii="Wingdings" w:hAnsi="Wingdings" w:hint="default"/>
      </w:rPr>
    </w:lvl>
    <w:lvl w:ilvl="1" w:tplc="553C6A02">
      <w:start w:val="597"/>
      <w:numFmt w:val="bullet"/>
      <w:lvlText w:val="•"/>
      <w:lvlJc w:val="left"/>
      <w:pPr>
        <w:tabs>
          <w:tab w:val="num" w:pos="1440"/>
        </w:tabs>
        <w:ind w:left="1440" w:hanging="360"/>
      </w:pPr>
      <w:rPr>
        <w:rFonts w:ascii="Tahoma" w:hAnsi="Tahoma" w:hint="default"/>
      </w:rPr>
    </w:lvl>
    <w:lvl w:ilvl="2" w:tplc="260C09D0" w:tentative="1">
      <w:start w:val="1"/>
      <w:numFmt w:val="bullet"/>
      <w:lvlText w:val=""/>
      <w:lvlJc w:val="left"/>
      <w:pPr>
        <w:tabs>
          <w:tab w:val="num" w:pos="2160"/>
        </w:tabs>
        <w:ind w:left="2160" w:hanging="360"/>
      </w:pPr>
      <w:rPr>
        <w:rFonts w:ascii="Wingdings" w:hAnsi="Wingdings" w:hint="default"/>
      </w:rPr>
    </w:lvl>
    <w:lvl w:ilvl="3" w:tplc="C4A0B368" w:tentative="1">
      <w:start w:val="1"/>
      <w:numFmt w:val="bullet"/>
      <w:lvlText w:val=""/>
      <w:lvlJc w:val="left"/>
      <w:pPr>
        <w:tabs>
          <w:tab w:val="num" w:pos="2880"/>
        </w:tabs>
        <w:ind w:left="2880" w:hanging="360"/>
      </w:pPr>
      <w:rPr>
        <w:rFonts w:ascii="Wingdings" w:hAnsi="Wingdings" w:hint="default"/>
      </w:rPr>
    </w:lvl>
    <w:lvl w:ilvl="4" w:tplc="3D7C2444" w:tentative="1">
      <w:start w:val="1"/>
      <w:numFmt w:val="bullet"/>
      <w:lvlText w:val=""/>
      <w:lvlJc w:val="left"/>
      <w:pPr>
        <w:tabs>
          <w:tab w:val="num" w:pos="3600"/>
        </w:tabs>
        <w:ind w:left="3600" w:hanging="360"/>
      </w:pPr>
      <w:rPr>
        <w:rFonts w:ascii="Wingdings" w:hAnsi="Wingdings" w:hint="default"/>
      </w:rPr>
    </w:lvl>
    <w:lvl w:ilvl="5" w:tplc="BA0A8D8E" w:tentative="1">
      <w:start w:val="1"/>
      <w:numFmt w:val="bullet"/>
      <w:lvlText w:val=""/>
      <w:lvlJc w:val="left"/>
      <w:pPr>
        <w:tabs>
          <w:tab w:val="num" w:pos="4320"/>
        </w:tabs>
        <w:ind w:left="4320" w:hanging="360"/>
      </w:pPr>
      <w:rPr>
        <w:rFonts w:ascii="Wingdings" w:hAnsi="Wingdings" w:hint="default"/>
      </w:rPr>
    </w:lvl>
    <w:lvl w:ilvl="6" w:tplc="0A024300" w:tentative="1">
      <w:start w:val="1"/>
      <w:numFmt w:val="bullet"/>
      <w:lvlText w:val=""/>
      <w:lvlJc w:val="left"/>
      <w:pPr>
        <w:tabs>
          <w:tab w:val="num" w:pos="5040"/>
        </w:tabs>
        <w:ind w:left="5040" w:hanging="360"/>
      </w:pPr>
      <w:rPr>
        <w:rFonts w:ascii="Wingdings" w:hAnsi="Wingdings" w:hint="default"/>
      </w:rPr>
    </w:lvl>
    <w:lvl w:ilvl="7" w:tplc="E8B294E4" w:tentative="1">
      <w:start w:val="1"/>
      <w:numFmt w:val="bullet"/>
      <w:lvlText w:val=""/>
      <w:lvlJc w:val="left"/>
      <w:pPr>
        <w:tabs>
          <w:tab w:val="num" w:pos="5760"/>
        </w:tabs>
        <w:ind w:left="5760" w:hanging="360"/>
      </w:pPr>
      <w:rPr>
        <w:rFonts w:ascii="Wingdings" w:hAnsi="Wingdings" w:hint="default"/>
      </w:rPr>
    </w:lvl>
    <w:lvl w:ilvl="8" w:tplc="90D22F84" w:tentative="1">
      <w:start w:val="1"/>
      <w:numFmt w:val="bullet"/>
      <w:lvlText w:val=""/>
      <w:lvlJc w:val="left"/>
      <w:pPr>
        <w:tabs>
          <w:tab w:val="num" w:pos="6480"/>
        </w:tabs>
        <w:ind w:left="6480" w:hanging="360"/>
      </w:pPr>
      <w:rPr>
        <w:rFonts w:ascii="Wingdings" w:hAnsi="Wingdings" w:hint="default"/>
      </w:rPr>
    </w:lvl>
  </w:abstractNum>
  <w:abstractNum w:abstractNumId="15">
    <w:nsid w:val="0363188A"/>
    <w:multiLevelType w:val="singleLevel"/>
    <w:tmpl w:val="B95A57D6"/>
    <w:lvl w:ilvl="0">
      <w:start w:val="1"/>
      <w:numFmt w:val="decimal"/>
      <w:pStyle w:val="list1"/>
      <w:lvlText w:val="%1."/>
      <w:lvlJc w:val="left"/>
      <w:pPr>
        <w:tabs>
          <w:tab w:val="num" w:pos="360"/>
        </w:tabs>
        <w:ind w:left="360" w:hanging="360"/>
      </w:pPr>
      <w:rPr>
        <w:rFonts w:cs="Times New Roman"/>
      </w:rPr>
    </w:lvl>
  </w:abstractNum>
  <w:abstractNum w:abstractNumId="16">
    <w:nsid w:val="0DD55556"/>
    <w:multiLevelType w:val="multilevel"/>
    <w:tmpl w:val="E140DBEA"/>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7">
    <w:nsid w:val="0F78213E"/>
    <w:multiLevelType w:val="hybridMultilevel"/>
    <w:tmpl w:val="579C8B82"/>
    <w:lvl w:ilvl="0" w:tplc="1FE2A134">
      <w:start w:val="1"/>
      <w:numFmt w:val="upperLetter"/>
      <w:lvlText w:val="(%1)"/>
      <w:lvlJc w:val="left"/>
      <w:pPr>
        <w:ind w:left="720" w:hanging="360"/>
      </w:pPr>
      <w:rPr>
        <w:rFonts w:hint="default"/>
        <w:u w:val="single"/>
      </w:rPr>
    </w:lvl>
    <w:lvl w:ilvl="1" w:tplc="B0E00B24" w:tentative="1">
      <w:start w:val="1"/>
      <w:numFmt w:val="lowerLetter"/>
      <w:lvlText w:val="%2."/>
      <w:lvlJc w:val="left"/>
      <w:pPr>
        <w:ind w:left="1440" w:hanging="360"/>
      </w:pPr>
    </w:lvl>
    <w:lvl w:ilvl="2" w:tplc="A962C470" w:tentative="1">
      <w:start w:val="1"/>
      <w:numFmt w:val="lowerRoman"/>
      <w:lvlText w:val="%3."/>
      <w:lvlJc w:val="right"/>
      <w:pPr>
        <w:ind w:left="2160" w:hanging="180"/>
      </w:pPr>
    </w:lvl>
    <w:lvl w:ilvl="3" w:tplc="B6289B68" w:tentative="1">
      <w:start w:val="1"/>
      <w:numFmt w:val="decimal"/>
      <w:lvlText w:val="%4."/>
      <w:lvlJc w:val="left"/>
      <w:pPr>
        <w:ind w:left="2880" w:hanging="360"/>
      </w:pPr>
    </w:lvl>
    <w:lvl w:ilvl="4" w:tplc="539C1918" w:tentative="1">
      <w:start w:val="1"/>
      <w:numFmt w:val="lowerLetter"/>
      <w:lvlText w:val="%5."/>
      <w:lvlJc w:val="left"/>
      <w:pPr>
        <w:ind w:left="3600" w:hanging="360"/>
      </w:pPr>
    </w:lvl>
    <w:lvl w:ilvl="5" w:tplc="F594C8E8" w:tentative="1">
      <w:start w:val="1"/>
      <w:numFmt w:val="lowerRoman"/>
      <w:lvlText w:val="%6."/>
      <w:lvlJc w:val="right"/>
      <w:pPr>
        <w:ind w:left="4320" w:hanging="180"/>
      </w:pPr>
    </w:lvl>
    <w:lvl w:ilvl="6" w:tplc="F2EE385A" w:tentative="1">
      <w:start w:val="1"/>
      <w:numFmt w:val="decimal"/>
      <w:lvlText w:val="%7."/>
      <w:lvlJc w:val="left"/>
      <w:pPr>
        <w:ind w:left="5040" w:hanging="360"/>
      </w:pPr>
    </w:lvl>
    <w:lvl w:ilvl="7" w:tplc="3B3CB50C" w:tentative="1">
      <w:start w:val="1"/>
      <w:numFmt w:val="lowerLetter"/>
      <w:lvlText w:val="%8."/>
      <w:lvlJc w:val="left"/>
      <w:pPr>
        <w:ind w:left="5760" w:hanging="360"/>
      </w:pPr>
    </w:lvl>
    <w:lvl w:ilvl="8" w:tplc="12C0D008" w:tentative="1">
      <w:start w:val="1"/>
      <w:numFmt w:val="lowerRoman"/>
      <w:lvlText w:val="%9."/>
      <w:lvlJc w:val="right"/>
      <w:pPr>
        <w:ind w:left="6480" w:hanging="180"/>
      </w:pPr>
    </w:lvl>
  </w:abstractNum>
  <w:abstractNum w:abstractNumId="18">
    <w:nsid w:val="108C6C60"/>
    <w:multiLevelType w:val="multilevel"/>
    <w:tmpl w:val="866A326A"/>
    <w:lvl w:ilvl="0">
      <w:start w:val="1"/>
      <w:numFmt w:val="upperRoman"/>
      <w:lvlText w:val="%1."/>
      <w:lvlJc w:val="left"/>
      <w:pPr>
        <w:tabs>
          <w:tab w:val="num" w:pos="720"/>
        </w:tabs>
        <w:ind w:left="360" w:hanging="360"/>
      </w:pPr>
      <w:rPr>
        <w:rFonts w:ascii="Times New Roman" w:hAnsi="Times New Roman" w:hint="default"/>
        <w:b/>
        <w:i/>
        <w:sz w:val="24"/>
      </w:rPr>
    </w:lvl>
    <w:lvl w:ilvl="1">
      <w:start w:val="1"/>
      <w:numFmt w:val="upperLetter"/>
      <w:lvlText w:val="%1.%2."/>
      <w:lvlJc w:val="left"/>
      <w:pPr>
        <w:tabs>
          <w:tab w:val="num" w:pos="792"/>
        </w:tabs>
        <w:ind w:left="792" w:hanging="432"/>
      </w:pPr>
      <w:rPr>
        <w:rFonts w:ascii="Times New Roman" w:hAnsi="Times New Roman" w:hint="default"/>
        <w:b/>
        <w:i/>
        <w:sz w:val="24"/>
      </w:rPr>
    </w:lvl>
    <w:lvl w:ilvl="2">
      <w:start w:val="1"/>
      <w:numFmt w:val="decimal"/>
      <w:lvlText w:val="%1.%2.%3."/>
      <w:lvlJc w:val="left"/>
      <w:pPr>
        <w:tabs>
          <w:tab w:val="num" w:pos="1440"/>
        </w:tabs>
        <w:ind w:left="1224" w:hanging="504"/>
      </w:pPr>
      <w:rPr>
        <w:rFonts w:ascii="Times New Roman" w:hAnsi="Times New Roman" w:hint="default"/>
        <w:b/>
        <w:i/>
        <w:sz w:val="24"/>
      </w:rPr>
    </w:lvl>
    <w:lvl w:ilvl="3">
      <w:start w:val="1"/>
      <w:numFmt w:val="lowerLetter"/>
      <w:lvlText w:val="%1.%2.%3.%4."/>
      <w:lvlJc w:val="left"/>
      <w:pPr>
        <w:tabs>
          <w:tab w:val="num" w:pos="720"/>
        </w:tabs>
        <w:ind w:left="720" w:hanging="720"/>
      </w:pPr>
      <w:rPr>
        <w:rFonts w:ascii="Times New Roman" w:hAnsi="Times New Roman" w:hint="default"/>
        <w:b/>
        <w:i/>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120C123D"/>
    <w:multiLevelType w:val="multilevel"/>
    <w:tmpl w:val="04090001"/>
    <w:lvl w:ilvl="0">
      <w:start w:val="8"/>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5FB60D0"/>
    <w:multiLevelType w:val="multilevel"/>
    <w:tmpl w:val="F4285830"/>
    <w:lvl w:ilvl="0">
      <w:start w:val="1"/>
      <w:numFmt w:val="lowerRoman"/>
      <w:lvlText w:val="(%1)"/>
      <w:lvlJc w:val="right"/>
      <w:pPr>
        <w:tabs>
          <w:tab w:val="num" w:pos="1368"/>
        </w:tabs>
        <w:ind w:left="1368" w:hanging="360"/>
      </w:pPr>
      <w:rPr>
        <w:rFonts w:ascii="Times New Roman" w:hAnsi="Times New Roman" w:hint="default"/>
        <w:b w:val="0"/>
        <w: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79F513E"/>
    <w:multiLevelType w:val="multilevel"/>
    <w:tmpl w:val="DF1CD1A8"/>
    <w:lvl w:ilvl="0">
      <w:start w:val="1"/>
      <w:numFmt w:val="decimal"/>
      <w:lvlText w:val="%1."/>
      <w:lvlJc w:val="left"/>
      <w:pPr>
        <w:tabs>
          <w:tab w:val="num" w:pos="576"/>
        </w:tabs>
        <w:ind w:left="576" w:hanging="576"/>
      </w:pPr>
      <w:rPr>
        <w:rFonts w:cs="Times New Roman" w:hint="default"/>
        <w:b w:val="0"/>
        <w:sz w:val="18"/>
        <w:szCs w:val="18"/>
      </w:rPr>
    </w:lvl>
    <w:lvl w:ilvl="1">
      <w:start w:val="1"/>
      <w:numFmt w:val="bullet"/>
      <w:lvlText w:val=""/>
      <w:lvlJc w:val="left"/>
      <w:pPr>
        <w:tabs>
          <w:tab w:val="num" w:pos="576"/>
        </w:tabs>
        <w:ind w:left="576" w:hanging="576"/>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944"/>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17A66AED"/>
    <w:multiLevelType w:val="multilevel"/>
    <w:tmpl w:val="CF92BD9A"/>
    <w:lvl w:ilvl="0">
      <w:start w:val="1"/>
      <w:numFmt w:val="upperRoman"/>
      <w:lvlText w:val="%1."/>
      <w:lvlJc w:val="left"/>
      <w:pPr>
        <w:tabs>
          <w:tab w:val="num" w:pos="720"/>
        </w:tabs>
        <w:ind w:left="360" w:hanging="360"/>
      </w:pPr>
      <w:rPr>
        <w:rFonts w:ascii="Times New Roman" w:hAnsi="Times New Roman" w:hint="default"/>
        <w:b/>
        <w:i/>
        <w:sz w:val="24"/>
      </w:rPr>
    </w:lvl>
    <w:lvl w:ilvl="1">
      <w:start w:val="1"/>
      <w:numFmt w:val="upperLetter"/>
      <w:lvlText w:val="%1.%2."/>
      <w:lvlJc w:val="left"/>
      <w:pPr>
        <w:tabs>
          <w:tab w:val="num" w:pos="360"/>
        </w:tabs>
        <w:ind w:left="288" w:hanging="288"/>
      </w:pPr>
      <w:rPr>
        <w:rFonts w:ascii="Times New Roman" w:hAnsi="Times New Roman" w:hint="default"/>
        <w:b/>
        <w:i/>
        <w:sz w:val="24"/>
      </w:rPr>
    </w:lvl>
    <w:lvl w:ilvl="2">
      <w:start w:val="1"/>
      <w:numFmt w:val="decimal"/>
      <w:lvlText w:val="%1.%2.%3."/>
      <w:lvlJc w:val="left"/>
      <w:pPr>
        <w:tabs>
          <w:tab w:val="num" w:pos="720"/>
        </w:tabs>
        <w:ind w:left="432" w:hanging="432"/>
      </w:pPr>
      <w:rPr>
        <w:rFonts w:ascii="Times New Roman" w:hAnsi="Times New Roman" w:hint="default"/>
        <w:b/>
        <w:i/>
        <w:sz w:val="24"/>
      </w:rPr>
    </w:lvl>
    <w:lvl w:ilvl="3">
      <w:start w:val="1"/>
      <w:numFmt w:val="lowerLetter"/>
      <w:lvlText w:val="%1.%2.%3.%4."/>
      <w:lvlJc w:val="left"/>
      <w:pPr>
        <w:tabs>
          <w:tab w:val="num" w:pos="720"/>
        </w:tabs>
        <w:ind w:left="720" w:hanging="720"/>
      </w:pPr>
      <w:rPr>
        <w:rFonts w:ascii="Times New Roman" w:hAnsi="Times New Roman" w:hint="default"/>
        <w:b/>
        <w:i/>
        <w:sz w:val="24"/>
      </w:rPr>
    </w:lvl>
    <w:lvl w:ilvl="4">
      <w:start w:val="1"/>
      <w:numFmt w:val="lowerRoman"/>
      <w:lvlText w:val="%1.%2.%3.%4.%5."/>
      <w:lvlJc w:val="left"/>
      <w:pPr>
        <w:tabs>
          <w:tab w:val="num" w:pos="1440"/>
        </w:tabs>
        <w:ind w:left="864" w:hanging="864"/>
      </w:pPr>
      <w:rPr>
        <w:rFonts w:ascii="Times New Roman" w:hAnsi="Times New Roman" w:hint="default"/>
        <w:b/>
        <w:i/>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1DF04632"/>
    <w:multiLevelType w:val="multilevel"/>
    <w:tmpl w:val="F8CE9D7C"/>
    <w:lvl w:ilvl="0">
      <w:start w:val="1"/>
      <w:numFmt w:val="upperRoman"/>
      <w:pStyle w:val="Heading1"/>
      <w:lvlText w:val="(%1)."/>
      <w:lvlJc w:val="left"/>
      <w:pPr>
        <w:tabs>
          <w:tab w:val="num" w:pos="720"/>
        </w:tabs>
        <w:ind w:left="720" w:hanging="720"/>
      </w:pPr>
      <w:rPr>
        <w:rFonts w:ascii="Times New Roman" w:hAnsi="Times New Roman" w:hint="default"/>
        <w:sz w:val="24"/>
      </w:rPr>
    </w:lvl>
    <w:lvl w:ilvl="1">
      <w:start w:val="1"/>
      <w:numFmt w:val="upperLetter"/>
      <w:pStyle w:val="Heading2"/>
      <w:lvlText w:val="%1.%2."/>
      <w:lvlJc w:val="left"/>
      <w:pPr>
        <w:tabs>
          <w:tab w:val="num" w:pos="720"/>
        </w:tabs>
        <w:ind w:left="720" w:hanging="720"/>
      </w:pPr>
      <w:rPr>
        <w:b/>
        <w:i w:val="0"/>
      </w:rPr>
    </w:lvl>
    <w:lvl w:ilvl="2">
      <w:start w:val="1"/>
      <w:numFmt w:val="decimal"/>
      <w:pStyle w:val="Heading3"/>
      <w:lvlText w:val="%1.%2.%3."/>
      <w:lvlJc w:val="left"/>
      <w:pPr>
        <w:tabs>
          <w:tab w:val="num" w:pos="720"/>
        </w:tabs>
        <w:ind w:left="720" w:hanging="720"/>
      </w:pPr>
      <w:rPr>
        <w:b/>
        <w:i w:val="0"/>
      </w:rPr>
    </w:lvl>
    <w:lvl w:ilvl="3">
      <w:start w:val="1"/>
      <w:numFmt w:val="decimal"/>
      <w:pStyle w:val="Heading4"/>
      <w:lvlText w:val="%1.%2.%3.%4."/>
      <w:lvlJc w:val="left"/>
      <w:pPr>
        <w:tabs>
          <w:tab w:val="num" w:pos="1080"/>
        </w:tabs>
        <w:ind w:left="720" w:hanging="720"/>
      </w:pPr>
    </w:lvl>
    <w:lvl w:ilvl="4">
      <w:start w:val="1"/>
      <w:numFmt w:val="lowerLetter"/>
      <w:pStyle w:val="Heading5"/>
      <w:lvlText w:val="%1.%2.%3.%4.%5"/>
      <w:lvlJc w:val="left"/>
      <w:pPr>
        <w:tabs>
          <w:tab w:val="num" w:pos="1008"/>
        </w:tabs>
        <w:ind w:left="1008" w:hanging="1008"/>
      </w:pPr>
    </w:lvl>
    <w:lvl w:ilvl="5">
      <w:start w:val="1"/>
      <w:numFmt w:val="lowerRoman"/>
      <w:pStyle w:val="Heading6"/>
      <w:lvlText w:val="%1.%2.%3.%4.%5.%6"/>
      <w:lvlJc w:val="left"/>
      <w:pPr>
        <w:tabs>
          <w:tab w:val="num" w:pos="1440"/>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nsid w:val="1E04398F"/>
    <w:multiLevelType w:val="hybridMultilevel"/>
    <w:tmpl w:val="EC6C7E72"/>
    <w:lvl w:ilvl="0" w:tplc="6128AA9E">
      <w:start w:val="1"/>
      <w:numFmt w:val="lowerLetter"/>
      <w:lvlText w:val="%1)"/>
      <w:lvlJc w:val="left"/>
      <w:pPr>
        <w:tabs>
          <w:tab w:val="num" w:pos="720"/>
        </w:tabs>
        <w:ind w:left="720" w:hanging="360"/>
      </w:pPr>
      <w:rPr>
        <w:rFonts w:hint="default"/>
      </w:rPr>
    </w:lvl>
    <w:lvl w:ilvl="1" w:tplc="F56265BC">
      <w:start w:val="1"/>
      <w:numFmt w:val="lowerRoman"/>
      <w:lvlText w:val="%2."/>
      <w:lvlJc w:val="right"/>
      <w:pPr>
        <w:tabs>
          <w:tab w:val="num" w:pos="1440"/>
        </w:tabs>
        <w:ind w:left="1440" w:hanging="360"/>
      </w:pPr>
      <w:rPr>
        <w:rFonts w:hint="default"/>
      </w:rPr>
    </w:lvl>
    <w:lvl w:ilvl="2" w:tplc="79482628" w:tentative="1">
      <w:start w:val="1"/>
      <w:numFmt w:val="lowerRoman"/>
      <w:lvlText w:val="%3."/>
      <w:lvlJc w:val="right"/>
      <w:pPr>
        <w:tabs>
          <w:tab w:val="num" w:pos="2160"/>
        </w:tabs>
        <w:ind w:left="2160" w:hanging="180"/>
      </w:pPr>
    </w:lvl>
    <w:lvl w:ilvl="3" w:tplc="1A429B8C" w:tentative="1">
      <w:start w:val="1"/>
      <w:numFmt w:val="decimal"/>
      <w:lvlText w:val="%4."/>
      <w:lvlJc w:val="left"/>
      <w:pPr>
        <w:tabs>
          <w:tab w:val="num" w:pos="2880"/>
        </w:tabs>
        <w:ind w:left="2880" w:hanging="360"/>
      </w:pPr>
    </w:lvl>
    <w:lvl w:ilvl="4" w:tplc="D4BA6ED8" w:tentative="1">
      <w:start w:val="1"/>
      <w:numFmt w:val="lowerLetter"/>
      <w:lvlText w:val="%5."/>
      <w:lvlJc w:val="left"/>
      <w:pPr>
        <w:tabs>
          <w:tab w:val="num" w:pos="3600"/>
        </w:tabs>
        <w:ind w:left="3600" w:hanging="360"/>
      </w:pPr>
    </w:lvl>
    <w:lvl w:ilvl="5" w:tplc="BC407E8E" w:tentative="1">
      <w:start w:val="1"/>
      <w:numFmt w:val="lowerRoman"/>
      <w:lvlText w:val="%6."/>
      <w:lvlJc w:val="right"/>
      <w:pPr>
        <w:tabs>
          <w:tab w:val="num" w:pos="4320"/>
        </w:tabs>
        <w:ind w:left="4320" w:hanging="180"/>
      </w:pPr>
    </w:lvl>
    <w:lvl w:ilvl="6" w:tplc="B5609E06" w:tentative="1">
      <w:start w:val="1"/>
      <w:numFmt w:val="decimal"/>
      <w:lvlText w:val="%7."/>
      <w:lvlJc w:val="left"/>
      <w:pPr>
        <w:tabs>
          <w:tab w:val="num" w:pos="5040"/>
        </w:tabs>
        <w:ind w:left="5040" w:hanging="360"/>
      </w:pPr>
    </w:lvl>
    <w:lvl w:ilvl="7" w:tplc="C72EED7E" w:tentative="1">
      <w:start w:val="1"/>
      <w:numFmt w:val="lowerLetter"/>
      <w:lvlText w:val="%8."/>
      <w:lvlJc w:val="left"/>
      <w:pPr>
        <w:tabs>
          <w:tab w:val="num" w:pos="5760"/>
        </w:tabs>
        <w:ind w:left="5760" w:hanging="360"/>
      </w:pPr>
    </w:lvl>
    <w:lvl w:ilvl="8" w:tplc="91608F56" w:tentative="1">
      <w:start w:val="1"/>
      <w:numFmt w:val="lowerRoman"/>
      <w:lvlText w:val="%9."/>
      <w:lvlJc w:val="right"/>
      <w:pPr>
        <w:tabs>
          <w:tab w:val="num" w:pos="6480"/>
        </w:tabs>
        <w:ind w:left="6480" w:hanging="180"/>
      </w:pPr>
    </w:lvl>
  </w:abstractNum>
  <w:abstractNum w:abstractNumId="25">
    <w:nsid w:val="21AC003C"/>
    <w:multiLevelType w:val="hybridMultilevel"/>
    <w:tmpl w:val="24762A7E"/>
    <w:lvl w:ilvl="0" w:tplc="28161C4E">
      <w:start w:val="1"/>
      <w:numFmt w:val="decimal"/>
      <w:lvlText w:val="%1."/>
      <w:lvlJc w:val="left"/>
      <w:pPr>
        <w:tabs>
          <w:tab w:val="num" w:pos="1080"/>
        </w:tabs>
        <w:ind w:left="1080" w:hanging="720"/>
      </w:pPr>
      <w:rPr>
        <w:rFonts w:hint="default"/>
      </w:rPr>
    </w:lvl>
    <w:lvl w:ilvl="1" w:tplc="4FF274AC" w:tentative="1">
      <w:start w:val="1"/>
      <w:numFmt w:val="lowerLetter"/>
      <w:pStyle w:val="head2"/>
      <w:lvlText w:val="%2."/>
      <w:lvlJc w:val="left"/>
      <w:pPr>
        <w:tabs>
          <w:tab w:val="num" w:pos="1440"/>
        </w:tabs>
        <w:ind w:left="1440" w:hanging="360"/>
      </w:pPr>
    </w:lvl>
    <w:lvl w:ilvl="2" w:tplc="62EC7DBC" w:tentative="1">
      <w:start w:val="1"/>
      <w:numFmt w:val="lowerRoman"/>
      <w:lvlText w:val="%3."/>
      <w:lvlJc w:val="right"/>
      <w:pPr>
        <w:tabs>
          <w:tab w:val="num" w:pos="2160"/>
        </w:tabs>
        <w:ind w:left="2160" w:hanging="180"/>
      </w:pPr>
    </w:lvl>
    <w:lvl w:ilvl="3" w:tplc="06089A0E" w:tentative="1">
      <w:start w:val="1"/>
      <w:numFmt w:val="decimal"/>
      <w:lvlText w:val="%4."/>
      <w:lvlJc w:val="left"/>
      <w:pPr>
        <w:tabs>
          <w:tab w:val="num" w:pos="2880"/>
        </w:tabs>
        <w:ind w:left="2880" w:hanging="360"/>
      </w:pPr>
    </w:lvl>
    <w:lvl w:ilvl="4" w:tplc="939C408E" w:tentative="1">
      <w:start w:val="1"/>
      <w:numFmt w:val="lowerLetter"/>
      <w:lvlText w:val="%5."/>
      <w:lvlJc w:val="left"/>
      <w:pPr>
        <w:tabs>
          <w:tab w:val="num" w:pos="3600"/>
        </w:tabs>
        <w:ind w:left="3600" w:hanging="360"/>
      </w:pPr>
    </w:lvl>
    <w:lvl w:ilvl="5" w:tplc="FCF6ECAC" w:tentative="1">
      <w:start w:val="1"/>
      <w:numFmt w:val="lowerRoman"/>
      <w:lvlText w:val="%6."/>
      <w:lvlJc w:val="right"/>
      <w:pPr>
        <w:tabs>
          <w:tab w:val="num" w:pos="4320"/>
        </w:tabs>
        <w:ind w:left="4320" w:hanging="180"/>
      </w:pPr>
    </w:lvl>
    <w:lvl w:ilvl="6" w:tplc="41E8C668" w:tentative="1">
      <w:start w:val="1"/>
      <w:numFmt w:val="decimal"/>
      <w:lvlText w:val="%7."/>
      <w:lvlJc w:val="left"/>
      <w:pPr>
        <w:tabs>
          <w:tab w:val="num" w:pos="5040"/>
        </w:tabs>
        <w:ind w:left="5040" w:hanging="360"/>
      </w:pPr>
    </w:lvl>
    <w:lvl w:ilvl="7" w:tplc="18ACEB68" w:tentative="1">
      <w:start w:val="1"/>
      <w:numFmt w:val="lowerLetter"/>
      <w:lvlText w:val="%8."/>
      <w:lvlJc w:val="left"/>
      <w:pPr>
        <w:tabs>
          <w:tab w:val="num" w:pos="5760"/>
        </w:tabs>
        <w:ind w:left="5760" w:hanging="360"/>
      </w:pPr>
    </w:lvl>
    <w:lvl w:ilvl="8" w:tplc="9E3623AC" w:tentative="1">
      <w:start w:val="1"/>
      <w:numFmt w:val="lowerRoman"/>
      <w:lvlText w:val="%9."/>
      <w:lvlJc w:val="right"/>
      <w:pPr>
        <w:tabs>
          <w:tab w:val="num" w:pos="6480"/>
        </w:tabs>
        <w:ind w:left="6480" w:hanging="180"/>
      </w:pPr>
    </w:lvl>
  </w:abstractNum>
  <w:abstractNum w:abstractNumId="26">
    <w:nsid w:val="23412342"/>
    <w:multiLevelType w:val="singleLevel"/>
    <w:tmpl w:val="ADECA954"/>
    <w:lvl w:ilvl="0">
      <w:start w:val="1"/>
      <w:numFmt w:val="upperRoman"/>
      <w:lvlText w:val="%1."/>
      <w:lvlJc w:val="left"/>
      <w:pPr>
        <w:tabs>
          <w:tab w:val="num" w:pos="720"/>
        </w:tabs>
        <w:ind w:left="720" w:hanging="720"/>
      </w:pPr>
      <w:rPr>
        <w:rFonts w:ascii="Times New Roman" w:hAnsi="Times New Roman" w:hint="default"/>
        <w:b w:val="0"/>
        <w:i w:val="0"/>
        <w:sz w:val="24"/>
      </w:rPr>
    </w:lvl>
  </w:abstractNum>
  <w:abstractNum w:abstractNumId="27">
    <w:nsid w:val="27BC0A6F"/>
    <w:multiLevelType w:val="multilevel"/>
    <w:tmpl w:val="0ACCB86C"/>
    <w:lvl w:ilvl="0">
      <w:start w:val="1"/>
      <w:numFmt w:val="decimal"/>
      <w:lvlText w:val="%1."/>
      <w:lvlJc w:val="left"/>
      <w:pPr>
        <w:tabs>
          <w:tab w:val="num" w:pos="432"/>
        </w:tabs>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D38739C"/>
    <w:multiLevelType w:val="singleLevel"/>
    <w:tmpl w:val="D3809278"/>
    <w:lvl w:ilvl="0">
      <w:start w:val="1"/>
      <w:numFmt w:val="lowerLetter"/>
      <w:lvlText w:val="(%1)"/>
      <w:lvlJc w:val="left"/>
      <w:pPr>
        <w:tabs>
          <w:tab w:val="num" w:pos="360"/>
        </w:tabs>
        <w:ind w:left="288" w:hanging="288"/>
      </w:pPr>
    </w:lvl>
  </w:abstractNum>
  <w:abstractNum w:abstractNumId="29">
    <w:nsid w:val="39E07920"/>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44326ED1"/>
    <w:multiLevelType w:val="hybridMultilevel"/>
    <w:tmpl w:val="75C6D0D6"/>
    <w:lvl w:ilvl="0" w:tplc="AD5E91D6">
      <w:start w:val="1"/>
      <w:numFmt w:val="decimal"/>
      <w:pStyle w:val="head1"/>
      <w:lvlText w:val="%1."/>
      <w:lvlJc w:val="left"/>
      <w:pPr>
        <w:tabs>
          <w:tab w:val="num" w:pos="1080"/>
        </w:tabs>
        <w:ind w:left="1080" w:hanging="720"/>
      </w:pPr>
      <w:rPr>
        <w:rFonts w:hint="default"/>
      </w:rPr>
    </w:lvl>
    <w:lvl w:ilvl="1" w:tplc="5B4CDE58" w:tentative="1">
      <w:start w:val="1"/>
      <w:numFmt w:val="lowerLetter"/>
      <w:lvlText w:val="%2."/>
      <w:lvlJc w:val="left"/>
      <w:pPr>
        <w:tabs>
          <w:tab w:val="num" w:pos="1440"/>
        </w:tabs>
        <w:ind w:left="1440" w:hanging="360"/>
      </w:pPr>
    </w:lvl>
    <w:lvl w:ilvl="2" w:tplc="7200F568" w:tentative="1">
      <w:start w:val="1"/>
      <w:numFmt w:val="lowerRoman"/>
      <w:lvlText w:val="%3."/>
      <w:lvlJc w:val="right"/>
      <w:pPr>
        <w:tabs>
          <w:tab w:val="num" w:pos="2160"/>
        </w:tabs>
        <w:ind w:left="2160" w:hanging="180"/>
      </w:pPr>
    </w:lvl>
    <w:lvl w:ilvl="3" w:tplc="1A36D164" w:tentative="1">
      <w:start w:val="1"/>
      <w:numFmt w:val="decimal"/>
      <w:lvlText w:val="%4."/>
      <w:lvlJc w:val="left"/>
      <w:pPr>
        <w:tabs>
          <w:tab w:val="num" w:pos="2880"/>
        </w:tabs>
        <w:ind w:left="2880" w:hanging="360"/>
      </w:pPr>
    </w:lvl>
    <w:lvl w:ilvl="4" w:tplc="8DD6C804" w:tentative="1">
      <w:start w:val="1"/>
      <w:numFmt w:val="lowerLetter"/>
      <w:lvlText w:val="%5."/>
      <w:lvlJc w:val="left"/>
      <w:pPr>
        <w:tabs>
          <w:tab w:val="num" w:pos="3600"/>
        </w:tabs>
        <w:ind w:left="3600" w:hanging="360"/>
      </w:pPr>
    </w:lvl>
    <w:lvl w:ilvl="5" w:tplc="BA5E2E3A" w:tentative="1">
      <w:start w:val="1"/>
      <w:numFmt w:val="lowerRoman"/>
      <w:lvlText w:val="%6."/>
      <w:lvlJc w:val="right"/>
      <w:pPr>
        <w:tabs>
          <w:tab w:val="num" w:pos="4320"/>
        </w:tabs>
        <w:ind w:left="4320" w:hanging="180"/>
      </w:pPr>
    </w:lvl>
    <w:lvl w:ilvl="6" w:tplc="C1BE2E04" w:tentative="1">
      <w:start w:val="1"/>
      <w:numFmt w:val="decimal"/>
      <w:lvlText w:val="%7."/>
      <w:lvlJc w:val="left"/>
      <w:pPr>
        <w:tabs>
          <w:tab w:val="num" w:pos="5040"/>
        </w:tabs>
        <w:ind w:left="5040" w:hanging="360"/>
      </w:pPr>
    </w:lvl>
    <w:lvl w:ilvl="7" w:tplc="DDE64F32" w:tentative="1">
      <w:start w:val="1"/>
      <w:numFmt w:val="lowerLetter"/>
      <w:lvlText w:val="%8."/>
      <w:lvlJc w:val="left"/>
      <w:pPr>
        <w:tabs>
          <w:tab w:val="num" w:pos="5760"/>
        </w:tabs>
        <w:ind w:left="5760" w:hanging="360"/>
      </w:pPr>
    </w:lvl>
    <w:lvl w:ilvl="8" w:tplc="AF748DC4" w:tentative="1">
      <w:start w:val="1"/>
      <w:numFmt w:val="lowerRoman"/>
      <w:lvlText w:val="%9."/>
      <w:lvlJc w:val="right"/>
      <w:pPr>
        <w:tabs>
          <w:tab w:val="num" w:pos="6480"/>
        </w:tabs>
        <w:ind w:left="6480" w:hanging="180"/>
      </w:pPr>
    </w:lvl>
  </w:abstractNum>
  <w:abstractNum w:abstractNumId="31">
    <w:nsid w:val="47210D78"/>
    <w:multiLevelType w:val="multilevel"/>
    <w:tmpl w:val="03784E8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1B64C63"/>
    <w:multiLevelType w:val="singleLevel"/>
    <w:tmpl w:val="0409000F"/>
    <w:lvl w:ilvl="0">
      <w:start w:val="1"/>
      <w:numFmt w:val="decimal"/>
      <w:lvlText w:val="%1."/>
      <w:lvlJc w:val="left"/>
      <w:pPr>
        <w:tabs>
          <w:tab w:val="num" w:pos="360"/>
        </w:tabs>
        <w:ind w:left="360" w:hanging="360"/>
      </w:pPr>
      <w:rPr>
        <w:rFonts w:hint="default"/>
      </w:rPr>
    </w:lvl>
  </w:abstractNum>
  <w:abstractNum w:abstractNumId="33">
    <w:nsid w:val="63A04561"/>
    <w:multiLevelType w:val="multilevel"/>
    <w:tmpl w:val="833C2F24"/>
    <w:lvl w:ilvl="0">
      <w:start w:val="1"/>
      <w:numFmt w:val="upperRoman"/>
      <w:lvlText w:val="%1."/>
      <w:lvlJc w:val="left"/>
      <w:pPr>
        <w:tabs>
          <w:tab w:val="num" w:pos="720"/>
        </w:tabs>
        <w:ind w:left="360" w:hanging="360"/>
      </w:pPr>
      <w:rPr>
        <w:rFonts w:ascii="Times New Roman" w:hAnsi="Times New Roman" w:hint="default"/>
        <w:b/>
        <w:i/>
        <w:sz w:val="24"/>
      </w:rPr>
    </w:lvl>
    <w:lvl w:ilvl="1">
      <w:start w:val="1"/>
      <w:numFmt w:val="upperLetter"/>
      <w:lvlText w:val="%1.%2."/>
      <w:lvlJc w:val="left"/>
      <w:pPr>
        <w:tabs>
          <w:tab w:val="num" w:pos="792"/>
        </w:tabs>
        <w:ind w:left="792" w:hanging="432"/>
      </w:pPr>
      <w:rPr>
        <w:rFonts w:ascii="Times New Roman" w:hAnsi="Times New Roman" w:hint="default"/>
        <w:b/>
        <w:i/>
        <w:sz w:val="24"/>
      </w:rPr>
    </w:lvl>
    <w:lvl w:ilvl="2">
      <w:start w:val="1"/>
      <w:numFmt w:val="decimal"/>
      <w:lvlText w:val="%1.%2.%3."/>
      <w:lvlJc w:val="left"/>
      <w:pPr>
        <w:tabs>
          <w:tab w:val="num" w:pos="720"/>
        </w:tabs>
        <w:ind w:left="432" w:hanging="432"/>
      </w:pPr>
      <w:rPr>
        <w:rFonts w:ascii="Times New Roman" w:hAnsi="Times New Roman" w:hint="default"/>
        <w:b/>
        <w:i/>
        <w:sz w:val="24"/>
      </w:rPr>
    </w:lvl>
    <w:lvl w:ilvl="3">
      <w:start w:val="1"/>
      <w:numFmt w:val="lowerLetter"/>
      <w:lvlText w:val="%1.%2.%3.%4."/>
      <w:lvlJc w:val="left"/>
      <w:pPr>
        <w:tabs>
          <w:tab w:val="num" w:pos="720"/>
        </w:tabs>
        <w:ind w:left="720" w:hanging="720"/>
      </w:pPr>
      <w:rPr>
        <w:rFonts w:ascii="Times New Roman" w:hAnsi="Times New Roman" w:hint="default"/>
        <w:b/>
        <w:i/>
        <w:sz w:val="24"/>
      </w:rPr>
    </w:lvl>
    <w:lvl w:ilvl="4">
      <w:start w:val="1"/>
      <w:numFmt w:val="lowerRoman"/>
      <w:lvlText w:val="%1.%2.%3.%4.%5."/>
      <w:lvlJc w:val="left"/>
      <w:pPr>
        <w:tabs>
          <w:tab w:val="num" w:pos="1440"/>
        </w:tabs>
        <w:ind w:left="864" w:hanging="864"/>
      </w:pPr>
      <w:rPr>
        <w:rFonts w:ascii="Times New Roman" w:hAnsi="Times New Roman" w:hint="default"/>
        <w:b/>
        <w:i/>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3C72065"/>
    <w:multiLevelType w:val="multilevel"/>
    <w:tmpl w:val="6D7E111E"/>
    <w:lvl w:ilvl="0">
      <w:start w:val="1"/>
      <w:numFmt w:val="decimal"/>
      <w:pStyle w:val="List2"/>
      <w:lvlText w:val="%1."/>
      <w:lvlJc w:val="left"/>
      <w:pPr>
        <w:tabs>
          <w:tab w:val="num" w:pos="1008"/>
        </w:tabs>
        <w:ind w:left="1008" w:hanging="1008"/>
      </w:pPr>
      <w:rPr>
        <w:rFonts w:ascii="Times New Roman" w:hAnsi="Times New Roman" w:hint="default"/>
        <w:sz w:val="2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685F6390"/>
    <w:multiLevelType w:val="singleLevel"/>
    <w:tmpl w:val="A9244CEA"/>
    <w:lvl w:ilvl="0">
      <w:start w:val="1"/>
      <w:numFmt w:val="lowerRoman"/>
      <w:pStyle w:val="EndnoteText"/>
      <w:lvlText w:val="(%1)"/>
      <w:lvlJc w:val="right"/>
      <w:pPr>
        <w:tabs>
          <w:tab w:val="num" w:pos="648"/>
        </w:tabs>
        <w:ind w:left="648" w:hanging="288"/>
      </w:pPr>
      <w:rPr>
        <w:rFonts w:ascii="Times New Roman" w:hAnsi="Times New Roman" w:hint="default"/>
        <w:b w:val="0"/>
        <w:i w:val="0"/>
        <w:sz w:val="22"/>
      </w:rPr>
    </w:lvl>
  </w:abstractNum>
  <w:abstractNum w:abstractNumId="36">
    <w:nsid w:val="69B91EF5"/>
    <w:multiLevelType w:val="multilevel"/>
    <w:tmpl w:val="67604DA6"/>
    <w:lvl w:ilvl="0">
      <w:start w:val="1"/>
      <w:numFmt w:val="upperRoman"/>
      <w:lvlText w:val="%1."/>
      <w:lvlJc w:val="left"/>
      <w:pPr>
        <w:tabs>
          <w:tab w:val="num" w:pos="720"/>
        </w:tabs>
        <w:ind w:left="360" w:hanging="360"/>
      </w:pPr>
      <w:rPr>
        <w:rFonts w:ascii="Times New Roman" w:hAnsi="Times New Roman" w:hint="default"/>
        <w:b/>
        <w:i/>
        <w:sz w:val="24"/>
      </w:rPr>
    </w:lvl>
    <w:lvl w:ilvl="1">
      <w:start w:val="1"/>
      <w:numFmt w:val="upperLetter"/>
      <w:lvlText w:val="%1.%2."/>
      <w:lvlJc w:val="left"/>
      <w:pPr>
        <w:tabs>
          <w:tab w:val="num" w:pos="792"/>
        </w:tabs>
        <w:ind w:left="792" w:hanging="432"/>
      </w:pPr>
      <w:rPr>
        <w:rFonts w:ascii="Times New Roman" w:hAnsi="Times New Roman" w:hint="default"/>
        <w:b/>
        <w:i/>
        <w:sz w:val="24"/>
      </w:rPr>
    </w:lvl>
    <w:lvl w:ilvl="2">
      <w:start w:val="1"/>
      <w:numFmt w:val="decimal"/>
      <w:lvlText w:val="%1.%2.%3."/>
      <w:lvlJc w:val="left"/>
      <w:pPr>
        <w:tabs>
          <w:tab w:val="num" w:pos="720"/>
        </w:tabs>
        <w:ind w:left="432" w:hanging="432"/>
      </w:pPr>
      <w:rPr>
        <w:rFonts w:ascii="Times New Roman" w:hAnsi="Times New Roman" w:hint="default"/>
        <w:b/>
        <w:i/>
        <w:sz w:val="24"/>
      </w:rPr>
    </w:lvl>
    <w:lvl w:ilvl="3">
      <w:start w:val="1"/>
      <w:numFmt w:val="lowerLetter"/>
      <w:lvlText w:val="%1.%2.%3.%4."/>
      <w:lvlJc w:val="left"/>
      <w:pPr>
        <w:tabs>
          <w:tab w:val="num" w:pos="720"/>
        </w:tabs>
        <w:ind w:left="720" w:hanging="720"/>
      </w:pPr>
      <w:rPr>
        <w:rFonts w:ascii="Times New Roman" w:hAnsi="Times New Roman" w:hint="default"/>
        <w:b/>
        <w:i/>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6B015978"/>
    <w:multiLevelType w:val="multilevel"/>
    <w:tmpl w:val="C62E5B06"/>
    <w:lvl w:ilvl="0">
      <w:start w:val="1"/>
      <w:numFmt w:val="upperRoman"/>
      <w:lvlText w:val="%1"/>
      <w:lvlJc w:val="left"/>
      <w:pPr>
        <w:tabs>
          <w:tab w:val="num" w:pos="576"/>
        </w:tabs>
        <w:ind w:left="576" w:hanging="576"/>
      </w:pPr>
      <w:rPr>
        <w:rFonts w:ascii="Times New Roman" w:hAnsi="Times New Roman" w:hint="default"/>
        <w:b/>
        <w:i/>
        <w:sz w:val="26"/>
      </w:rPr>
    </w:lvl>
    <w:lvl w:ilvl="1">
      <w:start w:val="1"/>
      <w:numFmt w:val="upperLetter"/>
      <w:lvlText w:val="%1.%2"/>
      <w:lvlJc w:val="left"/>
      <w:pPr>
        <w:tabs>
          <w:tab w:val="num" w:pos="432"/>
        </w:tabs>
        <w:ind w:left="432" w:hanging="432"/>
      </w:pPr>
      <w:rPr>
        <w:rFonts w:ascii="Times New Roman" w:hAnsi="Times New Roman" w:hint="default"/>
        <w:b/>
        <w:i/>
        <w:sz w:val="24"/>
      </w:rPr>
    </w:lvl>
    <w:lvl w:ilvl="2">
      <w:start w:val="1"/>
      <w:numFmt w:val="decimal"/>
      <w:lvlText w:val="%1.%2.%3"/>
      <w:lvlJc w:val="left"/>
      <w:pPr>
        <w:tabs>
          <w:tab w:val="num" w:pos="720"/>
        </w:tabs>
        <w:ind w:left="432" w:hanging="432"/>
      </w:pPr>
      <w:rPr>
        <w:rFonts w:ascii="Times New Roman" w:hAnsi="Times New Roman" w:hint="default"/>
        <w:b/>
        <w:i/>
        <w:sz w:val="22"/>
      </w:rPr>
    </w:lvl>
    <w:lvl w:ilvl="3">
      <w:start w:val="1"/>
      <w:numFmt w:val="lowerLetter"/>
      <w:lvlText w:val="%1.%2.%3.%4"/>
      <w:lvlJc w:val="left"/>
      <w:pPr>
        <w:tabs>
          <w:tab w:val="num" w:pos="720"/>
        </w:tabs>
        <w:ind w:left="576" w:hanging="576"/>
      </w:pPr>
      <w:rPr>
        <w:rFonts w:ascii="Times New Roman" w:hAnsi="Times New Roman" w:hint="default"/>
        <w:b/>
        <w:i/>
        <w:sz w:val="22"/>
      </w:rPr>
    </w:lvl>
    <w:lvl w:ilvl="4">
      <w:start w:val="1"/>
      <w:numFmt w:val="lowerRoman"/>
      <w:lvlText w:val="%1.%2.%3.%4.%5"/>
      <w:lvlJc w:val="left"/>
      <w:pPr>
        <w:tabs>
          <w:tab w:val="num" w:pos="1440"/>
        </w:tabs>
        <w:ind w:left="720" w:hanging="720"/>
      </w:pPr>
      <w:rPr>
        <w:rFonts w:ascii="Times New Roman" w:hAnsi="Times New Roman" w:hint="default"/>
        <w:b/>
        <w:i/>
        <w:sz w:val="22"/>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6FFD0B08"/>
    <w:multiLevelType w:val="multilevel"/>
    <w:tmpl w:val="8794DE42"/>
    <w:lvl w:ilvl="0">
      <w:start w:val="1"/>
      <w:numFmt w:val="lowerLetter"/>
      <w:pStyle w:val="text1"/>
      <w:lvlText w:val="%1"/>
      <w:lvlJc w:val="left"/>
      <w:pPr>
        <w:tabs>
          <w:tab w:val="num" w:pos="1008"/>
        </w:tabs>
        <w:ind w:left="1008" w:hanging="1008"/>
      </w:pPr>
      <w:rPr>
        <w:rFonts w:ascii="Times New Roman" w:hAnsi="Times New Roman" w:hint="default"/>
        <w:b w:val="0"/>
        <w:i w:val="0"/>
        <w:sz w:val="24"/>
      </w:rPr>
    </w:lvl>
    <w:lvl w:ilvl="1">
      <w:start w:val="1"/>
      <w:numFmt w:val="decimal"/>
      <w:pStyle w:val="text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008"/>
        </w:tabs>
        <w:ind w:left="1008" w:hanging="10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nsid w:val="77B22EED"/>
    <w:multiLevelType w:val="hybridMultilevel"/>
    <w:tmpl w:val="493AA810"/>
    <w:lvl w:ilvl="0" w:tplc="B45EFDA8">
      <w:start w:val="1"/>
      <w:numFmt w:val="upperLetter"/>
      <w:lvlText w:val="(%1)"/>
      <w:lvlJc w:val="left"/>
      <w:pPr>
        <w:ind w:left="780" w:hanging="420"/>
      </w:pPr>
      <w:rPr>
        <w:rFonts w:hint="default"/>
      </w:rPr>
    </w:lvl>
    <w:lvl w:ilvl="1" w:tplc="BA4EE96C" w:tentative="1">
      <w:start w:val="1"/>
      <w:numFmt w:val="lowerLetter"/>
      <w:lvlText w:val="%2."/>
      <w:lvlJc w:val="left"/>
      <w:pPr>
        <w:ind w:left="1440" w:hanging="360"/>
      </w:pPr>
    </w:lvl>
    <w:lvl w:ilvl="2" w:tplc="67385FE6" w:tentative="1">
      <w:start w:val="1"/>
      <w:numFmt w:val="lowerRoman"/>
      <w:lvlText w:val="%3."/>
      <w:lvlJc w:val="right"/>
      <w:pPr>
        <w:ind w:left="2160" w:hanging="180"/>
      </w:pPr>
    </w:lvl>
    <w:lvl w:ilvl="3" w:tplc="7180C47A" w:tentative="1">
      <w:start w:val="1"/>
      <w:numFmt w:val="decimal"/>
      <w:lvlText w:val="%4."/>
      <w:lvlJc w:val="left"/>
      <w:pPr>
        <w:ind w:left="2880" w:hanging="360"/>
      </w:pPr>
    </w:lvl>
    <w:lvl w:ilvl="4" w:tplc="07C20072" w:tentative="1">
      <w:start w:val="1"/>
      <w:numFmt w:val="lowerLetter"/>
      <w:lvlText w:val="%5."/>
      <w:lvlJc w:val="left"/>
      <w:pPr>
        <w:ind w:left="3600" w:hanging="360"/>
      </w:pPr>
    </w:lvl>
    <w:lvl w:ilvl="5" w:tplc="6CA2DD86" w:tentative="1">
      <w:start w:val="1"/>
      <w:numFmt w:val="lowerRoman"/>
      <w:lvlText w:val="%6."/>
      <w:lvlJc w:val="right"/>
      <w:pPr>
        <w:ind w:left="4320" w:hanging="180"/>
      </w:pPr>
    </w:lvl>
    <w:lvl w:ilvl="6" w:tplc="DA6E52F6" w:tentative="1">
      <w:start w:val="1"/>
      <w:numFmt w:val="decimal"/>
      <w:lvlText w:val="%7."/>
      <w:lvlJc w:val="left"/>
      <w:pPr>
        <w:ind w:left="5040" w:hanging="360"/>
      </w:pPr>
    </w:lvl>
    <w:lvl w:ilvl="7" w:tplc="428AF800" w:tentative="1">
      <w:start w:val="1"/>
      <w:numFmt w:val="lowerLetter"/>
      <w:lvlText w:val="%8."/>
      <w:lvlJc w:val="left"/>
      <w:pPr>
        <w:ind w:left="5760" w:hanging="360"/>
      </w:pPr>
    </w:lvl>
    <w:lvl w:ilvl="8" w:tplc="DA9E9B4E" w:tentative="1">
      <w:start w:val="1"/>
      <w:numFmt w:val="lowerRoman"/>
      <w:lvlText w:val="%9."/>
      <w:lvlJc w:val="right"/>
      <w:pPr>
        <w:ind w:left="6480" w:hanging="180"/>
      </w:pPr>
    </w:lvl>
  </w:abstractNum>
  <w:abstractNum w:abstractNumId="40">
    <w:nsid w:val="7C1B7112"/>
    <w:multiLevelType w:val="multilevel"/>
    <w:tmpl w:val="35B837BC"/>
    <w:lvl w:ilvl="0">
      <w:start w:val="1"/>
      <w:numFmt w:val="upperLetter"/>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F023A00"/>
    <w:multiLevelType w:val="hybridMultilevel"/>
    <w:tmpl w:val="1E7CBEC2"/>
    <w:lvl w:ilvl="0" w:tplc="92CC113C">
      <w:start w:val="1"/>
      <w:numFmt w:val="upperLetter"/>
      <w:lvlText w:val="(%1)"/>
      <w:lvlJc w:val="left"/>
      <w:pPr>
        <w:ind w:left="780" w:hanging="420"/>
      </w:pPr>
      <w:rPr>
        <w:rFonts w:hint="default"/>
        <w:b/>
      </w:rPr>
    </w:lvl>
    <w:lvl w:ilvl="1" w:tplc="A954883E" w:tentative="1">
      <w:start w:val="1"/>
      <w:numFmt w:val="lowerLetter"/>
      <w:lvlText w:val="%2."/>
      <w:lvlJc w:val="left"/>
      <w:pPr>
        <w:ind w:left="1440" w:hanging="360"/>
      </w:pPr>
    </w:lvl>
    <w:lvl w:ilvl="2" w:tplc="4F283210" w:tentative="1">
      <w:start w:val="1"/>
      <w:numFmt w:val="lowerRoman"/>
      <w:lvlText w:val="%3."/>
      <w:lvlJc w:val="right"/>
      <w:pPr>
        <w:ind w:left="2160" w:hanging="180"/>
      </w:pPr>
    </w:lvl>
    <w:lvl w:ilvl="3" w:tplc="1A602A14" w:tentative="1">
      <w:start w:val="1"/>
      <w:numFmt w:val="decimal"/>
      <w:lvlText w:val="%4."/>
      <w:lvlJc w:val="left"/>
      <w:pPr>
        <w:ind w:left="2880" w:hanging="360"/>
      </w:pPr>
    </w:lvl>
    <w:lvl w:ilvl="4" w:tplc="C8202524" w:tentative="1">
      <w:start w:val="1"/>
      <w:numFmt w:val="lowerLetter"/>
      <w:lvlText w:val="%5."/>
      <w:lvlJc w:val="left"/>
      <w:pPr>
        <w:ind w:left="3600" w:hanging="360"/>
      </w:pPr>
    </w:lvl>
    <w:lvl w:ilvl="5" w:tplc="4D3C47DA" w:tentative="1">
      <w:start w:val="1"/>
      <w:numFmt w:val="lowerRoman"/>
      <w:lvlText w:val="%6."/>
      <w:lvlJc w:val="right"/>
      <w:pPr>
        <w:ind w:left="4320" w:hanging="180"/>
      </w:pPr>
    </w:lvl>
    <w:lvl w:ilvl="6" w:tplc="FA6CB790" w:tentative="1">
      <w:start w:val="1"/>
      <w:numFmt w:val="decimal"/>
      <w:lvlText w:val="%7."/>
      <w:lvlJc w:val="left"/>
      <w:pPr>
        <w:ind w:left="5040" w:hanging="360"/>
      </w:pPr>
    </w:lvl>
    <w:lvl w:ilvl="7" w:tplc="8A787DC6" w:tentative="1">
      <w:start w:val="1"/>
      <w:numFmt w:val="lowerLetter"/>
      <w:lvlText w:val="%8."/>
      <w:lvlJc w:val="left"/>
      <w:pPr>
        <w:ind w:left="5760" w:hanging="360"/>
      </w:pPr>
    </w:lvl>
    <w:lvl w:ilvl="8" w:tplc="B21A356E" w:tentative="1">
      <w:start w:val="1"/>
      <w:numFmt w:val="lowerRoman"/>
      <w:lvlText w:val="%9."/>
      <w:lvlJc w:val="right"/>
      <w:pPr>
        <w:ind w:left="6480" w:hanging="180"/>
      </w:pPr>
    </w:lvl>
  </w:abstractNum>
  <w:num w:numId="1">
    <w:abstractNumId w:val="30"/>
  </w:num>
  <w:num w:numId="2">
    <w:abstractNumId w:val="25"/>
  </w:num>
  <w:num w:numId="3">
    <w:abstractNumId w:val="26"/>
  </w:num>
  <w:num w:numId="4">
    <w:abstractNumId w:val="38"/>
  </w:num>
  <w:num w:numId="5">
    <w:abstractNumId w:val="34"/>
  </w:num>
  <w:num w:numId="6">
    <w:abstractNumId w:val="23"/>
  </w:num>
  <w:num w:numId="7">
    <w:abstractNumId w:val="28"/>
  </w:num>
  <w:num w:numId="8">
    <w:abstractNumId w:val="35"/>
  </w:num>
  <w:num w:numId="9">
    <w:abstractNumId w:val="18"/>
  </w:num>
  <w:num w:numId="10">
    <w:abstractNumId w:val="32"/>
  </w:num>
  <w:num w:numId="11">
    <w:abstractNumId w:val="29"/>
  </w:num>
  <w:num w:numId="12">
    <w:abstractNumId w:val="40"/>
  </w:num>
  <w:num w:numId="13">
    <w:abstractNumId w:val="37"/>
  </w:num>
  <w:num w:numId="14">
    <w:abstractNumId w:val="36"/>
  </w:num>
  <w:num w:numId="15">
    <w:abstractNumId w:val="15"/>
  </w:num>
  <w:num w:numId="16">
    <w:abstractNumId w:val="16"/>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5"/>
    <w:lvlOverride w:ilvl="0">
      <w:startOverride w:val="1"/>
    </w:lvlOverride>
  </w:num>
  <w:num w:numId="28">
    <w:abstractNumId w:val="21"/>
  </w:num>
  <w:num w:numId="29">
    <w:abstractNumId w:val="33"/>
  </w:num>
  <w:num w:numId="30">
    <w:abstractNumId w:val="22"/>
  </w:num>
  <w:num w:numId="31">
    <w:abstractNumId w:val="13"/>
  </w:num>
  <w:num w:numId="32">
    <w:abstractNumId w:val="20"/>
  </w:num>
  <w:num w:numId="33">
    <w:abstractNumId w:val="11"/>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12"/>
    <w:lvlOverride w:ilvl="0">
      <w:startOverride w:val="24"/>
      <w:lvl w:ilvl="0">
        <w:start w:val="2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abstractNumId w:val="27"/>
  </w:num>
  <w:num w:numId="36">
    <w:abstractNumId w:val="19"/>
  </w:num>
  <w:num w:numId="37">
    <w:abstractNumId w:val="14"/>
  </w:num>
  <w:num w:numId="38">
    <w:abstractNumId w:val="24"/>
  </w:num>
  <w:num w:numId="39">
    <w:abstractNumId w:val="31"/>
  </w:num>
  <w:num w:numId="40">
    <w:abstractNumId w:val="39"/>
  </w:num>
  <w:num w:numId="41">
    <w:abstractNumId w:val="17"/>
  </w:num>
  <w:num w:numId="42">
    <w:abstractNumId w:val="41"/>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characterSpacingControl w:val="doNotCompress"/>
  <w:savePreviewPicture/>
  <w:footnotePr>
    <w:footnote w:id="-1"/>
    <w:footnote w:id="0"/>
  </w:footnotePr>
  <w:endnotePr>
    <w:numFmt w:val="decimal"/>
    <w:endnote w:id="-1"/>
    <w:endnote w:id="0"/>
  </w:endnotePr>
  <w:compat/>
  <w:rsids>
    <w:rsidRoot w:val="003C7C2A"/>
    <w:rsid w:val="00002EE7"/>
    <w:rsid w:val="000111B2"/>
    <w:rsid w:val="0001334E"/>
    <w:rsid w:val="000173C5"/>
    <w:rsid w:val="0002569C"/>
    <w:rsid w:val="00027426"/>
    <w:rsid w:val="00040A0B"/>
    <w:rsid w:val="00042046"/>
    <w:rsid w:val="00042C5C"/>
    <w:rsid w:val="000431BF"/>
    <w:rsid w:val="00046F08"/>
    <w:rsid w:val="000636D2"/>
    <w:rsid w:val="0006512E"/>
    <w:rsid w:val="0006659A"/>
    <w:rsid w:val="000715B1"/>
    <w:rsid w:val="000772FE"/>
    <w:rsid w:val="00082303"/>
    <w:rsid w:val="000920BF"/>
    <w:rsid w:val="00095753"/>
    <w:rsid w:val="000A62C7"/>
    <w:rsid w:val="000A78B1"/>
    <w:rsid w:val="000B5F6D"/>
    <w:rsid w:val="000B5F84"/>
    <w:rsid w:val="000B63F1"/>
    <w:rsid w:val="000D40D5"/>
    <w:rsid w:val="000D5ACD"/>
    <w:rsid w:val="001022C7"/>
    <w:rsid w:val="00107917"/>
    <w:rsid w:val="00131CC5"/>
    <w:rsid w:val="00140F5D"/>
    <w:rsid w:val="001412CF"/>
    <w:rsid w:val="0014263B"/>
    <w:rsid w:val="00142778"/>
    <w:rsid w:val="001447FC"/>
    <w:rsid w:val="00146D36"/>
    <w:rsid w:val="00153757"/>
    <w:rsid w:val="001549A2"/>
    <w:rsid w:val="00161CBC"/>
    <w:rsid w:val="00166332"/>
    <w:rsid w:val="00184E9C"/>
    <w:rsid w:val="0018575E"/>
    <w:rsid w:val="00190A5F"/>
    <w:rsid w:val="001A4A5E"/>
    <w:rsid w:val="001B039A"/>
    <w:rsid w:val="001B13F9"/>
    <w:rsid w:val="001B1BF6"/>
    <w:rsid w:val="001B6453"/>
    <w:rsid w:val="001C3B18"/>
    <w:rsid w:val="001D1103"/>
    <w:rsid w:val="001D53F9"/>
    <w:rsid w:val="001E0EE3"/>
    <w:rsid w:val="001E7DF1"/>
    <w:rsid w:val="001F4E18"/>
    <w:rsid w:val="001F5277"/>
    <w:rsid w:val="00223616"/>
    <w:rsid w:val="00224963"/>
    <w:rsid w:val="00225156"/>
    <w:rsid w:val="00237FE6"/>
    <w:rsid w:val="0024167A"/>
    <w:rsid w:val="00247193"/>
    <w:rsid w:val="00251C30"/>
    <w:rsid w:val="0025667A"/>
    <w:rsid w:val="00257FBE"/>
    <w:rsid w:val="00261EA4"/>
    <w:rsid w:val="00265FBD"/>
    <w:rsid w:val="00271EDB"/>
    <w:rsid w:val="0027719F"/>
    <w:rsid w:val="00284C30"/>
    <w:rsid w:val="00295BFE"/>
    <w:rsid w:val="00296653"/>
    <w:rsid w:val="002A473A"/>
    <w:rsid w:val="002A66BC"/>
    <w:rsid w:val="002A76AB"/>
    <w:rsid w:val="002B2C3D"/>
    <w:rsid w:val="002C1FE7"/>
    <w:rsid w:val="002C5C8B"/>
    <w:rsid w:val="002D2646"/>
    <w:rsid w:val="002F0A2E"/>
    <w:rsid w:val="002F3072"/>
    <w:rsid w:val="002F4446"/>
    <w:rsid w:val="002F6719"/>
    <w:rsid w:val="00316657"/>
    <w:rsid w:val="0033277F"/>
    <w:rsid w:val="00340AC9"/>
    <w:rsid w:val="00347B68"/>
    <w:rsid w:val="00357779"/>
    <w:rsid w:val="00357A4E"/>
    <w:rsid w:val="00362E26"/>
    <w:rsid w:val="00363061"/>
    <w:rsid w:val="003665EC"/>
    <w:rsid w:val="003768BE"/>
    <w:rsid w:val="00377038"/>
    <w:rsid w:val="00382A10"/>
    <w:rsid w:val="00395E57"/>
    <w:rsid w:val="003A2131"/>
    <w:rsid w:val="003A4F59"/>
    <w:rsid w:val="003A5DD3"/>
    <w:rsid w:val="003B7C91"/>
    <w:rsid w:val="003C11C4"/>
    <w:rsid w:val="003C2A00"/>
    <w:rsid w:val="003C4515"/>
    <w:rsid w:val="003C6D3A"/>
    <w:rsid w:val="003C7C2A"/>
    <w:rsid w:val="003D64E0"/>
    <w:rsid w:val="003E7C61"/>
    <w:rsid w:val="003F0CB5"/>
    <w:rsid w:val="00407651"/>
    <w:rsid w:val="00414942"/>
    <w:rsid w:val="00416165"/>
    <w:rsid w:val="00420446"/>
    <w:rsid w:val="004226E8"/>
    <w:rsid w:val="00423C0D"/>
    <w:rsid w:val="00425D65"/>
    <w:rsid w:val="00426AAF"/>
    <w:rsid w:val="00435A9C"/>
    <w:rsid w:val="00450BEC"/>
    <w:rsid w:val="00450C77"/>
    <w:rsid w:val="004642F4"/>
    <w:rsid w:val="004821B0"/>
    <w:rsid w:val="00484720"/>
    <w:rsid w:val="00490836"/>
    <w:rsid w:val="00491DF8"/>
    <w:rsid w:val="00492E56"/>
    <w:rsid w:val="004A241A"/>
    <w:rsid w:val="004A630E"/>
    <w:rsid w:val="004B26F0"/>
    <w:rsid w:val="004C2B0B"/>
    <w:rsid w:val="004C32FA"/>
    <w:rsid w:val="004C7304"/>
    <w:rsid w:val="004E2DF0"/>
    <w:rsid w:val="004F0033"/>
    <w:rsid w:val="004F10B5"/>
    <w:rsid w:val="0050176B"/>
    <w:rsid w:val="00550965"/>
    <w:rsid w:val="005515D6"/>
    <w:rsid w:val="00563B76"/>
    <w:rsid w:val="00567B86"/>
    <w:rsid w:val="00567EBE"/>
    <w:rsid w:val="00570950"/>
    <w:rsid w:val="0057663F"/>
    <w:rsid w:val="00577AF6"/>
    <w:rsid w:val="005814FF"/>
    <w:rsid w:val="0059579A"/>
    <w:rsid w:val="005978DF"/>
    <w:rsid w:val="005B07C7"/>
    <w:rsid w:val="005B71F5"/>
    <w:rsid w:val="005D729F"/>
    <w:rsid w:val="005E3F29"/>
    <w:rsid w:val="005E6A36"/>
    <w:rsid w:val="005E7CB8"/>
    <w:rsid w:val="005F0C62"/>
    <w:rsid w:val="005F0F09"/>
    <w:rsid w:val="006000FE"/>
    <w:rsid w:val="006028E6"/>
    <w:rsid w:val="00602BFC"/>
    <w:rsid w:val="00613AE2"/>
    <w:rsid w:val="006213AA"/>
    <w:rsid w:val="00623048"/>
    <w:rsid w:val="00631DD3"/>
    <w:rsid w:val="00631E6B"/>
    <w:rsid w:val="00632DCE"/>
    <w:rsid w:val="006335D8"/>
    <w:rsid w:val="006336E2"/>
    <w:rsid w:val="0063493F"/>
    <w:rsid w:val="00636DCC"/>
    <w:rsid w:val="00636E62"/>
    <w:rsid w:val="006418B1"/>
    <w:rsid w:val="00642F23"/>
    <w:rsid w:val="006500AB"/>
    <w:rsid w:val="006545A5"/>
    <w:rsid w:val="006633E8"/>
    <w:rsid w:val="00664968"/>
    <w:rsid w:val="00667A32"/>
    <w:rsid w:val="00667D1C"/>
    <w:rsid w:val="006704B1"/>
    <w:rsid w:val="0067197A"/>
    <w:rsid w:val="00671D25"/>
    <w:rsid w:val="00682950"/>
    <w:rsid w:val="00684699"/>
    <w:rsid w:val="006971B1"/>
    <w:rsid w:val="006C64AA"/>
    <w:rsid w:val="006D1BEE"/>
    <w:rsid w:val="006D64AA"/>
    <w:rsid w:val="006D74A7"/>
    <w:rsid w:val="006E35BF"/>
    <w:rsid w:val="006F0BCC"/>
    <w:rsid w:val="006F71A5"/>
    <w:rsid w:val="00713574"/>
    <w:rsid w:val="007166E4"/>
    <w:rsid w:val="00716A62"/>
    <w:rsid w:val="00720B8C"/>
    <w:rsid w:val="00721A97"/>
    <w:rsid w:val="00723B5E"/>
    <w:rsid w:val="0073492C"/>
    <w:rsid w:val="00734BB6"/>
    <w:rsid w:val="00753CB0"/>
    <w:rsid w:val="007676D5"/>
    <w:rsid w:val="007759F8"/>
    <w:rsid w:val="00781C33"/>
    <w:rsid w:val="00783AF3"/>
    <w:rsid w:val="00785B1E"/>
    <w:rsid w:val="00795CAE"/>
    <w:rsid w:val="007963FA"/>
    <w:rsid w:val="00796ED3"/>
    <w:rsid w:val="007A13EB"/>
    <w:rsid w:val="007A4899"/>
    <w:rsid w:val="007B14EE"/>
    <w:rsid w:val="007B352F"/>
    <w:rsid w:val="007C0C34"/>
    <w:rsid w:val="007C72F0"/>
    <w:rsid w:val="007D13D0"/>
    <w:rsid w:val="007D2496"/>
    <w:rsid w:val="007E0C36"/>
    <w:rsid w:val="007E3C6E"/>
    <w:rsid w:val="007E6575"/>
    <w:rsid w:val="007E77CB"/>
    <w:rsid w:val="007F42AA"/>
    <w:rsid w:val="007F45D9"/>
    <w:rsid w:val="007F5BCE"/>
    <w:rsid w:val="00807885"/>
    <w:rsid w:val="00816BF8"/>
    <w:rsid w:val="008228A4"/>
    <w:rsid w:val="008245A4"/>
    <w:rsid w:val="00832199"/>
    <w:rsid w:val="008401C3"/>
    <w:rsid w:val="00846BB0"/>
    <w:rsid w:val="00867324"/>
    <w:rsid w:val="0087298B"/>
    <w:rsid w:val="008818A6"/>
    <w:rsid w:val="008902BA"/>
    <w:rsid w:val="008B0007"/>
    <w:rsid w:val="008B2617"/>
    <w:rsid w:val="008B3F05"/>
    <w:rsid w:val="008C0679"/>
    <w:rsid w:val="008C0AA5"/>
    <w:rsid w:val="008C118C"/>
    <w:rsid w:val="008C280C"/>
    <w:rsid w:val="008C2D52"/>
    <w:rsid w:val="008C784A"/>
    <w:rsid w:val="008D7DD4"/>
    <w:rsid w:val="008F4CE6"/>
    <w:rsid w:val="008F6329"/>
    <w:rsid w:val="009026AA"/>
    <w:rsid w:val="00914B79"/>
    <w:rsid w:val="0091729B"/>
    <w:rsid w:val="0092268C"/>
    <w:rsid w:val="00922B77"/>
    <w:rsid w:val="00940F76"/>
    <w:rsid w:val="00943B66"/>
    <w:rsid w:val="00957334"/>
    <w:rsid w:val="00957C0C"/>
    <w:rsid w:val="00960062"/>
    <w:rsid w:val="00961AB7"/>
    <w:rsid w:val="0097325D"/>
    <w:rsid w:val="0097435E"/>
    <w:rsid w:val="00974F0A"/>
    <w:rsid w:val="009825BD"/>
    <w:rsid w:val="00983533"/>
    <w:rsid w:val="00984AD6"/>
    <w:rsid w:val="00991628"/>
    <w:rsid w:val="009A09A0"/>
    <w:rsid w:val="009B14D6"/>
    <w:rsid w:val="009C583A"/>
    <w:rsid w:val="009D0F09"/>
    <w:rsid w:val="009D70DD"/>
    <w:rsid w:val="009E4C4E"/>
    <w:rsid w:val="009E5B60"/>
    <w:rsid w:val="00A0268D"/>
    <w:rsid w:val="00A07112"/>
    <w:rsid w:val="00A2161B"/>
    <w:rsid w:val="00A32D33"/>
    <w:rsid w:val="00A63568"/>
    <w:rsid w:val="00A741BC"/>
    <w:rsid w:val="00A8224F"/>
    <w:rsid w:val="00A82F3F"/>
    <w:rsid w:val="00A94F8D"/>
    <w:rsid w:val="00A97969"/>
    <w:rsid w:val="00AA1C0B"/>
    <w:rsid w:val="00AA25F3"/>
    <w:rsid w:val="00AA659A"/>
    <w:rsid w:val="00AB2E39"/>
    <w:rsid w:val="00AC1403"/>
    <w:rsid w:val="00AC28CC"/>
    <w:rsid w:val="00AD427F"/>
    <w:rsid w:val="00AE6ACC"/>
    <w:rsid w:val="00AE70E1"/>
    <w:rsid w:val="00AF0BFD"/>
    <w:rsid w:val="00AF7D35"/>
    <w:rsid w:val="00B0198C"/>
    <w:rsid w:val="00B04978"/>
    <w:rsid w:val="00B04D24"/>
    <w:rsid w:val="00B10803"/>
    <w:rsid w:val="00B1653F"/>
    <w:rsid w:val="00B2162B"/>
    <w:rsid w:val="00B2507D"/>
    <w:rsid w:val="00B26504"/>
    <w:rsid w:val="00B30CBA"/>
    <w:rsid w:val="00B351D6"/>
    <w:rsid w:val="00B353DF"/>
    <w:rsid w:val="00B35660"/>
    <w:rsid w:val="00B50BB8"/>
    <w:rsid w:val="00B57905"/>
    <w:rsid w:val="00B66446"/>
    <w:rsid w:val="00B66C25"/>
    <w:rsid w:val="00B729BB"/>
    <w:rsid w:val="00B74F20"/>
    <w:rsid w:val="00B80441"/>
    <w:rsid w:val="00B973A7"/>
    <w:rsid w:val="00BA3179"/>
    <w:rsid w:val="00BB0563"/>
    <w:rsid w:val="00BB15D3"/>
    <w:rsid w:val="00BD11EF"/>
    <w:rsid w:val="00BD1EFC"/>
    <w:rsid w:val="00BE15EC"/>
    <w:rsid w:val="00BF29BC"/>
    <w:rsid w:val="00BF3E29"/>
    <w:rsid w:val="00BF4068"/>
    <w:rsid w:val="00BF443A"/>
    <w:rsid w:val="00BF76BC"/>
    <w:rsid w:val="00C02D71"/>
    <w:rsid w:val="00C030A4"/>
    <w:rsid w:val="00C04C26"/>
    <w:rsid w:val="00C06321"/>
    <w:rsid w:val="00C06F2F"/>
    <w:rsid w:val="00C13A7E"/>
    <w:rsid w:val="00C1437E"/>
    <w:rsid w:val="00C23930"/>
    <w:rsid w:val="00C32953"/>
    <w:rsid w:val="00C40BC3"/>
    <w:rsid w:val="00C420E1"/>
    <w:rsid w:val="00C42470"/>
    <w:rsid w:val="00C45B73"/>
    <w:rsid w:val="00C50024"/>
    <w:rsid w:val="00C55330"/>
    <w:rsid w:val="00C623FE"/>
    <w:rsid w:val="00C65642"/>
    <w:rsid w:val="00C66D4A"/>
    <w:rsid w:val="00C7162E"/>
    <w:rsid w:val="00C734D0"/>
    <w:rsid w:val="00C765DE"/>
    <w:rsid w:val="00C80444"/>
    <w:rsid w:val="00C92565"/>
    <w:rsid w:val="00C92864"/>
    <w:rsid w:val="00C97C6A"/>
    <w:rsid w:val="00CA2F88"/>
    <w:rsid w:val="00CA75F1"/>
    <w:rsid w:val="00CB0A63"/>
    <w:rsid w:val="00CB4220"/>
    <w:rsid w:val="00CC6821"/>
    <w:rsid w:val="00CD503D"/>
    <w:rsid w:val="00CD7D7C"/>
    <w:rsid w:val="00CE7BD2"/>
    <w:rsid w:val="00CF0C04"/>
    <w:rsid w:val="00D02DF9"/>
    <w:rsid w:val="00D04BEB"/>
    <w:rsid w:val="00D12B8C"/>
    <w:rsid w:val="00D15B2B"/>
    <w:rsid w:val="00D1755A"/>
    <w:rsid w:val="00D3647A"/>
    <w:rsid w:val="00D40658"/>
    <w:rsid w:val="00D554A9"/>
    <w:rsid w:val="00D62BE9"/>
    <w:rsid w:val="00D656AC"/>
    <w:rsid w:val="00D7083A"/>
    <w:rsid w:val="00D76137"/>
    <w:rsid w:val="00D82CC8"/>
    <w:rsid w:val="00D838B3"/>
    <w:rsid w:val="00D845DE"/>
    <w:rsid w:val="00D86A9C"/>
    <w:rsid w:val="00D91C06"/>
    <w:rsid w:val="00D93E72"/>
    <w:rsid w:val="00D94FC3"/>
    <w:rsid w:val="00D9653E"/>
    <w:rsid w:val="00DA4872"/>
    <w:rsid w:val="00DA4B1D"/>
    <w:rsid w:val="00DC5556"/>
    <w:rsid w:val="00DD235C"/>
    <w:rsid w:val="00DD301B"/>
    <w:rsid w:val="00DD4919"/>
    <w:rsid w:val="00DF195E"/>
    <w:rsid w:val="00DF2119"/>
    <w:rsid w:val="00DF384E"/>
    <w:rsid w:val="00DF3BA7"/>
    <w:rsid w:val="00DF46EE"/>
    <w:rsid w:val="00DF79ED"/>
    <w:rsid w:val="00E015DE"/>
    <w:rsid w:val="00E04A70"/>
    <w:rsid w:val="00E14A4F"/>
    <w:rsid w:val="00E43435"/>
    <w:rsid w:val="00E454CD"/>
    <w:rsid w:val="00E54CA0"/>
    <w:rsid w:val="00E6089A"/>
    <w:rsid w:val="00E62C25"/>
    <w:rsid w:val="00E947BD"/>
    <w:rsid w:val="00E94D18"/>
    <w:rsid w:val="00E96573"/>
    <w:rsid w:val="00EA514E"/>
    <w:rsid w:val="00EB50A4"/>
    <w:rsid w:val="00EB621D"/>
    <w:rsid w:val="00EC356E"/>
    <w:rsid w:val="00EC38E8"/>
    <w:rsid w:val="00EC3963"/>
    <w:rsid w:val="00EC3C6B"/>
    <w:rsid w:val="00EC5EFC"/>
    <w:rsid w:val="00EC6D27"/>
    <w:rsid w:val="00ED1EF3"/>
    <w:rsid w:val="00EE26C9"/>
    <w:rsid w:val="00EE473A"/>
    <w:rsid w:val="00EF245E"/>
    <w:rsid w:val="00EF25FF"/>
    <w:rsid w:val="00EF2E7A"/>
    <w:rsid w:val="00F1249E"/>
    <w:rsid w:val="00F26F32"/>
    <w:rsid w:val="00F311DC"/>
    <w:rsid w:val="00F359A4"/>
    <w:rsid w:val="00F35E4D"/>
    <w:rsid w:val="00F36AEC"/>
    <w:rsid w:val="00F401EF"/>
    <w:rsid w:val="00F42C9E"/>
    <w:rsid w:val="00F45364"/>
    <w:rsid w:val="00F511D3"/>
    <w:rsid w:val="00F53BF6"/>
    <w:rsid w:val="00F55B4E"/>
    <w:rsid w:val="00F56CD7"/>
    <w:rsid w:val="00F62318"/>
    <w:rsid w:val="00F6313F"/>
    <w:rsid w:val="00F657AC"/>
    <w:rsid w:val="00F65B70"/>
    <w:rsid w:val="00F735E2"/>
    <w:rsid w:val="00F861D9"/>
    <w:rsid w:val="00F92B83"/>
    <w:rsid w:val="00FB28C9"/>
    <w:rsid w:val="00FB64E0"/>
    <w:rsid w:val="00FC4E24"/>
    <w:rsid w:val="00FC5707"/>
    <w:rsid w:val="00FE25E7"/>
    <w:rsid w:val="00FE716E"/>
    <w:rsid w:val="00FE7442"/>
    <w:rsid w:val="00FF23F0"/>
    <w:rsid w:val="00FF607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8C9"/>
    <w:rPr>
      <w:sz w:val="24"/>
      <w:szCs w:val="24"/>
    </w:rPr>
  </w:style>
  <w:style w:type="paragraph" w:styleId="Heading1">
    <w:name w:val="heading 1"/>
    <w:aliases w:val="H1"/>
    <w:basedOn w:val="Normal"/>
    <w:next w:val="Normal"/>
    <w:qFormat/>
    <w:rsid w:val="00FB28C9"/>
    <w:pPr>
      <w:keepNext/>
      <w:numPr>
        <w:numId w:val="6"/>
      </w:numPr>
      <w:spacing w:after="120"/>
      <w:outlineLvl w:val="0"/>
    </w:pPr>
    <w:rPr>
      <w:rFonts w:ascii="Arial" w:hAnsi="Arial"/>
      <w:kern w:val="28"/>
      <w:sz w:val="22"/>
      <w:szCs w:val="20"/>
    </w:rPr>
  </w:style>
  <w:style w:type="paragraph" w:styleId="Heading2">
    <w:name w:val="heading 2"/>
    <w:aliases w:val="H2"/>
    <w:basedOn w:val="Normal"/>
    <w:next w:val="Normal"/>
    <w:qFormat/>
    <w:rsid w:val="00FB28C9"/>
    <w:pPr>
      <w:keepNext/>
      <w:numPr>
        <w:ilvl w:val="1"/>
        <w:numId w:val="6"/>
      </w:numPr>
      <w:spacing w:after="120"/>
      <w:outlineLvl w:val="1"/>
    </w:pPr>
    <w:rPr>
      <w:rFonts w:ascii="Arial" w:hAnsi="Arial"/>
      <w:sz w:val="22"/>
      <w:szCs w:val="20"/>
    </w:rPr>
  </w:style>
  <w:style w:type="paragraph" w:styleId="Heading3">
    <w:name w:val="heading 3"/>
    <w:aliases w:val="H3"/>
    <w:basedOn w:val="Normal"/>
    <w:next w:val="Normal"/>
    <w:qFormat/>
    <w:rsid w:val="00FB28C9"/>
    <w:pPr>
      <w:keepNext/>
      <w:numPr>
        <w:ilvl w:val="2"/>
        <w:numId w:val="6"/>
      </w:numPr>
      <w:spacing w:after="120"/>
      <w:outlineLvl w:val="2"/>
    </w:pPr>
    <w:rPr>
      <w:rFonts w:ascii="Arial" w:hAnsi="Arial"/>
      <w:sz w:val="22"/>
      <w:szCs w:val="20"/>
    </w:rPr>
  </w:style>
  <w:style w:type="paragraph" w:styleId="Heading4">
    <w:name w:val="heading 4"/>
    <w:aliases w:val="H4"/>
    <w:basedOn w:val="Normal"/>
    <w:next w:val="Normal"/>
    <w:qFormat/>
    <w:rsid w:val="00FB28C9"/>
    <w:pPr>
      <w:keepNext/>
      <w:numPr>
        <w:ilvl w:val="3"/>
        <w:numId w:val="6"/>
      </w:numPr>
      <w:spacing w:after="120"/>
      <w:outlineLvl w:val="3"/>
    </w:pPr>
    <w:rPr>
      <w:rFonts w:ascii="Arial" w:hAnsi="Arial"/>
      <w:sz w:val="22"/>
      <w:szCs w:val="20"/>
    </w:rPr>
  </w:style>
  <w:style w:type="paragraph" w:styleId="Heading5">
    <w:name w:val="heading 5"/>
    <w:aliases w:val="H5"/>
    <w:basedOn w:val="Normal"/>
    <w:next w:val="Normal"/>
    <w:qFormat/>
    <w:rsid w:val="00FB28C9"/>
    <w:pPr>
      <w:numPr>
        <w:ilvl w:val="4"/>
        <w:numId w:val="6"/>
      </w:numPr>
      <w:spacing w:after="120"/>
      <w:outlineLvl w:val="4"/>
    </w:pPr>
    <w:rPr>
      <w:rFonts w:ascii="Arial" w:hAnsi="Arial"/>
      <w:sz w:val="22"/>
      <w:szCs w:val="20"/>
    </w:rPr>
  </w:style>
  <w:style w:type="paragraph" w:styleId="Heading6">
    <w:name w:val="heading 6"/>
    <w:aliases w:val="H6"/>
    <w:basedOn w:val="Normal"/>
    <w:next w:val="Normal"/>
    <w:qFormat/>
    <w:rsid w:val="00FB28C9"/>
    <w:pPr>
      <w:numPr>
        <w:ilvl w:val="5"/>
        <w:numId w:val="6"/>
      </w:numPr>
      <w:spacing w:after="120"/>
      <w:outlineLvl w:val="5"/>
    </w:pPr>
    <w:rPr>
      <w:rFonts w:ascii="Arial" w:hAnsi="Arial"/>
      <w:sz w:val="22"/>
      <w:szCs w:val="20"/>
    </w:rPr>
  </w:style>
  <w:style w:type="paragraph" w:styleId="Heading7">
    <w:name w:val="heading 7"/>
    <w:aliases w:val="H7"/>
    <w:basedOn w:val="Normal"/>
    <w:next w:val="Normal"/>
    <w:qFormat/>
    <w:rsid w:val="00FB28C9"/>
    <w:pPr>
      <w:numPr>
        <w:ilvl w:val="6"/>
        <w:numId w:val="6"/>
      </w:numPr>
      <w:spacing w:before="240" w:after="60"/>
      <w:outlineLvl w:val="6"/>
    </w:pPr>
    <w:rPr>
      <w:rFonts w:ascii="Arial" w:hAnsi="Arial"/>
      <w:sz w:val="20"/>
      <w:szCs w:val="20"/>
    </w:rPr>
  </w:style>
  <w:style w:type="paragraph" w:styleId="Heading8">
    <w:name w:val="heading 8"/>
    <w:aliases w:val="H8"/>
    <w:basedOn w:val="Normal"/>
    <w:next w:val="Normal"/>
    <w:qFormat/>
    <w:rsid w:val="00FB28C9"/>
    <w:pPr>
      <w:numPr>
        <w:ilvl w:val="7"/>
        <w:numId w:val="6"/>
      </w:numPr>
      <w:spacing w:before="240" w:after="60"/>
      <w:outlineLvl w:val="7"/>
    </w:pPr>
    <w:rPr>
      <w:rFonts w:ascii="Arial" w:hAnsi="Arial"/>
      <w:i/>
      <w:sz w:val="20"/>
      <w:szCs w:val="20"/>
    </w:rPr>
  </w:style>
  <w:style w:type="paragraph" w:styleId="Heading9">
    <w:name w:val="heading 9"/>
    <w:aliases w:val="H9"/>
    <w:basedOn w:val="Normal"/>
    <w:next w:val="Normal"/>
    <w:qFormat/>
    <w:rsid w:val="00FB28C9"/>
    <w:pPr>
      <w:numPr>
        <w:ilvl w:val="8"/>
        <w:numId w:val="6"/>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FB28C9"/>
    <w:pPr>
      <w:tabs>
        <w:tab w:val="center" w:pos="4320"/>
        <w:tab w:val="right" w:pos="8640"/>
      </w:tabs>
    </w:pPr>
  </w:style>
  <w:style w:type="paragraph" w:styleId="Footer">
    <w:name w:val="footer"/>
    <w:basedOn w:val="Normal"/>
    <w:rsid w:val="00FB28C9"/>
    <w:pPr>
      <w:tabs>
        <w:tab w:val="center" w:pos="4320"/>
        <w:tab w:val="right" w:pos="8640"/>
      </w:tabs>
    </w:pPr>
  </w:style>
  <w:style w:type="character" w:customStyle="1" w:styleId="Heading1Char">
    <w:name w:val="Heading 1 Char"/>
    <w:basedOn w:val="DefaultParagraphFont"/>
    <w:rsid w:val="00FB28C9"/>
    <w:rPr>
      <w:rFonts w:ascii="Arial" w:hAnsi="Arial"/>
      <w:kern w:val="28"/>
      <w:sz w:val="22"/>
    </w:rPr>
  </w:style>
  <w:style w:type="character" w:customStyle="1" w:styleId="Heading2Char">
    <w:name w:val="Heading 2 Char"/>
    <w:basedOn w:val="DefaultParagraphFont"/>
    <w:rsid w:val="00FB28C9"/>
    <w:rPr>
      <w:rFonts w:ascii="Arial" w:hAnsi="Arial"/>
      <w:sz w:val="22"/>
    </w:rPr>
  </w:style>
  <w:style w:type="character" w:customStyle="1" w:styleId="Heading3Char">
    <w:name w:val="Heading 3 Char"/>
    <w:basedOn w:val="DefaultParagraphFont"/>
    <w:rsid w:val="00FB28C9"/>
    <w:rPr>
      <w:rFonts w:ascii="Arial" w:hAnsi="Arial"/>
      <w:sz w:val="22"/>
    </w:rPr>
  </w:style>
  <w:style w:type="character" w:customStyle="1" w:styleId="Heading4Char">
    <w:name w:val="Heading 4 Char"/>
    <w:basedOn w:val="DefaultParagraphFont"/>
    <w:rsid w:val="00FB28C9"/>
    <w:rPr>
      <w:rFonts w:ascii="Arial" w:hAnsi="Arial"/>
      <w:sz w:val="22"/>
    </w:rPr>
  </w:style>
  <w:style w:type="character" w:customStyle="1" w:styleId="Heading5Char">
    <w:name w:val="Heading 5 Char"/>
    <w:basedOn w:val="DefaultParagraphFont"/>
    <w:rsid w:val="00FB28C9"/>
    <w:rPr>
      <w:rFonts w:ascii="Arial" w:hAnsi="Arial"/>
      <w:sz w:val="22"/>
    </w:rPr>
  </w:style>
  <w:style w:type="character" w:customStyle="1" w:styleId="Heading6Char">
    <w:name w:val="Heading 6 Char"/>
    <w:basedOn w:val="DefaultParagraphFont"/>
    <w:rsid w:val="00FB28C9"/>
    <w:rPr>
      <w:rFonts w:ascii="Arial" w:hAnsi="Arial"/>
      <w:sz w:val="22"/>
    </w:rPr>
  </w:style>
  <w:style w:type="character" w:customStyle="1" w:styleId="Heading7Char">
    <w:name w:val="Heading 7 Char"/>
    <w:basedOn w:val="DefaultParagraphFont"/>
    <w:rsid w:val="00FB28C9"/>
    <w:rPr>
      <w:rFonts w:ascii="Arial" w:hAnsi="Arial"/>
    </w:rPr>
  </w:style>
  <w:style w:type="character" w:customStyle="1" w:styleId="Heading8Char">
    <w:name w:val="Heading 8 Char"/>
    <w:basedOn w:val="DefaultParagraphFont"/>
    <w:rsid w:val="00FB28C9"/>
    <w:rPr>
      <w:rFonts w:ascii="Arial" w:hAnsi="Arial"/>
      <w:i/>
    </w:rPr>
  </w:style>
  <w:style w:type="character" w:customStyle="1" w:styleId="Heading9Char">
    <w:name w:val="Heading 9 Char"/>
    <w:basedOn w:val="DefaultParagraphFont"/>
    <w:rsid w:val="00FB28C9"/>
    <w:rPr>
      <w:rFonts w:ascii="Arial" w:hAnsi="Arial"/>
      <w:b/>
      <w:i/>
      <w:sz w:val="18"/>
    </w:rPr>
  </w:style>
  <w:style w:type="paragraph" w:customStyle="1" w:styleId="title1">
    <w:name w:val="title1"/>
    <w:basedOn w:val="Normal"/>
    <w:rsid w:val="00FB28C9"/>
    <w:pPr>
      <w:spacing w:before="120" w:after="240"/>
      <w:jc w:val="center"/>
    </w:pPr>
    <w:rPr>
      <w:rFonts w:ascii="Arial" w:hAnsi="Arial"/>
      <w:sz w:val="36"/>
      <w:szCs w:val="20"/>
    </w:rPr>
  </w:style>
  <w:style w:type="paragraph" w:customStyle="1" w:styleId="title2">
    <w:name w:val="title2"/>
    <w:basedOn w:val="Normal"/>
    <w:rsid w:val="00FB28C9"/>
    <w:pPr>
      <w:spacing w:before="120" w:after="240"/>
      <w:jc w:val="center"/>
    </w:pPr>
    <w:rPr>
      <w:rFonts w:ascii="Arial" w:hAnsi="Arial"/>
      <w:szCs w:val="20"/>
    </w:rPr>
  </w:style>
  <w:style w:type="paragraph" w:customStyle="1" w:styleId="title3">
    <w:name w:val="title3"/>
    <w:basedOn w:val="Normal"/>
    <w:rsid w:val="00FB28C9"/>
    <w:pPr>
      <w:spacing w:before="120" w:after="120"/>
    </w:pPr>
    <w:rPr>
      <w:rFonts w:ascii="Arial" w:hAnsi="Arial"/>
      <w:b/>
      <w:szCs w:val="20"/>
    </w:rPr>
  </w:style>
  <w:style w:type="paragraph" w:customStyle="1" w:styleId="title4">
    <w:name w:val="title4"/>
    <w:basedOn w:val="Normal"/>
    <w:rsid w:val="00FB28C9"/>
    <w:pPr>
      <w:spacing w:before="120" w:after="120"/>
    </w:pPr>
    <w:rPr>
      <w:rFonts w:ascii="Arial" w:hAnsi="Arial"/>
      <w:sz w:val="22"/>
      <w:szCs w:val="20"/>
      <w:u w:val="single"/>
    </w:rPr>
  </w:style>
  <w:style w:type="paragraph" w:customStyle="1" w:styleId="title5">
    <w:name w:val="title5"/>
    <w:basedOn w:val="Normal"/>
    <w:rsid w:val="00FB28C9"/>
    <w:pPr>
      <w:spacing w:before="120" w:after="120"/>
    </w:pPr>
    <w:rPr>
      <w:rFonts w:ascii="Arial" w:hAnsi="Arial"/>
      <w:i/>
      <w:sz w:val="22"/>
      <w:szCs w:val="20"/>
    </w:rPr>
  </w:style>
  <w:style w:type="paragraph" w:customStyle="1" w:styleId="head1">
    <w:name w:val="head1"/>
    <w:basedOn w:val="Heading1"/>
    <w:rsid w:val="00FB28C9"/>
    <w:pPr>
      <w:numPr>
        <w:numId w:val="1"/>
      </w:numPr>
    </w:pPr>
    <w:rPr>
      <w:b/>
    </w:rPr>
  </w:style>
  <w:style w:type="paragraph" w:customStyle="1" w:styleId="head2">
    <w:name w:val="head2"/>
    <w:basedOn w:val="Heading1"/>
    <w:rsid w:val="00FB28C9"/>
    <w:pPr>
      <w:numPr>
        <w:ilvl w:val="1"/>
        <w:numId w:val="2"/>
      </w:numPr>
    </w:pPr>
    <w:rPr>
      <w:b/>
    </w:rPr>
  </w:style>
  <w:style w:type="paragraph" w:customStyle="1" w:styleId="text1">
    <w:name w:val="text1"/>
    <w:basedOn w:val="Normal"/>
    <w:rsid w:val="00FB28C9"/>
    <w:pPr>
      <w:numPr>
        <w:ilvl w:val="1"/>
        <w:numId w:val="4"/>
      </w:numPr>
      <w:tabs>
        <w:tab w:val="clear" w:pos="576"/>
      </w:tabs>
      <w:spacing w:after="120"/>
      <w:ind w:left="0" w:firstLine="720"/>
    </w:pPr>
    <w:rPr>
      <w:rFonts w:ascii="Arial" w:hAnsi="Arial"/>
      <w:sz w:val="22"/>
      <w:szCs w:val="20"/>
    </w:rPr>
  </w:style>
  <w:style w:type="paragraph" w:customStyle="1" w:styleId="text2">
    <w:name w:val="text2"/>
    <w:basedOn w:val="Normal"/>
    <w:rsid w:val="00FB28C9"/>
    <w:pPr>
      <w:spacing w:after="120"/>
    </w:pPr>
    <w:rPr>
      <w:rFonts w:ascii="Arial" w:hAnsi="Arial"/>
      <w:sz w:val="22"/>
      <w:szCs w:val="20"/>
    </w:rPr>
  </w:style>
  <w:style w:type="paragraph" w:styleId="List2">
    <w:name w:val="List 2"/>
    <w:basedOn w:val="Normal"/>
    <w:semiHidden/>
    <w:rsid w:val="00FB28C9"/>
    <w:pPr>
      <w:numPr>
        <w:numId w:val="5"/>
      </w:numPr>
      <w:spacing w:after="120"/>
      <w:ind w:left="720" w:hanging="432"/>
    </w:pPr>
    <w:rPr>
      <w:rFonts w:ascii="Arial" w:hAnsi="Arial"/>
      <w:sz w:val="22"/>
      <w:szCs w:val="20"/>
    </w:rPr>
  </w:style>
  <w:style w:type="paragraph" w:styleId="List3">
    <w:name w:val="List 3"/>
    <w:basedOn w:val="Normal"/>
    <w:semiHidden/>
    <w:rsid w:val="00FB28C9"/>
    <w:pPr>
      <w:tabs>
        <w:tab w:val="num" w:pos="720"/>
      </w:tabs>
      <w:spacing w:after="120"/>
      <w:ind w:left="1008" w:hanging="720"/>
    </w:pPr>
    <w:rPr>
      <w:rFonts w:ascii="Arial" w:hAnsi="Arial"/>
      <w:sz w:val="22"/>
      <w:szCs w:val="20"/>
    </w:rPr>
  </w:style>
  <w:style w:type="character" w:styleId="EndnoteReference">
    <w:name w:val="endnote reference"/>
    <w:basedOn w:val="DefaultParagraphFont"/>
    <w:semiHidden/>
    <w:rsid w:val="00FB28C9"/>
    <w:rPr>
      <w:vertAlign w:val="superscript"/>
    </w:rPr>
  </w:style>
  <w:style w:type="paragraph" w:styleId="EndnoteText">
    <w:name w:val="endnote text"/>
    <w:basedOn w:val="Normal"/>
    <w:semiHidden/>
    <w:rsid w:val="00FB28C9"/>
    <w:pPr>
      <w:numPr>
        <w:numId w:val="8"/>
      </w:numPr>
      <w:tabs>
        <w:tab w:val="clear" w:pos="648"/>
      </w:tabs>
      <w:ind w:left="0" w:firstLine="0"/>
    </w:pPr>
    <w:rPr>
      <w:sz w:val="20"/>
      <w:szCs w:val="20"/>
    </w:rPr>
  </w:style>
  <w:style w:type="character" w:customStyle="1" w:styleId="EndnoteTextChar">
    <w:name w:val="Endnote Text Char"/>
    <w:basedOn w:val="DefaultParagraphFont"/>
    <w:rsid w:val="00FB28C9"/>
  </w:style>
  <w:style w:type="paragraph" w:customStyle="1" w:styleId="TEXT3">
    <w:name w:val="TEXT3"/>
    <w:basedOn w:val="Normal"/>
    <w:rsid w:val="00FB28C9"/>
    <w:pPr>
      <w:keepLines/>
      <w:tabs>
        <w:tab w:val="left" w:pos="-1440"/>
        <w:tab w:val="left" w:pos="-720"/>
        <w:tab w:val="left" w:pos="1800"/>
        <w:tab w:val="left" w:pos="5160"/>
        <w:tab w:val="left" w:pos="6240"/>
      </w:tabs>
      <w:suppressAutoHyphens/>
      <w:spacing w:after="240"/>
      <w:ind w:left="288"/>
      <w:jc w:val="both"/>
    </w:pPr>
    <w:rPr>
      <w:rFonts w:ascii="Univers" w:hAnsi="Univers"/>
      <w:sz w:val="20"/>
      <w:szCs w:val="20"/>
    </w:rPr>
  </w:style>
  <w:style w:type="paragraph" w:customStyle="1" w:styleId="fulltext-author">
    <w:name w:val="fulltext-author"/>
    <w:basedOn w:val="Normal"/>
    <w:rsid w:val="00FB28C9"/>
    <w:rPr>
      <w:rFonts w:eastAsia="Batang"/>
      <w:szCs w:val="20"/>
      <w:lang w:eastAsia="ko-KR"/>
    </w:rPr>
  </w:style>
  <w:style w:type="character" w:customStyle="1" w:styleId="fulltext-bd1">
    <w:name w:val="fulltext-bd1"/>
    <w:basedOn w:val="DefaultParagraphFont"/>
    <w:rsid w:val="00FB28C9"/>
    <w:rPr>
      <w:b/>
      <w:bCs/>
    </w:rPr>
  </w:style>
  <w:style w:type="paragraph" w:styleId="PlainText">
    <w:name w:val="Plain Text"/>
    <w:basedOn w:val="Normal"/>
    <w:semiHidden/>
    <w:rsid w:val="00FB28C9"/>
    <w:rPr>
      <w:rFonts w:ascii="Courier New" w:hAnsi="Courier New"/>
      <w:sz w:val="20"/>
      <w:szCs w:val="20"/>
    </w:rPr>
  </w:style>
  <w:style w:type="character" w:customStyle="1" w:styleId="PlainTextChar">
    <w:name w:val="Plain Text Char"/>
    <w:basedOn w:val="DefaultParagraphFont"/>
    <w:rsid w:val="00FB28C9"/>
    <w:rPr>
      <w:rFonts w:ascii="Courier New" w:hAnsi="Courier New"/>
    </w:rPr>
  </w:style>
  <w:style w:type="character" w:styleId="FootnoteReference">
    <w:name w:val="footnote reference"/>
    <w:basedOn w:val="DefaultParagraphFont"/>
    <w:semiHidden/>
    <w:rsid w:val="00FB28C9"/>
    <w:rPr>
      <w:vertAlign w:val="superscript"/>
    </w:rPr>
  </w:style>
  <w:style w:type="paragraph" w:styleId="BodyText">
    <w:name w:val="Body Text"/>
    <w:basedOn w:val="Normal"/>
    <w:rsid w:val="00FB28C9"/>
    <w:pPr>
      <w:spacing w:after="240"/>
      <w:jc w:val="center"/>
    </w:pPr>
    <w:rPr>
      <w:sz w:val="20"/>
      <w:szCs w:val="20"/>
    </w:rPr>
  </w:style>
  <w:style w:type="character" w:customStyle="1" w:styleId="BodyTextChar">
    <w:name w:val="Body Text Char"/>
    <w:basedOn w:val="DefaultParagraphFont"/>
    <w:rsid w:val="00FB28C9"/>
  </w:style>
  <w:style w:type="paragraph" w:customStyle="1" w:styleId="Text20">
    <w:name w:val="Text2"/>
    <w:basedOn w:val="Normal"/>
    <w:rsid w:val="00FB28C9"/>
    <w:pPr>
      <w:spacing w:after="240" w:line="360" w:lineRule="auto"/>
      <w:ind w:left="360"/>
    </w:pPr>
    <w:rPr>
      <w:rFonts w:ascii="Arial" w:hAnsi="Arial"/>
      <w:sz w:val="22"/>
      <w:szCs w:val="20"/>
    </w:rPr>
  </w:style>
  <w:style w:type="character" w:customStyle="1" w:styleId="fulltext-bd">
    <w:name w:val="fulltext-bd"/>
    <w:basedOn w:val="DefaultParagraphFont"/>
    <w:rsid w:val="00FB28C9"/>
  </w:style>
  <w:style w:type="paragraph" w:styleId="BodyTextIndent">
    <w:name w:val="Body Text Indent"/>
    <w:basedOn w:val="Normal"/>
    <w:rsid w:val="00FB28C9"/>
    <w:pPr>
      <w:ind w:left="360"/>
    </w:pPr>
    <w:rPr>
      <w:rFonts w:eastAsia="Times"/>
      <w:szCs w:val="20"/>
    </w:rPr>
  </w:style>
  <w:style w:type="character" w:customStyle="1" w:styleId="BodyTextIndentChar">
    <w:name w:val="Body Text Indent Char"/>
    <w:basedOn w:val="DefaultParagraphFont"/>
    <w:rsid w:val="00FB28C9"/>
    <w:rPr>
      <w:rFonts w:eastAsia="Times"/>
      <w:sz w:val="24"/>
    </w:rPr>
  </w:style>
  <w:style w:type="character" w:styleId="CommentReference">
    <w:name w:val="annotation reference"/>
    <w:basedOn w:val="DefaultParagraphFont"/>
    <w:semiHidden/>
    <w:rsid w:val="00FB28C9"/>
    <w:rPr>
      <w:sz w:val="16"/>
      <w:szCs w:val="16"/>
    </w:rPr>
  </w:style>
  <w:style w:type="paragraph" w:customStyle="1" w:styleId="SectionHeading">
    <w:name w:val="Section Heading"/>
    <w:basedOn w:val="Normal"/>
    <w:rsid w:val="00FB28C9"/>
    <w:rPr>
      <w:rFonts w:ascii="Arial" w:hAnsi="Arial"/>
      <w:b/>
      <w:szCs w:val="20"/>
      <w:u w:val="single"/>
    </w:rPr>
  </w:style>
  <w:style w:type="character" w:styleId="Hyperlink">
    <w:name w:val="Hyperlink"/>
    <w:basedOn w:val="DefaultParagraphFont"/>
    <w:rsid w:val="00FB28C9"/>
    <w:rPr>
      <w:color w:val="0000FF"/>
      <w:u w:val="single"/>
    </w:rPr>
  </w:style>
  <w:style w:type="character" w:styleId="PageNumber">
    <w:name w:val="page number"/>
    <w:basedOn w:val="DefaultParagraphFont"/>
    <w:semiHidden/>
    <w:rsid w:val="00FB28C9"/>
  </w:style>
  <w:style w:type="paragraph" w:customStyle="1" w:styleId="list1">
    <w:name w:val="list1"/>
    <w:basedOn w:val="Normal"/>
    <w:rsid w:val="00FB28C9"/>
    <w:pPr>
      <w:numPr>
        <w:numId w:val="15"/>
      </w:numPr>
      <w:spacing w:after="240"/>
      <w:ind w:right="432"/>
    </w:pPr>
    <w:rPr>
      <w:rFonts w:ascii="Arial" w:eastAsia="Batang" w:hAnsi="Arial"/>
      <w:sz w:val="22"/>
      <w:szCs w:val="20"/>
      <w:lang w:eastAsia="ko-KR"/>
    </w:rPr>
  </w:style>
  <w:style w:type="paragraph" w:styleId="BodyText2">
    <w:name w:val="Body Text 2"/>
    <w:basedOn w:val="Normal"/>
    <w:semiHidden/>
    <w:rsid w:val="00FB28C9"/>
    <w:pPr>
      <w:tabs>
        <w:tab w:val="right" w:pos="10656"/>
      </w:tabs>
    </w:pPr>
    <w:rPr>
      <w:rFonts w:ascii="Arial" w:hAnsi="Arial"/>
      <w:i/>
    </w:rPr>
  </w:style>
  <w:style w:type="character" w:customStyle="1" w:styleId="BodyText2Char">
    <w:name w:val="Body Text 2 Char"/>
    <w:basedOn w:val="DefaultParagraphFont"/>
    <w:rsid w:val="00FB28C9"/>
    <w:rPr>
      <w:rFonts w:ascii="Arial" w:hAnsi="Arial"/>
      <w:i/>
      <w:sz w:val="24"/>
      <w:szCs w:val="24"/>
    </w:rPr>
  </w:style>
  <w:style w:type="paragraph" w:styleId="BodyText3">
    <w:name w:val="Body Text 3"/>
    <w:basedOn w:val="Normal"/>
    <w:semiHidden/>
    <w:rsid w:val="00FB28C9"/>
    <w:pPr>
      <w:autoSpaceDE w:val="0"/>
      <w:autoSpaceDN w:val="0"/>
      <w:adjustRightInd w:val="0"/>
      <w:spacing w:before="120"/>
    </w:pPr>
    <w:rPr>
      <w:rFonts w:ascii="Century Gothic" w:hAnsi="Century Gothic"/>
      <w:sz w:val="18"/>
    </w:rPr>
  </w:style>
  <w:style w:type="character" w:customStyle="1" w:styleId="BodyText3Char">
    <w:name w:val="Body Text 3 Char"/>
    <w:basedOn w:val="DefaultParagraphFont"/>
    <w:rsid w:val="00FB28C9"/>
    <w:rPr>
      <w:rFonts w:ascii="Century Gothic" w:hAnsi="Century Gothic"/>
      <w:sz w:val="18"/>
      <w:szCs w:val="24"/>
    </w:rPr>
  </w:style>
  <w:style w:type="paragraph" w:styleId="BodyTextIndent2">
    <w:name w:val="Body Text Indent 2"/>
    <w:basedOn w:val="Normal"/>
    <w:semiHidden/>
    <w:rsid w:val="00FB28C9"/>
    <w:pPr>
      <w:tabs>
        <w:tab w:val="left" w:pos="900"/>
        <w:tab w:val="left" w:pos="1440"/>
        <w:tab w:val="left" w:pos="3330"/>
        <w:tab w:val="left" w:pos="8550"/>
      </w:tabs>
      <w:ind w:left="720" w:firstLine="360"/>
    </w:pPr>
    <w:rPr>
      <w:rFonts w:ascii="Arial" w:hAnsi="Arial"/>
      <w:sz w:val="16"/>
    </w:rPr>
  </w:style>
  <w:style w:type="character" w:customStyle="1" w:styleId="BodyTextIndent2Char">
    <w:name w:val="Body Text Indent 2 Char"/>
    <w:basedOn w:val="DefaultParagraphFont"/>
    <w:rsid w:val="00FB28C9"/>
    <w:rPr>
      <w:rFonts w:ascii="Arial" w:hAnsi="Arial"/>
      <w:sz w:val="16"/>
      <w:szCs w:val="24"/>
    </w:rPr>
  </w:style>
  <w:style w:type="paragraph" w:styleId="Caption">
    <w:name w:val="caption"/>
    <w:basedOn w:val="Normal"/>
    <w:next w:val="Normal"/>
    <w:qFormat/>
    <w:rsid w:val="00FB28C9"/>
    <w:pPr>
      <w:spacing w:before="120"/>
      <w:jc w:val="center"/>
    </w:pPr>
    <w:rPr>
      <w:rFonts w:ascii="Arial" w:hAnsi="Arial"/>
      <w:b/>
      <w:sz w:val="20"/>
    </w:rPr>
  </w:style>
  <w:style w:type="paragraph" w:styleId="DocumentMap">
    <w:name w:val="Document Map"/>
    <w:basedOn w:val="Normal"/>
    <w:semiHidden/>
    <w:rsid w:val="00FB28C9"/>
    <w:pPr>
      <w:shd w:val="clear" w:color="auto" w:fill="000080"/>
    </w:pPr>
    <w:rPr>
      <w:rFonts w:ascii="Tahoma" w:hAnsi="Tahoma"/>
    </w:rPr>
  </w:style>
  <w:style w:type="character" w:customStyle="1" w:styleId="DocumentMapChar">
    <w:name w:val="Document Map Char"/>
    <w:basedOn w:val="DefaultParagraphFont"/>
    <w:rsid w:val="00FB28C9"/>
    <w:rPr>
      <w:rFonts w:ascii="Tahoma" w:hAnsi="Tahoma"/>
      <w:sz w:val="24"/>
      <w:szCs w:val="24"/>
      <w:shd w:val="clear" w:color="auto" w:fill="000080"/>
    </w:rPr>
  </w:style>
  <w:style w:type="character" w:customStyle="1" w:styleId="FooterChar">
    <w:name w:val="Footer Char"/>
    <w:basedOn w:val="DefaultParagraphFont"/>
    <w:rsid w:val="00FB28C9"/>
    <w:rPr>
      <w:sz w:val="24"/>
      <w:szCs w:val="24"/>
    </w:rPr>
  </w:style>
  <w:style w:type="paragraph" w:styleId="FootnoteText">
    <w:name w:val="footnote text"/>
    <w:basedOn w:val="Normal"/>
    <w:semiHidden/>
    <w:rsid w:val="00FB28C9"/>
  </w:style>
  <w:style w:type="character" w:customStyle="1" w:styleId="FootnoteTextChar">
    <w:name w:val="Footnote Text Char"/>
    <w:basedOn w:val="DefaultParagraphFont"/>
    <w:rsid w:val="00FB28C9"/>
    <w:rPr>
      <w:sz w:val="24"/>
      <w:szCs w:val="24"/>
    </w:rPr>
  </w:style>
  <w:style w:type="character" w:customStyle="1" w:styleId="HeaderChar">
    <w:name w:val="Header Char"/>
    <w:basedOn w:val="DefaultParagraphFont"/>
    <w:uiPriority w:val="99"/>
    <w:rsid w:val="00FB28C9"/>
    <w:rPr>
      <w:sz w:val="24"/>
      <w:szCs w:val="24"/>
    </w:rPr>
  </w:style>
  <w:style w:type="paragraph" w:styleId="Index1">
    <w:name w:val="index 1"/>
    <w:basedOn w:val="Normal"/>
    <w:next w:val="Normal"/>
    <w:autoRedefine/>
    <w:semiHidden/>
    <w:rsid w:val="00FB28C9"/>
    <w:pPr>
      <w:ind w:left="200" w:hanging="200"/>
    </w:pPr>
    <w:rPr>
      <w:sz w:val="20"/>
      <w:szCs w:val="20"/>
    </w:rPr>
  </w:style>
  <w:style w:type="character" w:styleId="LineNumber">
    <w:name w:val="line number"/>
    <w:basedOn w:val="DefaultParagraphFont"/>
    <w:semiHidden/>
    <w:rsid w:val="00FB28C9"/>
  </w:style>
  <w:style w:type="paragraph" w:styleId="ListBullet">
    <w:name w:val="List Bullet"/>
    <w:basedOn w:val="Normal"/>
    <w:autoRedefine/>
    <w:semiHidden/>
    <w:rsid w:val="00FB28C9"/>
    <w:pPr>
      <w:ind w:left="360" w:hanging="360"/>
    </w:pPr>
  </w:style>
  <w:style w:type="paragraph" w:customStyle="1" w:styleId="LIST10">
    <w:name w:val="LIST1"/>
    <w:basedOn w:val="Normal"/>
    <w:rsid w:val="00FB28C9"/>
    <w:pPr>
      <w:spacing w:after="120"/>
      <w:ind w:left="1728" w:right="432" w:hanging="864"/>
      <w:jc w:val="both"/>
    </w:pPr>
    <w:rPr>
      <w:rFonts w:ascii="Univers" w:hAnsi="Univers"/>
      <w:sz w:val="22"/>
    </w:rPr>
  </w:style>
  <w:style w:type="paragraph" w:customStyle="1" w:styleId="LIST20">
    <w:name w:val="LIST2"/>
    <w:basedOn w:val="Normal"/>
    <w:rsid w:val="00FB28C9"/>
    <w:pPr>
      <w:spacing w:after="120"/>
      <w:ind w:left="2304" w:right="432" w:hanging="864"/>
      <w:jc w:val="both"/>
    </w:pPr>
    <w:rPr>
      <w:rFonts w:ascii="Univers" w:hAnsi="Univers"/>
      <w:sz w:val="22"/>
    </w:rPr>
  </w:style>
  <w:style w:type="paragraph" w:styleId="NormalWeb">
    <w:name w:val="Normal (Web)"/>
    <w:basedOn w:val="Normal"/>
    <w:rsid w:val="00FB28C9"/>
    <w:pPr>
      <w:spacing w:before="100" w:beforeAutospacing="1" w:after="100" w:afterAutospacing="1"/>
    </w:pPr>
    <w:rPr>
      <w:color w:val="000000"/>
    </w:rPr>
  </w:style>
  <w:style w:type="paragraph" w:customStyle="1" w:styleId="p4">
    <w:name w:val="p4"/>
    <w:basedOn w:val="Normal"/>
    <w:rsid w:val="00FB28C9"/>
    <w:pPr>
      <w:widowControl w:val="0"/>
      <w:tabs>
        <w:tab w:val="left" w:pos="2307"/>
      </w:tabs>
      <w:autoSpaceDE w:val="0"/>
      <w:autoSpaceDN w:val="0"/>
      <w:adjustRightInd w:val="0"/>
      <w:spacing w:line="277" w:lineRule="atLeast"/>
    </w:pPr>
    <w:rPr>
      <w:sz w:val="20"/>
    </w:rPr>
  </w:style>
  <w:style w:type="paragraph" w:customStyle="1" w:styleId="p6">
    <w:name w:val="p6"/>
    <w:basedOn w:val="Normal"/>
    <w:rsid w:val="00FB28C9"/>
    <w:pPr>
      <w:widowControl w:val="0"/>
      <w:tabs>
        <w:tab w:val="left" w:pos="1133"/>
      </w:tabs>
      <w:autoSpaceDE w:val="0"/>
      <w:autoSpaceDN w:val="0"/>
      <w:adjustRightInd w:val="0"/>
      <w:spacing w:line="362" w:lineRule="atLeast"/>
      <w:ind w:left="307" w:hanging="1133"/>
    </w:pPr>
    <w:rPr>
      <w:sz w:val="20"/>
    </w:rPr>
  </w:style>
  <w:style w:type="paragraph" w:customStyle="1" w:styleId="p7">
    <w:name w:val="p7"/>
    <w:basedOn w:val="Normal"/>
    <w:rsid w:val="00FB28C9"/>
    <w:pPr>
      <w:widowControl w:val="0"/>
      <w:tabs>
        <w:tab w:val="left" w:pos="1145"/>
      </w:tabs>
      <w:autoSpaceDE w:val="0"/>
      <w:autoSpaceDN w:val="0"/>
      <w:adjustRightInd w:val="0"/>
      <w:spacing w:line="374" w:lineRule="atLeast"/>
      <w:ind w:left="1145" w:hanging="788"/>
    </w:pPr>
    <w:rPr>
      <w:sz w:val="20"/>
    </w:rPr>
  </w:style>
  <w:style w:type="paragraph" w:customStyle="1" w:styleId="p8">
    <w:name w:val="p8"/>
    <w:basedOn w:val="Normal"/>
    <w:rsid w:val="00FB28C9"/>
    <w:pPr>
      <w:widowControl w:val="0"/>
      <w:tabs>
        <w:tab w:val="left" w:pos="453"/>
        <w:tab w:val="left" w:pos="1133"/>
      </w:tabs>
      <w:autoSpaceDE w:val="0"/>
      <w:autoSpaceDN w:val="0"/>
      <w:adjustRightInd w:val="0"/>
      <w:spacing w:line="362" w:lineRule="atLeast"/>
      <w:ind w:left="1133" w:hanging="680"/>
    </w:pPr>
    <w:rPr>
      <w:sz w:val="20"/>
    </w:rPr>
  </w:style>
  <w:style w:type="paragraph" w:customStyle="1" w:styleId="REF1">
    <w:name w:val="REF1"/>
    <w:basedOn w:val="Normal"/>
    <w:rsid w:val="00FB28C9"/>
    <w:pPr>
      <w:spacing w:after="120"/>
      <w:ind w:left="1008" w:hanging="720"/>
    </w:pPr>
    <w:rPr>
      <w:rFonts w:ascii="Univers Condensed" w:hAnsi="Univers Condensed"/>
    </w:rPr>
  </w:style>
  <w:style w:type="paragraph" w:customStyle="1" w:styleId="ref10">
    <w:name w:val="ref1"/>
    <w:basedOn w:val="EndnoteText"/>
    <w:rsid w:val="00FB28C9"/>
    <w:pPr>
      <w:numPr>
        <w:numId w:val="0"/>
      </w:numPr>
      <w:tabs>
        <w:tab w:val="left" w:pos="576"/>
      </w:tabs>
      <w:spacing w:after="120"/>
      <w:ind w:left="576" w:hanging="576"/>
    </w:pPr>
    <w:rPr>
      <w:rFonts w:ascii="Arial" w:hAnsi="Arial"/>
      <w:sz w:val="22"/>
    </w:rPr>
  </w:style>
  <w:style w:type="paragraph" w:customStyle="1" w:styleId="REF2">
    <w:name w:val="REF2"/>
    <w:basedOn w:val="Normal"/>
    <w:rsid w:val="00FB28C9"/>
    <w:pPr>
      <w:spacing w:after="120"/>
      <w:ind w:left="576"/>
    </w:pPr>
    <w:rPr>
      <w:rFonts w:ascii="Univers Condensed" w:hAnsi="Univers Condensed"/>
    </w:rPr>
  </w:style>
  <w:style w:type="paragraph" w:customStyle="1" w:styleId="SELECT1">
    <w:name w:val="SELECT1"/>
    <w:basedOn w:val="Normal"/>
    <w:rsid w:val="00FB28C9"/>
    <w:pPr>
      <w:tabs>
        <w:tab w:val="left" w:leader="dot" w:pos="8208"/>
      </w:tabs>
      <w:spacing w:after="60"/>
      <w:ind w:left="1872" w:right="720"/>
    </w:pPr>
    <w:rPr>
      <w:rFonts w:ascii="Univers" w:hAnsi="Univers"/>
      <w:sz w:val="16"/>
    </w:rPr>
  </w:style>
  <w:style w:type="paragraph" w:customStyle="1" w:styleId="SELECT2">
    <w:name w:val="SELECT2"/>
    <w:basedOn w:val="SELECT1"/>
    <w:rsid w:val="00FB28C9"/>
    <w:pPr>
      <w:ind w:left="3600"/>
    </w:pPr>
  </w:style>
  <w:style w:type="paragraph" w:customStyle="1" w:styleId="SELECT3">
    <w:name w:val="SELECT3"/>
    <w:basedOn w:val="Normal"/>
    <w:rsid w:val="00FB28C9"/>
    <w:pPr>
      <w:tabs>
        <w:tab w:val="right" w:pos="2592"/>
        <w:tab w:val="left" w:pos="2880"/>
        <w:tab w:val="left" w:leader="underscore" w:pos="7920"/>
      </w:tabs>
      <w:spacing w:after="60"/>
    </w:pPr>
    <w:rPr>
      <w:rFonts w:ascii="Univers" w:hAnsi="Univers"/>
    </w:rPr>
  </w:style>
  <w:style w:type="paragraph" w:customStyle="1" w:styleId="SELECT4">
    <w:name w:val="SELECT4"/>
    <w:basedOn w:val="Normal"/>
    <w:rsid w:val="00FB28C9"/>
    <w:pPr>
      <w:tabs>
        <w:tab w:val="left" w:leader="dot" w:pos="5904"/>
      </w:tabs>
      <w:ind w:left="3456" w:hanging="432"/>
    </w:pPr>
    <w:rPr>
      <w:rFonts w:ascii="Univers" w:hAnsi="Univers"/>
      <w:sz w:val="18"/>
    </w:rPr>
  </w:style>
  <w:style w:type="paragraph" w:customStyle="1" w:styleId="SELECT5">
    <w:name w:val="SELECT5"/>
    <w:basedOn w:val="Normal"/>
    <w:rsid w:val="00FB28C9"/>
    <w:pPr>
      <w:tabs>
        <w:tab w:val="right" w:pos="4896"/>
        <w:tab w:val="left" w:pos="5184"/>
        <w:tab w:val="left" w:leader="underscore" w:pos="7920"/>
      </w:tabs>
      <w:spacing w:after="60"/>
    </w:pPr>
    <w:rPr>
      <w:rFonts w:ascii="Univers" w:hAnsi="Univers"/>
      <w:sz w:val="16"/>
    </w:rPr>
  </w:style>
  <w:style w:type="paragraph" w:customStyle="1" w:styleId="SELECT6">
    <w:name w:val="SELECT6"/>
    <w:basedOn w:val="Normal"/>
    <w:rsid w:val="00FB28C9"/>
    <w:pPr>
      <w:tabs>
        <w:tab w:val="left" w:pos="864"/>
        <w:tab w:val="right" w:leader="dot" w:pos="4896"/>
        <w:tab w:val="left" w:pos="5616"/>
        <w:tab w:val="right" w:leader="dot" w:pos="9648"/>
      </w:tabs>
      <w:spacing w:after="60"/>
    </w:pPr>
    <w:rPr>
      <w:rFonts w:ascii="Univers" w:hAnsi="Univers"/>
      <w:sz w:val="16"/>
    </w:rPr>
  </w:style>
  <w:style w:type="paragraph" w:customStyle="1" w:styleId="SELECT7">
    <w:name w:val="SELECT7"/>
    <w:basedOn w:val="Normal"/>
    <w:rsid w:val="00FB28C9"/>
    <w:pPr>
      <w:tabs>
        <w:tab w:val="left" w:leader="underscore" w:pos="2592"/>
        <w:tab w:val="left" w:pos="2808"/>
        <w:tab w:val="left" w:leader="hyphen" w:pos="8640"/>
      </w:tabs>
      <w:spacing w:after="60"/>
      <w:ind w:left="1584"/>
    </w:pPr>
    <w:rPr>
      <w:rFonts w:ascii="Univers" w:hAnsi="Univers"/>
      <w:sz w:val="16"/>
    </w:rPr>
  </w:style>
  <w:style w:type="paragraph" w:customStyle="1" w:styleId="SELECT8">
    <w:name w:val="SELECT8"/>
    <w:basedOn w:val="Normal"/>
    <w:rsid w:val="00FB28C9"/>
    <w:pPr>
      <w:tabs>
        <w:tab w:val="center" w:pos="1339"/>
        <w:tab w:val="center" w:pos="2059"/>
        <w:tab w:val="left" w:pos="2520"/>
      </w:tabs>
      <w:spacing w:after="60"/>
      <w:ind w:left="720"/>
    </w:pPr>
    <w:rPr>
      <w:rFonts w:ascii="Univers" w:hAnsi="Univers"/>
      <w:sz w:val="18"/>
    </w:rPr>
  </w:style>
  <w:style w:type="paragraph" w:customStyle="1" w:styleId="Setting8">
    <w:name w:val="Setting8"/>
    <w:basedOn w:val="Normal"/>
    <w:rsid w:val="00FB28C9"/>
    <w:pPr>
      <w:tabs>
        <w:tab w:val="center" w:pos="619"/>
        <w:tab w:val="center" w:pos="1339"/>
        <w:tab w:val="left" w:pos="1800"/>
      </w:tabs>
      <w:spacing w:after="60"/>
    </w:pPr>
    <w:rPr>
      <w:rFonts w:ascii="Univers" w:hAnsi="Univers"/>
      <w:sz w:val="16"/>
    </w:rPr>
  </w:style>
  <w:style w:type="paragraph" w:customStyle="1" w:styleId="Style1">
    <w:name w:val="Style1"/>
    <w:basedOn w:val="Normal"/>
    <w:rsid w:val="00FB28C9"/>
  </w:style>
  <w:style w:type="paragraph" w:styleId="Subtitle">
    <w:name w:val="Subtitle"/>
    <w:basedOn w:val="Normal"/>
    <w:qFormat/>
    <w:rsid w:val="00FB28C9"/>
    <w:pPr>
      <w:spacing w:after="240"/>
      <w:jc w:val="center"/>
    </w:pPr>
    <w:rPr>
      <w:rFonts w:ascii="Arial" w:hAnsi="Arial" w:cs="Arial"/>
      <w:b/>
      <w:sz w:val="25"/>
      <w:szCs w:val="25"/>
    </w:rPr>
  </w:style>
  <w:style w:type="character" w:customStyle="1" w:styleId="SubtitleChar">
    <w:name w:val="Subtitle Char"/>
    <w:basedOn w:val="DefaultParagraphFont"/>
    <w:rsid w:val="00FB28C9"/>
    <w:rPr>
      <w:rFonts w:ascii="Arial" w:hAnsi="Arial" w:cs="Arial"/>
      <w:b/>
      <w:sz w:val="25"/>
      <w:szCs w:val="25"/>
    </w:rPr>
  </w:style>
  <w:style w:type="paragraph" w:customStyle="1" w:styleId="t1">
    <w:name w:val="t1"/>
    <w:basedOn w:val="Normal"/>
    <w:rsid w:val="00FB28C9"/>
    <w:pPr>
      <w:widowControl w:val="0"/>
      <w:autoSpaceDE w:val="0"/>
      <w:autoSpaceDN w:val="0"/>
      <w:adjustRightInd w:val="0"/>
      <w:spacing w:line="240" w:lineRule="atLeast"/>
    </w:pPr>
    <w:rPr>
      <w:sz w:val="20"/>
    </w:rPr>
  </w:style>
  <w:style w:type="paragraph" w:customStyle="1" w:styleId="t2">
    <w:name w:val="t2"/>
    <w:basedOn w:val="Normal"/>
    <w:rsid w:val="00FB28C9"/>
    <w:pPr>
      <w:widowControl w:val="0"/>
      <w:autoSpaceDE w:val="0"/>
      <w:autoSpaceDN w:val="0"/>
      <w:adjustRightInd w:val="0"/>
      <w:spacing w:line="240" w:lineRule="atLeast"/>
    </w:pPr>
    <w:rPr>
      <w:sz w:val="20"/>
    </w:rPr>
  </w:style>
  <w:style w:type="paragraph" w:customStyle="1" w:styleId="t3">
    <w:name w:val="t3"/>
    <w:basedOn w:val="Normal"/>
    <w:rsid w:val="00FB28C9"/>
    <w:pPr>
      <w:widowControl w:val="0"/>
      <w:autoSpaceDE w:val="0"/>
      <w:autoSpaceDN w:val="0"/>
      <w:adjustRightInd w:val="0"/>
      <w:spacing w:line="240" w:lineRule="atLeast"/>
    </w:pPr>
    <w:rPr>
      <w:sz w:val="20"/>
    </w:rPr>
  </w:style>
  <w:style w:type="paragraph" w:customStyle="1" w:styleId="TEXT0">
    <w:name w:val="TEXT0"/>
    <w:basedOn w:val="Normal"/>
    <w:rsid w:val="00FB28C9"/>
    <w:pPr>
      <w:spacing w:after="120"/>
      <w:ind w:left="576"/>
      <w:jc w:val="both"/>
    </w:pPr>
    <w:rPr>
      <w:rFonts w:ascii="Univers" w:hAnsi="Univers"/>
    </w:rPr>
  </w:style>
  <w:style w:type="paragraph" w:customStyle="1" w:styleId="TEXT10">
    <w:name w:val="TEXT1"/>
    <w:basedOn w:val="TEXT0"/>
    <w:rsid w:val="00FB28C9"/>
    <w:pPr>
      <w:tabs>
        <w:tab w:val="left" w:pos="2880"/>
      </w:tabs>
      <w:ind w:left="2880" w:right="432" w:hanging="2304"/>
    </w:pPr>
  </w:style>
  <w:style w:type="paragraph" w:customStyle="1" w:styleId="TEXT21">
    <w:name w:val="TEXT2"/>
    <w:basedOn w:val="Normal"/>
    <w:rsid w:val="00FB28C9"/>
    <w:pPr>
      <w:ind w:left="2880"/>
      <w:jc w:val="both"/>
    </w:pPr>
    <w:rPr>
      <w:rFonts w:ascii="Univers" w:hAnsi="Univers"/>
      <w:sz w:val="22"/>
    </w:rPr>
  </w:style>
  <w:style w:type="paragraph" w:customStyle="1" w:styleId="text30">
    <w:name w:val="text3"/>
    <w:basedOn w:val="Normal"/>
    <w:rsid w:val="00FB28C9"/>
    <w:pPr>
      <w:spacing w:after="120"/>
      <w:ind w:left="1152" w:right="1152"/>
      <w:jc w:val="both"/>
    </w:pPr>
    <w:rPr>
      <w:rFonts w:ascii="Arial" w:hAnsi="Arial"/>
      <w:sz w:val="22"/>
      <w:szCs w:val="20"/>
    </w:rPr>
  </w:style>
  <w:style w:type="paragraph" w:customStyle="1" w:styleId="TEXT3a">
    <w:name w:val="TEXT3a"/>
    <w:basedOn w:val="TEXT3"/>
    <w:rsid w:val="00FB28C9"/>
    <w:pPr>
      <w:keepLines w:val="0"/>
      <w:tabs>
        <w:tab w:val="clear" w:pos="-1440"/>
        <w:tab w:val="clear" w:pos="-720"/>
        <w:tab w:val="clear" w:pos="1800"/>
        <w:tab w:val="clear" w:pos="5160"/>
        <w:tab w:val="clear" w:pos="6240"/>
        <w:tab w:val="left" w:pos="3600"/>
      </w:tabs>
      <w:suppressAutoHyphens w:val="0"/>
      <w:spacing w:after="0"/>
      <w:ind w:left="3600" w:right="432"/>
    </w:pPr>
    <w:rPr>
      <w:snapToGrid w:val="0"/>
      <w:sz w:val="18"/>
      <w:szCs w:val="24"/>
    </w:rPr>
  </w:style>
  <w:style w:type="paragraph" w:customStyle="1" w:styleId="TEXT4">
    <w:name w:val="TEXT4"/>
    <w:basedOn w:val="Normal"/>
    <w:rsid w:val="00FB28C9"/>
    <w:pPr>
      <w:spacing w:after="240"/>
      <w:ind w:left="1728" w:right="1008"/>
      <w:jc w:val="both"/>
    </w:pPr>
    <w:rPr>
      <w:rFonts w:ascii="Univers" w:hAnsi="Univers"/>
      <w:sz w:val="22"/>
    </w:rPr>
  </w:style>
  <w:style w:type="paragraph" w:customStyle="1" w:styleId="TEXT5">
    <w:name w:val="TEXT5"/>
    <w:basedOn w:val="Normal"/>
    <w:rsid w:val="00FB28C9"/>
    <w:pPr>
      <w:spacing w:after="120"/>
      <w:ind w:left="2520" w:right="720"/>
      <w:jc w:val="both"/>
    </w:pPr>
    <w:rPr>
      <w:rFonts w:ascii="Univers" w:hAnsi="Univers"/>
    </w:rPr>
  </w:style>
  <w:style w:type="paragraph" w:customStyle="1" w:styleId="TEXT6">
    <w:name w:val="TEXT6"/>
    <w:basedOn w:val="Normal"/>
    <w:rsid w:val="00FB28C9"/>
    <w:pPr>
      <w:spacing w:after="120"/>
      <w:ind w:left="2808" w:right="720"/>
      <w:jc w:val="both"/>
    </w:pPr>
  </w:style>
  <w:style w:type="paragraph" w:customStyle="1" w:styleId="TEXT7">
    <w:name w:val="TEXT7"/>
    <w:basedOn w:val="Normal"/>
    <w:rsid w:val="00FB28C9"/>
    <w:pPr>
      <w:spacing w:after="120"/>
      <w:ind w:left="2952" w:right="720"/>
      <w:jc w:val="both"/>
    </w:pPr>
  </w:style>
  <w:style w:type="paragraph" w:customStyle="1" w:styleId="textq">
    <w:name w:val="textq"/>
    <w:basedOn w:val="Normal"/>
    <w:rsid w:val="00FB28C9"/>
    <w:pPr>
      <w:tabs>
        <w:tab w:val="left" w:pos="864"/>
      </w:tabs>
      <w:suppressAutoHyphens/>
      <w:spacing w:before="240" w:after="240"/>
      <w:ind w:left="864" w:hanging="864"/>
      <w:jc w:val="both"/>
    </w:pPr>
    <w:rPr>
      <w:rFonts w:ascii="Univers" w:hAnsi="Univers"/>
      <w:b/>
      <w:spacing w:val="-3"/>
    </w:rPr>
  </w:style>
  <w:style w:type="character" w:customStyle="1" w:styleId="textqChar">
    <w:name w:val="textq Char"/>
    <w:basedOn w:val="DefaultParagraphFont"/>
    <w:rsid w:val="00FB28C9"/>
    <w:rPr>
      <w:rFonts w:ascii="Univers" w:hAnsi="Univers"/>
      <w:b/>
      <w:noProof w:val="0"/>
      <w:spacing w:val="-3"/>
      <w:sz w:val="24"/>
      <w:lang w:val="en-US" w:eastAsia="en-US" w:bidi="ar-SA"/>
    </w:rPr>
  </w:style>
  <w:style w:type="paragraph" w:styleId="Title">
    <w:name w:val="Title"/>
    <w:basedOn w:val="Normal"/>
    <w:qFormat/>
    <w:rsid w:val="00FB28C9"/>
    <w:pPr>
      <w:jc w:val="center"/>
    </w:pPr>
    <w:rPr>
      <w:rFonts w:ascii="Arial" w:hAnsi="Arial"/>
      <w:b/>
    </w:rPr>
  </w:style>
  <w:style w:type="character" w:customStyle="1" w:styleId="TitleChar">
    <w:name w:val="Title Char"/>
    <w:basedOn w:val="DefaultParagraphFont"/>
    <w:rsid w:val="00FB28C9"/>
    <w:rPr>
      <w:rFonts w:ascii="Arial" w:hAnsi="Arial"/>
      <w:b/>
      <w:sz w:val="24"/>
      <w:szCs w:val="24"/>
    </w:rPr>
  </w:style>
  <w:style w:type="paragraph" w:customStyle="1" w:styleId="TITLE10">
    <w:name w:val="TITLE1"/>
    <w:basedOn w:val="Normal"/>
    <w:rsid w:val="00FB28C9"/>
    <w:pPr>
      <w:spacing w:after="360"/>
      <w:jc w:val="center"/>
    </w:pPr>
    <w:rPr>
      <w:rFonts w:ascii="EngraversGothic BT" w:hAnsi="EngraversGothic BT"/>
      <w:sz w:val="44"/>
    </w:rPr>
  </w:style>
  <w:style w:type="paragraph" w:customStyle="1" w:styleId="TITLE20">
    <w:name w:val="TITLE2"/>
    <w:basedOn w:val="Normal"/>
    <w:rsid w:val="00FB28C9"/>
    <w:pPr>
      <w:spacing w:before="240" w:after="120"/>
      <w:jc w:val="center"/>
    </w:pPr>
    <w:rPr>
      <w:rFonts w:ascii="EngraversGothic BT" w:hAnsi="EngraversGothic BT"/>
      <w:sz w:val="32"/>
      <w:u w:val="single"/>
    </w:rPr>
  </w:style>
  <w:style w:type="paragraph" w:customStyle="1" w:styleId="TITLE30">
    <w:name w:val="TITLE3"/>
    <w:basedOn w:val="Normal"/>
    <w:rsid w:val="00FB28C9"/>
    <w:pPr>
      <w:spacing w:before="60" w:after="120"/>
      <w:ind w:left="576"/>
    </w:pPr>
    <w:rPr>
      <w:rFonts w:ascii="EngraversGothic BT" w:hAnsi="EngraversGothic BT"/>
      <w:sz w:val="28"/>
    </w:rPr>
  </w:style>
  <w:style w:type="paragraph" w:customStyle="1" w:styleId="title6">
    <w:name w:val="title6"/>
    <w:basedOn w:val="Normal"/>
    <w:rsid w:val="00FB28C9"/>
    <w:pPr>
      <w:spacing w:after="120"/>
      <w:ind w:left="1008" w:right="1008"/>
      <w:jc w:val="center"/>
    </w:pPr>
    <w:rPr>
      <w:rFonts w:ascii="Arial" w:hAnsi="Arial"/>
      <w:sz w:val="18"/>
      <w:szCs w:val="20"/>
    </w:rPr>
  </w:style>
  <w:style w:type="paragraph" w:customStyle="1" w:styleId="TITLEABS">
    <w:name w:val="TITLEABS"/>
    <w:basedOn w:val="Normal"/>
    <w:rsid w:val="00FB28C9"/>
    <w:pPr>
      <w:spacing w:before="1080" w:after="360"/>
      <w:jc w:val="center"/>
    </w:pPr>
    <w:rPr>
      <w:rFonts w:ascii="GrailNew" w:hAnsi="GrailNew"/>
      <w:caps/>
    </w:rPr>
  </w:style>
  <w:style w:type="paragraph" w:customStyle="1" w:styleId="TITLEDAT">
    <w:name w:val="TITLEDAT"/>
    <w:basedOn w:val="Normal"/>
    <w:rsid w:val="00FB28C9"/>
    <w:pPr>
      <w:jc w:val="center"/>
    </w:pPr>
    <w:rPr>
      <w:rFonts w:ascii="Arial" w:hAnsi="Arial"/>
      <w:sz w:val="22"/>
    </w:rPr>
  </w:style>
  <w:style w:type="paragraph" w:customStyle="1" w:styleId="TITLENAM">
    <w:name w:val="TITLENAM"/>
    <w:basedOn w:val="Normal"/>
    <w:rsid w:val="00FB28C9"/>
    <w:pPr>
      <w:tabs>
        <w:tab w:val="right" w:pos="2736"/>
        <w:tab w:val="left" w:pos="3024"/>
        <w:tab w:val="right" w:leader="underscore" w:pos="9360"/>
      </w:tabs>
      <w:spacing w:before="60" w:after="60"/>
      <w:ind w:left="-288" w:right="288"/>
    </w:pPr>
    <w:rPr>
      <w:rFonts w:ascii="Arial" w:hAnsi="Arial"/>
      <w:sz w:val="22"/>
    </w:rPr>
  </w:style>
  <w:style w:type="paragraph" w:customStyle="1" w:styleId="Chapter1">
    <w:name w:val="Chapter1"/>
    <w:basedOn w:val="Normal"/>
    <w:rsid w:val="00FB28C9"/>
    <w:pPr>
      <w:spacing w:before="240" w:after="240" w:line="360" w:lineRule="auto"/>
      <w:jc w:val="center"/>
    </w:pPr>
    <w:rPr>
      <w:rFonts w:ascii="Arial" w:hAnsi="Arial" w:cs="Arial"/>
      <w:b/>
      <w:bCs/>
      <w:caps/>
      <w:sz w:val="32"/>
      <w:szCs w:val="32"/>
    </w:rPr>
  </w:style>
  <w:style w:type="paragraph" w:customStyle="1" w:styleId="hd4">
    <w:name w:val="hd4"/>
    <w:basedOn w:val="Heading4"/>
    <w:rsid w:val="00FB28C9"/>
    <w:pPr>
      <w:numPr>
        <w:numId w:val="31"/>
      </w:numPr>
      <w:tabs>
        <w:tab w:val="clear" w:pos="720"/>
        <w:tab w:val="left" w:pos="360"/>
      </w:tabs>
      <w:spacing w:after="240" w:line="360" w:lineRule="auto"/>
      <w:ind w:left="360" w:hanging="792"/>
    </w:pPr>
    <w:rPr>
      <w:rFonts w:cs="Arial"/>
      <w:szCs w:val="22"/>
    </w:rPr>
  </w:style>
  <w:style w:type="paragraph" w:customStyle="1" w:styleId="Hd3">
    <w:name w:val="Hd3"/>
    <w:basedOn w:val="Heading3"/>
    <w:rsid w:val="00FB28C9"/>
    <w:pPr>
      <w:numPr>
        <w:numId w:val="31"/>
      </w:numPr>
      <w:tabs>
        <w:tab w:val="clear" w:pos="720"/>
        <w:tab w:val="left" w:pos="360"/>
      </w:tabs>
      <w:spacing w:after="240" w:line="360" w:lineRule="auto"/>
      <w:ind w:left="360" w:hanging="792"/>
    </w:pPr>
    <w:rPr>
      <w:rFonts w:cs="Arial"/>
      <w:szCs w:val="22"/>
    </w:rPr>
  </w:style>
  <w:style w:type="paragraph" w:customStyle="1" w:styleId="Hd5">
    <w:name w:val="Hd5"/>
    <w:basedOn w:val="Heading5"/>
    <w:rsid w:val="00FB28C9"/>
    <w:pPr>
      <w:numPr>
        <w:numId w:val="31"/>
      </w:numPr>
      <w:tabs>
        <w:tab w:val="clear" w:pos="1440"/>
        <w:tab w:val="left" w:pos="720"/>
      </w:tabs>
      <w:spacing w:after="240" w:line="360" w:lineRule="auto"/>
      <w:ind w:left="720" w:hanging="1152"/>
    </w:pPr>
    <w:rPr>
      <w:rFonts w:cs="Arial"/>
      <w:szCs w:val="22"/>
    </w:rPr>
  </w:style>
  <w:style w:type="paragraph" w:customStyle="1" w:styleId="Hd2">
    <w:name w:val="Hd2"/>
    <w:basedOn w:val="Heading2"/>
    <w:rsid w:val="00FB28C9"/>
    <w:pPr>
      <w:numPr>
        <w:numId w:val="31"/>
      </w:numPr>
      <w:tabs>
        <w:tab w:val="left" w:pos="360"/>
      </w:tabs>
      <w:spacing w:after="240" w:line="360" w:lineRule="auto"/>
      <w:ind w:left="360" w:hanging="792"/>
    </w:pPr>
    <w:rPr>
      <w:rFonts w:cs="Arial"/>
      <w:szCs w:val="22"/>
    </w:rPr>
  </w:style>
  <w:style w:type="paragraph" w:customStyle="1" w:styleId="Hd1">
    <w:name w:val="Hd1"/>
    <w:basedOn w:val="Heading1"/>
    <w:rsid w:val="00FB28C9"/>
    <w:pPr>
      <w:numPr>
        <w:numId w:val="31"/>
      </w:numPr>
      <w:tabs>
        <w:tab w:val="clear" w:pos="720"/>
        <w:tab w:val="left" w:pos="360"/>
      </w:tabs>
      <w:spacing w:after="240" w:line="360" w:lineRule="auto"/>
      <w:ind w:left="360" w:hanging="792"/>
    </w:pPr>
    <w:rPr>
      <w:rFonts w:cs="Arial"/>
      <w:szCs w:val="22"/>
    </w:rPr>
  </w:style>
  <w:style w:type="paragraph" w:customStyle="1" w:styleId="Text00">
    <w:name w:val="Text0"/>
    <w:basedOn w:val="Normal"/>
    <w:rsid w:val="00FB28C9"/>
    <w:pPr>
      <w:spacing w:after="240" w:line="360" w:lineRule="auto"/>
      <w:jc w:val="both"/>
    </w:pPr>
    <w:rPr>
      <w:rFonts w:ascii="Arial" w:hAnsi="Arial" w:cs="Arial"/>
      <w:sz w:val="22"/>
      <w:szCs w:val="22"/>
    </w:rPr>
  </w:style>
  <w:style w:type="paragraph" w:customStyle="1" w:styleId="Text31">
    <w:name w:val="Text3"/>
    <w:basedOn w:val="Normal"/>
    <w:rsid w:val="00FB28C9"/>
    <w:pPr>
      <w:spacing w:after="240" w:line="360" w:lineRule="auto"/>
      <w:ind w:left="720"/>
    </w:pPr>
    <w:rPr>
      <w:rFonts w:ascii="Arial" w:hAnsi="Arial" w:cs="Arial"/>
      <w:sz w:val="22"/>
      <w:szCs w:val="22"/>
    </w:rPr>
  </w:style>
  <w:style w:type="paragraph" w:customStyle="1" w:styleId="Title11">
    <w:name w:val="Title1"/>
    <w:basedOn w:val="Normal"/>
    <w:rsid w:val="00FB28C9"/>
    <w:pPr>
      <w:spacing w:before="360" w:after="240" w:line="360" w:lineRule="auto"/>
      <w:jc w:val="center"/>
    </w:pPr>
    <w:rPr>
      <w:rFonts w:ascii="Arial" w:hAnsi="Arial" w:cs="Arial"/>
      <w:b/>
      <w:bCs/>
      <w:caps/>
      <w:sz w:val="40"/>
      <w:szCs w:val="40"/>
    </w:rPr>
  </w:style>
  <w:style w:type="paragraph" w:customStyle="1" w:styleId="Title21">
    <w:name w:val="Title2"/>
    <w:basedOn w:val="Normal"/>
    <w:rsid w:val="00FB28C9"/>
    <w:pPr>
      <w:spacing w:before="240" w:after="240" w:line="360" w:lineRule="auto"/>
      <w:jc w:val="center"/>
    </w:pPr>
    <w:rPr>
      <w:rFonts w:ascii="Arial" w:hAnsi="Arial" w:cs="Arial"/>
      <w:b/>
      <w:bCs/>
      <w:sz w:val="36"/>
      <w:szCs w:val="36"/>
    </w:rPr>
  </w:style>
  <w:style w:type="paragraph" w:customStyle="1" w:styleId="Title40">
    <w:name w:val="Title4"/>
    <w:basedOn w:val="Normal"/>
    <w:rsid w:val="00FB28C9"/>
    <w:pPr>
      <w:spacing w:before="240" w:after="240" w:line="360" w:lineRule="auto"/>
      <w:jc w:val="center"/>
    </w:pPr>
    <w:rPr>
      <w:b/>
      <w:bCs/>
      <w:i/>
      <w:iCs/>
      <w:sz w:val="32"/>
      <w:szCs w:val="32"/>
    </w:rPr>
  </w:style>
  <w:style w:type="paragraph" w:customStyle="1" w:styleId="Title31">
    <w:name w:val="Title3"/>
    <w:basedOn w:val="Normal"/>
    <w:rsid w:val="00FB28C9"/>
    <w:pPr>
      <w:spacing w:before="240" w:after="240" w:line="360" w:lineRule="auto"/>
      <w:jc w:val="center"/>
    </w:pPr>
    <w:rPr>
      <w:rFonts w:ascii="Arial" w:hAnsi="Arial" w:cs="Arial"/>
      <w:b/>
      <w:bCs/>
      <w:i/>
      <w:iCs/>
      <w:sz w:val="32"/>
      <w:szCs w:val="32"/>
    </w:rPr>
  </w:style>
  <w:style w:type="paragraph" w:customStyle="1" w:styleId="Tname">
    <w:name w:val="Tname"/>
    <w:basedOn w:val="Normal"/>
    <w:rsid w:val="00FB28C9"/>
    <w:pPr>
      <w:spacing w:before="240" w:after="240" w:line="360" w:lineRule="auto"/>
      <w:jc w:val="center"/>
    </w:pPr>
    <w:rPr>
      <w:rFonts w:ascii="Arial" w:hAnsi="Arial" w:cs="Arial"/>
    </w:rPr>
  </w:style>
  <w:style w:type="paragraph" w:customStyle="1" w:styleId="Chapter3">
    <w:name w:val="Chapter3"/>
    <w:basedOn w:val="Normal"/>
    <w:rsid w:val="00FB28C9"/>
    <w:pPr>
      <w:spacing w:before="120" w:after="240" w:line="360" w:lineRule="auto"/>
    </w:pPr>
    <w:rPr>
      <w:rFonts w:ascii="Arial" w:hAnsi="Arial" w:cs="Arial"/>
      <w:b/>
      <w:bCs/>
      <w:i/>
      <w:iCs/>
      <w:sz w:val="26"/>
      <w:szCs w:val="26"/>
    </w:rPr>
  </w:style>
  <w:style w:type="paragraph" w:customStyle="1" w:styleId="Chapter2">
    <w:name w:val="Chapter2"/>
    <w:basedOn w:val="Normal"/>
    <w:rsid w:val="00FB28C9"/>
    <w:pPr>
      <w:spacing w:before="240" w:after="240" w:line="360" w:lineRule="auto"/>
    </w:pPr>
    <w:rPr>
      <w:rFonts w:ascii="Arial" w:hAnsi="Arial" w:cs="Arial"/>
      <w:b/>
      <w:bCs/>
      <w:caps/>
      <w:sz w:val="28"/>
      <w:szCs w:val="28"/>
    </w:rPr>
  </w:style>
  <w:style w:type="paragraph" w:customStyle="1" w:styleId="Chapter4">
    <w:name w:val="Chapter4"/>
    <w:basedOn w:val="Normal"/>
    <w:rsid w:val="00FB28C9"/>
    <w:pPr>
      <w:spacing w:before="120" w:after="240" w:line="360" w:lineRule="auto"/>
    </w:pPr>
    <w:rPr>
      <w:rFonts w:ascii="Arial" w:hAnsi="Arial" w:cs="Arial"/>
      <w:sz w:val="26"/>
      <w:szCs w:val="26"/>
      <w:u w:val="single"/>
    </w:rPr>
  </w:style>
  <w:style w:type="paragraph" w:customStyle="1" w:styleId="list21">
    <w:name w:val="list2"/>
    <w:basedOn w:val="Normal"/>
    <w:rsid w:val="00FB28C9"/>
    <w:pPr>
      <w:tabs>
        <w:tab w:val="num" w:pos="648"/>
      </w:tabs>
      <w:spacing w:after="240" w:line="360" w:lineRule="auto"/>
      <w:ind w:left="648" w:hanging="288"/>
    </w:pPr>
    <w:rPr>
      <w:rFonts w:ascii="Arial" w:hAnsi="Arial" w:cs="Arial"/>
      <w:sz w:val="22"/>
      <w:szCs w:val="22"/>
    </w:rPr>
  </w:style>
  <w:style w:type="paragraph" w:customStyle="1" w:styleId="Level1">
    <w:name w:val="Level 1"/>
    <w:basedOn w:val="Normal"/>
    <w:rsid w:val="00FB28C9"/>
    <w:pPr>
      <w:widowControl w:val="0"/>
      <w:numPr>
        <w:numId w:val="34"/>
      </w:numPr>
      <w:ind w:left="720" w:hanging="720"/>
      <w:outlineLvl w:val="0"/>
    </w:pPr>
    <w:rPr>
      <w:snapToGrid w:val="0"/>
    </w:rPr>
  </w:style>
  <w:style w:type="character" w:customStyle="1" w:styleId="text1Char">
    <w:name w:val="text1 Char"/>
    <w:basedOn w:val="DefaultParagraphFont"/>
    <w:rsid w:val="00FB28C9"/>
    <w:rPr>
      <w:rFonts w:ascii="Arial" w:hAnsi="Arial"/>
      <w:noProof w:val="0"/>
      <w:sz w:val="24"/>
      <w:szCs w:val="24"/>
      <w:lang w:val="en-US" w:eastAsia="en-US" w:bidi="ar-SA"/>
    </w:rPr>
  </w:style>
  <w:style w:type="paragraph" w:customStyle="1" w:styleId="ytext1">
    <w:name w:val="ytext1"/>
    <w:basedOn w:val="Chapter1"/>
    <w:rsid w:val="00FB28C9"/>
    <w:pPr>
      <w:spacing w:before="0" w:after="0"/>
      <w:outlineLvl w:val="0"/>
    </w:pPr>
    <w:rPr>
      <w:sz w:val="24"/>
      <w:szCs w:val="24"/>
    </w:rPr>
  </w:style>
  <w:style w:type="paragraph" w:styleId="TOAHeading">
    <w:name w:val="toa heading"/>
    <w:basedOn w:val="Normal"/>
    <w:next w:val="Normal"/>
    <w:semiHidden/>
    <w:rsid w:val="00FB28C9"/>
    <w:pPr>
      <w:tabs>
        <w:tab w:val="right" w:pos="9360"/>
      </w:tabs>
      <w:suppressAutoHyphens/>
    </w:pPr>
    <w:rPr>
      <w:rFonts w:ascii="Univers" w:hAnsi="Univers"/>
      <w:sz w:val="22"/>
      <w:szCs w:val="22"/>
    </w:rPr>
  </w:style>
  <w:style w:type="paragraph" w:styleId="CommentText">
    <w:name w:val="annotation text"/>
    <w:basedOn w:val="Normal"/>
    <w:semiHidden/>
    <w:rsid w:val="00FB28C9"/>
    <w:rPr>
      <w:sz w:val="20"/>
      <w:szCs w:val="20"/>
    </w:rPr>
  </w:style>
  <w:style w:type="character" w:customStyle="1" w:styleId="CommentTextChar">
    <w:name w:val="Comment Text Char"/>
    <w:basedOn w:val="DefaultParagraphFont"/>
    <w:rsid w:val="00FB28C9"/>
  </w:style>
  <w:style w:type="paragraph" w:styleId="CommentSubject">
    <w:name w:val="annotation subject"/>
    <w:basedOn w:val="CommentText"/>
    <w:next w:val="CommentText"/>
    <w:rsid w:val="00FB28C9"/>
    <w:rPr>
      <w:b/>
      <w:bCs/>
    </w:rPr>
  </w:style>
  <w:style w:type="character" w:customStyle="1" w:styleId="CommentSubjectChar">
    <w:name w:val="Comment Subject Char"/>
    <w:basedOn w:val="CommentTextChar"/>
    <w:rsid w:val="00FB28C9"/>
    <w:rPr>
      <w:b/>
      <w:bCs/>
    </w:rPr>
  </w:style>
  <w:style w:type="paragraph" w:styleId="BalloonText">
    <w:name w:val="Balloon Text"/>
    <w:basedOn w:val="Normal"/>
    <w:rsid w:val="00FB28C9"/>
    <w:rPr>
      <w:rFonts w:ascii="Tahoma" w:hAnsi="Tahoma" w:cs="Univers"/>
      <w:sz w:val="16"/>
      <w:szCs w:val="16"/>
    </w:rPr>
  </w:style>
  <w:style w:type="character" w:customStyle="1" w:styleId="BalloonTextChar">
    <w:name w:val="Balloon Text Char"/>
    <w:basedOn w:val="DefaultParagraphFont"/>
    <w:rsid w:val="00FB28C9"/>
    <w:rPr>
      <w:rFonts w:ascii="Tahoma" w:hAnsi="Tahoma" w:cs="Univers"/>
      <w:sz w:val="16"/>
      <w:szCs w:val="16"/>
    </w:rPr>
  </w:style>
  <w:style w:type="table" w:styleId="TableGrid">
    <w:name w:val="Table Grid"/>
    <w:basedOn w:val="TableNormal"/>
    <w:rsid w:val="00224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8C9"/>
    <w:rPr>
      <w:sz w:val="24"/>
      <w:szCs w:val="24"/>
    </w:rPr>
  </w:style>
  <w:style w:type="paragraph" w:styleId="Heading1">
    <w:name w:val="heading 1"/>
    <w:aliases w:val="H1"/>
    <w:basedOn w:val="Normal"/>
    <w:next w:val="Normal"/>
    <w:qFormat/>
    <w:rsid w:val="00FB28C9"/>
    <w:pPr>
      <w:keepNext/>
      <w:numPr>
        <w:numId w:val="6"/>
      </w:numPr>
      <w:spacing w:after="120"/>
      <w:outlineLvl w:val="0"/>
    </w:pPr>
    <w:rPr>
      <w:rFonts w:ascii="Arial" w:hAnsi="Arial"/>
      <w:kern w:val="28"/>
      <w:sz w:val="22"/>
      <w:szCs w:val="20"/>
    </w:rPr>
  </w:style>
  <w:style w:type="paragraph" w:styleId="Heading2">
    <w:name w:val="heading 2"/>
    <w:aliases w:val="H2"/>
    <w:basedOn w:val="Normal"/>
    <w:next w:val="Normal"/>
    <w:qFormat/>
    <w:rsid w:val="00FB28C9"/>
    <w:pPr>
      <w:keepNext/>
      <w:numPr>
        <w:ilvl w:val="1"/>
        <w:numId w:val="6"/>
      </w:numPr>
      <w:spacing w:after="120"/>
      <w:outlineLvl w:val="1"/>
    </w:pPr>
    <w:rPr>
      <w:rFonts w:ascii="Arial" w:hAnsi="Arial"/>
      <w:sz w:val="22"/>
      <w:szCs w:val="20"/>
    </w:rPr>
  </w:style>
  <w:style w:type="paragraph" w:styleId="Heading3">
    <w:name w:val="heading 3"/>
    <w:aliases w:val="H3"/>
    <w:basedOn w:val="Normal"/>
    <w:next w:val="Normal"/>
    <w:qFormat/>
    <w:rsid w:val="00FB28C9"/>
    <w:pPr>
      <w:keepNext/>
      <w:numPr>
        <w:ilvl w:val="2"/>
        <w:numId w:val="6"/>
      </w:numPr>
      <w:spacing w:after="120"/>
      <w:outlineLvl w:val="2"/>
    </w:pPr>
    <w:rPr>
      <w:rFonts w:ascii="Arial" w:hAnsi="Arial"/>
      <w:sz w:val="22"/>
      <w:szCs w:val="20"/>
    </w:rPr>
  </w:style>
  <w:style w:type="paragraph" w:styleId="Heading4">
    <w:name w:val="heading 4"/>
    <w:aliases w:val="H4"/>
    <w:basedOn w:val="Normal"/>
    <w:next w:val="Normal"/>
    <w:qFormat/>
    <w:rsid w:val="00FB28C9"/>
    <w:pPr>
      <w:keepNext/>
      <w:numPr>
        <w:ilvl w:val="3"/>
        <w:numId w:val="6"/>
      </w:numPr>
      <w:spacing w:after="120"/>
      <w:outlineLvl w:val="3"/>
    </w:pPr>
    <w:rPr>
      <w:rFonts w:ascii="Arial" w:hAnsi="Arial"/>
      <w:sz w:val="22"/>
      <w:szCs w:val="20"/>
    </w:rPr>
  </w:style>
  <w:style w:type="paragraph" w:styleId="Heading5">
    <w:name w:val="heading 5"/>
    <w:aliases w:val="H5"/>
    <w:basedOn w:val="Normal"/>
    <w:next w:val="Normal"/>
    <w:qFormat/>
    <w:rsid w:val="00FB28C9"/>
    <w:pPr>
      <w:numPr>
        <w:ilvl w:val="4"/>
        <w:numId w:val="6"/>
      </w:numPr>
      <w:spacing w:after="120"/>
      <w:outlineLvl w:val="4"/>
    </w:pPr>
    <w:rPr>
      <w:rFonts w:ascii="Arial" w:hAnsi="Arial"/>
      <w:sz w:val="22"/>
      <w:szCs w:val="20"/>
    </w:rPr>
  </w:style>
  <w:style w:type="paragraph" w:styleId="Heading6">
    <w:name w:val="heading 6"/>
    <w:aliases w:val="H6"/>
    <w:basedOn w:val="Normal"/>
    <w:next w:val="Normal"/>
    <w:qFormat/>
    <w:rsid w:val="00FB28C9"/>
    <w:pPr>
      <w:numPr>
        <w:ilvl w:val="5"/>
        <w:numId w:val="6"/>
      </w:numPr>
      <w:spacing w:after="120"/>
      <w:outlineLvl w:val="5"/>
    </w:pPr>
    <w:rPr>
      <w:rFonts w:ascii="Arial" w:hAnsi="Arial"/>
      <w:sz w:val="22"/>
      <w:szCs w:val="20"/>
    </w:rPr>
  </w:style>
  <w:style w:type="paragraph" w:styleId="Heading7">
    <w:name w:val="heading 7"/>
    <w:aliases w:val="H7"/>
    <w:basedOn w:val="Normal"/>
    <w:next w:val="Normal"/>
    <w:qFormat/>
    <w:rsid w:val="00FB28C9"/>
    <w:pPr>
      <w:numPr>
        <w:ilvl w:val="6"/>
        <w:numId w:val="6"/>
      </w:numPr>
      <w:spacing w:before="240" w:after="60"/>
      <w:outlineLvl w:val="6"/>
    </w:pPr>
    <w:rPr>
      <w:rFonts w:ascii="Arial" w:hAnsi="Arial"/>
      <w:sz w:val="20"/>
      <w:szCs w:val="20"/>
    </w:rPr>
  </w:style>
  <w:style w:type="paragraph" w:styleId="Heading8">
    <w:name w:val="heading 8"/>
    <w:aliases w:val="H8"/>
    <w:basedOn w:val="Normal"/>
    <w:next w:val="Normal"/>
    <w:qFormat/>
    <w:rsid w:val="00FB28C9"/>
    <w:pPr>
      <w:numPr>
        <w:ilvl w:val="7"/>
        <w:numId w:val="6"/>
      </w:numPr>
      <w:spacing w:before="240" w:after="60"/>
      <w:outlineLvl w:val="7"/>
    </w:pPr>
    <w:rPr>
      <w:rFonts w:ascii="Arial" w:hAnsi="Arial"/>
      <w:i/>
      <w:sz w:val="20"/>
      <w:szCs w:val="20"/>
    </w:rPr>
  </w:style>
  <w:style w:type="paragraph" w:styleId="Heading9">
    <w:name w:val="heading 9"/>
    <w:aliases w:val="H9"/>
    <w:basedOn w:val="Normal"/>
    <w:next w:val="Normal"/>
    <w:qFormat/>
    <w:rsid w:val="00FB28C9"/>
    <w:pPr>
      <w:numPr>
        <w:ilvl w:val="8"/>
        <w:numId w:val="6"/>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FB28C9"/>
    <w:pPr>
      <w:tabs>
        <w:tab w:val="center" w:pos="4320"/>
        <w:tab w:val="right" w:pos="8640"/>
      </w:tabs>
    </w:pPr>
  </w:style>
  <w:style w:type="paragraph" w:styleId="Footer">
    <w:name w:val="footer"/>
    <w:basedOn w:val="Normal"/>
    <w:rsid w:val="00FB28C9"/>
    <w:pPr>
      <w:tabs>
        <w:tab w:val="center" w:pos="4320"/>
        <w:tab w:val="right" w:pos="8640"/>
      </w:tabs>
    </w:pPr>
  </w:style>
  <w:style w:type="character" w:customStyle="1" w:styleId="Heading1Char">
    <w:name w:val="Heading 1 Char"/>
    <w:basedOn w:val="DefaultParagraphFont"/>
    <w:rsid w:val="00FB28C9"/>
    <w:rPr>
      <w:rFonts w:ascii="Arial" w:hAnsi="Arial"/>
      <w:kern w:val="28"/>
      <w:sz w:val="22"/>
    </w:rPr>
  </w:style>
  <w:style w:type="character" w:customStyle="1" w:styleId="Heading2Char">
    <w:name w:val="Heading 2 Char"/>
    <w:basedOn w:val="DefaultParagraphFont"/>
    <w:rsid w:val="00FB28C9"/>
    <w:rPr>
      <w:rFonts w:ascii="Arial" w:hAnsi="Arial"/>
      <w:sz w:val="22"/>
    </w:rPr>
  </w:style>
  <w:style w:type="character" w:customStyle="1" w:styleId="Heading3Char">
    <w:name w:val="Heading 3 Char"/>
    <w:basedOn w:val="DefaultParagraphFont"/>
    <w:rsid w:val="00FB28C9"/>
    <w:rPr>
      <w:rFonts w:ascii="Arial" w:hAnsi="Arial"/>
      <w:sz w:val="22"/>
    </w:rPr>
  </w:style>
  <w:style w:type="character" w:customStyle="1" w:styleId="Heading4Char">
    <w:name w:val="Heading 4 Char"/>
    <w:basedOn w:val="DefaultParagraphFont"/>
    <w:rsid w:val="00FB28C9"/>
    <w:rPr>
      <w:rFonts w:ascii="Arial" w:hAnsi="Arial"/>
      <w:sz w:val="22"/>
    </w:rPr>
  </w:style>
  <w:style w:type="character" w:customStyle="1" w:styleId="Heading5Char">
    <w:name w:val="Heading 5 Char"/>
    <w:basedOn w:val="DefaultParagraphFont"/>
    <w:rsid w:val="00FB28C9"/>
    <w:rPr>
      <w:rFonts w:ascii="Arial" w:hAnsi="Arial"/>
      <w:sz w:val="22"/>
    </w:rPr>
  </w:style>
  <w:style w:type="character" w:customStyle="1" w:styleId="Heading6Char">
    <w:name w:val="Heading 6 Char"/>
    <w:basedOn w:val="DefaultParagraphFont"/>
    <w:rsid w:val="00FB28C9"/>
    <w:rPr>
      <w:rFonts w:ascii="Arial" w:hAnsi="Arial"/>
      <w:sz w:val="22"/>
    </w:rPr>
  </w:style>
  <w:style w:type="character" w:customStyle="1" w:styleId="Heading7Char">
    <w:name w:val="Heading 7 Char"/>
    <w:basedOn w:val="DefaultParagraphFont"/>
    <w:rsid w:val="00FB28C9"/>
    <w:rPr>
      <w:rFonts w:ascii="Arial" w:hAnsi="Arial"/>
    </w:rPr>
  </w:style>
  <w:style w:type="character" w:customStyle="1" w:styleId="Heading8Char">
    <w:name w:val="Heading 8 Char"/>
    <w:basedOn w:val="DefaultParagraphFont"/>
    <w:rsid w:val="00FB28C9"/>
    <w:rPr>
      <w:rFonts w:ascii="Arial" w:hAnsi="Arial"/>
      <w:i/>
    </w:rPr>
  </w:style>
  <w:style w:type="character" w:customStyle="1" w:styleId="Heading9Char">
    <w:name w:val="Heading 9 Char"/>
    <w:basedOn w:val="DefaultParagraphFont"/>
    <w:rsid w:val="00FB28C9"/>
    <w:rPr>
      <w:rFonts w:ascii="Arial" w:hAnsi="Arial"/>
      <w:b/>
      <w:i/>
      <w:sz w:val="18"/>
    </w:rPr>
  </w:style>
  <w:style w:type="paragraph" w:customStyle="1" w:styleId="title1">
    <w:name w:val="title1"/>
    <w:basedOn w:val="Normal"/>
    <w:rsid w:val="00FB28C9"/>
    <w:pPr>
      <w:spacing w:before="120" w:after="240"/>
      <w:jc w:val="center"/>
    </w:pPr>
    <w:rPr>
      <w:rFonts w:ascii="Arial" w:hAnsi="Arial"/>
      <w:sz w:val="36"/>
      <w:szCs w:val="20"/>
    </w:rPr>
  </w:style>
  <w:style w:type="paragraph" w:customStyle="1" w:styleId="title2">
    <w:name w:val="title2"/>
    <w:basedOn w:val="Normal"/>
    <w:rsid w:val="00FB28C9"/>
    <w:pPr>
      <w:spacing w:before="120" w:after="240"/>
      <w:jc w:val="center"/>
    </w:pPr>
    <w:rPr>
      <w:rFonts w:ascii="Arial" w:hAnsi="Arial"/>
      <w:szCs w:val="20"/>
    </w:rPr>
  </w:style>
  <w:style w:type="paragraph" w:customStyle="1" w:styleId="title3">
    <w:name w:val="title3"/>
    <w:basedOn w:val="Normal"/>
    <w:rsid w:val="00FB28C9"/>
    <w:pPr>
      <w:spacing w:before="120" w:after="120"/>
    </w:pPr>
    <w:rPr>
      <w:rFonts w:ascii="Arial" w:hAnsi="Arial"/>
      <w:b/>
      <w:szCs w:val="20"/>
    </w:rPr>
  </w:style>
  <w:style w:type="paragraph" w:customStyle="1" w:styleId="title4">
    <w:name w:val="title4"/>
    <w:basedOn w:val="Normal"/>
    <w:rsid w:val="00FB28C9"/>
    <w:pPr>
      <w:spacing w:before="120" w:after="120"/>
    </w:pPr>
    <w:rPr>
      <w:rFonts w:ascii="Arial" w:hAnsi="Arial"/>
      <w:sz w:val="22"/>
      <w:szCs w:val="20"/>
      <w:u w:val="single"/>
    </w:rPr>
  </w:style>
  <w:style w:type="paragraph" w:customStyle="1" w:styleId="title5">
    <w:name w:val="title5"/>
    <w:basedOn w:val="Normal"/>
    <w:rsid w:val="00FB28C9"/>
    <w:pPr>
      <w:spacing w:before="120" w:after="120"/>
    </w:pPr>
    <w:rPr>
      <w:rFonts w:ascii="Arial" w:hAnsi="Arial"/>
      <w:i/>
      <w:sz w:val="22"/>
      <w:szCs w:val="20"/>
    </w:rPr>
  </w:style>
  <w:style w:type="paragraph" w:customStyle="1" w:styleId="head1">
    <w:name w:val="head1"/>
    <w:basedOn w:val="Heading1"/>
    <w:rsid w:val="00FB28C9"/>
    <w:pPr>
      <w:numPr>
        <w:numId w:val="1"/>
      </w:numPr>
    </w:pPr>
    <w:rPr>
      <w:b/>
    </w:rPr>
  </w:style>
  <w:style w:type="paragraph" w:customStyle="1" w:styleId="head2">
    <w:name w:val="head2"/>
    <w:basedOn w:val="Heading1"/>
    <w:rsid w:val="00FB28C9"/>
    <w:pPr>
      <w:numPr>
        <w:ilvl w:val="1"/>
        <w:numId w:val="2"/>
      </w:numPr>
    </w:pPr>
    <w:rPr>
      <w:b/>
    </w:rPr>
  </w:style>
  <w:style w:type="paragraph" w:customStyle="1" w:styleId="text1">
    <w:name w:val="text1"/>
    <w:basedOn w:val="Normal"/>
    <w:rsid w:val="00FB28C9"/>
    <w:pPr>
      <w:numPr>
        <w:ilvl w:val="1"/>
        <w:numId w:val="4"/>
      </w:numPr>
      <w:tabs>
        <w:tab w:val="clear" w:pos="576"/>
      </w:tabs>
      <w:spacing w:after="120"/>
      <w:ind w:left="0" w:firstLine="720"/>
    </w:pPr>
    <w:rPr>
      <w:rFonts w:ascii="Arial" w:hAnsi="Arial"/>
      <w:sz w:val="22"/>
      <w:szCs w:val="20"/>
    </w:rPr>
  </w:style>
  <w:style w:type="paragraph" w:customStyle="1" w:styleId="text2">
    <w:name w:val="text2"/>
    <w:basedOn w:val="Normal"/>
    <w:rsid w:val="00FB28C9"/>
    <w:pPr>
      <w:spacing w:after="120"/>
    </w:pPr>
    <w:rPr>
      <w:rFonts w:ascii="Arial" w:hAnsi="Arial"/>
      <w:sz w:val="22"/>
      <w:szCs w:val="20"/>
    </w:rPr>
  </w:style>
  <w:style w:type="paragraph" w:styleId="List2">
    <w:name w:val="List 2"/>
    <w:basedOn w:val="Normal"/>
    <w:semiHidden/>
    <w:rsid w:val="00FB28C9"/>
    <w:pPr>
      <w:numPr>
        <w:numId w:val="5"/>
      </w:numPr>
      <w:spacing w:after="120"/>
      <w:ind w:left="720" w:hanging="432"/>
    </w:pPr>
    <w:rPr>
      <w:rFonts w:ascii="Arial" w:hAnsi="Arial"/>
      <w:sz w:val="22"/>
      <w:szCs w:val="20"/>
    </w:rPr>
  </w:style>
  <w:style w:type="paragraph" w:styleId="List3">
    <w:name w:val="List 3"/>
    <w:basedOn w:val="Normal"/>
    <w:semiHidden/>
    <w:rsid w:val="00FB28C9"/>
    <w:pPr>
      <w:tabs>
        <w:tab w:val="num" w:pos="720"/>
      </w:tabs>
      <w:spacing w:after="120"/>
      <w:ind w:left="1008" w:hanging="720"/>
    </w:pPr>
    <w:rPr>
      <w:rFonts w:ascii="Arial" w:hAnsi="Arial"/>
      <w:sz w:val="22"/>
      <w:szCs w:val="20"/>
    </w:rPr>
  </w:style>
  <w:style w:type="character" w:styleId="EndnoteReference">
    <w:name w:val="endnote reference"/>
    <w:basedOn w:val="DefaultParagraphFont"/>
    <w:semiHidden/>
    <w:rsid w:val="00FB28C9"/>
    <w:rPr>
      <w:vertAlign w:val="superscript"/>
    </w:rPr>
  </w:style>
  <w:style w:type="paragraph" w:styleId="EndnoteText">
    <w:name w:val="endnote text"/>
    <w:basedOn w:val="Normal"/>
    <w:semiHidden/>
    <w:rsid w:val="00FB28C9"/>
    <w:pPr>
      <w:numPr>
        <w:numId w:val="8"/>
      </w:numPr>
      <w:tabs>
        <w:tab w:val="clear" w:pos="648"/>
      </w:tabs>
      <w:ind w:left="0" w:firstLine="0"/>
    </w:pPr>
    <w:rPr>
      <w:sz w:val="20"/>
      <w:szCs w:val="20"/>
    </w:rPr>
  </w:style>
  <w:style w:type="character" w:customStyle="1" w:styleId="EndnoteTextChar">
    <w:name w:val="Endnote Text Char"/>
    <w:basedOn w:val="DefaultParagraphFont"/>
    <w:rsid w:val="00FB28C9"/>
  </w:style>
  <w:style w:type="paragraph" w:customStyle="1" w:styleId="TEXT3">
    <w:name w:val="TEXT3"/>
    <w:basedOn w:val="Normal"/>
    <w:rsid w:val="00FB28C9"/>
    <w:pPr>
      <w:keepLines/>
      <w:tabs>
        <w:tab w:val="left" w:pos="-1440"/>
        <w:tab w:val="left" w:pos="-720"/>
        <w:tab w:val="left" w:pos="1800"/>
        <w:tab w:val="left" w:pos="5160"/>
        <w:tab w:val="left" w:pos="6240"/>
      </w:tabs>
      <w:suppressAutoHyphens/>
      <w:spacing w:after="240"/>
      <w:ind w:left="288"/>
      <w:jc w:val="both"/>
    </w:pPr>
    <w:rPr>
      <w:rFonts w:ascii="Univers" w:hAnsi="Univers"/>
      <w:sz w:val="20"/>
      <w:szCs w:val="20"/>
    </w:rPr>
  </w:style>
  <w:style w:type="paragraph" w:customStyle="1" w:styleId="fulltext-author">
    <w:name w:val="fulltext-author"/>
    <w:basedOn w:val="Normal"/>
    <w:rsid w:val="00FB28C9"/>
    <w:rPr>
      <w:rFonts w:eastAsia="Batang"/>
      <w:szCs w:val="20"/>
      <w:lang w:eastAsia="ko-KR"/>
    </w:rPr>
  </w:style>
  <w:style w:type="character" w:customStyle="1" w:styleId="fulltext-bd1">
    <w:name w:val="fulltext-bd1"/>
    <w:basedOn w:val="DefaultParagraphFont"/>
    <w:rsid w:val="00FB28C9"/>
    <w:rPr>
      <w:b/>
      <w:bCs/>
    </w:rPr>
  </w:style>
  <w:style w:type="paragraph" w:styleId="PlainText">
    <w:name w:val="Plain Text"/>
    <w:basedOn w:val="Normal"/>
    <w:semiHidden/>
    <w:rsid w:val="00FB28C9"/>
    <w:rPr>
      <w:rFonts w:ascii="Courier New" w:hAnsi="Courier New"/>
      <w:sz w:val="20"/>
      <w:szCs w:val="20"/>
    </w:rPr>
  </w:style>
  <w:style w:type="character" w:customStyle="1" w:styleId="PlainTextChar">
    <w:name w:val="Plain Text Char"/>
    <w:basedOn w:val="DefaultParagraphFont"/>
    <w:rsid w:val="00FB28C9"/>
    <w:rPr>
      <w:rFonts w:ascii="Courier New" w:hAnsi="Courier New"/>
    </w:rPr>
  </w:style>
  <w:style w:type="character" w:styleId="FootnoteReference">
    <w:name w:val="footnote reference"/>
    <w:basedOn w:val="DefaultParagraphFont"/>
    <w:semiHidden/>
    <w:rsid w:val="00FB28C9"/>
    <w:rPr>
      <w:vertAlign w:val="superscript"/>
    </w:rPr>
  </w:style>
  <w:style w:type="paragraph" w:styleId="BodyText">
    <w:name w:val="Body Text"/>
    <w:basedOn w:val="Normal"/>
    <w:rsid w:val="00FB28C9"/>
    <w:pPr>
      <w:spacing w:after="240"/>
      <w:jc w:val="center"/>
    </w:pPr>
    <w:rPr>
      <w:sz w:val="20"/>
      <w:szCs w:val="20"/>
    </w:rPr>
  </w:style>
  <w:style w:type="character" w:customStyle="1" w:styleId="BodyTextChar">
    <w:name w:val="Body Text Char"/>
    <w:basedOn w:val="DefaultParagraphFont"/>
    <w:rsid w:val="00FB28C9"/>
  </w:style>
  <w:style w:type="paragraph" w:customStyle="1" w:styleId="Text20">
    <w:name w:val="Text2"/>
    <w:basedOn w:val="Normal"/>
    <w:rsid w:val="00FB28C9"/>
    <w:pPr>
      <w:spacing w:after="240" w:line="360" w:lineRule="auto"/>
      <w:ind w:left="360"/>
    </w:pPr>
    <w:rPr>
      <w:rFonts w:ascii="Arial" w:hAnsi="Arial"/>
      <w:sz w:val="22"/>
      <w:szCs w:val="20"/>
    </w:rPr>
  </w:style>
  <w:style w:type="character" w:customStyle="1" w:styleId="fulltext-bd">
    <w:name w:val="fulltext-bd"/>
    <w:basedOn w:val="DefaultParagraphFont"/>
    <w:rsid w:val="00FB28C9"/>
  </w:style>
  <w:style w:type="paragraph" w:styleId="BodyTextIndent">
    <w:name w:val="Body Text Indent"/>
    <w:basedOn w:val="Normal"/>
    <w:rsid w:val="00FB28C9"/>
    <w:pPr>
      <w:ind w:left="360"/>
    </w:pPr>
    <w:rPr>
      <w:rFonts w:eastAsia="Times"/>
      <w:szCs w:val="20"/>
    </w:rPr>
  </w:style>
  <w:style w:type="character" w:customStyle="1" w:styleId="BodyTextIndentChar">
    <w:name w:val="Body Text Indent Char"/>
    <w:basedOn w:val="DefaultParagraphFont"/>
    <w:rsid w:val="00FB28C9"/>
    <w:rPr>
      <w:rFonts w:eastAsia="Times"/>
      <w:sz w:val="24"/>
    </w:rPr>
  </w:style>
  <w:style w:type="character" w:styleId="CommentReference">
    <w:name w:val="annotation reference"/>
    <w:basedOn w:val="DefaultParagraphFont"/>
    <w:semiHidden/>
    <w:rsid w:val="00FB28C9"/>
    <w:rPr>
      <w:sz w:val="16"/>
      <w:szCs w:val="16"/>
    </w:rPr>
  </w:style>
  <w:style w:type="paragraph" w:customStyle="1" w:styleId="SectionHeading">
    <w:name w:val="Section Heading"/>
    <w:basedOn w:val="Normal"/>
    <w:rsid w:val="00FB28C9"/>
    <w:rPr>
      <w:rFonts w:ascii="Arial" w:hAnsi="Arial"/>
      <w:b/>
      <w:szCs w:val="20"/>
      <w:u w:val="single"/>
    </w:rPr>
  </w:style>
  <w:style w:type="character" w:styleId="Hyperlink">
    <w:name w:val="Hyperlink"/>
    <w:basedOn w:val="DefaultParagraphFont"/>
    <w:rsid w:val="00FB28C9"/>
    <w:rPr>
      <w:color w:val="0000FF"/>
      <w:u w:val="single"/>
    </w:rPr>
  </w:style>
  <w:style w:type="character" w:styleId="PageNumber">
    <w:name w:val="page number"/>
    <w:basedOn w:val="DefaultParagraphFont"/>
    <w:semiHidden/>
    <w:rsid w:val="00FB28C9"/>
  </w:style>
  <w:style w:type="paragraph" w:customStyle="1" w:styleId="list1">
    <w:name w:val="list1"/>
    <w:basedOn w:val="Normal"/>
    <w:rsid w:val="00FB28C9"/>
    <w:pPr>
      <w:numPr>
        <w:numId w:val="15"/>
      </w:numPr>
      <w:spacing w:after="240"/>
      <w:ind w:right="432"/>
    </w:pPr>
    <w:rPr>
      <w:rFonts w:ascii="Arial" w:eastAsia="Batang" w:hAnsi="Arial"/>
      <w:sz w:val="22"/>
      <w:szCs w:val="20"/>
      <w:lang w:eastAsia="ko-KR"/>
    </w:rPr>
  </w:style>
  <w:style w:type="paragraph" w:styleId="BodyText2">
    <w:name w:val="Body Text 2"/>
    <w:basedOn w:val="Normal"/>
    <w:semiHidden/>
    <w:rsid w:val="00FB28C9"/>
    <w:pPr>
      <w:tabs>
        <w:tab w:val="right" w:pos="10656"/>
      </w:tabs>
    </w:pPr>
    <w:rPr>
      <w:rFonts w:ascii="Arial" w:hAnsi="Arial"/>
      <w:i/>
    </w:rPr>
  </w:style>
  <w:style w:type="character" w:customStyle="1" w:styleId="BodyText2Char">
    <w:name w:val="Body Text 2 Char"/>
    <w:basedOn w:val="DefaultParagraphFont"/>
    <w:rsid w:val="00FB28C9"/>
    <w:rPr>
      <w:rFonts w:ascii="Arial" w:hAnsi="Arial"/>
      <w:i/>
      <w:sz w:val="24"/>
      <w:szCs w:val="24"/>
    </w:rPr>
  </w:style>
  <w:style w:type="paragraph" w:styleId="BodyText3">
    <w:name w:val="Body Text 3"/>
    <w:basedOn w:val="Normal"/>
    <w:semiHidden/>
    <w:rsid w:val="00FB28C9"/>
    <w:pPr>
      <w:autoSpaceDE w:val="0"/>
      <w:autoSpaceDN w:val="0"/>
      <w:adjustRightInd w:val="0"/>
      <w:spacing w:before="120"/>
    </w:pPr>
    <w:rPr>
      <w:rFonts w:ascii="Century Gothic" w:hAnsi="Century Gothic"/>
      <w:sz w:val="18"/>
    </w:rPr>
  </w:style>
  <w:style w:type="character" w:customStyle="1" w:styleId="BodyText3Char">
    <w:name w:val="Body Text 3 Char"/>
    <w:basedOn w:val="DefaultParagraphFont"/>
    <w:rsid w:val="00FB28C9"/>
    <w:rPr>
      <w:rFonts w:ascii="Century Gothic" w:hAnsi="Century Gothic"/>
      <w:sz w:val="18"/>
      <w:szCs w:val="24"/>
    </w:rPr>
  </w:style>
  <w:style w:type="paragraph" w:styleId="BodyTextIndent2">
    <w:name w:val="Body Text Indent 2"/>
    <w:basedOn w:val="Normal"/>
    <w:semiHidden/>
    <w:rsid w:val="00FB28C9"/>
    <w:pPr>
      <w:tabs>
        <w:tab w:val="left" w:pos="900"/>
        <w:tab w:val="left" w:pos="1440"/>
        <w:tab w:val="left" w:pos="3330"/>
        <w:tab w:val="left" w:pos="8550"/>
      </w:tabs>
      <w:ind w:left="720" w:firstLine="360"/>
    </w:pPr>
    <w:rPr>
      <w:rFonts w:ascii="Arial" w:hAnsi="Arial"/>
      <w:sz w:val="16"/>
    </w:rPr>
  </w:style>
  <w:style w:type="character" w:customStyle="1" w:styleId="BodyTextIndent2Char">
    <w:name w:val="Body Text Indent 2 Char"/>
    <w:basedOn w:val="DefaultParagraphFont"/>
    <w:rsid w:val="00FB28C9"/>
    <w:rPr>
      <w:rFonts w:ascii="Arial" w:hAnsi="Arial"/>
      <w:sz w:val="16"/>
      <w:szCs w:val="24"/>
    </w:rPr>
  </w:style>
  <w:style w:type="paragraph" w:styleId="Caption">
    <w:name w:val="caption"/>
    <w:basedOn w:val="Normal"/>
    <w:next w:val="Normal"/>
    <w:qFormat/>
    <w:rsid w:val="00FB28C9"/>
    <w:pPr>
      <w:spacing w:before="120"/>
      <w:jc w:val="center"/>
    </w:pPr>
    <w:rPr>
      <w:rFonts w:ascii="Arial" w:hAnsi="Arial"/>
      <w:b/>
      <w:sz w:val="20"/>
    </w:rPr>
  </w:style>
  <w:style w:type="paragraph" w:styleId="DocumentMap">
    <w:name w:val="Document Map"/>
    <w:basedOn w:val="Normal"/>
    <w:semiHidden/>
    <w:rsid w:val="00FB28C9"/>
    <w:pPr>
      <w:shd w:val="clear" w:color="auto" w:fill="000080"/>
    </w:pPr>
    <w:rPr>
      <w:rFonts w:ascii="Tahoma" w:hAnsi="Tahoma"/>
    </w:rPr>
  </w:style>
  <w:style w:type="character" w:customStyle="1" w:styleId="DocumentMapChar">
    <w:name w:val="Document Map Char"/>
    <w:basedOn w:val="DefaultParagraphFont"/>
    <w:rsid w:val="00FB28C9"/>
    <w:rPr>
      <w:rFonts w:ascii="Tahoma" w:hAnsi="Tahoma"/>
      <w:sz w:val="24"/>
      <w:szCs w:val="24"/>
      <w:shd w:val="clear" w:color="auto" w:fill="000080"/>
    </w:rPr>
  </w:style>
  <w:style w:type="character" w:customStyle="1" w:styleId="FooterChar">
    <w:name w:val="Footer Char"/>
    <w:basedOn w:val="DefaultParagraphFont"/>
    <w:rsid w:val="00FB28C9"/>
    <w:rPr>
      <w:sz w:val="24"/>
      <w:szCs w:val="24"/>
    </w:rPr>
  </w:style>
  <w:style w:type="paragraph" w:styleId="FootnoteText">
    <w:name w:val="footnote text"/>
    <w:basedOn w:val="Normal"/>
    <w:semiHidden/>
    <w:rsid w:val="00FB28C9"/>
  </w:style>
  <w:style w:type="character" w:customStyle="1" w:styleId="FootnoteTextChar">
    <w:name w:val="Footnote Text Char"/>
    <w:basedOn w:val="DefaultParagraphFont"/>
    <w:rsid w:val="00FB28C9"/>
    <w:rPr>
      <w:sz w:val="24"/>
      <w:szCs w:val="24"/>
    </w:rPr>
  </w:style>
  <w:style w:type="character" w:customStyle="1" w:styleId="HeaderChar">
    <w:name w:val="Header Char"/>
    <w:basedOn w:val="DefaultParagraphFont"/>
    <w:uiPriority w:val="99"/>
    <w:rsid w:val="00FB28C9"/>
    <w:rPr>
      <w:sz w:val="24"/>
      <w:szCs w:val="24"/>
    </w:rPr>
  </w:style>
  <w:style w:type="paragraph" w:styleId="Index1">
    <w:name w:val="index 1"/>
    <w:basedOn w:val="Normal"/>
    <w:next w:val="Normal"/>
    <w:autoRedefine/>
    <w:semiHidden/>
    <w:rsid w:val="00FB28C9"/>
    <w:pPr>
      <w:ind w:left="200" w:hanging="200"/>
    </w:pPr>
    <w:rPr>
      <w:sz w:val="20"/>
      <w:szCs w:val="20"/>
    </w:rPr>
  </w:style>
  <w:style w:type="character" w:styleId="LineNumber">
    <w:name w:val="line number"/>
    <w:basedOn w:val="DefaultParagraphFont"/>
    <w:semiHidden/>
    <w:rsid w:val="00FB28C9"/>
  </w:style>
  <w:style w:type="paragraph" w:styleId="ListBullet">
    <w:name w:val="List Bullet"/>
    <w:basedOn w:val="Normal"/>
    <w:autoRedefine/>
    <w:semiHidden/>
    <w:rsid w:val="00FB28C9"/>
    <w:pPr>
      <w:ind w:left="360" w:hanging="360"/>
    </w:pPr>
  </w:style>
  <w:style w:type="paragraph" w:customStyle="1" w:styleId="LIST10">
    <w:name w:val="LIST1"/>
    <w:basedOn w:val="Normal"/>
    <w:rsid w:val="00FB28C9"/>
    <w:pPr>
      <w:spacing w:after="120"/>
      <w:ind w:left="1728" w:right="432" w:hanging="864"/>
      <w:jc w:val="both"/>
    </w:pPr>
    <w:rPr>
      <w:rFonts w:ascii="Univers" w:hAnsi="Univers"/>
      <w:sz w:val="22"/>
    </w:rPr>
  </w:style>
  <w:style w:type="paragraph" w:customStyle="1" w:styleId="LIST20">
    <w:name w:val="LIST2"/>
    <w:basedOn w:val="Normal"/>
    <w:rsid w:val="00FB28C9"/>
    <w:pPr>
      <w:spacing w:after="120"/>
      <w:ind w:left="2304" w:right="432" w:hanging="864"/>
      <w:jc w:val="both"/>
    </w:pPr>
    <w:rPr>
      <w:rFonts w:ascii="Univers" w:hAnsi="Univers"/>
      <w:sz w:val="22"/>
    </w:rPr>
  </w:style>
  <w:style w:type="paragraph" w:styleId="NormalWeb">
    <w:name w:val="Normal (Web)"/>
    <w:basedOn w:val="Normal"/>
    <w:rsid w:val="00FB28C9"/>
    <w:pPr>
      <w:spacing w:before="100" w:beforeAutospacing="1" w:after="100" w:afterAutospacing="1"/>
    </w:pPr>
    <w:rPr>
      <w:color w:val="000000"/>
    </w:rPr>
  </w:style>
  <w:style w:type="paragraph" w:customStyle="1" w:styleId="p4">
    <w:name w:val="p4"/>
    <w:basedOn w:val="Normal"/>
    <w:rsid w:val="00FB28C9"/>
    <w:pPr>
      <w:widowControl w:val="0"/>
      <w:tabs>
        <w:tab w:val="left" w:pos="2307"/>
      </w:tabs>
      <w:autoSpaceDE w:val="0"/>
      <w:autoSpaceDN w:val="0"/>
      <w:adjustRightInd w:val="0"/>
      <w:spacing w:line="277" w:lineRule="atLeast"/>
    </w:pPr>
    <w:rPr>
      <w:sz w:val="20"/>
    </w:rPr>
  </w:style>
  <w:style w:type="paragraph" w:customStyle="1" w:styleId="p6">
    <w:name w:val="p6"/>
    <w:basedOn w:val="Normal"/>
    <w:rsid w:val="00FB28C9"/>
    <w:pPr>
      <w:widowControl w:val="0"/>
      <w:tabs>
        <w:tab w:val="left" w:pos="1133"/>
      </w:tabs>
      <w:autoSpaceDE w:val="0"/>
      <w:autoSpaceDN w:val="0"/>
      <w:adjustRightInd w:val="0"/>
      <w:spacing w:line="362" w:lineRule="atLeast"/>
      <w:ind w:left="307" w:hanging="1133"/>
    </w:pPr>
    <w:rPr>
      <w:sz w:val="20"/>
    </w:rPr>
  </w:style>
  <w:style w:type="paragraph" w:customStyle="1" w:styleId="p7">
    <w:name w:val="p7"/>
    <w:basedOn w:val="Normal"/>
    <w:rsid w:val="00FB28C9"/>
    <w:pPr>
      <w:widowControl w:val="0"/>
      <w:tabs>
        <w:tab w:val="left" w:pos="1145"/>
      </w:tabs>
      <w:autoSpaceDE w:val="0"/>
      <w:autoSpaceDN w:val="0"/>
      <w:adjustRightInd w:val="0"/>
      <w:spacing w:line="374" w:lineRule="atLeast"/>
      <w:ind w:left="1145" w:hanging="788"/>
    </w:pPr>
    <w:rPr>
      <w:sz w:val="20"/>
    </w:rPr>
  </w:style>
  <w:style w:type="paragraph" w:customStyle="1" w:styleId="p8">
    <w:name w:val="p8"/>
    <w:basedOn w:val="Normal"/>
    <w:rsid w:val="00FB28C9"/>
    <w:pPr>
      <w:widowControl w:val="0"/>
      <w:tabs>
        <w:tab w:val="left" w:pos="453"/>
        <w:tab w:val="left" w:pos="1133"/>
      </w:tabs>
      <w:autoSpaceDE w:val="0"/>
      <w:autoSpaceDN w:val="0"/>
      <w:adjustRightInd w:val="0"/>
      <w:spacing w:line="362" w:lineRule="atLeast"/>
      <w:ind w:left="1133" w:hanging="680"/>
    </w:pPr>
    <w:rPr>
      <w:sz w:val="20"/>
    </w:rPr>
  </w:style>
  <w:style w:type="paragraph" w:customStyle="1" w:styleId="REF1">
    <w:name w:val="REF1"/>
    <w:basedOn w:val="Normal"/>
    <w:rsid w:val="00FB28C9"/>
    <w:pPr>
      <w:spacing w:after="120"/>
      <w:ind w:left="1008" w:hanging="720"/>
    </w:pPr>
    <w:rPr>
      <w:rFonts w:ascii="Univers Condensed" w:hAnsi="Univers Condensed"/>
    </w:rPr>
  </w:style>
  <w:style w:type="paragraph" w:customStyle="1" w:styleId="ref10">
    <w:name w:val="ref1"/>
    <w:basedOn w:val="EndnoteText"/>
    <w:rsid w:val="00FB28C9"/>
    <w:pPr>
      <w:numPr>
        <w:numId w:val="0"/>
      </w:numPr>
      <w:tabs>
        <w:tab w:val="left" w:pos="576"/>
      </w:tabs>
      <w:spacing w:after="120"/>
      <w:ind w:left="576" w:hanging="576"/>
    </w:pPr>
    <w:rPr>
      <w:rFonts w:ascii="Arial" w:hAnsi="Arial"/>
      <w:sz w:val="22"/>
    </w:rPr>
  </w:style>
  <w:style w:type="paragraph" w:customStyle="1" w:styleId="REF2">
    <w:name w:val="REF2"/>
    <w:basedOn w:val="Normal"/>
    <w:rsid w:val="00FB28C9"/>
    <w:pPr>
      <w:spacing w:after="120"/>
      <w:ind w:left="576"/>
    </w:pPr>
    <w:rPr>
      <w:rFonts w:ascii="Univers Condensed" w:hAnsi="Univers Condensed"/>
    </w:rPr>
  </w:style>
  <w:style w:type="paragraph" w:customStyle="1" w:styleId="SELECT1">
    <w:name w:val="SELECT1"/>
    <w:basedOn w:val="Normal"/>
    <w:rsid w:val="00FB28C9"/>
    <w:pPr>
      <w:tabs>
        <w:tab w:val="left" w:leader="dot" w:pos="8208"/>
      </w:tabs>
      <w:spacing w:after="60"/>
      <w:ind w:left="1872" w:right="720"/>
    </w:pPr>
    <w:rPr>
      <w:rFonts w:ascii="Univers" w:hAnsi="Univers"/>
      <w:sz w:val="16"/>
    </w:rPr>
  </w:style>
  <w:style w:type="paragraph" w:customStyle="1" w:styleId="SELECT2">
    <w:name w:val="SELECT2"/>
    <w:basedOn w:val="SELECT1"/>
    <w:rsid w:val="00FB28C9"/>
    <w:pPr>
      <w:ind w:left="3600"/>
    </w:pPr>
  </w:style>
  <w:style w:type="paragraph" w:customStyle="1" w:styleId="SELECT3">
    <w:name w:val="SELECT3"/>
    <w:basedOn w:val="Normal"/>
    <w:rsid w:val="00FB28C9"/>
    <w:pPr>
      <w:tabs>
        <w:tab w:val="right" w:pos="2592"/>
        <w:tab w:val="left" w:pos="2880"/>
        <w:tab w:val="left" w:leader="underscore" w:pos="7920"/>
      </w:tabs>
      <w:spacing w:after="60"/>
    </w:pPr>
    <w:rPr>
      <w:rFonts w:ascii="Univers" w:hAnsi="Univers"/>
    </w:rPr>
  </w:style>
  <w:style w:type="paragraph" w:customStyle="1" w:styleId="SELECT4">
    <w:name w:val="SELECT4"/>
    <w:basedOn w:val="Normal"/>
    <w:rsid w:val="00FB28C9"/>
    <w:pPr>
      <w:tabs>
        <w:tab w:val="left" w:leader="dot" w:pos="5904"/>
      </w:tabs>
      <w:ind w:left="3456" w:hanging="432"/>
    </w:pPr>
    <w:rPr>
      <w:rFonts w:ascii="Univers" w:hAnsi="Univers"/>
      <w:sz w:val="18"/>
    </w:rPr>
  </w:style>
  <w:style w:type="paragraph" w:customStyle="1" w:styleId="SELECT5">
    <w:name w:val="SELECT5"/>
    <w:basedOn w:val="Normal"/>
    <w:rsid w:val="00FB28C9"/>
    <w:pPr>
      <w:tabs>
        <w:tab w:val="right" w:pos="4896"/>
        <w:tab w:val="left" w:pos="5184"/>
        <w:tab w:val="left" w:leader="underscore" w:pos="7920"/>
      </w:tabs>
      <w:spacing w:after="60"/>
    </w:pPr>
    <w:rPr>
      <w:rFonts w:ascii="Univers" w:hAnsi="Univers"/>
      <w:sz w:val="16"/>
    </w:rPr>
  </w:style>
  <w:style w:type="paragraph" w:customStyle="1" w:styleId="SELECT6">
    <w:name w:val="SELECT6"/>
    <w:basedOn w:val="Normal"/>
    <w:rsid w:val="00FB28C9"/>
    <w:pPr>
      <w:tabs>
        <w:tab w:val="left" w:pos="864"/>
        <w:tab w:val="right" w:leader="dot" w:pos="4896"/>
        <w:tab w:val="left" w:pos="5616"/>
        <w:tab w:val="right" w:leader="dot" w:pos="9648"/>
      </w:tabs>
      <w:spacing w:after="60"/>
    </w:pPr>
    <w:rPr>
      <w:rFonts w:ascii="Univers" w:hAnsi="Univers"/>
      <w:sz w:val="16"/>
    </w:rPr>
  </w:style>
  <w:style w:type="paragraph" w:customStyle="1" w:styleId="SELECT7">
    <w:name w:val="SELECT7"/>
    <w:basedOn w:val="Normal"/>
    <w:rsid w:val="00FB28C9"/>
    <w:pPr>
      <w:tabs>
        <w:tab w:val="left" w:leader="underscore" w:pos="2592"/>
        <w:tab w:val="left" w:pos="2808"/>
        <w:tab w:val="left" w:leader="hyphen" w:pos="8640"/>
      </w:tabs>
      <w:spacing w:after="60"/>
      <w:ind w:left="1584"/>
    </w:pPr>
    <w:rPr>
      <w:rFonts w:ascii="Univers" w:hAnsi="Univers"/>
      <w:sz w:val="16"/>
    </w:rPr>
  </w:style>
  <w:style w:type="paragraph" w:customStyle="1" w:styleId="SELECT8">
    <w:name w:val="SELECT8"/>
    <w:basedOn w:val="Normal"/>
    <w:rsid w:val="00FB28C9"/>
    <w:pPr>
      <w:tabs>
        <w:tab w:val="center" w:pos="1339"/>
        <w:tab w:val="center" w:pos="2059"/>
        <w:tab w:val="left" w:pos="2520"/>
      </w:tabs>
      <w:spacing w:after="60"/>
      <w:ind w:left="720"/>
    </w:pPr>
    <w:rPr>
      <w:rFonts w:ascii="Univers" w:hAnsi="Univers"/>
      <w:sz w:val="18"/>
    </w:rPr>
  </w:style>
  <w:style w:type="paragraph" w:customStyle="1" w:styleId="Setting8">
    <w:name w:val="Setting8"/>
    <w:basedOn w:val="Normal"/>
    <w:rsid w:val="00FB28C9"/>
    <w:pPr>
      <w:tabs>
        <w:tab w:val="center" w:pos="619"/>
        <w:tab w:val="center" w:pos="1339"/>
        <w:tab w:val="left" w:pos="1800"/>
      </w:tabs>
      <w:spacing w:after="60"/>
    </w:pPr>
    <w:rPr>
      <w:rFonts w:ascii="Univers" w:hAnsi="Univers"/>
      <w:sz w:val="16"/>
    </w:rPr>
  </w:style>
  <w:style w:type="paragraph" w:customStyle="1" w:styleId="Style1">
    <w:name w:val="Style1"/>
    <w:basedOn w:val="Normal"/>
    <w:rsid w:val="00FB28C9"/>
  </w:style>
  <w:style w:type="paragraph" w:styleId="Subtitle">
    <w:name w:val="Subtitle"/>
    <w:basedOn w:val="Normal"/>
    <w:qFormat/>
    <w:rsid w:val="00FB28C9"/>
    <w:pPr>
      <w:spacing w:after="240"/>
      <w:jc w:val="center"/>
    </w:pPr>
    <w:rPr>
      <w:rFonts w:ascii="Arial" w:hAnsi="Arial" w:cs="Arial"/>
      <w:b/>
      <w:sz w:val="25"/>
      <w:szCs w:val="25"/>
    </w:rPr>
  </w:style>
  <w:style w:type="character" w:customStyle="1" w:styleId="SubtitleChar">
    <w:name w:val="Subtitle Char"/>
    <w:basedOn w:val="DefaultParagraphFont"/>
    <w:rsid w:val="00FB28C9"/>
    <w:rPr>
      <w:rFonts w:ascii="Arial" w:hAnsi="Arial" w:cs="Arial"/>
      <w:b/>
      <w:sz w:val="25"/>
      <w:szCs w:val="25"/>
    </w:rPr>
  </w:style>
  <w:style w:type="paragraph" w:customStyle="1" w:styleId="t1">
    <w:name w:val="t1"/>
    <w:basedOn w:val="Normal"/>
    <w:rsid w:val="00FB28C9"/>
    <w:pPr>
      <w:widowControl w:val="0"/>
      <w:autoSpaceDE w:val="0"/>
      <w:autoSpaceDN w:val="0"/>
      <w:adjustRightInd w:val="0"/>
      <w:spacing w:line="240" w:lineRule="atLeast"/>
    </w:pPr>
    <w:rPr>
      <w:sz w:val="20"/>
    </w:rPr>
  </w:style>
  <w:style w:type="paragraph" w:customStyle="1" w:styleId="t2">
    <w:name w:val="t2"/>
    <w:basedOn w:val="Normal"/>
    <w:rsid w:val="00FB28C9"/>
    <w:pPr>
      <w:widowControl w:val="0"/>
      <w:autoSpaceDE w:val="0"/>
      <w:autoSpaceDN w:val="0"/>
      <w:adjustRightInd w:val="0"/>
      <w:spacing w:line="240" w:lineRule="atLeast"/>
    </w:pPr>
    <w:rPr>
      <w:sz w:val="20"/>
    </w:rPr>
  </w:style>
  <w:style w:type="paragraph" w:customStyle="1" w:styleId="t3">
    <w:name w:val="t3"/>
    <w:basedOn w:val="Normal"/>
    <w:rsid w:val="00FB28C9"/>
    <w:pPr>
      <w:widowControl w:val="0"/>
      <w:autoSpaceDE w:val="0"/>
      <w:autoSpaceDN w:val="0"/>
      <w:adjustRightInd w:val="0"/>
      <w:spacing w:line="240" w:lineRule="atLeast"/>
    </w:pPr>
    <w:rPr>
      <w:sz w:val="20"/>
    </w:rPr>
  </w:style>
  <w:style w:type="paragraph" w:customStyle="1" w:styleId="TEXT0">
    <w:name w:val="TEXT0"/>
    <w:basedOn w:val="Normal"/>
    <w:rsid w:val="00FB28C9"/>
    <w:pPr>
      <w:spacing w:after="120"/>
      <w:ind w:left="576"/>
      <w:jc w:val="both"/>
    </w:pPr>
    <w:rPr>
      <w:rFonts w:ascii="Univers" w:hAnsi="Univers"/>
    </w:rPr>
  </w:style>
  <w:style w:type="paragraph" w:customStyle="1" w:styleId="TEXT10">
    <w:name w:val="TEXT1"/>
    <w:basedOn w:val="TEXT0"/>
    <w:rsid w:val="00FB28C9"/>
    <w:pPr>
      <w:tabs>
        <w:tab w:val="left" w:pos="2880"/>
      </w:tabs>
      <w:ind w:left="2880" w:right="432" w:hanging="2304"/>
    </w:pPr>
  </w:style>
  <w:style w:type="paragraph" w:customStyle="1" w:styleId="TEXT21">
    <w:name w:val="TEXT2"/>
    <w:basedOn w:val="Normal"/>
    <w:rsid w:val="00FB28C9"/>
    <w:pPr>
      <w:ind w:left="2880"/>
      <w:jc w:val="both"/>
    </w:pPr>
    <w:rPr>
      <w:rFonts w:ascii="Univers" w:hAnsi="Univers"/>
      <w:sz w:val="22"/>
    </w:rPr>
  </w:style>
  <w:style w:type="paragraph" w:customStyle="1" w:styleId="text30">
    <w:name w:val="text3"/>
    <w:basedOn w:val="Normal"/>
    <w:rsid w:val="00FB28C9"/>
    <w:pPr>
      <w:spacing w:after="120"/>
      <w:ind w:left="1152" w:right="1152"/>
      <w:jc w:val="both"/>
    </w:pPr>
    <w:rPr>
      <w:rFonts w:ascii="Arial" w:hAnsi="Arial"/>
      <w:sz w:val="22"/>
      <w:szCs w:val="20"/>
    </w:rPr>
  </w:style>
  <w:style w:type="paragraph" w:customStyle="1" w:styleId="TEXT3a">
    <w:name w:val="TEXT3a"/>
    <w:basedOn w:val="TEXT3"/>
    <w:rsid w:val="00FB28C9"/>
    <w:pPr>
      <w:keepLines w:val="0"/>
      <w:tabs>
        <w:tab w:val="clear" w:pos="-1440"/>
        <w:tab w:val="clear" w:pos="-720"/>
        <w:tab w:val="clear" w:pos="1800"/>
        <w:tab w:val="clear" w:pos="5160"/>
        <w:tab w:val="clear" w:pos="6240"/>
        <w:tab w:val="left" w:pos="3600"/>
      </w:tabs>
      <w:suppressAutoHyphens w:val="0"/>
      <w:spacing w:after="0"/>
      <w:ind w:left="3600" w:right="432"/>
    </w:pPr>
    <w:rPr>
      <w:snapToGrid w:val="0"/>
      <w:sz w:val="18"/>
      <w:szCs w:val="24"/>
    </w:rPr>
  </w:style>
  <w:style w:type="paragraph" w:customStyle="1" w:styleId="TEXT4">
    <w:name w:val="TEXT4"/>
    <w:basedOn w:val="Normal"/>
    <w:rsid w:val="00FB28C9"/>
    <w:pPr>
      <w:spacing w:after="240"/>
      <w:ind w:left="1728" w:right="1008"/>
      <w:jc w:val="both"/>
    </w:pPr>
    <w:rPr>
      <w:rFonts w:ascii="Univers" w:hAnsi="Univers"/>
      <w:sz w:val="22"/>
    </w:rPr>
  </w:style>
  <w:style w:type="paragraph" w:customStyle="1" w:styleId="TEXT5">
    <w:name w:val="TEXT5"/>
    <w:basedOn w:val="Normal"/>
    <w:rsid w:val="00FB28C9"/>
    <w:pPr>
      <w:spacing w:after="120"/>
      <w:ind w:left="2520" w:right="720"/>
      <w:jc w:val="both"/>
    </w:pPr>
    <w:rPr>
      <w:rFonts w:ascii="Univers" w:hAnsi="Univers"/>
    </w:rPr>
  </w:style>
  <w:style w:type="paragraph" w:customStyle="1" w:styleId="TEXT6">
    <w:name w:val="TEXT6"/>
    <w:basedOn w:val="Normal"/>
    <w:rsid w:val="00FB28C9"/>
    <w:pPr>
      <w:spacing w:after="120"/>
      <w:ind w:left="2808" w:right="720"/>
      <w:jc w:val="both"/>
    </w:pPr>
  </w:style>
  <w:style w:type="paragraph" w:customStyle="1" w:styleId="TEXT7">
    <w:name w:val="TEXT7"/>
    <w:basedOn w:val="Normal"/>
    <w:rsid w:val="00FB28C9"/>
    <w:pPr>
      <w:spacing w:after="120"/>
      <w:ind w:left="2952" w:right="720"/>
      <w:jc w:val="both"/>
    </w:pPr>
  </w:style>
  <w:style w:type="paragraph" w:customStyle="1" w:styleId="textq">
    <w:name w:val="textq"/>
    <w:basedOn w:val="Normal"/>
    <w:rsid w:val="00FB28C9"/>
    <w:pPr>
      <w:tabs>
        <w:tab w:val="left" w:pos="864"/>
      </w:tabs>
      <w:suppressAutoHyphens/>
      <w:spacing w:before="240" w:after="240"/>
      <w:ind w:left="864" w:hanging="864"/>
      <w:jc w:val="both"/>
    </w:pPr>
    <w:rPr>
      <w:rFonts w:ascii="Univers" w:hAnsi="Univers"/>
      <w:b/>
      <w:spacing w:val="-3"/>
    </w:rPr>
  </w:style>
  <w:style w:type="character" w:customStyle="1" w:styleId="textqChar">
    <w:name w:val="textq Char"/>
    <w:basedOn w:val="DefaultParagraphFont"/>
    <w:rsid w:val="00FB28C9"/>
    <w:rPr>
      <w:rFonts w:ascii="Univers" w:hAnsi="Univers"/>
      <w:b/>
      <w:noProof w:val="0"/>
      <w:spacing w:val="-3"/>
      <w:sz w:val="24"/>
      <w:lang w:val="en-US" w:eastAsia="en-US" w:bidi="ar-SA"/>
    </w:rPr>
  </w:style>
  <w:style w:type="paragraph" w:styleId="Title">
    <w:name w:val="Title"/>
    <w:basedOn w:val="Normal"/>
    <w:qFormat/>
    <w:rsid w:val="00FB28C9"/>
    <w:pPr>
      <w:jc w:val="center"/>
    </w:pPr>
    <w:rPr>
      <w:rFonts w:ascii="Arial" w:hAnsi="Arial"/>
      <w:b/>
    </w:rPr>
  </w:style>
  <w:style w:type="character" w:customStyle="1" w:styleId="TitleChar">
    <w:name w:val="Title Char"/>
    <w:basedOn w:val="DefaultParagraphFont"/>
    <w:rsid w:val="00FB28C9"/>
    <w:rPr>
      <w:rFonts w:ascii="Arial" w:hAnsi="Arial"/>
      <w:b/>
      <w:sz w:val="24"/>
      <w:szCs w:val="24"/>
    </w:rPr>
  </w:style>
  <w:style w:type="paragraph" w:customStyle="1" w:styleId="TITLE10">
    <w:name w:val="TITLE1"/>
    <w:basedOn w:val="Normal"/>
    <w:rsid w:val="00FB28C9"/>
    <w:pPr>
      <w:spacing w:after="360"/>
      <w:jc w:val="center"/>
    </w:pPr>
    <w:rPr>
      <w:rFonts w:ascii="EngraversGothic BT" w:hAnsi="EngraversGothic BT"/>
      <w:sz w:val="44"/>
    </w:rPr>
  </w:style>
  <w:style w:type="paragraph" w:customStyle="1" w:styleId="TITLE20">
    <w:name w:val="TITLE2"/>
    <w:basedOn w:val="Normal"/>
    <w:rsid w:val="00FB28C9"/>
    <w:pPr>
      <w:spacing w:before="240" w:after="120"/>
      <w:jc w:val="center"/>
    </w:pPr>
    <w:rPr>
      <w:rFonts w:ascii="EngraversGothic BT" w:hAnsi="EngraversGothic BT"/>
      <w:sz w:val="32"/>
      <w:u w:val="single"/>
    </w:rPr>
  </w:style>
  <w:style w:type="paragraph" w:customStyle="1" w:styleId="TITLE30">
    <w:name w:val="TITLE3"/>
    <w:basedOn w:val="Normal"/>
    <w:rsid w:val="00FB28C9"/>
    <w:pPr>
      <w:spacing w:before="60" w:after="120"/>
      <w:ind w:left="576"/>
    </w:pPr>
    <w:rPr>
      <w:rFonts w:ascii="EngraversGothic BT" w:hAnsi="EngraversGothic BT"/>
      <w:sz w:val="28"/>
    </w:rPr>
  </w:style>
  <w:style w:type="paragraph" w:customStyle="1" w:styleId="title6">
    <w:name w:val="title6"/>
    <w:basedOn w:val="Normal"/>
    <w:rsid w:val="00FB28C9"/>
    <w:pPr>
      <w:spacing w:after="120"/>
      <w:ind w:left="1008" w:right="1008"/>
      <w:jc w:val="center"/>
    </w:pPr>
    <w:rPr>
      <w:rFonts w:ascii="Arial" w:hAnsi="Arial"/>
      <w:sz w:val="18"/>
      <w:szCs w:val="20"/>
    </w:rPr>
  </w:style>
  <w:style w:type="paragraph" w:customStyle="1" w:styleId="TITLEABS">
    <w:name w:val="TITLEABS"/>
    <w:basedOn w:val="Normal"/>
    <w:rsid w:val="00FB28C9"/>
    <w:pPr>
      <w:spacing w:before="1080" w:after="360"/>
      <w:jc w:val="center"/>
    </w:pPr>
    <w:rPr>
      <w:rFonts w:ascii="GrailNew" w:hAnsi="GrailNew"/>
      <w:caps/>
    </w:rPr>
  </w:style>
  <w:style w:type="paragraph" w:customStyle="1" w:styleId="TITLEDAT">
    <w:name w:val="TITLEDAT"/>
    <w:basedOn w:val="Normal"/>
    <w:rsid w:val="00FB28C9"/>
    <w:pPr>
      <w:jc w:val="center"/>
    </w:pPr>
    <w:rPr>
      <w:rFonts w:ascii="Arial" w:hAnsi="Arial"/>
      <w:sz w:val="22"/>
    </w:rPr>
  </w:style>
  <w:style w:type="paragraph" w:customStyle="1" w:styleId="TITLENAM">
    <w:name w:val="TITLENAM"/>
    <w:basedOn w:val="Normal"/>
    <w:rsid w:val="00FB28C9"/>
    <w:pPr>
      <w:tabs>
        <w:tab w:val="right" w:pos="2736"/>
        <w:tab w:val="left" w:pos="3024"/>
        <w:tab w:val="right" w:leader="underscore" w:pos="9360"/>
      </w:tabs>
      <w:spacing w:before="60" w:after="60"/>
      <w:ind w:left="-288" w:right="288"/>
    </w:pPr>
    <w:rPr>
      <w:rFonts w:ascii="Arial" w:hAnsi="Arial"/>
      <w:sz w:val="22"/>
    </w:rPr>
  </w:style>
  <w:style w:type="paragraph" w:customStyle="1" w:styleId="Chapter1">
    <w:name w:val="Chapter1"/>
    <w:basedOn w:val="Normal"/>
    <w:rsid w:val="00FB28C9"/>
    <w:pPr>
      <w:spacing w:before="240" w:after="240" w:line="360" w:lineRule="auto"/>
      <w:jc w:val="center"/>
    </w:pPr>
    <w:rPr>
      <w:rFonts w:ascii="Arial" w:hAnsi="Arial" w:cs="Arial"/>
      <w:b/>
      <w:bCs/>
      <w:caps/>
      <w:sz w:val="32"/>
      <w:szCs w:val="32"/>
    </w:rPr>
  </w:style>
  <w:style w:type="paragraph" w:customStyle="1" w:styleId="hd4">
    <w:name w:val="hd4"/>
    <w:basedOn w:val="Heading4"/>
    <w:rsid w:val="00FB28C9"/>
    <w:pPr>
      <w:numPr>
        <w:numId w:val="31"/>
      </w:numPr>
      <w:tabs>
        <w:tab w:val="clear" w:pos="720"/>
        <w:tab w:val="left" w:pos="360"/>
      </w:tabs>
      <w:spacing w:after="240" w:line="360" w:lineRule="auto"/>
      <w:ind w:left="360" w:hanging="792"/>
    </w:pPr>
    <w:rPr>
      <w:rFonts w:cs="Arial"/>
      <w:szCs w:val="22"/>
    </w:rPr>
  </w:style>
  <w:style w:type="paragraph" w:customStyle="1" w:styleId="Hd3">
    <w:name w:val="Hd3"/>
    <w:basedOn w:val="Heading3"/>
    <w:rsid w:val="00FB28C9"/>
    <w:pPr>
      <w:numPr>
        <w:numId w:val="31"/>
      </w:numPr>
      <w:tabs>
        <w:tab w:val="clear" w:pos="720"/>
        <w:tab w:val="left" w:pos="360"/>
      </w:tabs>
      <w:spacing w:after="240" w:line="360" w:lineRule="auto"/>
      <w:ind w:left="360" w:hanging="792"/>
    </w:pPr>
    <w:rPr>
      <w:rFonts w:cs="Arial"/>
      <w:szCs w:val="22"/>
    </w:rPr>
  </w:style>
  <w:style w:type="paragraph" w:customStyle="1" w:styleId="Hd5">
    <w:name w:val="Hd5"/>
    <w:basedOn w:val="Heading5"/>
    <w:rsid w:val="00FB28C9"/>
    <w:pPr>
      <w:numPr>
        <w:numId w:val="31"/>
      </w:numPr>
      <w:tabs>
        <w:tab w:val="clear" w:pos="1440"/>
        <w:tab w:val="left" w:pos="720"/>
      </w:tabs>
      <w:spacing w:after="240" w:line="360" w:lineRule="auto"/>
      <w:ind w:left="720" w:hanging="1152"/>
    </w:pPr>
    <w:rPr>
      <w:rFonts w:cs="Arial"/>
      <w:szCs w:val="22"/>
    </w:rPr>
  </w:style>
  <w:style w:type="paragraph" w:customStyle="1" w:styleId="Hd2">
    <w:name w:val="Hd2"/>
    <w:basedOn w:val="Heading2"/>
    <w:rsid w:val="00FB28C9"/>
    <w:pPr>
      <w:numPr>
        <w:numId w:val="31"/>
      </w:numPr>
      <w:tabs>
        <w:tab w:val="left" w:pos="360"/>
      </w:tabs>
      <w:spacing w:after="240" w:line="360" w:lineRule="auto"/>
      <w:ind w:left="360" w:hanging="792"/>
    </w:pPr>
    <w:rPr>
      <w:rFonts w:cs="Arial"/>
      <w:szCs w:val="22"/>
    </w:rPr>
  </w:style>
  <w:style w:type="paragraph" w:customStyle="1" w:styleId="Hd1">
    <w:name w:val="Hd1"/>
    <w:basedOn w:val="Heading1"/>
    <w:rsid w:val="00FB28C9"/>
    <w:pPr>
      <w:numPr>
        <w:numId w:val="31"/>
      </w:numPr>
      <w:tabs>
        <w:tab w:val="clear" w:pos="720"/>
        <w:tab w:val="left" w:pos="360"/>
      </w:tabs>
      <w:spacing w:after="240" w:line="360" w:lineRule="auto"/>
      <w:ind w:left="360" w:hanging="792"/>
    </w:pPr>
    <w:rPr>
      <w:rFonts w:cs="Arial"/>
      <w:szCs w:val="22"/>
    </w:rPr>
  </w:style>
  <w:style w:type="paragraph" w:customStyle="1" w:styleId="Text00">
    <w:name w:val="Text0"/>
    <w:basedOn w:val="Normal"/>
    <w:rsid w:val="00FB28C9"/>
    <w:pPr>
      <w:spacing w:after="240" w:line="360" w:lineRule="auto"/>
      <w:jc w:val="both"/>
    </w:pPr>
    <w:rPr>
      <w:rFonts w:ascii="Arial" w:hAnsi="Arial" w:cs="Arial"/>
      <w:sz w:val="22"/>
      <w:szCs w:val="22"/>
    </w:rPr>
  </w:style>
  <w:style w:type="paragraph" w:customStyle="1" w:styleId="Text31">
    <w:name w:val="Text3"/>
    <w:basedOn w:val="Normal"/>
    <w:rsid w:val="00FB28C9"/>
    <w:pPr>
      <w:spacing w:after="240" w:line="360" w:lineRule="auto"/>
      <w:ind w:left="720"/>
    </w:pPr>
    <w:rPr>
      <w:rFonts w:ascii="Arial" w:hAnsi="Arial" w:cs="Arial"/>
      <w:sz w:val="22"/>
      <w:szCs w:val="22"/>
    </w:rPr>
  </w:style>
  <w:style w:type="paragraph" w:customStyle="1" w:styleId="Title11">
    <w:name w:val="Title1"/>
    <w:basedOn w:val="Normal"/>
    <w:rsid w:val="00FB28C9"/>
    <w:pPr>
      <w:spacing w:before="360" w:after="240" w:line="360" w:lineRule="auto"/>
      <w:jc w:val="center"/>
    </w:pPr>
    <w:rPr>
      <w:rFonts w:ascii="Arial" w:hAnsi="Arial" w:cs="Arial"/>
      <w:b/>
      <w:bCs/>
      <w:caps/>
      <w:sz w:val="40"/>
      <w:szCs w:val="40"/>
    </w:rPr>
  </w:style>
  <w:style w:type="paragraph" w:customStyle="1" w:styleId="Title21">
    <w:name w:val="Title2"/>
    <w:basedOn w:val="Normal"/>
    <w:rsid w:val="00FB28C9"/>
    <w:pPr>
      <w:spacing w:before="240" w:after="240" w:line="360" w:lineRule="auto"/>
      <w:jc w:val="center"/>
    </w:pPr>
    <w:rPr>
      <w:rFonts w:ascii="Arial" w:hAnsi="Arial" w:cs="Arial"/>
      <w:b/>
      <w:bCs/>
      <w:sz w:val="36"/>
      <w:szCs w:val="36"/>
    </w:rPr>
  </w:style>
  <w:style w:type="paragraph" w:customStyle="1" w:styleId="Title40">
    <w:name w:val="Title4"/>
    <w:basedOn w:val="Normal"/>
    <w:rsid w:val="00FB28C9"/>
    <w:pPr>
      <w:spacing w:before="240" w:after="240" w:line="360" w:lineRule="auto"/>
      <w:jc w:val="center"/>
    </w:pPr>
    <w:rPr>
      <w:b/>
      <w:bCs/>
      <w:i/>
      <w:iCs/>
      <w:sz w:val="32"/>
      <w:szCs w:val="32"/>
    </w:rPr>
  </w:style>
  <w:style w:type="paragraph" w:customStyle="1" w:styleId="Title31">
    <w:name w:val="Title3"/>
    <w:basedOn w:val="Normal"/>
    <w:rsid w:val="00FB28C9"/>
    <w:pPr>
      <w:spacing w:before="240" w:after="240" w:line="360" w:lineRule="auto"/>
      <w:jc w:val="center"/>
    </w:pPr>
    <w:rPr>
      <w:rFonts w:ascii="Arial" w:hAnsi="Arial" w:cs="Arial"/>
      <w:b/>
      <w:bCs/>
      <w:i/>
      <w:iCs/>
      <w:sz w:val="32"/>
      <w:szCs w:val="32"/>
    </w:rPr>
  </w:style>
  <w:style w:type="paragraph" w:customStyle="1" w:styleId="Tname">
    <w:name w:val="Tname"/>
    <w:basedOn w:val="Normal"/>
    <w:rsid w:val="00FB28C9"/>
    <w:pPr>
      <w:spacing w:before="240" w:after="240" w:line="360" w:lineRule="auto"/>
      <w:jc w:val="center"/>
    </w:pPr>
    <w:rPr>
      <w:rFonts w:ascii="Arial" w:hAnsi="Arial" w:cs="Arial"/>
    </w:rPr>
  </w:style>
  <w:style w:type="paragraph" w:customStyle="1" w:styleId="Chapter3">
    <w:name w:val="Chapter3"/>
    <w:basedOn w:val="Normal"/>
    <w:rsid w:val="00FB28C9"/>
    <w:pPr>
      <w:spacing w:before="120" w:after="240" w:line="360" w:lineRule="auto"/>
    </w:pPr>
    <w:rPr>
      <w:rFonts w:ascii="Arial" w:hAnsi="Arial" w:cs="Arial"/>
      <w:b/>
      <w:bCs/>
      <w:i/>
      <w:iCs/>
      <w:sz w:val="26"/>
      <w:szCs w:val="26"/>
    </w:rPr>
  </w:style>
  <w:style w:type="paragraph" w:customStyle="1" w:styleId="Chapter2">
    <w:name w:val="Chapter2"/>
    <w:basedOn w:val="Normal"/>
    <w:rsid w:val="00FB28C9"/>
    <w:pPr>
      <w:spacing w:before="240" w:after="240" w:line="360" w:lineRule="auto"/>
    </w:pPr>
    <w:rPr>
      <w:rFonts w:ascii="Arial" w:hAnsi="Arial" w:cs="Arial"/>
      <w:b/>
      <w:bCs/>
      <w:caps/>
      <w:sz w:val="28"/>
      <w:szCs w:val="28"/>
    </w:rPr>
  </w:style>
  <w:style w:type="paragraph" w:customStyle="1" w:styleId="Chapter4">
    <w:name w:val="Chapter4"/>
    <w:basedOn w:val="Normal"/>
    <w:rsid w:val="00FB28C9"/>
    <w:pPr>
      <w:spacing w:before="120" w:after="240" w:line="360" w:lineRule="auto"/>
    </w:pPr>
    <w:rPr>
      <w:rFonts w:ascii="Arial" w:hAnsi="Arial" w:cs="Arial"/>
      <w:sz w:val="26"/>
      <w:szCs w:val="26"/>
      <w:u w:val="single"/>
    </w:rPr>
  </w:style>
  <w:style w:type="paragraph" w:customStyle="1" w:styleId="list21">
    <w:name w:val="list2"/>
    <w:basedOn w:val="Normal"/>
    <w:rsid w:val="00FB28C9"/>
    <w:pPr>
      <w:tabs>
        <w:tab w:val="num" w:pos="648"/>
      </w:tabs>
      <w:spacing w:after="240" w:line="360" w:lineRule="auto"/>
      <w:ind w:left="648" w:hanging="288"/>
    </w:pPr>
    <w:rPr>
      <w:rFonts w:ascii="Arial" w:hAnsi="Arial" w:cs="Arial"/>
      <w:sz w:val="22"/>
      <w:szCs w:val="22"/>
    </w:rPr>
  </w:style>
  <w:style w:type="paragraph" w:customStyle="1" w:styleId="Level1">
    <w:name w:val="Level 1"/>
    <w:basedOn w:val="Normal"/>
    <w:rsid w:val="00FB28C9"/>
    <w:pPr>
      <w:widowControl w:val="0"/>
      <w:numPr>
        <w:numId w:val="34"/>
      </w:numPr>
      <w:ind w:left="720" w:hanging="720"/>
      <w:outlineLvl w:val="0"/>
    </w:pPr>
    <w:rPr>
      <w:snapToGrid w:val="0"/>
    </w:rPr>
  </w:style>
  <w:style w:type="character" w:customStyle="1" w:styleId="text1Char">
    <w:name w:val="text1 Char"/>
    <w:basedOn w:val="DefaultParagraphFont"/>
    <w:rsid w:val="00FB28C9"/>
    <w:rPr>
      <w:rFonts w:ascii="Arial" w:hAnsi="Arial"/>
      <w:noProof w:val="0"/>
      <w:sz w:val="24"/>
      <w:szCs w:val="24"/>
      <w:lang w:val="en-US" w:eastAsia="en-US" w:bidi="ar-SA"/>
    </w:rPr>
  </w:style>
  <w:style w:type="paragraph" w:customStyle="1" w:styleId="ytext1">
    <w:name w:val="ytext1"/>
    <w:basedOn w:val="Chapter1"/>
    <w:rsid w:val="00FB28C9"/>
    <w:pPr>
      <w:spacing w:before="0" w:after="0"/>
      <w:outlineLvl w:val="0"/>
    </w:pPr>
    <w:rPr>
      <w:sz w:val="24"/>
      <w:szCs w:val="24"/>
    </w:rPr>
  </w:style>
  <w:style w:type="paragraph" w:styleId="TOAHeading">
    <w:name w:val="toa heading"/>
    <w:basedOn w:val="Normal"/>
    <w:next w:val="Normal"/>
    <w:semiHidden/>
    <w:rsid w:val="00FB28C9"/>
    <w:pPr>
      <w:tabs>
        <w:tab w:val="right" w:pos="9360"/>
      </w:tabs>
      <w:suppressAutoHyphens/>
    </w:pPr>
    <w:rPr>
      <w:rFonts w:ascii="Univers" w:hAnsi="Univers"/>
      <w:sz w:val="22"/>
      <w:szCs w:val="22"/>
    </w:rPr>
  </w:style>
  <w:style w:type="paragraph" w:styleId="CommentText">
    <w:name w:val="annotation text"/>
    <w:basedOn w:val="Normal"/>
    <w:semiHidden/>
    <w:rsid w:val="00FB28C9"/>
    <w:rPr>
      <w:sz w:val="20"/>
      <w:szCs w:val="20"/>
    </w:rPr>
  </w:style>
  <w:style w:type="character" w:customStyle="1" w:styleId="CommentTextChar">
    <w:name w:val="Comment Text Char"/>
    <w:basedOn w:val="DefaultParagraphFont"/>
    <w:rsid w:val="00FB28C9"/>
  </w:style>
  <w:style w:type="paragraph" w:styleId="CommentSubject">
    <w:name w:val="annotation subject"/>
    <w:basedOn w:val="CommentText"/>
    <w:next w:val="CommentText"/>
    <w:rsid w:val="00FB28C9"/>
    <w:rPr>
      <w:b/>
      <w:bCs/>
    </w:rPr>
  </w:style>
  <w:style w:type="character" w:customStyle="1" w:styleId="CommentSubjectChar">
    <w:name w:val="Comment Subject Char"/>
    <w:basedOn w:val="CommentTextChar"/>
    <w:rsid w:val="00FB28C9"/>
    <w:rPr>
      <w:b/>
      <w:bCs/>
    </w:rPr>
  </w:style>
  <w:style w:type="paragraph" w:styleId="BalloonText">
    <w:name w:val="Balloon Text"/>
    <w:basedOn w:val="Normal"/>
    <w:rsid w:val="00FB28C9"/>
    <w:rPr>
      <w:rFonts w:ascii="Tahoma" w:hAnsi="Tahoma" w:cs="Univers"/>
      <w:sz w:val="16"/>
      <w:szCs w:val="16"/>
    </w:rPr>
  </w:style>
  <w:style w:type="character" w:customStyle="1" w:styleId="BalloonTextChar">
    <w:name w:val="Balloon Text Char"/>
    <w:basedOn w:val="DefaultParagraphFont"/>
    <w:rsid w:val="00FB28C9"/>
    <w:rPr>
      <w:rFonts w:ascii="Tahoma" w:hAnsi="Tahoma" w:cs="Univers"/>
      <w:sz w:val="16"/>
      <w:szCs w:val="16"/>
    </w:rPr>
  </w:style>
  <w:style w:type="table" w:styleId="TableGrid">
    <w:name w:val="Table Grid"/>
    <w:basedOn w:val="TableNormal"/>
    <w:rsid w:val="00224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4395898">
      <w:bodyDiv w:val="1"/>
      <w:marLeft w:val="0"/>
      <w:marRight w:val="0"/>
      <w:marTop w:val="0"/>
      <w:marBottom w:val="0"/>
      <w:divBdr>
        <w:top w:val="none" w:sz="0" w:space="0" w:color="auto"/>
        <w:left w:val="none" w:sz="0" w:space="0" w:color="auto"/>
        <w:bottom w:val="none" w:sz="0" w:space="0" w:color="auto"/>
        <w:right w:val="none" w:sz="0" w:space="0" w:color="auto"/>
      </w:divBdr>
      <w:divsChild>
        <w:div w:id="1779063647">
          <w:marLeft w:val="0"/>
          <w:marRight w:val="0"/>
          <w:marTop w:val="0"/>
          <w:marBottom w:val="0"/>
          <w:divBdr>
            <w:top w:val="none" w:sz="0" w:space="0" w:color="auto"/>
            <w:left w:val="none" w:sz="0" w:space="0" w:color="auto"/>
            <w:bottom w:val="none" w:sz="0" w:space="0" w:color="auto"/>
            <w:right w:val="none" w:sz="0" w:space="0" w:color="auto"/>
          </w:divBdr>
          <w:divsChild>
            <w:div w:id="418260430">
              <w:marLeft w:val="0"/>
              <w:marRight w:val="0"/>
              <w:marTop w:val="0"/>
              <w:marBottom w:val="0"/>
              <w:divBdr>
                <w:top w:val="none" w:sz="0" w:space="0" w:color="auto"/>
                <w:left w:val="none" w:sz="0" w:space="0" w:color="auto"/>
                <w:bottom w:val="none" w:sz="0" w:space="0" w:color="auto"/>
                <w:right w:val="none" w:sz="0" w:space="0" w:color="auto"/>
              </w:divBdr>
              <w:divsChild>
                <w:div w:id="2070302516">
                  <w:marLeft w:val="0"/>
                  <w:marRight w:val="0"/>
                  <w:marTop w:val="0"/>
                  <w:marBottom w:val="0"/>
                  <w:divBdr>
                    <w:top w:val="none" w:sz="0" w:space="0" w:color="auto"/>
                    <w:left w:val="none" w:sz="0" w:space="0" w:color="auto"/>
                    <w:bottom w:val="none" w:sz="0" w:space="0" w:color="auto"/>
                    <w:right w:val="none" w:sz="0" w:space="0" w:color="auto"/>
                  </w:divBdr>
                  <w:divsChild>
                    <w:div w:id="1460148582">
                      <w:marLeft w:val="0"/>
                      <w:marRight w:val="0"/>
                      <w:marTop w:val="0"/>
                      <w:marBottom w:val="0"/>
                      <w:divBdr>
                        <w:top w:val="none" w:sz="0" w:space="0" w:color="auto"/>
                        <w:left w:val="none" w:sz="0" w:space="0" w:color="auto"/>
                        <w:bottom w:val="none" w:sz="0" w:space="0" w:color="auto"/>
                        <w:right w:val="none" w:sz="0" w:space="0" w:color="auto"/>
                      </w:divBdr>
                      <w:divsChild>
                        <w:div w:id="769857923">
                          <w:marLeft w:val="0"/>
                          <w:marRight w:val="0"/>
                          <w:marTop w:val="0"/>
                          <w:marBottom w:val="0"/>
                          <w:divBdr>
                            <w:top w:val="none" w:sz="0" w:space="0" w:color="auto"/>
                            <w:left w:val="none" w:sz="0" w:space="0" w:color="auto"/>
                            <w:bottom w:val="none" w:sz="0" w:space="0" w:color="auto"/>
                            <w:right w:val="none" w:sz="0" w:space="0" w:color="auto"/>
                          </w:divBdr>
                          <w:divsChild>
                            <w:div w:id="518588848">
                              <w:marLeft w:val="0"/>
                              <w:marRight w:val="0"/>
                              <w:marTop w:val="0"/>
                              <w:marBottom w:val="0"/>
                              <w:divBdr>
                                <w:top w:val="none" w:sz="0" w:space="0" w:color="auto"/>
                                <w:left w:val="none" w:sz="0" w:space="0" w:color="auto"/>
                                <w:bottom w:val="none" w:sz="0" w:space="0" w:color="auto"/>
                                <w:right w:val="none" w:sz="0" w:space="0" w:color="auto"/>
                              </w:divBdr>
                              <w:divsChild>
                                <w:div w:id="1997956474">
                                  <w:marLeft w:val="0"/>
                                  <w:marRight w:val="0"/>
                                  <w:marTop w:val="0"/>
                                  <w:marBottom w:val="0"/>
                                  <w:divBdr>
                                    <w:top w:val="none" w:sz="0" w:space="0" w:color="auto"/>
                                    <w:left w:val="none" w:sz="0" w:space="0" w:color="auto"/>
                                    <w:bottom w:val="none" w:sz="0" w:space="0" w:color="auto"/>
                                    <w:right w:val="none" w:sz="0" w:space="0" w:color="auto"/>
                                  </w:divBdr>
                                  <w:divsChild>
                                    <w:div w:id="289675075">
                                      <w:marLeft w:val="0"/>
                                      <w:marRight w:val="0"/>
                                      <w:marTop w:val="0"/>
                                      <w:marBottom w:val="0"/>
                                      <w:divBdr>
                                        <w:top w:val="none" w:sz="0" w:space="0" w:color="auto"/>
                                        <w:left w:val="none" w:sz="0" w:space="0" w:color="auto"/>
                                        <w:bottom w:val="none" w:sz="0" w:space="0" w:color="auto"/>
                                        <w:right w:val="none" w:sz="0" w:space="0" w:color="auto"/>
                                      </w:divBdr>
                                      <w:divsChild>
                                        <w:div w:id="2092924640">
                                          <w:marLeft w:val="0"/>
                                          <w:marRight w:val="0"/>
                                          <w:marTop w:val="0"/>
                                          <w:marBottom w:val="0"/>
                                          <w:divBdr>
                                            <w:top w:val="none" w:sz="0" w:space="0" w:color="auto"/>
                                            <w:left w:val="none" w:sz="0" w:space="0" w:color="auto"/>
                                            <w:bottom w:val="none" w:sz="0" w:space="0" w:color="auto"/>
                                            <w:right w:val="none" w:sz="0" w:space="0" w:color="auto"/>
                                          </w:divBdr>
                                          <w:divsChild>
                                            <w:div w:id="1149052790">
                                              <w:marLeft w:val="0"/>
                                              <w:marRight w:val="0"/>
                                              <w:marTop w:val="0"/>
                                              <w:marBottom w:val="0"/>
                                              <w:divBdr>
                                                <w:top w:val="none" w:sz="0" w:space="0" w:color="auto"/>
                                                <w:left w:val="none" w:sz="0" w:space="0" w:color="auto"/>
                                                <w:bottom w:val="none" w:sz="0" w:space="0" w:color="auto"/>
                                                <w:right w:val="none" w:sz="0" w:space="0" w:color="auto"/>
                                              </w:divBdr>
                                              <w:divsChild>
                                                <w:div w:id="1160851674">
                                                  <w:marLeft w:val="0"/>
                                                  <w:marRight w:val="0"/>
                                                  <w:marTop w:val="0"/>
                                                  <w:marBottom w:val="0"/>
                                                  <w:divBdr>
                                                    <w:top w:val="single" w:sz="6" w:space="0" w:color="E1E1E1"/>
                                                    <w:left w:val="none" w:sz="0" w:space="0" w:color="auto"/>
                                                    <w:bottom w:val="none" w:sz="0" w:space="0" w:color="auto"/>
                                                    <w:right w:val="none" w:sz="0" w:space="0" w:color="auto"/>
                                                  </w:divBdr>
                                                  <w:divsChild>
                                                    <w:div w:id="783114966">
                                                      <w:marLeft w:val="0"/>
                                                      <w:marRight w:val="0"/>
                                                      <w:marTop w:val="0"/>
                                                      <w:marBottom w:val="0"/>
                                                      <w:divBdr>
                                                        <w:top w:val="none" w:sz="0" w:space="0" w:color="auto"/>
                                                        <w:left w:val="none" w:sz="0" w:space="0" w:color="auto"/>
                                                        <w:bottom w:val="none" w:sz="0" w:space="0" w:color="auto"/>
                                                        <w:right w:val="none" w:sz="0" w:space="0" w:color="auto"/>
                                                      </w:divBdr>
                                                      <w:divsChild>
                                                        <w:div w:id="540749892">
                                                          <w:marLeft w:val="0"/>
                                                          <w:marRight w:val="0"/>
                                                          <w:marTop w:val="0"/>
                                                          <w:marBottom w:val="0"/>
                                                          <w:divBdr>
                                                            <w:top w:val="none" w:sz="0" w:space="0" w:color="auto"/>
                                                            <w:left w:val="none" w:sz="0" w:space="0" w:color="auto"/>
                                                            <w:bottom w:val="none" w:sz="0" w:space="0" w:color="auto"/>
                                                            <w:right w:val="none" w:sz="0" w:space="0" w:color="auto"/>
                                                          </w:divBdr>
                                                          <w:divsChild>
                                                            <w:div w:id="6297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A1B5E3BFF7199449BE0D247279D8F53"/>
        <w:category>
          <w:name w:val="General"/>
          <w:gallery w:val="placeholder"/>
        </w:category>
        <w:types>
          <w:type w:val="bbPlcHdr"/>
        </w:types>
        <w:behaviors>
          <w:behavior w:val="content"/>
        </w:behaviors>
        <w:guid w:val="{CBE5381A-6C68-764D-9931-84CE2A2B2DEF}"/>
      </w:docPartPr>
      <w:docPartBody>
        <w:p w:rsidR="001526FB" w:rsidRDefault="001526FB" w:rsidP="001526FB">
          <w:pPr>
            <w:pStyle w:val="DA1B5E3BFF7199449BE0D247279D8F53"/>
          </w:pPr>
          <w:r>
            <w:t>[Type text]</w:t>
          </w:r>
        </w:p>
      </w:docPartBody>
    </w:docPart>
    <w:docPart>
      <w:docPartPr>
        <w:name w:val="8CD431043E215941B1B2D2A1EF5C30AC"/>
        <w:category>
          <w:name w:val="General"/>
          <w:gallery w:val="placeholder"/>
        </w:category>
        <w:types>
          <w:type w:val="bbPlcHdr"/>
        </w:types>
        <w:behaviors>
          <w:behavior w:val="content"/>
        </w:behaviors>
        <w:guid w:val="{3F2F63CF-0290-5A42-9083-828AA7199761}"/>
      </w:docPartPr>
      <w:docPartBody>
        <w:p w:rsidR="001526FB" w:rsidRDefault="001526FB" w:rsidP="001526FB">
          <w:pPr>
            <w:pStyle w:val="8CD431043E215941B1B2D2A1EF5C30AC"/>
          </w:pPr>
          <w:r>
            <w:t>[Type text]</w:t>
          </w:r>
        </w:p>
      </w:docPartBody>
    </w:docPart>
    <w:docPart>
      <w:docPartPr>
        <w:name w:val="CCFDAF160FDC3B47ACB09FA040C486EF"/>
        <w:category>
          <w:name w:val="General"/>
          <w:gallery w:val="placeholder"/>
        </w:category>
        <w:types>
          <w:type w:val="bbPlcHdr"/>
        </w:types>
        <w:behaviors>
          <w:behavior w:val="content"/>
        </w:behaviors>
        <w:guid w:val="{F33DB7BD-FD52-0B4C-8462-3778AD0B6BE4}"/>
      </w:docPartPr>
      <w:docPartBody>
        <w:p w:rsidR="001526FB" w:rsidRDefault="001526FB" w:rsidP="001526FB">
          <w:pPr>
            <w:pStyle w:val="CCFDAF160FDC3B47ACB09FA040C486EF"/>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Univers Condensed">
    <w:charset w:val="00"/>
    <w:family w:val="swiss"/>
    <w:pitch w:val="variable"/>
    <w:sig w:usb0="00000007" w:usb1="00000000" w:usb2="00000000" w:usb3="00000000" w:csb0="00000093" w:csb1="00000000"/>
  </w:font>
  <w:font w:name="EngraversGothic BT">
    <w:charset w:val="00"/>
    <w:family w:val="swiss"/>
    <w:pitch w:val="variable"/>
    <w:sig w:usb0="00000003" w:usb1="00000000" w:usb2="00000000" w:usb3="00000000" w:csb0="00000001" w:csb1="00000000"/>
  </w:font>
  <w:font w:name="Grail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526FB"/>
    <w:rsid w:val="000B321B"/>
    <w:rsid w:val="00104F83"/>
    <w:rsid w:val="001526FB"/>
    <w:rsid w:val="001E5D7E"/>
    <w:rsid w:val="00240E75"/>
    <w:rsid w:val="00315BDB"/>
    <w:rsid w:val="004A0F21"/>
    <w:rsid w:val="007A7A6F"/>
    <w:rsid w:val="007E2B83"/>
    <w:rsid w:val="008050EC"/>
    <w:rsid w:val="008F6AA4"/>
    <w:rsid w:val="00902B08"/>
    <w:rsid w:val="009463EC"/>
    <w:rsid w:val="009F2C2A"/>
    <w:rsid w:val="00AE4F1E"/>
    <w:rsid w:val="00AF60A3"/>
    <w:rsid w:val="00C464E0"/>
    <w:rsid w:val="00CC7DC0"/>
    <w:rsid w:val="00D00A27"/>
    <w:rsid w:val="00D31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2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1B5E3BFF7199449BE0D247279D8F53">
    <w:name w:val="DA1B5E3BFF7199449BE0D247279D8F53"/>
    <w:rsid w:val="001526FB"/>
  </w:style>
  <w:style w:type="paragraph" w:customStyle="1" w:styleId="8CD431043E215941B1B2D2A1EF5C30AC">
    <w:name w:val="8CD431043E215941B1B2D2A1EF5C30AC"/>
    <w:rsid w:val="001526FB"/>
  </w:style>
  <w:style w:type="paragraph" w:customStyle="1" w:styleId="CCFDAF160FDC3B47ACB09FA040C486EF">
    <w:name w:val="CCFDAF160FDC3B47ACB09FA040C486EF"/>
    <w:rsid w:val="001526FB"/>
  </w:style>
  <w:style w:type="paragraph" w:customStyle="1" w:styleId="D547E646B7D7414A91FB2497233F8F45">
    <w:name w:val="D547E646B7D7414A91FB2497233F8F45"/>
    <w:rsid w:val="001526FB"/>
  </w:style>
  <w:style w:type="paragraph" w:customStyle="1" w:styleId="893FEEBF564C144F9B144177C964D9E4">
    <w:name w:val="893FEEBF564C144F9B144177C964D9E4"/>
    <w:rsid w:val="001526FB"/>
  </w:style>
  <w:style w:type="paragraph" w:customStyle="1" w:styleId="0292749E6C4492418C818771DFC88793">
    <w:name w:val="0292749E6C4492418C818771DFC88793"/>
    <w:rsid w:val="001526FB"/>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7B72-2A86-4465-9138-4EE49919A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3577</Words>
  <Characters>21893</Characters>
  <Application>Microsoft Office Word</Application>
  <DocSecurity>0</DocSecurity>
  <Lines>810</Lines>
  <Paragraphs>424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Follow-up after conference call on March 21, 2009 for LPS calibration survey</vt:lpstr>
      <vt:lpstr>Learners’ Perceptions Survey</vt:lpstr>
      <vt:lpstr>I.  BACKGROUND</vt:lpstr>
      <vt:lpstr>II.  STRUCTURE</vt:lpstr>
      <vt:lpstr>II.A. Respondent-Level Information</vt:lpstr>
      <vt:lpstr>II.A.(ii). Education background</vt:lpstr>
      <vt:lpstr>II.A.(iii).  Respondent’s demographic characteristics</vt:lpstr>
      <vt:lpstr>II.A.(iv).  Characteristics of patients seen</vt:lpstr>
      <vt:lpstr>II.B.  Perceptions Domains</vt:lpstr>
      <vt:lpstr>II.B.1.  Facility-Level Domains</vt:lpstr>
      <vt:lpstr>II.B.2.  Environment-Level Domains</vt:lpstr>
      <vt:lpstr>II.B.2.(1)  Core Domains</vt:lpstr>
      <vt:lpstr>II.B.2.(2) Topic Domains</vt:lpstr>
      <vt:lpstr>II.B.3.  Elements</vt:lpstr>
      <vt:lpstr>III.  ADMINISTRATION</vt:lpstr>
      <vt:lpstr>IV.  SCORING METHOD</vt:lpstr>
    </vt:vector>
  </TitlesOfParts>
  <Company>Dept of Veterans Affairs</Company>
  <LinksUpToDate>false</LinksUpToDate>
  <CharactersWithSpaces>25046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after conference call on March 21, 2009 for LPS calibration survey</dc:title>
  <dc:subject/>
  <dc:creator>vhaslccannog</dc:creator>
  <cp:keywords/>
  <dc:description/>
  <cp:lastModifiedBy>Dell</cp:lastModifiedBy>
  <cp:revision>21</cp:revision>
  <cp:lastPrinted>2012-03-28T23:57:00Z</cp:lastPrinted>
  <dcterms:created xsi:type="dcterms:W3CDTF">2012-04-03T21:38:00Z</dcterms:created>
  <dcterms:modified xsi:type="dcterms:W3CDTF">2012-05-16T20:32:00Z</dcterms:modified>
</cp:coreProperties>
</file>