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CD" w:rsidRDefault="00096789" w:rsidP="003B3EC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This is a summary of </w:t>
      </w:r>
      <w:r w:rsidR="00732052">
        <w:rPr>
          <w:rFonts w:cstheme="minorHAnsi"/>
        </w:rPr>
        <w:t xml:space="preserve">12 </w:t>
      </w:r>
      <w:r w:rsidR="003B3EC9">
        <w:rPr>
          <w:rFonts w:cstheme="minorHAnsi"/>
        </w:rPr>
        <w:t xml:space="preserve">comments </w:t>
      </w:r>
      <w:r w:rsidR="005320B3">
        <w:rPr>
          <w:rFonts w:cstheme="minorHAnsi"/>
        </w:rPr>
        <w:t>of 40 single-spaced pages</w:t>
      </w:r>
      <w:r>
        <w:rPr>
          <w:rFonts w:cstheme="minorHAnsi"/>
        </w:rPr>
        <w:t xml:space="preserve"> received</w:t>
      </w:r>
      <w:r w:rsidR="005320B3">
        <w:rPr>
          <w:rFonts w:cstheme="minorHAnsi"/>
        </w:rPr>
        <w:t xml:space="preserve"> </w:t>
      </w:r>
      <w:r w:rsidR="00457E65">
        <w:rPr>
          <w:rFonts w:cstheme="minorHAnsi"/>
        </w:rPr>
        <w:t>in response to the above notice. Each of the c</w:t>
      </w:r>
      <w:r w:rsidR="00AF6CB0">
        <w:rPr>
          <w:rFonts w:cstheme="minorHAnsi"/>
        </w:rPr>
        <w:t xml:space="preserve">omments is noted and summarized. </w:t>
      </w:r>
      <w:r w:rsidR="006959E8">
        <w:rPr>
          <w:rFonts w:cstheme="minorHAnsi"/>
        </w:rPr>
        <w:t>Survey respondents will rate a</w:t>
      </w:r>
      <w:r w:rsidR="00AF6CB0">
        <w:rPr>
          <w:rFonts w:cstheme="minorHAnsi"/>
        </w:rPr>
        <w:t>gencies</w:t>
      </w:r>
      <w:r w:rsidR="00F44C54">
        <w:rPr>
          <w:rFonts w:cstheme="minorHAnsi"/>
        </w:rPr>
        <w:t xml:space="preserve"> that serve as Performance-Based Contract Administrators</w:t>
      </w:r>
      <w:r w:rsidR="006959E8">
        <w:rPr>
          <w:rFonts w:cstheme="minorHAnsi"/>
        </w:rPr>
        <w:t xml:space="preserve"> (PBCAs) on customer satisfaction </w:t>
      </w:r>
      <w:r w:rsidR="00F44C54">
        <w:rPr>
          <w:rFonts w:cstheme="minorHAnsi"/>
        </w:rPr>
        <w:t>for FY 201</w:t>
      </w:r>
      <w:r w:rsidR="006959E8">
        <w:rPr>
          <w:rFonts w:cstheme="minorHAnsi"/>
        </w:rPr>
        <w:t>2.</w:t>
      </w:r>
      <w:r w:rsidR="00262ACD">
        <w:rPr>
          <w:rFonts w:cstheme="minorHAnsi"/>
        </w:rPr>
        <w:t xml:space="preserve"> </w:t>
      </w:r>
    </w:p>
    <w:p w:rsidR="0020364E" w:rsidRDefault="0020364E" w:rsidP="003B3EC9">
      <w:pPr>
        <w:spacing w:line="240" w:lineRule="auto"/>
        <w:rPr>
          <w:rFonts w:cstheme="minorHAnsi"/>
        </w:rPr>
      </w:pPr>
      <w:r>
        <w:rPr>
          <w:rFonts w:cstheme="minorHAnsi"/>
        </w:rPr>
        <w:t>Insight has carefully reviewed the comments and address</w:t>
      </w:r>
      <w:r w:rsidR="002D5209">
        <w:rPr>
          <w:rFonts w:cstheme="minorHAnsi"/>
        </w:rPr>
        <w:t>ed</w:t>
      </w:r>
      <w:r>
        <w:rPr>
          <w:rFonts w:cstheme="minorHAnsi"/>
        </w:rPr>
        <w:t xml:space="preserve"> them by making revisions to </w:t>
      </w:r>
      <w:r w:rsidR="009C63C7">
        <w:rPr>
          <w:rFonts w:cstheme="minorHAnsi"/>
        </w:rPr>
        <w:t>the surveys</w:t>
      </w:r>
      <w:r>
        <w:rPr>
          <w:rFonts w:cstheme="minorHAnsi"/>
        </w:rPr>
        <w:t xml:space="preserve">. </w:t>
      </w:r>
      <w:r w:rsidR="009E63BF">
        <w:rPr>
          <w:rFonts w:cstheme="minorHAnsi"/>
        </w:rPr>
        <w:t>Insight</w:t>
      </w:r>
      <w:r w:rsidR="009C63C7">
        <w:rPr>
          <w:rFonts w:cstheme="minorHAnsi"/>
        </w:rPr>
        <w:t xml:space="preserve"> met with HUD on June </w:t>
      </w:r>
      <w:r w:rsidR="00224F5D">
        <w:rPr>
          <w:rFonts w:cstheme="minorHAnsi"/>
        </w:rPr>
        <w:t>18, 2012</w:t>
      </w:r>
      <w:r w:rsidR="009C63C7">
        <w:rPr>
          <w:rFonts w:cstheme="minorHAnsi"/>
        </w:rPr>
        <w:t xml:space="preserve"> to discuss the comments and proposed revisions. </w:t>
      </w:r>
      <w:r>
        <w:rPr>
          <w:rFonts w:cstheme="minorHAnsi"/>
        </w:rPr>
        <w:t xml:space="preserve">Insight recommended to HUD that the tenant survey should be </w:t>
      </w:r>
      <w:r w:rsidR="002D5209">
        <w:rPr>
          <w:rFonts w:cstheme="minorHAnsi"/>
        </w:rPr>
        <w:t>eliminated</w:t>
      </w:r>
      <w:r>
        <w:rPr>
          <w:rFonts w:cstheme="minorHAnsi"/>
        </w:rPr>
        <w:t xml:space="preserve">, as suggested by many of those commenting, as few tenants will know of the PBCA or </w:t>
      </w:r>
      <w:bookmarkStart w:id="0" w:name="_GoBack"/>
      <w:bookmarkEnd w:id="0"/>
      <w:r>
        <w:rPr>
          <w:rFonts w:cstheme="minorHAnsi"/>
        </w:rPr>
        <w:t>have any exposure to it or basis on which to respond to a survey.</w:t>
      </w:r>
    </w:p>
    <w:p w:rsidR="00E142CE" w:rsidRDefault="009C63C7" w:rsidP="003B3EC9">
      <w:pPr>
        <w:spacing w:line="240" w:lineRule="auto"/>
        <w:rPr>
          <w:rFonts w:cstheme="minorHAnsi"/>
        </w:rPr>
      </w:pPr>
      <w:r>
        <w:rPr>
          <w:rFonts w:cstheme="minorHAnsi"/>
        </w:rPr>
        <w:t>Several comments sugg</w:t>
      </w:r>
      <w:r w:rsidR="00732052">
        <w:rPr>
          <w:rFonts w:cstheme="minorHAnsi"/>
        </w:rPr>
        <w:t>ested that HUD specify the criteria</w:t>
      </w:r>
      <w:r>
        <w:rPr>
          <w:rFonts w:cstheme="minorHAnsi"/>
        </w:rPr>
        <w:t xml:space="preserve"> for determining eligibility for incentive fees. This is not </w:t>
      </w:r>
      <w:r w:rsidR="009E63BF">
        <w:rPr>
          <w:rFonts w:cstheme="minorHAnsi"/>
        </w:rPr>
        <w:t>a</w:t>
      </w:r>
      <w:r>
        <w:rPr>
          <w:rFonts w:cstheme="minorHAnsi"/>
        </w:rPr>
        <w:t xml:space="preserve"> responsibility</w:t>
      </w:r>
      <w:r w:rsidR="009E63BF">
        <w:rPr>
          <w:rFonts w:cstheme="minorHAnsi"/>
        </w:rPr>
        <w:t xml:space="preserve"> of Insight Policy Research</w:t>
      </w:r>
      <w:r w:rsidR="0001425A">
        <w:rPr>
          <w:rFonts w:cstheme="minorHAnsi"/>
        </w:rPr>
        <w:t>, which developed</w:t>
      </w:r>
      <w:r w:rsidR="009E63BF">
        <w:rPr>
          <w:rFonts w:cstheme="minorHAnsi"/>
        </w:rPr>
        <w:t xml:space="preserve"> and </w:t>
      </w:r>
      <w:r w:rsidR="0001425A">
        <w:rPr>
          <w:rFonts w:cstheme="minorHAnsi"/>
        </w:rPr>
        <w:t>will administer</w:t>
      </w:r>
      <w:r w:rsidR="009E63BF">
        <w:rPr>
          <w:rFonts w:cstheme="minorHAnsi"/>
        </w:rPr>
        <w:t xml:space="preserve"> the surveys</w:t>
      </w:r>
      <w:r w:rsidR="0001425A">
        <w:rPr>
          <w:rFonts w:cstheme="minorHAnsi"/>
        </w:rPr>
        <w:t>.</w:t>
      </w:r>
    </w:p>
    <w:p w:rsidR="00457E65" w:rsidRDefault="00457E65" w:rsidP="00AF6CB0">
      <w:pPr>
        <w:spacing w:after="0" w:line="240" w:lineRule="auto"/>
        <w:rPr>
          <w:rFonts w:cstheme="minorHAnsi"/>
          <w:b/>
        </w:rPr>
      </w:pPr>
      <w:r w:rsidRPr="00457E65">
        <w:rPr>
          <w:rFonts w:cstheme="minorHAnsi"/>
          <w:b/>
        </w:rPr>
        <w:t xml:space="preserve">Iowa Finance Authority, Carole </w:t>
      </w:r>
      <w:proofErr w:type="spellStart"/>
      <w:r w:rsidRPr="00457E65">
        <w:rPr>
          <w:rFonts w:cstheme="minorHAnsi"/>
          <w:b/>
        </w:rPr>
        <w:t>S.Vipond</w:t>
      </w:r>
      <w:proofErr w:type="spellEnd"/>
      <w:r w:rsidRPr="00457E65">
        <w:rPr>
          <w:rFonts w:cstheme="minorHAnsi"/>
          <w:b/>
        </w:rPr>
        <w:t>, Director, Section 8</w:t>
      </w:r>
      <w:r w:rsidR="00567B58">
        <w:rPr>
          <w:rFonts w:cstheme="minorHAnsi"/>
          <w:b/>
        </w:rPr>
        <w:t xml:space="preserve"> (May 11, 2012)</w:t>
      </w:r>
    </w:p>
    <w:p w:rsidR="00AF6CB0" w:rsidRPr="00AF6CB0" w:rsidRDefault="00AF6CB0" w:rsidP="003B3EC9">
      <w:pPr>
        <w:spacing w:line="240" w:lineRule="auto"/>
        <w:rPr>
          <w:rFonts w:cstheme="minorHAnsi"/>
          <w:i/>
        </w:rPr>
      </w:pPr>
      <w:r>
        <w:rPr>
          <w:rFonts w:cstheme="minorHAnsi"/>
          <w:b/>
        </w:rPr>
        <w:tab/>
      </w:r>
      <w:r w:rsidRPr="00AF6CB0">
        <w:rPr>
          <w:rFonts w:cstheme="minorHAnsi"/>
          <w:i/>
        </w:rPr>
        <w:t xml:space="preserve">Note: </w:t>
      </w:r>
      <w:r w:rsidR="00914CC8">
        <w:rPr>
          <w:rFonts w:cstheme="minorHAnsi"/>
          <w:i/>
        </w:rPr>
        <w:t>PBCA</w:t>
      </w:r>
      <w:r w:rsidRPr="00AF6CB0">
        <w:rPr>
          <w:rFonts w:cstheme="minorHAnsi"/>
          <w:i/>
        </w:rPr>
        <w:t xml:space="preserve"> to be rated for </w:t>
      </w:r>
      <w:r>
        <w:rPr>
          <w:rFonts w:cstheme="minorHAnsi"/>
          <w:i/>
        </w:rPr>
        <w:t>FY2012</w:t>
      </w:r>
    </w:p>
    <w:p w:rsidR="00457E65" w:rsidRPr="00457E65" w:rsidRDefault="00457E65" w:rsidP="00457E6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57E65">
        <w:rPr>
          <w:rFonts w:cstheme="minorHAnsi"/>
        </w:rPr>
        <w:t>Expressed previously cited concerns to HUD on the Annual Contributions Contract (Project-based Section 8 Contract Administration)</w:t>
      </w:r>
    </w:p>
    <w:p w:rsidR="00457E65" w:rsidRDefault="00457E65" w:rsidP="00457E6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57E65">
        <w:rPr>
          <w:rFonts w:cstheme="minorHAnsi"/>
        </w:rPr>
        <w:t>C</w:t>
      </w:r>
      <w:r>
        <w:rPr>
          <w:rFonts w:cstheme="minorHAnsi"/>
        </w:rPr>
        <w:t>oncerned that tenants will not understand who the contractor is and be unable to respond</w:t>
      </w:r>
    </w:p>
    <w:p w:rsidR="00457E65" w:rsidRDefault="00457E65" w:rsidP="00457E6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Provided </w:t>
      </w:r>
      <w:r w:rsidR="00567B58">
        <w:rPr>
          <w:rFonts w:cstheme="minorHAnsi"/>
        </w:rPr>
        <w:t xml:space="preserve">10 </w:t>
      </w:r>
      <w:r>
        <w:rPr>
          <w:rFonts w:cstheme="minorHAnsi"/>
        </w:rPr>
        <w:t>specific suggestions on changes to the Survey of Owners</w:t>
      </w:r>
    </w:p>
    <w:p w:rsidR="00567B58" w:rsidRDefault="00567B58" w:rsidP="00457E6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Provided 2 specific suggestions on changes to the Survey of Tenants</w:t>
      </w:r>
    </w:p>
    <w:p w:rsidR="00567B58" w:rsidRDefault="00567B58" w:rsidP="00AF6CB0">
      <w:pPr>
        <w:spacing w:after="0" w:line="240" w:lineRule="auto"/>
        <w:rPr>
          <w:rFonts w:cstheme="minorHAnsi"/>
          <w:b/>
        </w:rPr>
      </w:pPr>
      <w:r w:rsidRPr="00567B58">
        <w:rPr>
          <w:rFonts w:cstheme="minorHAnsi"/>
          <w:b/>
        </w:rPr>
        <w:t>New York St</w:t>
      </w:r>
      <w:r>
        <w:rPr>
          <w:rFonts w:cstheme="minorHAnsi"/>
          <w:b/>
        </w:rPr>
        <w:t>ate Housing T</w:t>
      </w:r>
      <w:r w:rsidRPr="00567B58">
        <w:rPr>
          <w:rFonts w:cstheme="minorHAnsi"/>
          <w:b/>
        </w:rPr>
        <w:t xml:space="preserve">rust Fund, Jackie </w:t>
      </w:r>
      <w:proofErr w:type="spellStart"/>
      <w:r w:rsidRPr="00567B58">
        <w:rPr>
          <w:rFonts w:cstheme="minorHAnsi"/>
          <w:b/>
        </w:rPr>
        <w:t>Robotti</w:t>
      </w:r>
      <w:proofErr w:type="spellEnd"/>
      <w:r w:rsidRPr="00567B58">
        <w:rPr>
          <w:rFonts w:cstheme="minorHAnsi"/>
          <w:b/>
        </w:rPr>
        <w:t>, Project Director, Section 8 Contract Administration</w:t>
      </w:r>
      <w:r>
        <w:rPr>
          <w:rFonts w:cstheme="minorHAnsi"/>
          <w:b/>
        </w:rPr>
        <w:t xml:space="preserve"> (May 10, 2012)</w:t>
      </w:r>
    </w:p>
    <w:p w:rsidR="00AF6CB0" w:rsidRPr="005753F7" w:rsidRDefault="00AF6CB0" w:rsidP="00AF6CB0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ab/>
      </w:r>
      <w:r w:rsidR="00914CC8" w:rsidRPr="005753F7">
        <w:rPr>
          <w:rFonts w:cstheme="minorHAnsi"/>
          <w:i/>
        </w:rPr>
        <w:t xml:space="preserve">Note: </w:t>
      </w:r>
      <w:r w:rsidR="0020364E">
        <w:rPr>
          <w:rFonts w:cstheme="minorHAnsi"/>
          <w:i/>
        </w:rPr>
        <w:t>M</w:t>
      </w:r>
      <w:r w:rsidR="005753F7" w:rsidRPr="005753F7">
        <w:rPr>
          <w:rFonts w:cstheme="minorHAnsi"/>
          <w:i/>
        </w:rPr>
        <w:t>ay be rated in future surveys</w:t>
      </w:r>
    </w:p>
    <w:p w:rsidR="005753F7" w:rsidRPr="005753F7" w:rsidRDefault="005753F7" w:rsidP="00AF6CB0">
      <w:pPr>
        <w:spacing w:after="0" w:line="240" w:lineRule="auto"/>
        <w:rPr>
          <w:rFonts w:cstheme="minorHAnsi"/>
        </w:rPr>
      </w:pPr>
    </w:p>
    <w:p w:rsidR="00567B58" w:rsidRPr="008E16E1" w:rsidRDefault="008E16E1" w:rsidP="00567B58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</w:rPr>
        <w:t>Provided general feedback on draft Survey Design and Prototype Report (Nov. 25, 2011)</w:t>
      </w:r>
    </w:p>
    <w:p w:rsidR="008E16E1" w:rsidRPr="008E16E1" w:rsidRDefault="008E16E1" w:rsidP="00567B58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</w:rPr>
        <w:t>Provided 10 specific comments or suggestions on changes to the Survey of Owners</w:t>
      </w:r>
    </w:p>
    <w:p w:rsidR="008E16E1" w:rsidRPr="00766E15" w:rsidRDefault="008E16E1" w:rsidP="00567B58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</w:rPr>
        <w:t>Expressed concern over the plan to assess tenant satisfaction based on the limited number of tenants who have interacted with the PBCA</w:t>
      </w:r>
    </w:p>
    <w:p w:rsidR="00766E15" w:rsidRPr="00766E15" w:rsidRDefault="00766E15" w:rsidP="00766E1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</w:rPr>
        <w:t>Provided 7</w:t>
      </w:r>
      <w:r w:rsidRPr="00766E15">
        <w:rPr>
          <w:rFonts w:cstheme="minorHAnsi"/>
        </w:rPr>
        <w:t xml:space="preserve"> specific comments or suggestions on changes to the Survey of </w:t>
      </w:r>
      <w:r>
        <w:rPr>
          <w:rFonts w:cstheme="minorHAnsi"/>
        </w:rPr>
        <w:t>Tenants</w:t>
      </w:r>
    </w:p>
    <w:p w:rsidR="00766E15" w:rsidRDefault="00766E15" w:rsidP="00AF6CB0">
      <w:pPr>
        <w:spacing w:after="0" w:line="240" w:lineRule="auto"/>
        <w:rPr>
          <w:rFonts w:cstheme="minorHAnsi"/>
          <w:b/>
        </w:rPr>
      </w:pPr>
      <w:r w:rsidRPr="00766E15">
        <w:rPr>
          <w:rFonts w:cstheme="minorHAnsi"/>
          <w:b/>
        </w:rPr>
        <w:t>Minnesota Housing Finance Authority, Lori Lindberg, Housing Policy Specialist</w:t>
      </w:r>
      <w:r>
        <w:rPr>
          <w:rFonts w:cstheme="minorHAnsi"/>
          <w:b/>
        </w:rPr>
        <w:t xml:space="preserve"> (May 9, 2012)</w:t>
      </w:r>
    </w:p>
    <w:p w:rsidR="00AF6CB0" w:rsidRDefault="00AF6CB0" w:rsidP="00766E15">
      <w:pPr>
        <w:spacing w:line="240" w:lineRule="auto"/>
        <w:rPr>
          <w:rFonts w:cstheme="minorHAnsi"/>
          <w:b/>
        </w:rPr>
      </w:pPr>
      <w:r>
        <w:rPr>
          <w:rFonts w:cstheme="minorHAnsi"/>
          <w:i/>
        </w:rPr>
        <w:tab/>
      </w:r>
      <w:r w:rsidR="0020364E">
        <w:rPr>
          <w:rFonts w:cstheme="minorHAnsi"/>
          <w:i/>
        </w:rPr>
        <w:t>Note: PBCA</w:t>
      </w:r>
      <w:r w:rsidRPr="00AF6CB0">
        <w:rPr>
          <w:rFonts w:cstheme="minorHAnsi"/>
          <w:i/>
        </w:rPr>
        <w:t xml:space="preserve"> to be rated for </w:t>
      </w:r>
      <w:r>
        <w:rPr>
          <w:rFonts w:cstheme="minorHAnsi"/>
          <w:i/>
        </w:rPr>
        <w:t>FY2012</w:t>
      </w:r>
    </w:p>
    <w:p w:rsidR="00F33185" w:rsidRPr="00766E15" w:rsidRDefault="00F33185" w:rsidP="00F3318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</w:rPr>
        <w:t xml:space="preserve">Expressed concern over the plan to assess tenant satisfaction based on the limited number of tenants who have interacted with the PBCA </w:t>
      </w:r>
    </w:p>
    <w:p w:rsidR="00F33185" w:rsidRPr="00AF6CB0" w:rsidRDefault="00F33185" w:rsidP="00F3318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</w:rPr>
        <w:t xml:space="preserve">Provided 19 comments </w:t>
      </w:r>
      <w:r w:rsidR="00AF6CB0">
        <w:rPr>
          <w:rFonts w:cstheme="minorHAnsi"/>
        </w:rPr>
        <w:t xml:space="preserve">(many with multiple </w:t>
      </w:r>
      <w:proofErr w:type="spellStart"/>
      <w:r w:rsidR="00AF6CB0">
        <w:rPr>
          <w:rFonts w:cstheme="minorHAnsi"/>
        </w:rPr>
        <w:t>subcomments</w:t>
      </w:r>
      <w:proofErr w:type="spellEnd"/>
      <w:r w:rsidR="00AF6CB0">
        <w:rPr>
          <w:rFonts w:cstheme="minorHAnsi"/>
        </w:rPr>
        <w:t xml:space="preserve">) </w:t>
      </w:r>
      <w:r>
        <w:rPr>
          <w:rFonts w:cstheme="minorHAnsi"/>
        </w:rPr>
        <w:t>on overall project design or suggestions with various changes to the Survey of Owners or Survey of Tenants or overall design</w:t>
      </w:r>
    </w:p>
    <w:p w:rsidR="00AF6CB0" w:rsidRDefault="00AF6CB0" w:rsidP="00732052">
      <w:pPr>
        <w:rPr>
          <w:rFonts w:cstheme="minorHAnsi"/>
          <w:b/>
        </w:rPr>
      </w:pPr>
      <w:proofErr w:type="spellStart"/>
      <w:r>
        <w:rPr>
          <w:rFonts w:cstheme="minorHAnsi"/>
          <w:b/>
        </w:rPr>
        <w:t>MassHousing</w:t>
      </w:r>
      <w:proofErr w:type="spellEnd"/>
      <w:r>
        <w:rPr>
          <w:rFonts w:cstheme="minorHAnsi"/>
          <w:b/>
        </w:rPr>
        <w:t>, Joseph Hughes, Subsidy Manager (May 11, 2012)</w:t>
      </w:r>
    </w:p>
    <w:p w:rsidR="0020364E" w:rsidRDefault="0020364E" w:rsidP="0020364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Note: May be rated in future surveys</w:t>
      </w:r>
    </w:p>
    <w:p w:rsidR="0020364E" w:rsidRPr="0020364E" w:rsidRDefault="0020364E" w:rsidP="0020364E">
      <w:pPr>
        <w:spacing w:after="0" w:line="240" w:lineRule="auto"/>
        <w:rPr>
          <w:rFonts w:cstheme="minorHAnsi"/>
        </w:rPr>
      </w:pPr>
    </w:p>
    <w:p w:rsidR="00AF6CB0" w:rsidRDefault="00AF6CB0" w:rsidP="00AF6CB0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AF6CB0">
        <w:rPr>
          <w:rFonts w:cstheme="minorHAnsi"/>
        </w:rPr>
        <w:t xml:space="preserve">Expressed general concern </w:t>
      </w:r>
      <w:r>
        <w:rPr>
          <w:rFonts w:cstheme="minorHAnsi"/>
        </w:rPr>
        <w:t>about ACC and rating the PBCA</w:t>
      </w:r>
    </w:p>
    <w:p w:rsidR="00AF6CB0" w:rsidRDefault="00AF6CB0" w:rsidP="00AF6CB0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Commented on design of survey in the </w:t>
      </w:r>
      <w:r w:rsidRPr="00AF6CB0">
        <w:rPr>
          <w:rFonts w:cstheme="minorHAnsi"/>
        </w:rPr>
        <w:t>draft Survey Design and Prototype Report</w:t>
      </w:r>
    </w:p>
    <w:p w:rsidR="00AF6CB0" w:rsidRDefault="00AF6CB0" w:rsidP="00AF6CB0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Commented on metrics </w:t>
      </w:r>
      <w:r w:rsidR="00F40BFF">
        <w:rPr>
          <w:rFonts w:cstheme="minorHAnsi"/>
        </w:rPr>
        <w:t xml:space="preserve">and data analysis </w:t>
      </w:r>
      <w:r>
        <w:rPr>
          <w:rFonts w:cstheme="minorHAnsi"/>
        </w:rPr>
        <w:t xml:space="preserve">for </w:t>
      </w:r>
      <w:r w:rsidR="00F40BFF">
        <w:rPr>
          <w:rFonts w:cstheme="minorHAnsi"/>
        </w:rPr>
        <w:t>using the surveys</w:t>
      </w:r>
    </w:p>
    <w:p w:rsidR="00F40BFF" w:rsidRPr="00F40BFF" w:rsidRDefault="00F40BFF" w:rsidP="00F40BFF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Provided 11</w:t>
      </w:r>
      <w:r w:rsidRPr="00F40BFF">
        <w:rPr>
          <w:rFonts w:cstheme="minorHAnsi"/>
        </w:rPr>
        <w:t xml:space="preserve"> specific comments or suggestions on changes to the Survey of Owners</w:t>
      </w:r>
    </w:p>
    <w:p w:rsidR="00F40BFF" w:rsidRPr="00F40BFF" w:rsidRDefault="00F40BFF" w:rsidP="00F40BFF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Provided 6</w:t>
      </w:r>
      <w:r w:rsidRPr="00F40BFF">
        <w:rPr>
          <w:rFonts w:cstheme="minorHAnsi"/>
        </w:rPr>
        <w:t xml:space="preserve"> specific comments or suggestions on changes to the Survey of </w:t>
      </w:r>
      <w:r>
        <w:rPr>
          <w:rFonts w:cstheme="minorHAnsi"/>
        </w:rPr>
        <w:t>Tenants</w:t>
      </w:r>
    </w:p>
    <w:p w:rsidR="00F33185" w:rsidRDefault="00F40BFF" w:rsidP="00766E15">
      <w:pPr>
        <w:spacing w:line="240" w:lineRule="auto"/>
        <w:rPr>
          <w:rFonts w:cstheme="minorHAnsi"/>
          <w:b/>
        </w:rPr>
      </w:pPr>
      <w:r w:rsidRPr="00F40BFF">
        <w:rPr>
          <w:rFonts w:cstheme="minorHAnsi"/>
          <w:b/>
        </w:rPr>
        <w:lastRenderedPageBreak/>
        <w:t>National Housing Compliance</w:t>
      </w:r>
      <w:r>
        <w:rPr>
          <w:rFonts w:cstheme="minorHAnsi"/>
          <w:b/>
        </w:rPr>
        <w:t xml:space="preserve">, John </w:t>
      </w:r>
      <w:proofErr w:type="spellStart"/>
      <w:r>
        <w:rPr>
          <w:rFonts w:cstheme="minorHAnsi"/>
          <w:b/>
        </w:rPr>
        <w:t>Nocheherly</w:t>
      </w:r>
      <w:proofErr w:type="spellEnd"/>
      <w:r>
        <w:rPr>
          <w:rFonts w:cstheme="minorHAnsi"/>
          <w:b/>
        </w:rPr>
        <w:t xml:space="preserve">, Senior Compliance </w:t>
      </w:r>
      <w:proofErr w:type="gramStart"/>
      <w:r>
        <w:rPr>
          <w:rFonts w:cstheme="minorHAnsi"/>
          <w:b/>
        </w:rPr>
        <w:t xml:space="preserve">Manager </w:t>
      </w:r>
      <w:r w:rsidRPr="00F40BFF">
        <w:rPr>
          <w:rFonts w:cstheme="minorHAnsi"/>
          <w:b/>
        </w:rPr>
        <w:t xml:space="preserve"> (</w:t>
      </w:r>
      <w:proofErr w:type="gramEnd"/>
      <w:r w:rsidRPr="00F40BFF">
        <w:rPr>
          <w:rFonts w:cstheme="minorHAnsi"/>
          <w:b/>
        </w:rPr>
        <w:t>May 11, 2012)</w:t>
      </w:r>
    </w:p>
    <w:p w:rsidR="00E7266A" w:rsidRDefault="00E7266A" w:rsidP="00E7266A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Pr="00E7266A">
        <w:rPr>
          <w:rFonts w:cstheme="minorHAnsi"/>
        </w:rPr>
        <w:t xml:space="preserve">rovided </w:t>
      </w:r>
      <w:r>
        <w:rPr>
          <w:rFonts w:cstheme="minorHAnsi"/>
        </w:rPr>
        <w:t>minor</w:t>
      </w:r>
      <w:r w:rsidRPr="00E7266A">
        <w:rPr>
          <w:rFonts w:cstheme="minorHAnsi"/>
        </w:rPr>
        <w:t xml:space="preserve"> feedback on draft Survey Design and Prototype Report</w:t>
      </w:r>
    </w:p>
    <w:p w:rsidR="00E7266A" w:rsidRDefault="00E7266A" w:rsidP="00E7266A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Suggested wording changes on 5 q</w:t>
      </w:r>
      <w:r w:rsidR="00AD1559">
        <w:rPr>
          <w:rFonts w:cstheme="minorHAnsi"/>
        </w:rPr>
        <w:t>uestions to the Survey of Owners</w:t>
      </w:r>
    </w:p>
    <w:p w:rsidR="00AD1559" w:rsidRDefault="00AD1559" w:rsidP="005320B3">
      <w:pPr>
        <w:spacing w:after="0" w:line="240" w:lineRule="auto"/>
        <w:rPr>
          <w:rFonts w:cstheme="minorHAnsi"/>
          <w:b/>
        </w:rPr>
      </w:pPr>
      <w:r w:rsidRPr="00AD1559">
        <w:rPr>
          <w:rFonts w:cstheme="minorHAnsi"/>
          <w:b/>
        </w:rPr>
        <w:t>Du &amp; Associates, Lucie Du (May 11, 2012)</w:t>
      </w:r>
    </w:p>
    <w:p w:rsidR="005320B3" w:rsidRPr="005320B3" w:rsidRDefault="005320B3" w:rsidP="005320B3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Note: </w:t>
      </w:r>
      <w:r w:rsidR="00F44C54">
        <w:rPr>
          <w:rFonts w:cstheme="minorHAnsi"/>
        </w:rPr>
        <w:t xml:space="preserve">Partner in </w:t>
      </w:r>
      <w:r w:rsidR="00F44C54" w:rsidRPr="00F44C54">
        <w:rPr>
          <w:rFonts w:cstheme="minorHAnsi"/>
        </w:rPr>
        <w:t>Pennsylvania Multifamily Asset Managers</w:t>
      </w:r>
      <w:r w:rsidR="00E142CE">
        <w:rPr>
          <w:rFonts w:cstheme="minorHAnsi"/>
        </w:rPr>
        <w:t xml:space="preserve"> (see </w:t>
      </w:r>
      <w:r w:rsidR="00F44C54">
        <w:rPr>
          <w:rFonts w:cstheme="minorHAnsi"/>
        </w:rPr>
        <w:t>below</w:t>
      </w:r>
      <w:r w:rsidR="00E142CE">
        <w:rPr>
          <w:rFonts w:cstheme="minorHAnsi"/>
        </w:rPr>
        <w:t>), which may be rated in future surveys</w:t>
      </w:r>
      <w:r w:rsidR="00F44C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AD1559" w:rsidRPr="00AD1559" w:rsidRDefault="00AD1559" w:rsidP="00AD1559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b/>
        </w:rPr>
      </w:pPr>
      <w:r w:rsidRPr="00AD1559">
        <w:rPr>
          <w:rFonts w:cstheme="minorHAnsi"/>
        </w:rPr>
        <w:t>Concerned that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tenant survey will confuse respondents, who will not know who they are evaluating</w:t>
      </w:r>
      <w:r w:rsidR="00F44C54">
        <w:rPr>
          <w:rFonts w:cstheme="minorHAnsi"/>
        </w:rPr>
        <w:t xml:space="preserve"> </w:t>
      </w:r>
    </w:p>
    <w:p w:rsidR="00AD1559" w:rsidRPr="00E930A6" w:rsidRDefault="00AD1559" w:rsidP="00AD1559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b/>
        </w:rPr>
      </w:pPr>
      <w:r>
        <w:rPr>
          <w:rFonts w:cstheme="minorHAnsi"/>
        </w:rPr>
        <w:t>Inquired about how results will affect PBCA f</w:t>
      </w:r>
      <w:r w:rsidR="00E930A6">
        <w:rPr>
          <w:rFonts w:cstheme="minorHAnsi"/>
        </w:rPr>
        <w:t>ees and appeals process, if any</w:t>
      </w:r>
    </w:p>
    <w:p w:rsidR="00E930A6" w:rsidRDefault="00E930A6" w:rsidP="00E930A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Commented on design of survey in the </w:t>
      </w:r>
      <w:r w:rsidRPr="00AF6CB0">
        <w:rPr>
          <w:rFonts w:cstheme="minorHAnsi"/>
        </w:rPr>
        <w:t>draft Survey Design and Prototype Report</w:t>
      </w:r>
    </w:p>
    <w:p w:rsidR="00E930A6" w:rsidRPr="00F40BFF" w:rsidRDefault="00E930A6" w:rsidP="00E930A6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Provided 4</w:t>
      </w:r>
      <w:r w:rsidRPr="00F40BFF">
        <w:rPr>
          <w:rFonts w:cstheme="minorHAnsi"/>
        </w:rPr>
        <w:t xml:space="preserve"> specific comments or suggestions on changes to the Survey of Owners</w:t>
      </w:r>
    </w:p>
    <w:p w:rsidR="00E930A6" w:rsidRPr="00F40BFF" w:rsidRDefault="00E930A6" w:rsidP="00E930A6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Provided 4</w:t>
      </w:r>
      <w:r w:rsidRPr="00F40BFF">
        <w:rPr>
          <w:rFonts w:cstheme="minorHAnsi"/>
        </w:rPr>
        <w:t xml:space="preserve"> specific comments or suggestions on changes to the Survey of </w:t>
      </w:r>
      <w:r>
        <w:rPr>
          <w:rFonts w:cstheme="minorHAnsi"/>
        </w:rPr>
        <w:t>Tenants</w:t>
      </w:r>
    </w:p>
    <w:p w:rsidR="00E930A6" w:rsidRDefault="005C13DF" w:rsidP="005320B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Pennsylvania Multifamily Asset Managers, Jason Long (May 11, 2012)</w:t>
      </w:r>
    </w:p>
    <w:p w:rsidR="005320B3" w:rsidRDefault="005320B3" w:rsidP="005320B3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Note: </w:t>
      </w:r>
      <w:r w:rsidR="00697790">
        <w:rPr>
          <w:rFonts w:cstheme="minorHAnsi"/>
        </w:rPr>
        <w:t>May be rated in future surveys</w:t>
      </w:r>
    </w:p>
    <w:p w:rsidR="00F44C54" w:rsidRPr="005320B3" w:rsidRDefault="00F44C54" w:rsidP="005320B3">
      <w:pPr>
        <w:spacing w:after="0" w:line="240" w:lineRule="auto"/>
        <w:rPr>
          <w:rFonts w:cstheme="minorHAnsi"/>
        </w:rPr>
      </w:pPr>
    </w:p>
    <w:p w:rsidR="005C13DF" w:rsidRPr="005C13DF" w:rsidRDefault="005C13DF" w:rsidP="005C13DF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</w:rPr>
      </w:pPr>
      <w:r>
        <w:rPr>
          <w:rFonts w:cstheme="minorHAnsi"/>
        </w:rPr>
        <w:t>General comment about identifying cause of satisfaction/dissatisfactions for owners and tenants</w:t>
      </w:r>
    </w:p>
    <w:p w:rsidR="005C13DF" w:rsidRPr="002B47F1" w:rsidRDefault="005C13DF" w:rsidP="005C13DF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</w:rPr>
      </w:pPr>
      <w:r>
        <w:rPr>
          <w:rFonts w:cstheme="minorHAnsi"/>
        </w:rPr>
        <w:t>Concerned that tenants will not have a</w:t>
      </w:r>
      <w:r w:rsidR="002B47F1">
        <w:rPr>
          <w:rFonts w:cstheme="minorHAnsi"/>
        </w:rPr>
        <w:t xml:space="preserve"> place to address concerns about management</w:t>
      </w:r>
    </w:p>
    <w:p w:rsidR="002B47F1" w:rsidRDefault="002B47F1" w:rsidP="002B47F1">
      <w:pPr>
        <w:spacing w:line="240" w:lineRule="auto"/>
        <w:rPr>
          <w:rFonts w:cstheme="minorHAnsi"/>
          <w:b/>
        </w:rPr>
      </w:pPr>
      <w:r w:rsidRPr="002B47F1">
        <w:rPr>
          <w:rFonts w:cstheme="minorHAnsi"/>
          <w:b/>
        </w:rPr>
        <w:t>National Affordable Housing Management Association, Kris Cook, Executive Director (May 11, 2012)</w:t>
      </w:r>
    </w:p>
    <w:p w:rsidR="002B47F1" w:rsidRPr="002B47F1" w:rsidRDefault="002B47F1" w:rsidP="002B47F1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2B47F1">
        <w:rPr>
          <w:rFonts w:cstheme="minorHAnsi"/>
        </w:rPr>
        <w:t>Strongly supports surveys</w:t>
      </w:r>
    </w:p>
    <w:p w:rsidR="002B47F1" w:rsidRPr="002B47F1" w:rsidRDefault="002B47F1" w:rsidP="002B47F1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2B47F1">
        <w:rPr>
          <w:rFonts w:cstheme="minorHAnsi"/>
        </w:rPr>
        <w:t>Suggests expanding owner survey to all owners and estimated that additional effort/burden would be minimal</w:t>
      </w:r>
    </w:p>
    <w:p w:rsidR="002B47F1" w:rsidRPr="002B47F1" w:rsidRDefault="002B47F1" w:rsidP="002B47F1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2B47F1">
        <w:rPr>
          <w:rFonts w:cstheme="minorHAnsi"/>
        </w:rPr>
        <w:t>Concerned about burden on owners for gathering tenant lists</w:t>
      </w:r>
    </w:p>
    <w:p w:rsidR="002B47F1" w:rsidRDefault="002B47F1" w:rsidP="002B47F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Provided</w:t>
      </w:r>
      <w:r w:rsidRPr="00F40BFF">
        <w:rPr>
          <w:rFonts w:cstheme="minorHAnsi"/>
        </w:rPr>
        <w:t xml:space="preserve"> </w:t>
      </w:r>
      <w:r>
        <w:rPr>
          <w:rFonts w:cstheme="minorHAnsi"/>
        </w:rPr>
        <w:t xml:space="preserve">minor </w:t>
      </w:r>
      <w:r w:rsidRPr="00F40BFF">
        <w:rPr>
          <w:rFonts w:cstheme="minorHAnsi"/>
        </w:rPr>
        <w:t>specific comments or suggestions on changes to the Survey of Owners</w:t>
      </w:r>
      <w:r>
        <w:rPr>
          <w:rFonts w:cstheme="minorHAnsi"/>
        </w:rPr>
        <w:t xml:space="preserve"> that affect multiple questions</w:t>
      </w:r>
    </w:p>
    <w:p w:rsidR="002B47F1" w:rsidRDefault="002B47F1" w:rsidP="002B47F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Suggested more opportunities for open-ended comments by owners</w:t>
      </w:r>
    </w:p>
    <w:p w:rsidR="002B47F1" w:rsidRDefault="002B47F1" w:rsidP="002B47F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Suggested eliminating tenant questions on </w:t>
      </w:r>
      <w:r w:rsidR="00C61D33">
        <w:rPr>
          <w:rFonts w:cstheme="minorHAnsi"/>
        </w:rPr>
        <w:t>living conditions</w:t>
      </w:r>
    </w:p>
    <w:p w:rsidR="00C61D33" w:rsidRPr="00F40BFF" w:rsidRDefault="00C61D33" w:rsidP="002B47F1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Provided several wording changes or comments on a small number of tenant questions</w:t>
      </w:r>
    </w:p>
    <w:p w:rsidR="002B47F1" w:rsidRDefault="00C61D33" w:rsidP="00C61D33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National Council of State Housing Agencies, Garth </w:t>
      </w:r>
      <w:proofErr w:type="spellStart"/>
      <w:r>
        <w:rPr>
          <w:rFonts w:cstheme="minorHAnsi"/>
          <w:b/>
        </w:rPr>
        <w:t>Rieman</w:t>
      </w:r>
      <w:proofErr w:type="spellEnd"/>
      <w:r>
        <w:rPr>
          <w:rFonts w:cstheme="minorHAnsi"/>
          <w:b/>
        </w:rPr>
        <w:t>, Director Housing Advocacy and Strategic Initiatives (May 11, 2012)</w:t>
      </w:r>
    </w:p>
    <w:p w:rsidR="006959E8" w:rsidRDefault="006959E8" w:rsidP="006959E8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>
        <w:rPr>
          <w:rFonts w:cstheme="minorHAnsi"/>
        </w:rPr>
        <w:t>Concerned about tenants having sufficient exposure to PBCA to respond</w:t>
      </w:r>
      <w:r w:rsidR="00262ACD">
        <w:rPr>
          <w:rFonts w:cstheme="minorHAnsi"/>
        </w:rPr>
        <w:t xml:space="preserve"> and recommends its use be minimized if conducted as planned</w:t>
      </w:r>
    </w:p>
    <w:p w:rsidR="006959E8" w:rsidRDefault="006959E8" w:rsidP="006959E8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>
        <w:rPr>
          <w:rFonts w:cstheme="minorHAnsi"/>
        </w:rPr>
        <w:t>Believes there is a potential for negative ratings based on not receiving desired responses regardless of performance</w:t>
      </w:r>
    </w:p>
    <w:p w:rsidR="006959E8" w:rsidRDefault="006959E8" w:rsidP="006959E8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>
        <w:rPr>
          <w:rFonts w:cstheme="minorHAnsi"/>
        </w:rPr>
        <w:t>Suggests focus on customer satisfaction questions</w:t>
      </w:r>
    </w:p>
    <w:p w:rsidR="00262ACD" w:rsidRDefault="00262ACD" w:rsidP="006959E8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>
        <w:rPr>
          <w:rFonts w:cstheme="minorHAnsi"/>
        </w:rPr>
        <w:t>Recommends that HUD should determine threshold for incentive fees I advance</w:t>
      </w:r>
    </w:p>
    <w:p w:rsidR="00262ACD" w:rsidRDefault="00262ACD" w:rsidP="00262ACD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National Leased Housing Association, Denise </w:t>
      </w:r>
      <w:proofErr w:type="spellStart"/>
      <w:r>
        <w:rPr>
          <w:rFonts w:cstheme="minorHAnsi"/>
          <w:b/>
        </w:rPr>
        <w:t>Muha</w:t>
      </w:r>
      <w:proofErr w:type="spellEnd"/>
      <w:r>
        <w:rPr>
          <w:rFonts w:cstheme="minorHAnsi"/>
          <w:b/>
        </w:rPr>
        <w:t>, Executive Director (May 11, 2012)</w:t>
      </w:r>
    </w:p>
    <w:p w:rsidR="00262ACD" w:rsidRDefault="00262ACD" w:rsidP="00262A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rPr>
          <w:rFonts w:cstheme="minorHAnsi"/>
        </w:rPr>
        <w:t>Questions the usefulness of the tenant survey</w:t>
      </w:r>
    </w:p>
    <w:p w:rsidR="00262ACD" w:rsidRDefault="00262ACD" w:rsidP="00262A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rPr>
          <w:rFonts w:cstheme="minorHAnsi"/>
        </w:rPr>
        <w:t>Suggests that questions in the owner survey that are not related to customer satisfaction or are redundant with data already collected by HUD be eliminated</w:t>
      </w:r>
    </w:p>
    <w:p w:rsidR="00262ACD" w:rsidRPr="00262ACD" w:rsidRDefault="00262ACD" w:rsidP="00262A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rPr>
          <w:rFonts w:cstheme="minorHAnsi"/>
        </w:rPr>
        <w:t>Provided detailed suggestions for rewording some of the specific questions in the owner survey to accomplish the above goal</w:t>
      </w:r>
    </w:p>
    <w:p w:rsidR="00766E15" w:rsidRPr="00697790" w:rsidRDefault="0020364E" w:rsidP="00697790">
      <w:pPr>
        <w:spacing w:after="0" w:line="240" w:lineRule="auto"/>
        <w:rPr>
          <w:rFonts w:cstheme="minorHAnsi"/>
          <w:b/>
        </w:rPr>
      </w:pPr>
      <w:r w:rsidRPr="00697790">
        <w:rPr>
          <w:rFonts w:cstheme="minorHAnsi"/>
          <w:b/>
        </w:rPr>
        <w:t xml:space="preserve">Columbus Metropolitan Housing Authority, </w:t>
      </w:r>
      <w:proofErr w:type="spellStart"/>
      <w:r w:rsidRPr="00697790">
        <w:rPr>
          <w:rFonts w:cstheme="minorHAnsi"/>
          <w:b/>
        </w:rPr>
        <w:t>dba</w:t>
      </w:r>
      <w:proofErr w:type="spellEnd"/>
      <w:r w:rsidRPr="00697790">
        <w:rPr>
          <w:rFonts w:cstheme="minorHAnsi"/>
          <w:b/>
        </w:rPr>
        <w:t xml:space="preserve"> as Assisted </w:t>
      </w:r>
      <w:r w:rsidR="009C63C7" w:rsidRPr="00697790">
        <w:rPr>
          <w:rFonts w:cstheme="minorHAnsi"/>
          <w:b/>
        </w:rPr>
        <w:t>Hocussing</w:t>
      </w:r>
      <w:r w:rsidRPr="00697790">
        <w:rPr>
          <w:rFonts w:cstheme="minorHAnsi"/>
          <w:b/>
        </w:rPr>
        <w:t xml:space="preserve"> Services Corporation</w:t>
      </w:r>
      <w:r w:rsidR="00697790">
        <w:rPr>
          <w:rFonts w:cstheme="minorHAnsi"/>
          <w:b/>
        </w:rPr>
        <w:t>, Stephen Havens, Senior Program Analyst</w:t>
      </w:r>
    </w:p>
    <w:p w:rsidR="00697790" w:rsidRDefault="00697790" w:rsidP="00766E15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Note: May be rated in future surveys</w:t>
      </w:r>
    </w:p>
    <w:p w:rsidR="00697790" w:rsidRDefault="00E142CE" w:rsidP="00697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Suggests HUD develop </w:t>
      </w:r>
      <w:r w:rsidR="00DE7F63">
        <w:rPr>
          <w:rFonts w:cstheme="minorHAnsi"/>
        </w:rPr>
        <w:t>criteria</w:t>
      </w:r>
      <w:r>
        <w:rPr>
          <w:rFonts w:cstheme="minorHAnsi"/>
        </w:rPr>
        <w:t xml:space="preserve"> for qualifying for incentive fees</w:t>
      </w:r>
    </w:p>
    <w:p w:rsidR="009C63C7" w:rsidRDefault="00DE7F63" w:rsidP="00697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Doubts the </w:t>
      </w:r>
      <w:r w:rsidR="009C63C7">
        <w:rPr>
          <w:rFonts w:cstheme="minorHAnsi"/>
        </w:rPr>
        <w:t>relevance of or suggest changes to multiple survey questions</w:t>
      </w:r>
    </w:p>
    <w:p w:rsidR="009C63C7" w:rsidRDefault="00DE7F63" w:rsidP="00697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>Expresses doubts about how tenants could judge the PBCA</w:t>
      </w:r>
    </w:p>
    <w:p w:rsidR="00766E15" w:rsidRDefault="00DE7F63" w:rsidP="00DE7F6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Oregon Housing and Community Services, Rhonda Crawford, HUD Contract Administration Manager</w:t>
      </w:r>
    </w:p>
    <w:p w:rsidR="00DE7F63" w:rsidRDefault="00DE7F63" w:rsidP="00766E15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Note: May be rated in future surveys</w:t>
      </w:r>
    </w:p>
    <w:p w:rsidR="00DE7F63" w:rsidRDefault="00DE7F63" w:rsidP="00DE7F63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rPr>
          <w:rFonts w:cstheme="minorHAnsi"/>
        </w:rPr>
        <w:t>Concerned about objectivity of respondents, both owners and tenants</w:t>
      </w:r>
    </w:p>
    <w:p w:rsidR="003B3EC9" w:rsidRDefault="003B3EC9" w:rsidP="003B3EC9">
      <w:pPr>
        <w:spacing w:line="240" w:lineRule="auto"/>
        <w:jc w:val="center"/>
        <w:rPr>
          <w:rFonts w:ascii="Arial" w:hAnsi="Arial" w:cs="Arial"/>
          <w:b/>
        </w:rPr>
      </w:pPr>
    </w:p>
    <w:p w:rsidR="003B3EC9" w:rsidRPr="003B3EC9" w:rsidRDefault="003B3EC9" w:rsidP="003B3EC9">
      <w:pPr>
        <w:spacing w:line="240" w:lineRule="auto"/>
        <w:rPr>
          <w:rFonts w:cstheme="minorHAnsi"/>
          <w:b/>
        </w:rPr>
      </w:pPr>
    </w:p>
    <w:sectPr w:rsidR="003B3EC9" w:rsidRPr="003B3EC9" w:rsidSect="008A1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D6D"/>
    <w:multiLevelType w:val="hybridMultilevel"/>
    <w:tmpl w:val="BABA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15D0B"/>
    <w:multiLevelType w:val="hybridMultilevel"/>
    <w:tmpl w:val="4DAA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0E50"/>
    <w:multiLevelType w:val="hybridMultilevel"/>
    <w:tmpl w:val="8DDA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C022F"/>
    <w:multiLevelType w:val="hybridMultilevel"/>
    <w:tmpl w:val="0B34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F27E0"/>
    <w:multiLevelType w:val="hybridMultilevel"/>
    <w:tmpl w:val="F8C0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43E4E"/>
    <w:multiLevelType w:val="hybridMultilevel"/>
    <w:tmpl w:val="2534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77D00"/>
    <w:multiLevelType w:val="hybridMultilevel"/>
    <w:tmpl w:val="8C48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C48FC"/>
    <w:multiLevelType w:val="hybridMultilevel"/>
    <w:tmpl w:val="44C0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F01A8"/>
    <w:multiLevelType w:val="hybridMultilevel"/>
    <w:tmpl w:val="4DBC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27682"/>
    <w:multiLevelType w:val="hybridMultilevel"/>
    <w:tmpl w:val="3FCE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3640E"/>
    <w:multiLevelType w:val="hybridMultilevel"/>
    <w:tmpl w:val="7962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D0035"/>
    <w:multiLevelType w:val="hybridMultilevel"/>
    <w:tmpl w:val="5A528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E4134"/>
    <w:multiLevelType w:val="hybridMultilevel"/>
    <w:tmpl w:val="6C52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3EC9"/>
    <w:rsid w:val="0001425A"/>
    <w:rsid w:val="00096789"/>
    <w:rsid w:val="0020364E"/>
    <w:rsid w:val="00224F5D"/>
    <w:rsid w:val="00262ACD"/>
    <w:rsid w:val="002B47F1"/>
    <w:rsid w:val="002D5209"/>
    <w:rsid w:val="003B3EC9"/>
    <w:rsid w:val="00457E65"/>
    <w:rsid w:val="005320B3"/>
    <w:rsid w:val="00567B58"/>
    <w:rsid w:val="005753F7"/>
    <w:rsid w:val="005C13DF"/>
    <w:rsid w:val="006959E8"/>
    <w:rsid w:val="00697790"/>
    <w:rsid w:val="00732052"/>
    <w:rsid w:val="00766E15"/>
    <w:rsid w:val="008A1DD5"/>
    <w:rsid w:val="008E16E1"/>
    <w:rsid w:val="00914CC8"/>
    <w:rsid w:val="009C63C7"/>
    <w:rsid w:val="009E63BF"/>
    <w:rsid w:val="00A93DAF"/>
    <w:rsid w:val="00AD1559"/>
    <w:rsid w:val="00AF6CB0"/>
    <w:rsid w:val="00C61D33"/>
    <w:rsid w:val="00DE66BF"/>
    <w:rsid w:val="00DE7F63"/>
    <w:rsid w:val="00E142CE"/>
    <w:rsid w:val="00E7266A"/>
    <w:rsid w:val="00E930A6"/>
    <w:rsid w:val="00F33185"/>
    <w:rsid w:val="00F40BFF"/>
    <w:rsid w:val="00F4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E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4CC8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uiPriority w:val="59"/>
    <w:rsid w:val="00732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E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4CC8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uiPriority w:val="59"/>
    <w:rsid w:val="00732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Geller</dc:creator>
  <cp:lastModifiedBy>h18889</cp:lastModifiedBy>
  <cp:revision>2</cp:revision>
  <dcterms:created xsi:type="dcterms:W3CDTF">2012-06-25T20:40:00Z</dcterms:created>
  <dcterms:modified xsi:type="dcterms:W3CDTF">2012-06-25T20:40:00Z</dcterms:modified>
</cp:coreProperties>
</file>