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3F" w:rsidRPr="0076768F" w:rsidRDefault="0081283F" w:rsidP="0081283F">
      <w:pPr>
        <w:jc w:val="center"/>
        <w:rPr>
          <w:u w:val="single"/>
        </w:rPr>
      </w:pPr>
      <w:r w:rsidRPr="0076768F">
        <w:rPr>
          <w:u w:val="single"/>
        </w:rPr>
        <w:t>References</w:t>
      </w:r>
    </w:p>
    <w:p w:rsidR="0081283F" w:rsidRPr="0076768F" w:rsidRDefault="0081283F" w:rsidP="0081283F"/>
    <w:p w:rsidR="00467FA3" w:rsidRPr="0073156E" w:rsidRDefault="00467FA3" w:rsidP="00467FA3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73156E">
        <w:rPr>
          <w:rFonts w:eastAsiaTheme="minorHAnsi"/>
        </w:rPr>
        <w:t xml:space="preserve">Akers, R. L. (1977). </w:t>
      </w:r>
      <w:r w:rsidRPr="0073156E">
        <w:rPr>
          <w:rFonts w:eastAsiaTheme="minorHAnsi"/>
          <w:i/>
          <w:iCs/>
        </w:rPr>
        <w:t xml:space="preserve">Deviant behavior: A social learning </w:t>
      </w:r>
      <w:proofErr w:type="gramStart"/>
      <w:r w:rsidRPr="0073156E">
        <w:rPr>
          <w:rFonts w:eastAsiaTheme="minorHAnsi"/>
          <w:i/>
          <w:iCs/>
        </w:rPr>
        <w:t>approach</w:t>
      </w:r>
      <w:proofErr w:type="gramEnd"/>
      <w:r w:rsidRPr="0073156E">
        <w:rPr>
          <w:rFonts w:eastAsiaTheme="minorHAnsi"/>
          <w:i/>
          <w:iCs/>
        </w:rPr>
        <w:t xml:space="preserve"> </w:t>
      </w:r>
      <w:r w:rsidRPr="0073156E">
        <w:rPr>
          <w:rFonts w:eastAsiaTheme="minorHAnsi"/>
        </w:rPr>
        <w:t>(2nd ed.). Belmont, CA: Wadsworth.</w:t>
      </w:r>
      <w:r w:rsidRPr="0073156E">
        <w:t xml:space="preserve"> </w:t>
      </w:r>
    </w:p>
    <w:p w:rsidR="00467FA3" w:rsidRDefault="00467FA3" w:rsidP="0081283F"/>
    <w:p w:rsidR="0081283F" w:rsidRPr="0076768F" w:rsidRDefault="0081283F" w:rsidP="0081283F">
      <w:proofErr w:type="spellStart"/>
      <w:proofErr w:type="gramStart"/>
      <w:r w:rsidRPr="0076768F">
        <w:t>Antin</w:t>
      </w:r>
      <w:proofErr w:type="spellEnd"/>
      <w:r w:rsidRPr="0076768F">
        <w:t>, J., Lee, S., Hankey, J., &amp; Dingus, T. (2011).</w:t>
      </w:r>
      <w:proofErr w:type="gramEnd"/>
      <w:r w:rsidRPr="0076768F">
        <w:t xml:space="preserve"> </w:t>
      </w:r>
      <w:proofErr w:type="gramStart"/>
      <w:r w:rsidRPr="0076768F">
        <w:t>Design of the In-Vehicle Driving Behavior and Crash Risk Study.</w:t>
      </w:r>
      <w:proofErr w:type="gramEnd"/>
      <w:r w:rsidRPr="0076768F">
        <w:t xml:space="preserve">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S2-S05-RR-1.</w:t>
      </w:r>
      <w:proofErr w:type="gramEnd"/>
      <w:r w:rsidRPr="0076768F">
        <w:t xml:space="preserve"> Washington, DC: National Academy of Sciences.</w:t>
      </w:r>
    </w:p>
    <w:p w:rsidR="0081283F" w:rsidRPr="0076768F" w:rsidRDefault="0081283F" w:rsidP="0081283F">
      <w:hyperlink r:id="rId6" w:history="1">
        <w:r w:rsidRPr="0076768F">
          <w:rPr>
            <w:rStyle w:val="Hyperlink"/>
          </w:rPr>
          <w:t>http://onlinepubs.trb.org/onlinepubs/shrp2/SHRP2_S2-S05-RR-1.pdf</w:t>
        </w:r>
      </w:hyperlink>
    </w:p>
    <w:p w:rsidR="0081283F" w:rsidRPr="0076768F" w:rsidRDefault="0081283F" w:rsidP="0081283F"/>
    <w:p w:rsidR="0081283F" w:rsidRPr="0076768F" w:rsidRDefault="0081283F" w:rsidP="0081283F">
      <w:proofErr w:type="spellStart"/>
      <w:proofErr w:type="gramStart"/>
      <w:r w:rsidRPr="0076768F">
        <w:t>Antin</w:t>
      </w:r>
      <w:proofErr w:type="spellEnd"/>
      <w:r w:rsidRPr="0076768F">
        <w:t xml:space="preserve">, J., </w:t>
      </w:r>
      <w:proofErr w:type="spellStart"/>
      <w:r w:rsidRPr="0076768F">
        <w:t>Wotring</w:t>
      </w:r>
      <w:proofErr w:type="spellEnd"/>
      <w:r w:rsidRPr="0076768F">
        <w:t>, B., &amp; Foley, J. (2011).</w:t>
      </w:r>
      <w:proofErr w:type="gramEnd"/>
      <w:r w:rsidRPr="0076768F">
        <w:t xml:space="preserve"> </w:t>
      </w:r>
      <w:proofErr w:type="gramStart"/>
      <w:r w:rsidRPr="0076768F">
        <w:t>Exploring older driver lateral head rotations at intersections using naturalistic driving data.</w:t>
      </w:r>
      <w:proofErr w:type="gramEnd"/>
      <w:r w:rsidRPr="0076768F">
        <w:t xml:space="preserve"> In Proceedings of the Sixth International Driving Symposium on Human Factors in Driver Assessment, Training and Vehicle Design.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467FA3" w:rsidRDefault="00467FA3" w:rsidP="00467FA3">
      <w:pPr>
        <w:rPr>
          <w:rFonts w:eastAsiaTheme="minorHAnsi"/>
          <w:bCs/>
        </w:rPr>
      </w:pPr>
      <w:proofErr w:type="gramStart"/>
      <w:r w:rsidRPr="0073156E">
        <w:t xml:space="preserve">Arthur Jr., W., &amp; </w:t>
      </w:r>
      <w:proofErr w:type="spellStart"/>
      <w:r w:rsidRPr="0073156E">
        <w:t>Graziano</w:t>
      </w:r>
      <w:proofErr w:type="spellEnd"/>
      <w:r w:rsidRPr="0073156E">
        <w:t>, W. G. (1996).</w:t>
      </w:r>
      <w:proofErr w:type="gramEnd"/>
      <w:r w:rsidRPr="0073156E">
        <w:t xml:space="preserve"> </w:t>
      </w:r>
      <w:proofErr w:type="gramStart"/>
      <w:r w:rsidRPr="0073156E">
        <w:rPr>
          <w:rFonts w:eastAsiaTheme="minorHAnsi"/>
          <w:bCs/>
        </w:rPr>
        <w:t>The five-factor model, conscientiousness, and driving accident involvement.</w:t>
      </w:r>
      <w:proofErr w:type="gramEnd"/>
      <w:r w:rsidRPr="0073156E">
        <w:rPr>
          <w:rFonts w:eastAsiaTheme="minorHAnsi"/>
          <w:bCs/>
        </w:rPr>
        <w:t xml:space="preserve"> </w:t>
      </w:r>
      <w:r w:rsidRPr="0073156E">
        <w:rPr>
          <w:rFonts w:eastAsiaTheme="minorHAnsi"/>
          <w:bCs/>
          <w:i/>
        </w:rPr>
        <w:t>Journal of Personality, 64,</w:t>
      </w:r>
      <w:r w:rsidRPr="0073156E">
        <w:rPr>
          <w:rFonts w:eastAsiaTheme="minorHAnsi"/>
          <w:bCs/>
        </w:rPr>
        <w:t xml:space="preserve"> 593-619.</w:t>
      </w:r>
    </w:p>
    <w:p w:rsidR="00467FA3" w:rsidRPr="0073156E" w:rsidRDefault="00467FA3" w:rsidP="00467FA3"/>
    <w:p w:rsidR="0081283F" w:rsidRPr="0076768F" w:rsidRDefault="0081283F" w:rsidP="0081283F">
      <w:pPr>
        <w:pStyle w:val="FootnoteText"/>
        <w:rPr>
          <w:sz w:val="24"/>
          <w:szCs w:val="24"/>
        </w:rPr>
      </w:pPr>
      <w:r w:rsidRPr="0076768F">
        <w:rPr>
          <w:sz w:val="24"/>
          <w:szCs w:val="24"/>
        </w:rPr>
        <w:t xml:space="preserve">Barr, L. C., Yang, C. Y. D., </w:t>
      </w:r>
      <w:proofErr w:type="spellStart"/>
      <w:r w:rsidRPr="0076768F">
        <w:rPr>
          <w:sz w:val="24"/>
          <w:szCs w:val="24"/>
        </w:rPr>
        <w:t>Hanowski</w:t>
      </w:r>
      <w:proofErr w:type="spellEnd"/>
      <w:r w:rsidRPr="0076768F">
        <w:rPr>
          <w:sz w:val="24"/>
          <w:szCs w:val="24"/>
        </w:rPr>
        <w:t xml:space="preserve">, R. J., &amp; Olson, R. (2011). </w:t>
      </w:r>
      <w:proofErr w:type="gramStart"/>
      <w:r w:rsidRPr="0076768F">
        <w:rPr>
          <w:sz w:val="24"/>
          <w:szCs w:val="24"/>
        </w:rPr>
        <w:t>An Assessment of Driver Drowsiness, Distraction, and Performance in a Naturalistic Setting.</w:t>
      </w:r>
      <w:proofErr w:type="gramEnd"/>
      <w:r w:rsidRPr="0076768F">
        <w:rPr>
          <w:sz w:val="24"/>
          <w:szCs w:val="24"/>
        </w:rPr>
        <w:t xml:space="preserve"> </w:t>
      </w:r>
      <w:proofErr w:type="gramStart"/>
      <w:r w:rsidRPr="0076768F">
        <w:rPr>
          <w:sz w:val="24"/>
          <w:szCs w:val="24"/>
        </w:rPr>
        <w:t>Publication No.</w:t>
      </w:r>
      <w:proofErr w:type="gramEnd"/>
      <w:r w:rsidRPr="0076768F">
        <w:rPr>
          <w:sz w:val="24"/>
          <w:szCs w:val="24"/>
        </w:rPr>
        <w:t xml:space="preserve"> </w:t>
      </w:r>
      <w:proofErr w:type="gramStart"/>
      <w:r w:rsidRPr="0076768F">
        <w:rPr>
          <w:sz w:val="24"/>
          <w:szCs w:val="24"/>
        </w:rPr>
        <w:t>FMCSA-RRR-11-010.</w:t>
      </w:r>
      <w:proofErr w:type="gramEnd"/>
      <w:r w:rsidRPr="0076768F">
        <w:rPr>
          <w:sz w:val="24"/>
          <w:szCs w:val="24"/>
        </w:rPr>
        <w:t xml:space="preserve"> Washington, DC: Federal Motor Carrier Safety Administration.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hyperlink r:id="rId7" w:history="1">
        <w:r w:rsidRPr="0076768F">
          <w:rPr>
            <w:rStyle w:val="Hyperlink"/>
            <w:sz w:val="24"/>
            <w:szCs w:val="24"/>
          </w:rPr>
          <w:t>http://www.fmcsa.dot.gov/facts-research/research-technology/report/11-010-RP-Distraction-and-Performance.pdf</w:t>
        </w:r>
      </w:hyperlink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467FA3" w:rsidRDefault="00467FA3" w:rsidP="00467FA3">
      <w:pPr>
        <w:widowControl w:val="0"/>
        <w:autoSpaceDE w:val="0"/>
        <w:autoSpaceDN w:val="0"/>
        <w:adjustRightInd w:val="0"/>
        <w:spacing w:after="240"/>
      </w:pPr>
      <w:proofErr w:type="gramStart"/>
      <w:r>
        <w:t>California Department of Motor Vehicles (2012).</w:t>
      </w:r>
      <w:proofErr w:type="gramEnd"/>
      <w:r>
        <w:t xml:space="preserve"> California motorcycle registrations as of January 2011, retrieved May 1, 2012.</w:t>
      </w:r>
    </w:p>
    <w:p w:rsidR="00467FA3" w:rsidRPr="0073156E" w:rsidRDefault="00467FA3" w:rsidP="00467FA3">
      <w:pPr>
        <w:widowControl w:val="0"/>
        <w:autoSpaceDE w:val="0"/>
        <w:autoSpaceDN w:val="0"/>
        <w:adjustRightInd w:val="0"/>
        <w:spacing w:after="240"/>
        <w:rPr>
          <w:rFonts w:eastAsiaTheme="minorHAnsi"/>
        </w:rPr>
      </w:pPr>
      <w:proofErr w:type="gramStart"/>
      <w:r w:rsidRPr="0073156E">
        <w:t>Costa, P. T. Jr., &amp; McRae, R. R. (1992).</w:t>
      </w:r>
      <w:proofErr w:type="gramEnd"/>
      <w:r w:rsidRPr="0073156E">
        <w:t xml:space="preserve"> </w:t>
      </w:r>
      <w:r w:rsidRPr="0073156E">
        <w:rPr>
          <w:rFonts w:eastAsiaTheme="minorHAnsi"/>
          <w:i/>
          <w:iCs/>
        </w:rPr>
        <w:t>Revised NEO Personality</w:t>
      </w:r>
      <w:r w:rsidRPr="0073156E">
        <w:rPr>
          <w:rFonts w:eastAsiaTheme="minorHAnsi"/>
        </w:rPr>
        <w:t xml:space="preserve"> </w:t>
      </w:r>
      <w:r w:rsidRPr="0073156E">
        <w:rPr>
          <w:rFonts w:eastAsiaTheme="minorHAnsi"/>
          <w:i/>
          <w:iCs/>
        </w:rPr>
        <w:t xml:space="preserve">Inventory (NEO PI-R) and NEO Five-Factor Inventory (NEO-FFI): Professional manual. </w:t>
      </w:r>
      <w:r w:rsidRPr="0073156E">
        <w:rPr>
          <w:rFonts w:eastAsiaTheme="minorHAnsi"/>
        </w:rPr>
        <w:t>Odessa, FL: Psychological Assessment Resources.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proofErr w:type="gramStart"/>
      <w:r w:rsidRPr="0076768F">
        <w:rPr>
          <w:sz w:val="24"/>
          <w:szCs w:val="24"/>
        </w:rPr>
        <w:t>Dingus, T. A., et al. (2006).</w:t>
      </w:r>
      <w:proofErr w:type="gramEnd"/>
      <w:r w:rsidRPr="0076768F">
        <w:rPr>
          <w:sz w:val="24"/>
          <w:szCs w:val="24"/>
        </w:rPr>
        <w:t xml:space="preserve"> </w:t>
      </w:r>
      <w:proofErr w:type="gramStart"/>
      <w:r w:rsidRPr="0076768F">
        <w:rPr>
          <w:sz w:val="24"/>
          <w:szCs w:val="24"/>
        </w:rPr>
        <w:t>The 100-Car Naturalistic Driving Study, Phase II – Results of the 100-Car Field Experiment.</w:t>
      </w:r>
      <w:proofErr w:type="gramEnd"/>
      <w:r w:rsidRPr="0076768F">
        <w:rPr>
          <w:sz w:val="24"/>
          <w:szCs w:val="24"/>
        </w:rPr>
        <w:t xml:space="preserve"> </w:t>
      </w:r>
      <w:proofErr w:type="gramStart"/>
      <w:r w:rsidRPr="0076768F">
        <w:rPr>
          <w:sz w:val="24"/>
          <w:szCs w:val="24"/>
        </w:rPr>
        <w:t>Publication No.</w:t>
      </w:r>
      <w:proofErr w:type="gramEnd"/>
      <w:r w:rsidRPr="0076768F">
        <w:rPr>
          <w:sz w:val="24"/>
          <w:szCs w:val="24"/>
        </w:rPr>
        <w:t xml:space="preserve"> </w:t>
      </w:r>
      <w:proofErr w:type="gramStart"/>
      <w:r w:rsidRPr="0076768F">
        <w:rPr>
          <w:sz w:val="24"/>
          <w:szCs w:val="24"/>
        </w:rPr>
        <w:t>DOT HS 810 593.</w:t>
      </w:r>
      <w:proofErr w:type="gramEnd"/>
      <w:r w:rsidRPr="0076768F">
        <w:rPr>
          <w:sz w:val="24"/>
          <w:szCs w:val="24"/>
        </w:rPr>
        <w:t xml:space="preserve"> Washington, DC: National Highway Traffic Safety Administration.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hyperlink r:id="rId8" w:history="1">
        <w:r w:rsidRPr="0076768F">
          <w:rPr>
            <w:rStyle w:val="Hyperlink"/>
            <w:sz w:val="24"/>
            <w:szCs w:val="24"/>
          </w:rPr>
          <w:t>http://www.nhtsa.gov/DOT/NHTSA/NRD/Multimedia/PDFs/Crash%20Avoidance/Driver%20Distraction/100CarMain.pdf</w:t>
        </w:r>
      </w:hyperlink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467FA3" w:rsidRDefault="00467FA3" w:rsidP="00467FA3">
      <w:proofErr w:type="gramStart"/>
      <w:r w:rsidRPr="0073156E">
        <w:t xml:space="preserve">Elliot, M. A., </w:t>
      </w:r>
      <w:proofErr w:type="spellStart"/>
      <w:r w:rsidRPr="0073156E">
        <w:t>Baughan</w:t>
      </w:r>
      <w:proofErr w:type="spellEnd"/>
      <w:r w:rsidRPr="0073156E">
        <w:t>, C. J., &amp; Sexton, B. F. (2007).</w:t>
      </w:r>
      <w:proofErr w:type="gramEnd"/>
      <w:r w:rsidRPr="0073156E">
        <w:t xml:space="preserve"> Errors and violations in relation to motorcyclists’ crash risk. </w:t>
      </w:r>
      <w:r w:rsidRPr="0073156E">
        <w:rPr>
          <w:i/>
        </w:rPr>
        <w:t>Accident Analysis and Prevention, 39,</w:t>
      </w:r>
      <w:r w:rsidRPr="0073156E">
        <w:t xml:space="preserve"> 491-499.</w:t>
      </w:r>
    </w:p>
    <w:p w:rsidR="00467FA3" w:rsidRPr="0073156E" w:rsidRDefault="00467FA3" w:rsidP="00467FA3"/>
    <w:p w:rsidR="00467FA3" w:rsidRPr="0073156E" w:rsidRDefault="00467FA3" w:rsidP="00467FA3">
      <w:pPr>
        <w:autoSpaceDE w:val="0"/>
        <w:autoSpaceDN w:val="0"/>
        <w:adjustRightInd w:val="0"/>
      </w:pPr>
      <w:proofErr w:type="spellStart"/>
      <w:proofErr w:type="gramStart"/>
      <w:r w:rsidRPr="0073156E">
        <w:t>Guo</w:t>
      </w:r>
      <w:proofErr w:type="spellEnd"/>
      <w:r w:rsidRPr="0073156E">
        <w:t xml:space="preserve">, F., </w:t>
      </w:r>
      <w:proofErr w:type="spellStart"/>
      <w:r w:rsidRPr="0073156E">
        <w:t>Klauer</w:t>
      </w:r>
      <w:proofErr w:type="spellEnd"/>
      <w:r w:rsidRPr="0073156E">
        <w:t>, S. G., McGill, M. T., &amp; Dingus, T. A. (2010).</w:t>
      </w:r>
      <w:proofErr w:type="gramEnd"/>
      <w:r w:rsidRPr="0073156E">
        <w:t xml:space="preserve"> Can Near-Crashes Serve as a Surrogate Safety Metric for Crashes? Washington, DC: National Highway Traffic Safety Administration.</w:t>
      </w:r>
    </w:p>
    <w:p w:rsidR="00467FA3" w:rsidRPr="0073156E" w:rsidRDefault="00467FA3" w:rsidP="00467FA3">
      <w:pPr>
        <w:autoSpaceDE w:val="0"/>
        <w:autoSpaceDN w:val="0"/>
        <w:adjustRightInd w:val="0"/>
      </w:pPr>
      <w:hyperlink r:id="rId9" w:history="1">
        <w:r w:rsidRPr="0073156E">
          <w:rPr>
            <w:rStyle w:val="Hyperlink"/>
          </w:rPr>
          <w:t>http://www.nhtsa.gov/DOT/NHTSA/NVS/Human%20Factors/Safety%20Problem%20Identification/DOT%20HS%20811%20382.pdf</w:t>
        </w:r>
      </w:hyperlink>
    </w:p>
    <w:p w:rsidR="00467FA3" w:rsidRDefault="00467FA3" w:rsidP="0081283F"/>
    <w:p w:rsidR="0081283F" w:rsidRPr="0076768F" w:rsidRDefault="0081283F" w:rsidP="0081283F">
      <w:r w:rsidRPr="0076768F">
        <w:lastRenderedPageBreak/>
        <w:t xml:space="preserve">Fitch, G. M., Lee, S. E., </w:t>
      </w:r>
      <w:proofErr w:type="spellStart"/>
      <w:r w:rsidRPr="0076768F">
        <w:t>Klauer</w:t>
      </w:r>
      <w:proofErr w:type="spellEnd"/>
      <w:r w:rsidRPr="0076768F">
        <w:t xml:space="preserve">, S. G., Hankey, J., </w:t>
      </w:r>
      <w:proofErr w:type="spellStart"/>
      <w:r w:rsidRPr="0076768F">
        <w:t>Sudweeks</w:t>
      </w:r>
      <w:proofErr w:type="spellEnd"/>
      <w:r w:rsidRPr="0076768F">
        <w:t xml:space="preserve">, J., &amp; Dingus, T. (2009). </w:t>
      </w:r>
      <w:proofErr w:type="gramStart"/>
      <w:r w:rsidRPr="0076768F">
        <w:t>Analysis of Lane Change Crashes and Near-Crashes.</w:t>
      </w:r>
      <w:proofErr w:type="gramEnd"/>
      <w:r w:rsidRPr="0076768F">
        <w:t xml:space="preserve">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DOT HS 811 147.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hyperlink r:id="rId10" w:history="1">
        <w:r w:rsidRPr="0076768F">
          <w:rPr>
            <w:rStyle w:val="Hyperlink"/>
          </w:rPr>
          <w:t>http://www.nhtsa.gov/DOT/NHTSA/NRD/Multimedia/PDFs/Crash%20Avoidance/2009/811147.pdf</w:t>
        </w:r>
      </w:hyperlink>
    </w:p>
    <w:p w:rsidR="0081283F" w:rsidRPr="0076768F" w:rsidRDefault="0081283F" w:rsidP="0081283F"/>
    <w:p w:rsidR="0081283F" w:rsidRPr="0076768F" w:rsidRDefault="0081283F" w:rsidP="0081283F">
      <w:pPr>
        <w:pStyle w:val="FootnoteText"/>
        <w:rPr>
          <w:sz w:val="24"/>
          <w:szCs w:val="24"/>
        </w:rPr>
      </w:pPr>
      <w:proofErr w:type="spellStart"/>
      <w:r w:rsidRPr="0076768F">
        <w:rPr>
          <w:sz w:val="24"/>
          <w:szCs w:val="24"/>
        </w:rPr>
        <w:t>Hanowski</w:t>
      </w:r>
      <w:proofErr w:type="spellEnd"/>
      <w:r w:rsidRPr="0076768F">
        <w:rPr>
          <w:sz w:val="24"/>
          <w:szCs w:val="24"/>
        </w:rPr>
        <w:t xml:space="preserve">, R. J., et al. (2008). The Drowsy Driver Warning System Field Operational Test: Data Collection Methods. </w:t>
      </w:r>
      <w:proofErr w:type="gramStart"/>
      <w:r w:rsidRPr="0076768F">
        <w:rPr>
          <w:sz w:val="24"/>
          <w:szCs w:val="24"/>
        </w:rPr>
        <w:t>DOT HS 811 035.</w:t>
      </w:r>
      <w:proofErr w:type="gramEnd"/>
      <w:r w:rsidRPr="0076768F">
        <w:rPr>
          <w:sz w:val="24"/>
          <w:szCs w:val="24"/>
        </w:rPr>
        <w:t xml:space="preserve"> Washington, DC: National Highway Traffic Safety Administration.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hyperlink r:id="rId11" w:history="1">
        <w:r w:rsidRPr="0076768F">
          <w:rPr>
            <w:rStyle w:val="Hyperlink"/>
            <w:sz w:val="24"/>
            <w:szCs w:val="24"/>
          </w:rPr>
          <w:t>http://www.nhtsa.gov/DOT/NHTSA/NRD/Multimedia/PDFs/Crash%20Avoidance/2008/810035.pdf</w:t>
        </w:r>
      </w:hyperlink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467FA3" w:rsidRPr="0073156E" w:rsidRDefault="00467FA3" w:rsidP="00467FA3">
      <w:proofErr w:type="gramStart"/>
      <w:r w:rsidRPr="0073156E">
        <w:t xml:space="preserve">Hoyle, R. H., Stephenson, M. T., </w:t>
      </w:r>
      <w:proofErr w:type="spellStart"/>
      <w:r w:rsidRPr="0073156E">
        <w:t>Palmgreen</w:t>
      </w:r>
      <w:proofErr w:type="spellEnd"/>
      <w:r w:rsidRPr="0073156E">
        <w:t xml:space="preserve">, P., </w:t>
      </w:r>
      <w:proofErr w:type="spellStart"/>
      <w:r w:rsidRPr="0073156E">
        <w:t>Lorch</w:t>
      </w:r>
      <w:proofErr w:type="spellEnd"/>
      <w:r w:rsidRPr="0073156E">
        <w:t xml:space="preserve">, E. P., &amp; </w:t>
      </w:r>
      <w:proofErr w:type="spellStart"/>
      <w:r w:rsidRPr="0073156E">
        <w:t>Donohew</w:t>
      </w:r>
      <w:proofErr w:type="spellEnd"/>
      <w:r w:rsidRPr="0073156E">
        <w:t>, R. L. (2002).</w:t>
      </w:r>
      <w:proofErr w:type="gramEnd"/>
      <w:r w:rsidRPr="0073156E">
        <w:t xml:space="preserve"> </w:t>
      </w:r>
      <w:proofErr w:type="gramStart"/>
      <w:r w:rsidRPr="0073156E">
        <w:t>Reliability and validity of a brief measure of sensation seeking.</w:t>
      </w:r>
      <w:proofErr w:type="gramEnd"/>
      <w:r w:rsidRPr="0073156E">
        <w:t xml:space="preserve"> </w:t>
      </w:r>
      <w:r w:rsidRPr="0073156E">
        <w:rPr>
          <w:i/>
        </w:rPr>
        <w:t>Personality and Individual Differences, 32</w:t>
      </w:r>
      <w:r w:rsidRPr="0073156E">
        <w:t>, 401-414.</w:t>
      </w:r>
    </w:p>
    <w:p w:rsidR="00467FA3" w:rsidRDefault="00467FA3" w:rsidP="0081283F">
      <w:pPr>
        <w:autoSpaceDE w:val="0"/>
        <w:autoSpaceDN w:val="0"/>
        <w:adjustRightInd w:val="0"/>
      </w:pPr>
    </w:p>
    <w:p w:rsidR="00467FA3" w:rsidRPr="00467FA3" w:rsidRDefault="00467FA3" w:rsidP="00467FA3">
      <w:pPr>
        <w:rPr>
          <w:rFonts w:eastAsiaTheme="minorHAnsi"/>
          <w:bCs/>
          <w:iCs/>
        </w:rPr>
      </w:pPr>
      <w:r w:rsidRPr="00467FA3">
        <w:rPr>
          <w:rFonts w:eastAsiaTheme="minorHAnsi"/>
          <w:bCs/>
          <w:iCs/>
        </w:rPr>
        <w:t xml:space="preserve">Jonah, B. A. (1997). Sensation seeking and risky driving: A review and synthesis of the literature. </w:t>
      </w:r>
      <w:r w:rsidRPr="00467FA3">
        <w:rPr>
          <w:rFonts w:eastAsiaTheme="minorHAnsi"/>
          <w:bCs/>
          <w:i/>
          <w:iCs/>
        </w:rPr>
        <w:t>Accident Analysis and Prevention, 29,</w:t>
      </w:r>
      <w:r w:rsidRPr="00467FA3">
        <w:rPr>
          <w:rFonts w:eastAsiaTheme="minorHAnsi"/>
          <w:bCs/>
          <w:iCs/>
        </w:rPr>
        <w:t xml:space="preserve"> 651-665.</w:t>
      </w:r>
    </w:p>
    <w:p w:rsidR="00467FA3" w:rsidRDefault="00467FA3" w:rsidP="0081283F">
      <w:pPr>
        <w:autoSpaceDE w:val="0"/>
        <w:autoSpaceDN w:val="0"/>
        <w:adjustRightInd w:val="0"/>
      </w:pPr>
    </w:p>
    <w:p w:rsidR="0081283F" w:rsidRPr="0076768F" w:rsidRDefault="0081283F" w:rsidP="0081283F">
      <w:pPr>
        <w:autoSpaceDE w:val="0"/>
        <w:autoSpaceDN w:val="0"/>
        <w:adjustRightInd w:val="0"/>
      </w:pPr>
      <w:proofErr w:type="spellStart"/>
      <w:r w:rsidRPr="0076768F">
        <w:t>Klauer</w:t>
      </w:r>
      <w:proofErr w:type="spellEnd"/>
      <w:r w:rsidRPr="0076768F">
        <w:t xml:space="preserve">, S. G., Dingus, T. A., Neale, V. L., </w:t>
      </w:r>
      <w:proofErr w:type="spellStart"/>
      <w:r w:rsidRPr="0076768F">
        <w:t>Sudweeks</w:t>
      </w:r>
      <w:proofErr w:type="spellEnd"/>
      <w:r w:rsidRPr="0076768F">
        <w:t xml:space="preserve">, J. D., &amp; Ramsey, D. J. (2006). </w:t>
      </w:r>
      <w:r w:rsidRPr="0076768F">
        <w:rPr>
          <w:rFonts w:eastAsiaTheme="minorHAnsi"/>
        </w:rPr>
        <w:t xml:space="preserve">The Impact of Driver Inattention on Near-Crash/Crash Risk: An Analysis Using the 100-Car Naturalistic Driving Study Data.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DOT HS 810 594.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pPr>
        <w:autoSpaceDE w:val="0"/>
        <w:autoSpaceDN w:val="0"/>
        <w:adjustRightInd w:val="0"/>
        <w:rPr>
          <w:rFonts w:eastAsiaTheme="minorHAnsi"/>
        </w:rPr>
      </w:pPr>
      <w:hyperlink r:id="rId12" w:history="1">
        <w:r w:rsidRPr="0076768F">
          <w:rPr>
            <w:rStyle w:val="Hyperlink"/>
            <w:rFonts w:eastAsiaTheme="minorHAnsi"/>
          </w:rPr>
          <w:t>http://www.nhtsa.gov/DOT/NHTSA/NRD/Multimedia/PDFs/Crash%20Avoidance/2006/DriverInattention.pdf</w:t>
        </w:r>
      </w:hyperlink>
    </w:p>
    <w:p w:rsidR="0081283F" w:rsidRPr="0076768F" w:rsidRDefault="0081283F" w:rsidP="0081283F">
      <w:pPr>
        <w:autoSpaceDE w:val="0"/>
        <w:autoSpaceDN w:val="0"/>
        <w:adjustRightInd w:val="0"/>
        <w:rPr>
          <w:rFonts w:eastAsiaTheme="minorHAnsi"/>
        </w:rPr>
      </w:pPr>
    </w:p>
    <w:p w:rsidR="0081283F" w:rsidRPr="0076768F" w:rsidRDefault="0081283F" w:rsidP="0081283F">
      <w:pPr>
        <w:autoSpaceDE w:val="0"/>
        <w:autoSpaceDN w:val="0"/>
        <w:adjustRightInd w:val="0"/>
      </w:pPr>
      <w:proofErr w:type="spellStart"/>
      <w:r w:rsidRPr="0076768F">
        <w:t>Klauer</w:t>
      </w:r>
      <w:proofErr w:type="spellEnd"/>
      <w:r w:rsidRPr="0076768F">
        <w:t xml:space="preserve">, S. G., Dingus, T. A., Neale, V. L., </w:t>
      </w:r>
      <w:proofErr w:type="spellStart"/>
      <w:r w:rsidRPr="0076768F">
        <w:t>Sudweeks</w:t>
      </w:r>
      <w:proofErr w:type="spellEnd"/>
      <w:r w:rsidRPr="0076768F">
        <w:t xml:space="preserve">, J. D., &amp; Ramsey, D. J. (2009). </w:t>
      </w:r>
      <w:r w:rsidRPr="0076768F">
        <w:rPr>
          <w:rFonts w:eastAsiaTheme="minorHAnsi"/>
        </w:rPr>
        <w:t xml:space="preserve">Comparing Real-World Behaviors of Drivers </w:t>
      </w:r>
      <w:proofErr w:type="gramStart"/>
      <w:r w:rsidRPr="0076768F">
        <w:rPr>
          <w:rFonts w:eastAsiaTheme="minorHAnsi"/>
        </w:rPr>
        <w:t>With</w:t>
      </w:r>
      <w:proofErr w:type="gramEnd"/>
      <w:r w:rsidRPr="0076768F">
        <w:rPr>
          <w:rFonts w:eastAsiaTheme="minorHAnsi"/>
        </w:rPr>
        <w:t xml:space="preserve"> High versus Low Rates of Crashes and Near-Crashes.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DOT HS 811 091.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pPr>
        <w:pStyle w:val="FootnoteText"/>
        <w:rPr>
          <w:rFonts w:eastAsiaTheme="minorHAnsi"/>
          <w:sz w:val="24"/>
          <w:szCs w:val="24"/>
        </w:rPr>
      </w:pPr>
      <w:hyperlink r:id="rId13" w:history="1">
        <w:r w:rsidRPr="0076768F">
          <w:rPr>
            <w:rStyle w:val="Hyperlink"/>
            <w:rFonts w:eastAsiaTheme="minorHAnsi"/>
            <w:sz w:val="24"/>
            <w:szCs w:val="24"/>
          </w:rPr>
          <w:t>http://www.nhtsa.gov/DOT/NHTSA/NRD/Multimedia/PDFs/Crash%20Avoidance/2009/811091.pdf</w:t>
        </w:r>
      </w:hyperlink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81283F" w:rsidRPr="0076768F" w:rsidRDefault="0081283F" w:rsidP="0081283F">
      <w:pPr>
        <w:autoSpaceDE w:val="0"/>
        <w:autoSpaceDN w:val="0"/>
        <w:adjustRightInd w:val="0"/>
      </w:pPr>
      <w:proofErr w:type="spellStart"/>
      <w:proofErr w:type="gramStart"/>
      <w:r w:rsidRPr="0076768F">
        <w:rPr>
          <w:rFonts w:eastAsiaTheme="minorHAnsi"/>
        </w:rPr>
        <w:t>Klauer</w:t>
      </w:r>
      <w:proofErr w:type="spellEnd"/>
      <w:r w:rsidRPr="0076768F">
        <w:rPr>
          <w:rFonts w:eastAsiaTheme="minorHAnsi"/>
        </w:rPr>
        <w:t xml:space="preserve">, S.G., </w:t>
      </w:r>
      <w:proofErr w:type="spellStart"/>
      <w:r w:rsidRPr="0076768F">
        <w:rPr>
          <w:rFonts w:eastAsiaTheme="minorHAnsi"/>
        </w:rPr>
        <w:t>Guo</w:t>
      </w:r>
      <w:proofErr w:type="spellEnd"/>
      <w:r w:rsidRPr="0076768F">
        <w:rPr>
          <w:rFonts w:eastAsiaTheme="minorHAnsi"/>
        </w:rPr>
        <w:t xml:space="preserve">, F., &amp; </w:t>
      </w:r>
      <w:proofErr w:type="spellStart"/>
      <w:r w:rsidRPr="0076768F">
        <w:rPr>
          <w:rFonts w:eastAsiaTheme="minorHAnsi"/>
        </w:rPr>
        <w:t>Sudweeks</w:t>
      </w:r>
      <w:proofErr w:type="spellEnd"/>
      <w:r w:rsidRPr="0076768F">
        <w:rPr>
          <w:rFonts w:eastAsiaTheme="minorHAnsi"/>
        </w:rPr>
        <w:t>, J. (2010).</w:t>
      </w:r>
      <w:proofErr w:type="gramEnd"/>
      <w:r w:rsidRPr="0076768F">
        <w:rPr>
          <w:rFonts w:eastAsiaTheme="minorHAnsi"/>
        </w:rPr>
        <w:t xml:space="preserve"> An Analysis of Driver Inattention Using a Case-Crossover Approach on 100-Car Data: Final Report.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DOT HS 811 091.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pPr>
        <w:pStyle w:val="FootnoteText"/>
        <w:rPr>
          <w:rFonts w:eastAsiaTheme="minorHAnsi"/>
          <w:sz w:val="24"/>
          <w:szCs w:val="24"/>
        </w:rPr>
      </w:pPr>
      <w:hyperlink r:id="rId14" w:history="1">
        <w:r w:rsidRPr="0076768F">
          <w:rPr>
            <w:rStyle w:val="Hyperlink"/>
            <w:rFonts w:eastAsiaTheme="minorHAnsi"/>
            <w:sz w:val="24"/>
            <w:szCs w:val="24"/>
          </w:rPr>
          <w:t>http://www.nhtsa.gov/DOT/NHTSA/NVS/Crash%20Avoidance/Technical%20Publications/2010/811334.pdf</w:t>
        </w:r>
      </w:hyperlink>
    </w:p>
    <w:p w:rsidR="0081283F" w:rsidRPr="0076768F" w:rsidRDefault="0081283F" w:rsidP="0081283F">
      <w:pPr>
        <w:pStyle w:val="FootnoteText"/>
        <w:rPr>
          <w:rFonts w:eastAsiaTheme="minorHAnsi"/>
          <w:sz w:val="24"/>
          <w:szCs w:val="24"/>
        </w:rPr>
      </w:pP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proofErr w:type="spellStart"/>
      <w:r w:rsidRPr="0076768F">
        <w:rPr>
          <w:rFonts w:eastAsiaTheme="minorHAnsi"/>
          <w:sz w:val="24"/>
          <w:szCs w:val="24"/>
        </w:rPr>
        <w:t>Klauer</w:t>
      </w:r>
      <w:proofErr w:type="spellEnd"/>
      <w:r w:rsidRPr="0076768F">
        <w:rPr>
          <w:rFonts w:eastAsiaTheme="minorHAnsi"/>
          <w:sz w:val="24"/>
          <w:szCs w:val="24"/>
        </w:rPr>
        <w:t xml:space="preserve">, S. G., Simons-Morton, B. Lee, S. E., </w:t>
      </w:r>
      <w:proofErr w:type="spellStart"/>
      <w:r w:rsidRPr="0076768F">
        <w:rPr>
          <w:rFonts w:eastAsiaTheme="minorHAnsi"/>
          <w:sz w:val="24"/>
          <w:szCs w:val="24"/>
        </w:rPr>
        <w:t>Ouimet</w:t>
      </w:r>
      <w:proofErr w:type="spellEnd"/>
      <w:r w:rsidRPr="0076768F">
        <w:rPr>
          <w:rFonts w:eastAsiaTheme="minorHAnsi"/>
          <w:sz w:val="24"/>
          <w:szCs w:val="24"/>
        </w:rPr>
        <w:t xml:space="preserve">, M. C., Howard, E. H., &amp; Dingus, T. A. (2011). Novice drivers’ exposure to known risk factors during the first 18 months of licensure: The effect of vehicle ownership. </w:t>
      </w:r>
      <w:r w:rsidRPr="0076768F">
        <w:rPr>
          <w:rFonts w:eastAsiaTheme="minorHAnsi"/>
          <w:i/>
          <w:sz w:val="24"/>
          <w:szCs w:val="24"/>
        </w:rPr>
        <w:t>Traffic Injury Prevention, 12,</w:t>
      </w:r>
      <w:r w:rsidRPr="0076768F">
        <w:rPr>
          <w:rFonts w:eastAsiaTheme="minorHAnsi"/>
          <w:sz w:val="24"/>
          <w:szCs w:val="24"/>
        </w:rPr>
        <w:t xml:space="preserve"> 159-168.</w:t>
      </w:r>
    </w:p>
    <w:p w:rsidR="0081283F" w:rsidRPr="0076768F" w:rsidRDefault="0081283F" w:rsidP="0081283F">
      <w:pPr>
        <w:autoSpaceDE w:val="0"/>
        <w:autoSpaceDN w:val="0"/>
        <w:adjustRightInd w:val="0"/>
      </w:pPr>
    </w:p>
    <w:p w:rsidR="0081283F" w:rsidRPr="0076768F" w:rsidRDefault="0081283F" w:rsidP="0081283F">
      <w:pPr>
        <w:autoSpaceDE w:val="0"/>
        <w:autoSpaceDN w:val="0"/>
        <w:adjustRightInd w:val="0"/>
      </w:pPr>
      <w:proofErr w:type="gramStart"/>
      <w:r w:rsidRPr="0076768F">
        <w:t xml:space="preserve">Lee, S. E., </w:t>
      </w:r>
      <w:proofErr w:type="spellStart"/>
      <w:r w:rsidRPr="0076768F">
        <w:t>Llaneras</w:t>
      </w:r>
      <w:proofErr w:type="spellEnd"/>
      <w:r w:rsidRPr="0076768F">
        <w:t xml:space="preserve">, E., </w:t>
      </w:r>
      <w:proofErr w:type="spellStart"/>
      <w:r w:rsidRPr="0076768F">
        <w:t>Klauer</w:t>
      </w:r>
      <w:proofErr w:type="spellEnd"/>
      <w:r w:rsidRPr="0076768F">
        <w:t xml:space="preserve">, S., &amp; </w:t>
      </w:r>
      <w:proofErr w:type="spellStart"/>
      <w:r w:rsidRPr="0076768F">
        <w:t>Sudweeks</w:t>
      </w:r>
      <w:proofErr w:type="spellEnd"/>
      <w:r w:rsidRPr="0076768F">
        <w:t>, J. (2007).</w:t>
      </w:r>
      <w:proofErr w:type="gramEnd"/>
      <w:r w:rsidRPr="0076768F">
        <w:t xml:space="preserve"> </w:t>
      </w:r>
      <w:r w:rsidRPr="0076768F">
        <w:rPr>
          <w:rFonts w:eastAsiaTheme="minorHAnsi"/>
        </w:rPr>
        <w:t xml:space="preserve">Analyses of Rear-End Crashes and Near-Crashes in the 100-Car Naturalistic Driving Study to Support Rear-Signaling </w:t>
      </w:r>
      <w:r w:rsidRPr="0076768F">
        <w:rPr>
          <w:rFonts w:eastAsiaTheme="minorHAnsi"/>
        </w:rPr>
        <w:lastRenderedPageBreak/>
        <w:t xml:space="preserve">Countermeasure Development.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DOT HS 810 846.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pPr>
        <w:autoSpaceDE w:val="0"/>
        <w:autoSpaceDN w:val="0"/>
        <w:adjustRightInd w:val="0"/>
        <w:rPr>
          <w:rFonts w:eastAsiaTheme="minorHAnsi"/>
        </w:rPr>
      </w:pPr>
      <w:hyperlink r:id="rId15" w:history="1">
        <w:r w:rsidRPr="0076768F">
          <w:rPr>
            <w:rStyle w:val="Hyperlink"/>
            <w:rFonts w:eastAsiaTheme="minorHAnsi"/>
          </w:rPr>
          <w:t>http://www.nhtsa.gov/DOT/NHTSA/NRD/Multimedia/PDFs/Crash%20Avoidance/2007/Analyses%20of%20Rear-End%20Crashes%20and%20Near-Crashes%20%28DOT%20HS%20810%20846%29.pdf</w:t>
        </w:r>
      </w:hyperlink>
    </w:p>
    <w:p w:rsidR="0081283F" w:rsidRPr="0076768F" w:rsidRDefault="0081283F" w:rsidP="0081283F">
      <w:pPr>
        <w:autoSpaceDE w:val="0"/>
        <w:autoSpaceDN w:val="0"/>
        <w:adjustRightInd w:val="0"/>
        <w:rPr>
          <w:rFonts w:eastAsiaTheme="minorHAnsi"/>
        </w:rPr>
      </w:pP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proofErr w:type="gramStart"/>
      <w:r w:rsidRPr="0076768F">
        <w:rPr>
          <w:sz w:val="24"/>
          <w:szCs w:val="24"/>
        </w:rPr>
        <w:t xml:space="preserve">Lee, S. E, Simons-Morton, B. G., </w:t>
      </w:r>
      <w:proofErr w:type="spellStart"/>
      <w:r w:rsidRPr="0076768F">
        <w:rPr>
          <w:sz w:val="24"/>
          <w:szCs w:val="24"/>
        </w:rPr>
        <w:t>Klauer</w:t>
      </w:r>
      <w:proofErr w:type="spellEnd"/>
      <w:r w:rsidRPr="0076768F">
        <w:rPr>
          <w:sz w:val="24"/>
          <w:szCs w:val="24"/>
        </w:rPr>
        <w:t xml:space="preserve">, S. E., </w:t>
      </w:r>
      <w:proofErr w:type="spellStart"/>
      <w:r w:rsidRPr="0076768F">
        <w:rPr>
          <w:sz w:val="24"/>
          <w:szCs w:val="24"/>
        </w:rPr>
        <w:t>Ouimet</w:t>
      </w:r>
      <w:proofErr w:type="spellEnd"/>
      <w:r w:rsidRPr="0076768F">
        <w:rPr>
          <w:sz w:val="24"/>
          <w:szCs w:val="24"/>
        </w:rPr>
        <w:t>, M. C., &amp; Dingus, T. A. (2011).</w:t>
      </w:r>
      <w:proofErr w:type="gramEnd"/>
      <w:r w:rsidRPr="0076768F">
        <w:rPr>
          <w:sz w:val="24"/>
          <w:szCs w:val="24"/>
        </w:rPr>
        <w:t xml:space="preserve"> </w:t>
      </w:r>
      <w:proofErr w:type="gramStart"/>
      <w:r w:rsidRPr="0076768F">
        <w:rPr>
          <w:sz w:val="24"/>
          <w:szCs w:val="24"/>
        </w:rPr>
        <w:t>Naturalistic assessment of novice teenage crash experience.</w:t>
      </w:r>
      <w:proofErr w:type="gramEnd"/>
      <w:r w:rsidRPr="0076768F">
        <w:rPr>
          <w:sz w:val="24"/>
          <w:szCs w:val="24"/>
        </w:rPr>
        <w:t xml:space="preserve"> </w:t>
      </w:r>
      <w:r w:rsidRPr="0076768F">
        <w:rPr>
          <w:i/>
          <w:sz w:val="24"/>
          <w:szCs w:val="24"/>
        </w:rPr>
        <w:t>Accident Analysis and Prevention, 43,</w:t>
      </w:r>
      <w:r w:rsidRPr="0076768F">
        <w:rPr>
          <w:sz w:val="24"/>
          <w:szCs w:val="24"/>
        </w:rPr>
        <w:t xml:space="preserve"> 1472-1479.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467FA3" w:rsidRPr="00FF6827" w:rsidRDefault="00467FA3" w:rsidP="00467FA3">
      <w:proofErr w:type="gramStart"/>
      <w:r w:rsidRPr="00FF6827">
        <w:rPr>
          <w:rFonts w:eastAsiaTheme="minorHAnsi"/>
          <w:bCs/>
          <w:iCs/>
        </w:rPr>
        <w:t xml:space="preserve">Matthews, G., Desmond, P. A., Joyner, L., </w:t>
      </w:r>
      <w:proofErr w:type="spellStart"/>
      <w:r w:rsidRPr="00FF6827">
        <w:rPr>
          <w:rFonts w:eastAsiaTheme="minorHAnsi"/>
          <w:bCs/>
          <w:iCs/>
        </w:rPr>
        <w:t>Carcary</w:t>
      </w:r>
      <w:proofErr w:type="spellEnd"/>
      <w:r w:rsidRPr="00FF6827">
        <w:rPr>
          <w:rFonts w:eastAsiaTheme="minorHAnsi"/>
          <w:bCs/>
          <w:iCs/>
        </w:rPr>
        <w:t>, B., &amp; Gilliland, K. (1997).</w:t>
      </w:r>
      <w:proofErr w:type="gramEnd"/>
      <w:r w:rsidRPr="00FF6827">
        <w:rPr>
          <w:rFonts w:eastAsiaTheme="minorHAnsi"/>
          <w:bCs/>
          <w:iCs/>
        </w:rPr>
        <w:t xml:space="preserve"> </w:t>
      </w:r>
      <w:proofErr w:type="gramStart"/>
      <w:r w:rsidRPr="00FF6827">
        <w:rPr>
          <w:rFonts w:eastAsiaTheme="minorHAnsi"/>
          <w:bCs/>
          <w:iCs/>
        </w:rPr>
        <w:t>A comprehensive questionnaire measure of driver stress and affect.</w:t>
      </w:r>
      <w:proofErr w:type="gramEnd"/>
      <w:r w:rsidRPr="00FF6827">
        <w:rPr>
          <w:rFonts w:eastAsiaTheme="minorHAnsi"/>
          <w:bCs/>
          <w:iCs/>
        </w:rPr>
        <w:t xml:space="preserve"> In T. </w:t>
      </w:r>
      <w:proofErr w:type="spellStart"/>
      <w:r w:rsidRPr="00FF6827">
        <w:rPr>
          <w:rFonts w:eastAsiaTheme="minorHAnsi"/>
          <w:bCs/>
          <w:iCs/>
        </w:rPr>
        <w:t>Rothengatter</w:t>
      </w:r>
      <w:proofErr w:type="spellEnd"/>
      <w:r w:rsidRPr="00FF6827">
        <w:rPr>
          <w:rFonts w:eastAsiaTheme="minorHAnsi"/>
          <w:bCs/>
          <w:iCs/>
        </w:rPr>
        <w:t xml:space="preserve">, &amp; E. C. </w:t>
      </w:r>
      <w:proofErr w:type="spellStart"/>
      <w:r w:rsidRPr="00FF6827">
        <w:rPr>
          <w:rFonts w:eastAsiaTheme="minorHAnsi"/>
          <w:bCs/>
          <w:iCs/>
        </w:rPr>
        <w:t>Vaya</w:t>
      </w:r>
      <w:proofErr w:type="spellEnd"/>
      <w:r w:rsidRPr="00FF6827">
        <w:rPr>
          <w:rFonts w:eastAsiaTheme="minorHAnsi"/>
          <w:bCs/>
          <w:iCs/>
        </w:rPr>
        <w:t xml:space="preserve">, Traffic and Transport Psychology: Theory and Application, pp. 317-324. Amsterdam: </w:t>
      </w:r>
      <w:proofErr w:type="spellStart"/>
      <w:r w:rsidRPr="00FF6827">
        <w:rPr>
          <w:rFonts w:eastAsiaTheme="minorHAnsi"/>
          <w:bCs/>
          <w:iCs/>
        </w:rPr>
        <w:t>Pergamon</w:t>
      </w:r>
      <w:proofErr w:type="spellEnd"/>
      <w:r w:rsidRPr="00FF6827">
        <w:rPr>
          <w:rFonts w:eastAsiaTheme="minorHAnsi"/>
          <w:bCs/>
          <w:iCs/>
        </w:rPr>
        <w:t>.</w:t>
      </w:r>
    </w:p>
    <w:p w:rsidR="00467FA3" w:rsidRDefault="00467FA3" w:rsidP="0081283F"/>
    <w:p w:rsidR="00467FA3" w:rsidRPr="0073156E" w:rsidRDefault="00467FA3" w:rsidP="00467FA3">
      <w:proofErr w:type="spellStart"/>
      <w:proofErr w:type="gramStart"/>
      <w:r w:rsidRPr="0073156E">
        <w:t>McCartt</w:t>
      </w:r>
      <w:proofErr w:type="spellEnd"/>
      <w:r w:rsidRPr="0073156E">
        <w:t xml:space="preserve">, A. T., </w:t>
      </w:r>
      <w:proofErr w:type="spellStart"/>
      <w:r w:rsidRPr="0073156E">
        <w:t>Blanar</w:t>
      </w:r>
      <w:proofErr w:type="spellEnd"/>
      <w:r w:rsidRPr="0073156E">
        <w:t xml:space="preserve">, L., Teoh, E. R., &amp; </w:t>
      </w:r>
      <w:proofErr w:type="spellStart"/>
      <w:r w:rsidRPr="0073156E">
        <w:t>Strouse</w:t>
      </w:r>
      <w:proofErr w:type="spellEnd"/>
      <w:r w:rsidRPr="0073156E">
        <w:t>, L. M. (2011).</w:t>
      </w:r>
      <w:proofErr w:type="gramEnd"/>
      <w:r w:rsidRPr="0073156E">
        <w:t xml:space="preserve"> Overview of motorcycling in the United States: A national telephone survey. </w:t>
      </w:r>
      <w:r w:rsidRPr="0073156E">
        <w:rPr>
          <w:i/>
        </w:rPr>
        <w:t>Journal of Safety Research, 42,</w:t>
      </w:r>
      <w:r w:rsidRPr="0073156E">
        <w:t xml:space="preserve"> 177-184.</w:t>
      </w:r>
    </w:p>
    <w:p w:rsidR="00467FA3" w:rsidRDefault="00467FA3" w:rsidP="0081283F"/>
    <w:p w:rsidR="0081283F" w:rsidRPr="0076768F" w:rsidRDefault="0081283F" w:rsidP="0081283F">
      <w:proofErr w:type="gramStart"/>
      <w:r w:rsidRPr="0076768F">
        <w:t>McLaughlin, S. B., Doerzaph, Z. R., &amp; Cannon, B. R. (2011).</w:t>
      </w:r>
      <w:proofErr w:type="gramEnd"/>
      <w:r w:rsidRPr="0076768F">
        <w:t xml:space="preserve"> </w:t>
      </w:r>
      <w:proofErr w:type="gramStart"/>
      <w:r w:rsidRPr="0076768F">
        <w:t>Pilot Study of Instrumentation to Collect Behavioral Data to Identify On-Road Rider Behaviors.</w:t>
      </w:r>
      <w:proofErr w:type="gramEnd"/>
      <w:r w:rsidRPr="0076768F">
        <w:t xml:space="preserve"> </w:t>
      </w:r>
      <w:proofErr w:type="gramStart"/>
      <w:r w:rsidRPr="0076768F">
        <w:t>DOT HS 811 442.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hyperlink r:id="rId16" w:history="1">
        <w:r w:rsidRPr="0076768F">
          <w:rPr>
            <w:rStyle w:val="Hyperlink"/>
          </w:rPr>
          <w:t>http://www.nhtsa.gov/staticfiles/nti/pdf/811442.pdf</w:t>
        </w:r>
      </w:hyperlink>
    </w:p>
    <w:p w:rsidR="0081283F" w:rsidRPr="0076768F" w:rsidRDefault="0081283F" w:rsidP="0081283F"/>
    <w:p w:rsidR="0081283F" w:rsidRPr="0076768F" w:rsidRDefault="0081283F" w:rsidP="0081283F">
      <w:proofErr w:type="gramStart"/>
      <w:r w:rsidRPr="0076768F">
        <w:t xml:space="preserve">McLaughlin, S. B., Hankey, J. M., </w:t>
      </w:r>
      <w:proofErr w:type="spellStart"/>
      <w:r w:rsidRPr="0076768F">
        <w:t>Klauer</w:t>
      </w:r>
      <w:proofErr w:type="spellEnd"/>
      <w:r w:rsidRPr="0076768F">
        <w:t>, S. G., &amp; Dingus, T. A. (2009).</w:t>
      </w:r>
      <w:proofErr w:type="gramEnd"/>
      <w:r w:rsidRPr="0076768F">
        <w:t xml:space="preserve"> </w:t>
      </w:r>
      <w:proofErr w:type="gramStart"/>
      <w:r w:rsidRPr="0076768F">
        <w:t>Contributing Factors to Run-Off-Road Crashes and Near-Crashes.</w:t>
      </w:r>
      <w:proofErr w:type="gramEnd"/>
      <w:r w:rsidRPr="0076768F">
        <w:t xml:space="preserve">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DOT HS 811 079.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hyperlink r:id="rId17" w:history="1">
        <w:r w:rsidRPr="0076768F">
          <w:rPr>
            <w:rStyle w:val="Hyperlink"/>
          </w:rPr>
          <w:t>http://www.nhtsa.gov/DOT/NHTSA/NRD/Multimedia/PDFs/Crash%20Avoidance/2009/811079.pdf</w:t>
        </w:r>
      </w:hyperlink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81283F" w:rsidRPr="0076768F" w:rsidRDefault="0081283F" w:rsidP="0081283F">
      <w:pPr>
        <w:jc w:val="both"/>
      </w:pPr>
      <w:proofErr w:type="gramStart"/>
      <w:r w:rsidRPr="0076768F">
        <w:t>Motorcycle Industry Council (2009).</w:t>
      </w:r>
      <w:proofErr w:type="gramEnd"/>
      <w:r w:rsidRPr="0076768F">
        <w:t xml:space="preserve"> </w:t>
      </w:r>
      <w:proofErr w:type="gramStart"/>
      <w:r w:rsidRPr="0076768F">
        <w:t>Statistical Annual.</w:t>
      </w:r>
      <w:proofErr w:type="gramEnd"/>
      <w:r w:rsidRPr="0076768F">
        <w:t xml:space="preserve"> Irvine, CA: Motorcycle Industry Council. 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467FA3" w:rsidRPr="0073156E" w:rsidRDefault="00467FA3" w:rsidP="00467FA3">
      <w:pPr>
        <w:jc w:val="both"/>
      </w:pPr>
      <w:proofErr w:type="gramStart"/>
      <w:r w:rsidRPr="0073156E">
        <w:t xml:space="preserve">Neale, V.L., </w:t>
      </w:r>
      <w:proofErr w:type="spellStart"/>
      <w:r w:rsidRPr="0073156E">
        <w:t>Klauer</w:t>
      </w:r>
      <w:proofErr w:type="spellEnd"/>
      <w:r w:rsidRPr="0073156E">
        <w:t xml:space="preserve">, S.G., </w:t>
      </w:r>
      <w:proofErr w:type="spellStart"/>
      <w:r w:rsidRPr="0073156E">
        <w:t>Knipling</w:t>
      </w:r>
      <w:proofErr w:type="spellEnd"/>
      <w:r w:rsidRPr="0073156E">
        <w:t>, R.R., Dingus, T.A., Holbrook, G.T., &amp; Petersen, A. (2002).</w:t>
      </w:r>
      <w:proofErr w:type="gramEnd"/>
      <w:r w:rsidRPr="0073156E">
        <w:t xml:space="preserve"> The 100 </w:t>
      </w:r>
      <w:proofErr w:type="gramStart"/>
      <w:r w:rsidRPr="0073156E">
        <w:t>Car</w:t>
      </w:r>
      <w:proofErr w:type="gramEnd"/>
      <w:r w:rsidRPr="0073156E">
        <w:t xml:space="preserve"> Naturalistic Driving Study, Phase 1 – Experimental Design. </w:t>
      </w:r>
      <w:proofErr w:type="gramStart"/>
      <w:r w:rsidRPr="0073156E">
        <w:t>Publication No.</w:t>
      </w:r>
      <w:proofErr w:type="gramEnd"/>
      <w:r w:rsidRPr="0073156E">
        <w:t xml:space="preserve"> </w:t>
      </w:r>
      <w:proofErr w:type="gramStart"/>
      <w:r w:rsidRPr="0073156E">
        <w:t>DOT HS 809 536.</w:t>
      </w:r>
      <w:proofErr w:type="gramEnd"/>
      <w:r w:rsidRPr="0073156E">
        <w:t xml:space="preserve"> Washington, DC: National Highway Traffic Safety Administration.</w:t>
      </w:r>
    </w:p>
    <w:p w:rsidR="00467FA3" w:rsidRPr="0073156E" w:rsidRDefault="00467FA3" w:rsidP="00467FA3">
      <w:pPr>
        <w:jc w:val="both"/>
      </w:pPr>
      <w:hyperlink r:id="rId18" w:history="1">
        <w:r w:rsidRPr="0073156E">
          <w:rPr>
            <w:rStyle w:val="Hyperlink"/>
          </w:rPr>
          <w:t>http://www.nhtsa.gov/DOT/NHTSA/NRD/Multimedia/PDFs/Crash%20Avoidance/2002/100CarPhase1Report.pdf</w:t>
        </w:r>
      </w:hyperlink>
    </w:p>
    <w:p w:rsidR="00467FA3" w:rsidRDefault="00467FA3" w:rsidP="0081283F">
      <w:pPr>
        <w:pStyle w:val="FootnoteText"/>
        <w:rPr>
          <w:sz w:val="24"/>
          <w:szCs w:val="24"/>
        </w:rPr>
      </w:pP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proofErr w:type="gramStart"/>
      <w:r w:rsidRPr="0076768F">
        <w:rPr>
          <w:sz w:val="24"/>
          <w:szCs w:val="24"/>
        </w:rPr>
        <w:t>NHTSA (2011a).</w:t>
      </w:r>
      <w:proofErr w:type="gramEnd"/>
      <w:r w:rsidRPr="0076768F">
        <w:rPr>
          <w:sz w:val="24"/>
          <w:szCs w:val="24"/>
        </w:rPr>
        <w:t xml:space="preserve"> 2010 Motor Vehicle Crashes: An Overview. </w:t>
      </w:r>
      <w:proofErr w:type="gramStart"/>
      <w:r w:rsidRPr="0076768F">
        <w:rPr>
          <w:sz w:val="24"/>
          <w:szCs w:val="24"/>
        </w:rPr>
        <w:t>Publication No.</w:t>
      </w:r>
      <w:proofErr w:type="gramEnd"/>
      <w:r w:rsidRPr="0076768F">
        <w:rPr>
          <w:sz w:val="24"/>
          <w:szCs w:val="24"/>
        </w:rPr>
        <w:t xml:space="preserve"> </w:t>
      </w:r>
      <w:proofErr w:type="gramStart"/>
      <w:r w:rsidRPr="0076768F">
        <w:rPr>
          <w:sz w:val="24"/>
          <w:szCs w:val="24"/>
        </w:rPr>
        <w:t>DOT HS 811 552.</w:t>
      </w:r>
      <w:proofErr w:type="gramEnd"/>
      <w:r w:rsidRPr="0076768F">
        <w:rPr>
          <w:sz w:val="24"/>
          <w:szCs w:val="24"/>
        </w:rPr>
        <w:t xml:space="preserve"> Washington, DC: National Highway Traffic Safety Administration.</w:t>
      </w:r>
    </w:p>
    <w:p w:rsidR="0081283F" w:rsidRPr="0076768F" w:rsidRDefault="0081283F" w:rsidP="0081283F">
      <w:pPr>
        <w:pStyle w:val="FootnoteText"/>
        <w:rPr>
          <w:sz w:val="24"/>
          <w:szCs w:val="24"/>
        </w:rPr>
      </w:pPr>
      <w:hyperlink r:id="rId19" w:history="1">
        <w:r w:rsidRPr="0076768F">
          <w:rPr>
            <w:rStyle w:val="Hyperlink"/>
            <w:sz w:val="24"/>
            <w:szCs w:val="24"/>
          </w:rPr>
          <w:t>http://www-nrd.nhtsa.dot.gov/Pubs/811552.pdf</w:t>
        </w:r>
      </w:hyperlink>
    </w:p>
    <w:p w:rsidR="0081283F" w:rsidRPr="0076768F" w:rsidRDefault="0081283F" w:rsidP="0081283F">
      <w:pPr>
        <w:pStyle w:val="FootnoteText"/>
        <w:rPr>
          <w:sz w:val="24"/>
          <w:szCs w:val="24"/>
        </w:rPr>
      </w:pPr>
    </w:p>
    <w:p w:rsidR="0081283F" w:rsidRPr="0076768F" w:rsidRDefault="0081283F" w:rsidP="0081283F">
      <w:proofErr w:type="gramStart"/>
      <w:r w:rsidRPr="0076768F">
        <w:t>NHTSA.</w:t>
      </w:r>
      <w:proofErr w:type="gramEnd"/>
      <w:r w:rsidRPr="0076768F">
        <w:t xml:space="preserve"> (2011b). Traffic Safety Facts, 2009 Data: Motorcycles. </w:t>
      </w:r>
      <w:proofErr w:type="gramStart"/>
      <w:r w:rsidRPr="0076768F">
        <w:t>Publication No.</w:t>
      </w:r>
      <w:proofErr w:type="gramEnd"/>
      <w:r w:rsidRPr="0076768F">
        <w:t xml:space="preserve"> </w:t>
      </w:r>
      <w:proofErr w:type="gramStart"/>
      <w:r w:rsidRPr="0076768F">
        <w:t>DOT HS 811 389.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>
      <w:hyperlink r:id="rId20" w:history="1">
        <w:r w:rsidRPr="0076768F">
          <w:rPr>
            <w:rStyle w:val="Hyperlink"/>
          </w:rPr>
          <w:t>http://www-nrd.nhtsa.dot.gov/Pubs/811389.pdf</w:t>
        </w:r>
      </w:hyperlink>
    </w:p>
    <w:p w:rsidR="0081283F" w:rsidRPr="0076768F" w:rsidRDefault="0081283F" w:rsidP="0081283F"/>
    <w:p w:rsidR="0081283F" w:rsidRPr="0076768F" w:rsidRDefault="0081283F" w:rsidP="0081283F">
      <w:pPr>
        <w:jc w:val="both"/>
      </w:pPr>
      <w:proofErr w:type="gramStart"/>
      <w:r w:rsidRPr="0076768F">
        <w:lastRenderedPageBreak/>
        <w:t>NHTSA (2011c).</w:t>
      </w:r>
      <w:proofErr w:type="gramEnd"/>
      <w:r w:rsidRPr="0076768F">
        <w:t xml:space="preserve"> </w:t>
      </w:r>
      <w:proofErr w:type="gramStart"/>
      <w:r w:rsidRPr="0076768F">
        <w:t>Fatality Analysis Reporting System (FARS), 2010 Data.</w:t>
      </w:r>
      <w:proofErr w:type="gramEnd"/>
      <w:r w:rsidRPr="0076768F">
        <w:t xml:space="preserve"> Washington, DC: National Highway Traffic Safety Administration.</w:t>
      </w:r>
    </w:p>
    <w:p w:rsidR="0081283F" w:rsidRPr="0076768F" w:rsidRDefault="0081283F" w:rsidP="0081283F"/>
    <w:p w:rsidR="0081283F" w:rsidRPr="0076768F" w:rsidRDefault="0081283F" w:rsidP="0081283F">
      <w:pPr>
        <w:rPr>
          <w:rStyle w:val="st"/>
        </w:rPr>
      </w:pPr>
      <w:proofErr w:type="gramStart"/>
      <w:r w:rsidRPr="0076768F">
        <w:t>NHTSA and MSF (2000).</w:t>
      </w:r>
      <w:proofErr w:type="gramEnd"/>
      <w:r w:rsidRPr="0076768F">
        <w:t xml:space="preserve"> </w:t>
      </w:r>
      <w:proofErr w:type="gramStart"/>
      <w:r w:rsidRPr="0076768F">
        <w:t>National Agenda for Motorcycle Safety.</w:t>
      </w:r>
      <w:proofErr w:type="gramEnd"/>
      <w:r w:rsidRPr="0076768F">
        <w:t xml:space="preserve"> </w:t>
      </w:r>
      <w:proofErr w:type="gramStart"/>
      <w:r w:rsidRPr="0076768F">
        <w:t>Publication No</w:t>
      </w:r>
      <w:r w:rsidRPr="0076768F">
        <w:rPr>
          <w:i/>
        </w:rPr>
        <w:t>.</w:t>
      </w:r>
      <w:proofErr w:type="gramEnd"/>
      <w:r w:rsidRPr="0076768F">
        <w:rPr>
          <w:i/>
        </w:rPr>
        <w:t xml:space="preserve"> </w:t>
      </w:r>
      <w:proofErr w:type="gramStart"/>
      <w:r w:rsidRPr="0076768F">
        <w:rPr>
          <w:rStyle w:val="Emphasis"/>
          <w:i w:val="0"/>
        </w:rPr>
        <w:t>DOT HS</w:t>
      </w:r>
      <w:r w:rsidRPr="0076768F">
        <w:rPr>
          <w:rStyle w:val="st"/>
          <w:i/>
        </w:rPr>
        <w:t xml:space="preserve"> </w:t>
      </w:r>
      <w:r w:rsidRPr="0076768F">
        <w:rPr>
          <w:rStyle w:val="st"/>
        </w:rPr>
        <w:t>809 156.</w:t>
      </w:r>
      <w:proofErr w:type="gramEnd"/>
      <w:r w:rsidRPr="0076768F">
        <w:rPr>
          <w:rStyle w:val="st"/>
        </w:rPr>
        <w:t xml:space="preserve"> Washington, DC: National Highway Traffic Safety Administration.</w:t>
      </w:r>
    </w:p>
    <w:p w:rsidR="0081283F" w:rsidRPr="0076768F" w:rsidRDefault="0081283F" w:rsidP="0081283F">
      <w:hyperlink r:id="rId21" w:history="1">
        <w:r w:rsidRPr="0076768F">
          <w:rPr>
            <w:rStyle w:val="Hyperlink"/>
          </w:rPr>
          <w:t>http://www.nhtsa.gov/people/injury/pedbimot/motorcycle/00-nht-212-motorcycle/toc.html</w:t>
        </w:r>
      </w:hyperlink>
    </w:p>
    <w:p w:rsidR="0081283F" w:rsidRPr="0076768F" w:rsidRDefault="0081283F" w:rsidP="0081283F"/>
    <w:p w:rsidR="00467FA3" w:rsidRPr="0073156E" w:rsidRDefault="00467FA3" w:rsidP="00467FA3">
      <w:pPr>
        <w:widowControl w:val="0"/>
        <w:autoSpaceDE w:val="0"/>
        <w:autoSpaceDN w:val="0"/>
        <w:adjustRightInd w:val="0"/>
        <w:spacing w:after="240"/>
        <w:rPr>
          <w:rFonts w:eastAsiaTheme="minorHAnsi"/>
        </w:rPr>
      </w:pPr>
      <w:proofErr w:type="gramStart"/>
      <w:r w:rsidRPr="0073156E">
        <w:rPr>
          <w:rFonts w:eastAsiaTheme="minorHAnsi"/>
        </w:rPr>
        <w:t xml:space="preserve">Reason, J., </w:t>
      </w:r>
      <w:proofErr w:type="spellStart"/>
      <w:r w:rsidRPr="0073156E">
        <w:rPr>
          <w:rFonts w:eastAsiaTheme="minorHAnsi"/>
        </w:rPr>
        <w:t>Manstead</w:t>
      </w:r>
      <w:proofErr w:type="spellEnd"/>
      <w:r w:rsidRPr="0073156E">
        <w:rPr>
          <w:rFonts w:eastAsiaTheme="minorHAnsi"/>
        </w:rPr>
        <w:t xml:space="preserve">, A., </w:t>
      </w:r>
      <w:proofErr w:type="spellStart"/>
      <w:r w:rsidRPr="0073156E">
        <w:rPr>
          <w:rFonts w:eastAsiaTheme="minorHAnsi"/>
        </w:rPr>
        <w:t>Stradling</w:t>
      </w:r>
      <w:proofErr w:type="spellEnd"/>
      <w:r w:rsidRPr="0073156E">
        <w:rPr>
          <w:rFonts w:eastAsiaTheme="minorHAnsi"/>
        </w:rPr>
        <w:t>, S., Baxter, J., &amp; Campbell, K. (1990).</w:t>
      </w:r>
      <w:proofErr w:type="gramEnd"/>
      <w:r w:rsidRPr="0073156E">
        <w:rPr>
          <w:rFonts w:eastAsiaTheme="minorHAnsi"/>
        </w:rPr>
        <w:t xml:space="preserve"> Errors and violations on the roads: A real distinction? </w:t>
      </w:r>
      <w:r w:rsidRPr="0073156E">
        <w:rPr>
          <w:rFonts w:eastAsiaTheme="minorHAnsi"/>
          <w:i/>
        </w:rPr>
        <w:t>Ergonomics, 33,</w:t>
      </w:r>
      <w:r w:rsidRPr="0073156E">
        <w:rPr>
          <w:rFonts w:eastAsiaTheme="minorHAnsi"/>
        </w:rPr>
        <w:t xml:space="preserve"> 1315-1332.</w:t>
      </w:r>
    </w:p>
    <w:p w:rsidR="0081283F" w:rsidRDefault="0081283F" w:rsidP="0081283F">
      <w:proofErr w:type="gramStart"/>
      <w:r w:rsidRPr="0076768F">
        <w:t>Simons-Morton, B., et al. (2011).</w:t>
      </w:r>
      <w:proofErr w:type="gramEnd"/>
      <w:r w:rsidRPr="0076768F">
        <w:t xml:space="preserve"> </w:t>
      </w:r>
      <w:proofErr w:type="gramStart"/>
      <w:r w:rsidRPr="0076768F">
        <w:t>The effect of passengers and risk-taking friends on risky driving and crashes/near-crashes among novice teenagers.</w:t>
      </w:r>
      <w:proofErr w:type="gramEnd"/>
      <w:r w:rsidRPr="0076768F">
        <w:t xml:space="preserve"> </w:t>
      </w:r>
      <w:r w:rsidRPr="0076768F">
        <w:rPr>
          <w:i/>
        </w:rPr>
        <w:t>Journal of Adolescent Health, 49,</w:t>
      </w:r>
      <w:r w:rsidRPr="0076768F">
        <w:t xml:space="preserve"> 587-593.</w:t>
      </w:r>
    </w:p>
    <w:p w:rsidR="00467FA3" w:rsidRDefault="00467FA3" w:rsidP="0081283F"/>
    <w:p w:rsidR="00467FA3" w:rsidRPr="0073156E" w:rsidRDefault="00467FA3" w:rsidP="00467FA3">
      <w:pPr>
        <w:jc w:val="both"/>
      </w:pPr>
      <w:proofErr w:type="spellStart"/>
      <w:proofErr w:type="gramStart"/>
      <w:r w:rsidRPr="0073156E">
        <w:t>Schwebel</w:t>
      </w:r>
      <w:proofErr w:type="spellEnd"/>
      <w:r w:rsidRPr="0073156E">
        <w:t>, D. C., Severson, J., Ball, K. K., &amp; Rizzo, M. (2006).</w:t>
      </w:r>
      <w:proofErr w:type="gramEnd"/>
      <w:r w:rsidRPr="0073156E">
        <w:t xml:space="preserve"> Individual difference factors in risky driving: The roles of anger/hostility, conscientiousness, and sensation-seeking. </w:t>
      </w:r>
      <w:r w:rsidRPr="0073156E">
        <w:rPr>
          <w:i/>
        </w:rPr>
        <w:t>Accident Analysis and Prevention, 38,</w:t>
      </w:r>
      <w:r w:rsidRPr="0073156E">
        <w:t xml:space="preserve"> 801-810.</w:t>
      </w:r>
    </w:p>
    <w:p w:rsidR="00467FA3" w:rsidRDefault="00467FA3" w:rsidP="0081283F"/>
    <w:p w:rsidR="00467FA3" w:rsidRPr="0073156E" w:rsidRDefault="00467FA3" w:rsidP="00467FA3">
      <w:pPr>
        <w:widowControl w:val="0"/>
        <w:autoSpaceDE w:val="0"/>
        <w:autoSpaceDN w:val="0"/>
        <w:adjustRightInd w:val="0"/>
        <w:rPr>
          <w:rFonts w:eastAsiaTheme="minorHAnsi"/>
        </w:rPr>
      </w:pPr>
      <w:proofErr w:type="spellStart"/>
      <w:r w:rsidRPr="0073156E">
        <w:rPr>
          <w:rFonts w:eastAsiaTheme="minorHAnsi"/>
        </w:rPr>
        <w:t>Stradling</w:t>
      </w:r>
      <w:proofErr w:type="spellEnd"/>
      <w:r w:rsidRPr="0073156E">
        <w:rPr>
          <w:rFonts w:eastAsiaTheme="minorHAnsi"/>
        </w:rPr>
        <w:t xml:space="preserve">, S., Meadows, M. &amp; Beatty, S. (2004). </w:t>
      </w:r>
      <w:proofErr w:type="gramStart"/>
      <w:r w:rsidRPr="0073156E">
        <w:rPr>
          <w:rFonts w:eastAsiaTheme="minorHAnsi"/>
        </w:rPr>
        <w:t>Characteristics of speeding, violating and thrill- seeking drivers.</w:t>
      </w:r>
      <w:proofErr w:type="gramEnd"/>
      <w:r w:rsidRPr="0073156E">
        <w:rPr>
          <w:rFonts w:eastAsiaTheme="minorHAnsi"/>
        </w:rPr>
        <w:t xml:space="preserve"> In T. </w:t>
      </w:r>
      <w:proofErr w:type="spellStart"/>
      <w:r w:rsidRPr="0073156E">
        <w:rPr>
          <w:rFonts w:eastAsiaTheme="minorHAnsi"/>
        </w:rPr>
        <w:t>Rothengatter</w:t>
      </w:r>
      <w:proofErr w:type="spellEnd"/>
      <w:r w:rsidRPr="0073156E">
        <w:rPr>
          <w:rFonts w:eastAsiaTheme="minorHAnsi"/>
        </w:rPr>
        <w:t xml:space="preserve"> &amp; R. D. </w:t>
      </w:r>
      <w:proofErr w:type="spellStart"/>
      <w:r w:rsidRPr="0073156E">
        <w:rPr>
          <w:rFonts w:eastAsiaTheme="minorHAnsi"/>
        </w:rPr>
        <w:t>Huguenin</w:t>
      </w:r>
      <w:proofErr w:type="spellEnd"/>
      <w:r w:rsidRPr="0073156E">
        <w:rPr>
          <w:rFonts w:eastAsiaTheme="minorHAnsi"/>
        </w:rPr>
        <w:t xml:space="preserve"> (Eds.), </w:t>
      </w:r>
      <w:r w:rsidRPr="0073156E">
        <w:rPr>
          <w:rFonts w:eastAsiaTheme="minorHAnsi" w:cs="Times"/>
        </w:rPr>
        <w:t xml:space="preserve">Traffic and Transport Psychology: Theory and Application </w:t>
      </w:r>
      <w:r w:rsidRPr="0073156E">
        <w:rPr>
          <w:rFonts w:eastAsiaTheme="minorHAnsi"/>
        </w:rPr>
        <w:t>(pp. 177-192). Oxford: Elsevier.</w:t>
      </w:r>
    </w:p>
    <w:p w:rsidR="00467FA3" w:rsidRPr="0073156E" w:rsidRDefault="00467FA3" w:rsidP="00467FA3">
      <w:pPr>
        <w:widowControl w:val="0"/>
        <w:autoSpaceDE w:val="0"/>
        <w:autoSpaceDN w:val="0"/>
        <w:adjustRightInd w:val="0"/>
        <w:rPr>
          <w:rFonts w:eastAsiaTheme="minorHAnsi" w:cs="Times"/>
        </w:rPr>
      </w:pPr>
    </w:p>
    <w:p w:rsidR="00467FA3" w:rsidRPr="0073156E" w:rsidRDefault="00467FA3" w:rsidP="00467FA3">
      <w:pPr>
        <w:jc w:val="both"/>
      </w:pPr>
      <w:proofErr w:type="gramStart"/>
      <w:r w:rsidRPr="0073156E">
        <w:t>Teoh, E.R., &amp; Campbell, M. (2010).</w:t>
      </w:r>
      <w:proofErr w:type="gramEnd"/>
      <w:r w:rsidRPr="0073156E">
        <w:t xml:space="preserve"> Role of motorcycle type in fatal motorcycle crashes. Journal of Safety Research, 41, 507-512.</w:t>
      </w:r>
    </w:p>
    <w:p w:rsidR="00467FA3" w:rsidRPr="0073156E" w:rsidRDefault="00467FA3" w:rsidP="00467FA3">
      <w:pPr>
        <w:jc w:val="both"/>
      </w:pPr>
    </w:p>
    <w:p w:rsidR="00467FA3" w:rsidRPr="0073156E" w:rsidRDefault="00467FA3" w:rsidP="00467FA3">
      <w:pPr>
        <w:jc w:val="both"/>
      </w:pPr>
      <w:r w:rsidRPr="0073156E">
        <w:t xml:space="preserve">Williams, A. F. (2003). Teenage drivers: Patterns of risk. </w:t>
      </w:r>
      <w:r w:rsidRPr="0073156E">
        <w:rPr>
          <w:i/>
        </w:rPr>
        <w:t>Journal of Safety Research, 34,</w:t>
      </w:r>
      <w:r w:rsidRPr="0073156E">
        <w:t xml:space="preserve"> 5-15.</w:t>
      </w:r>
    </w:p>
    <w:p w:rsidR="00467FA3" w:rsidRPr="0073156E" w:rsidRDefault="00467FA3" w:rsidP="00467FA3">
      <w:pPr>
        <w:jc w:val="both"/>
      </w:pPr>
    </w:p>
    <w:p w:rsidR="00467FA3" w:rsidRDefault="00467FA3" w:rsidP="00467FA3">
      <w:pPr>
        <w:jc w:val="both"/>
      </w:pPr>
      <w:proofErr w:type="gramStart"/>
      <w:r w:rsidRPr="0073156E">
        <w:t xml:space="preserve">Zuckerman, M., </w:t>
      </w:r>
      <w:proofErr w:type="spellStart"/>
      <w:r w:rsidRPr="0073156E">
        <w:t>Eysenck</w:t>
      </w:r>
      <w:proofErr w:type="spellEnd"/>
      <w:r w:rsidRPr="0073156E">
        <w:t xml:space="preserve">, S., &amp; </w:t>
      </w:r>
      <w:proofErr w:type="spellStart"/>
      <w:r w:rsidRPr="0073156E">
        <w:t>Eysenck</w:t>
      </w:r>
      <w:proofErr w:type="spellEnd"/>
      <w:r w:rsidRPr="0073156E">
        <w:t>, H. J. (1978).</w:t>
      </w:r>
      <w:proofErr w:type="gramEnd"/>
      <w:r w:rsidRPr="0073156E">
        <w:t xml:space="preserve"> Sensation seeking in England and America: Cross-cultural age and sex comparisons. </w:t>
      </w:r>
      <w:r w:rsidRPr="0073156E">
        <w:rPr>
          <w:i/>
        </w:rPr>
        <w:t>Journal of Consulting and Clinical Psychology, 46,</w:t>
      </w:r>
      <w:r w:rsidRPr="0073156E">
        <w:t xml:space="preserve"> 139-149.</w:t>
      </w:r>
    </w:p>
    <w:p w:rsidR="00467FA3" w:rsidRPr="001A567A" w:rsidRDefault="00467FA3" w:rsidP="0081283F">
      <w:bookmarkStart w:id="0" w:name="_GoBack"/>
      <w:bookmarkEnd w:id="0"/>
    </w:p>
    <w:p w:rsidR="0081283F" w:rsidRDefault="0081283F" w:rsidP="0081283F"/>
    <w:p w:rsidR="0081283F" w:rsidRPr="006349E9" w:rsidRDefault="0081283F" w:rsidP="0081283F"/>
    <w:p w:rsidR="0089654B" w:rsidRDefault="0089654B"/>
    <w:sectPr w:rsidR="0089654B" w:rsidSect="00E0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C0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3F"/>
    <w:rsid w:val="000E47ED"/>
    <w:rsid w:val="00103120"/>
    <w:rsid w:val="00123F4D"/>
    <w:rsid w:val="001275B4"/>
    <w:rsid w:val="001B0709"/>
    <w:rsid w:val="00217153"/>
    <w:rsid w:val="00285A35"/>
    <w:rsid w:val="002E0346"/>
    <w:rsid w:val="002F610F"/>
    <w:rsid w:val="003046ED"/>
    <w:rsid w:val="003266E7"/>
    <w:rsid w:val="003354D3"/>
    <w:rsid w:val="003A0796"/>
    <w:rsid w:val="003A665C"/>
    <w:rsid w:val="003B6509"/>
    <w:rsid w:val="003F4497"/>
    <w:rsid w:val="004550EA"/>
    <w:rsid w:val="00467FA3"/>
    <w:rsid w:val="0059794E"/>
    <w:rsid w:val="00674B72"/>
    <w:rsid w:val="006F5E22"/>
    <w:rsid w:val="007C15CA"/>
    <w:rsid w:val="0081283F"/>
    <w:rsid w:val="0083795B"/>
    <w:rsid w:val="0089654B"/>
    <w:rsid w:val="008C67CE"/>
    <w:rsid w:val="008D2609"/>
    <w:rsid w:val="009160AF"/>
    <w:rsid w:val="00941A11"/>
    <w:rsid w:val="009A50F4"/>
    <w:rsid w:val="009D02CE"/>
    <w:rsid w:val="009E1BB6"/>
    <w:rsid w:val="00A23BE0"/>
    <w:rsid w:val="00A565F3"/>
    <w:rsid w:val="00AC3287"/>
    <w:rsid w:val="00B554D9"/>
    <w:rsid w:val="00CC058E"/>
    <w:rsid w:val="00CC31D3"/>
    <w:rsid w:val="00DA2FDC"/>
    <w:rsid w:val="00E03EE2"/>
    <w:rsid w:val="00E058E1"/>
    <w:rsid w:val="00E267D1"/>
    <w:rsid w:val="00E64767"/>
    <w:rsid w:val="00F47165"/>
    <w:rsid w:val="00F96344"/>
    <w:rsid w:val="00FA6F29"/>
    <w:rsid w:val="00FB0B94"/>
    <w:rsid w:val="00FC2DC2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3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B72"/>
    <w:pPr>
      <w:numPr>
        <w:numId w:val="3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B72"/>
    <w:pPr>
      <w:numPr>
        <w:ilvl w:val="1"/>
        <w:numId w:val="3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B7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B72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674B72"/>
    <w:rPr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B72"/>
    <w:rPr>
      <w:caps/>
      <w:color w:val="243F60"/>
      <w:spacing w:val="15"/>
    </w:rPr>
  </w:style>
  <w:style w:type="paragraph" w:styleId="FootnoteText">
    <w:name w:val="footnote text"/>
    <w:basedOn w:val="Normal"/>
    <w:link w:val="FootnoteTextChar"/>
    <w:unhideWhenUsed/>
    <w:rsid w:val="00812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8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81283F"/>
    <w:rPr>
      <w:rFonts w:cs="Times New Roman"/>
      <w:color w:val="000099"/>
      <w:u w:val="none"/>
      <w:effect w:val="none"/>
    </w:rPr>
  </w:style>
  <w:style w:type="character" w:customStyle="1" w:styleId="st">
    <w:name w:val="st"/>
    <w:basedOn w:val="DefaultParagraphFont"/>
    <w:rsid w:val="0081283F"/>
  </w:style>
  <w:style w:type="character" w:styleId="Emphasis">
    <w:name w:val="Emphasis"/>
    <w:basedOn w:val="DefaultParagraphFont"/>
    <w:uiPriority w:val="20"/>
    <w:qFormat/>
    <w:rsid w:val="008128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3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B72"/>
    <w:pPr>
      <w:numPr>
        <w:numId w:val="3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B72"/>
    <w:pPr>
      <w:numPr>
        <w:ilvl w:val="1"/>
        <w:numId w:val="3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B7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B72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674B72"/>
    <w:rPr>
      <w:caps/>
      <w:spacing w:val="15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B72"/>
    <w:rPr>
      <w:caps/>
      <w:color w:val="243F60"/>
      <w:spacing w:val="15"/>
    </w:rPr>
  </w:style>
  <w:style w:type="paragraph" w:styleId="FootnoteText">
    <w:name w:val="footnote text"/>
    <w:basedOn w:val="Normal"/>
    <w:link w:val="FootnoteTextChar"/>
    <w:unhideWhenUsed/>
    <w:rsid w:val="00812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8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81283F"/>
    <w:rPr>
      <w:rFonts w:cs="Times New Roman"/>
      <w:color w:val="000099"/>
      <w:u w:val="none"/>
      <w:effect w:val="none"/>
    </w:rPr>
  </w:style>
  <w:style w:type="character" w:customStyle="1" w:styleId="st">
    <w:name w:val="st"/>
    <w:basedOn w:val="DefaultParagraphFont"/>
    <w:rsid w:val="0081283F"/>
  </w:style>
  <w:style w:type="character" w:styleId="Emphasis">
    <w:name w:val="Emphasis"/>
    <w:basedOn w:val="DefaultParagraphFont"/>
    <w:uiPriority w:val="20"/>
    <w:qFormat/>
    <w:rsid w:val="008128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tsa.gov/DOT/NHTSA/NRD/Multimedia/PDFs/Crash%20Avoidance/Driver%20Distraction/100CarMain.pdf" TargetMode="External"/><Relationship Id="rId13" Type="http://schemas.openxmlformats.org/officeDocument/2006/relationships/hyperlink" Target="http://www.nhtsa.gov/DOT/NHTSA/NRD/Multimedia/PDFs/Crash%20Avoidance/2009/811091.pdf" TargetMode="External"/><Relationship Id="rId18" Type="http://schemas.openxmlformats.org/officeDocument/2006/relationships/hyperlink" Target="http://www.nhtsa.gov/DOT/NHTSA/NRD/Multimedia/PDFs/Crash%20Avoidance/2002/100CarPhase1Report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htsa.gov/people/injury/pedbimot/motorcycle/00-nht-212-motorcycle/toc.html" TargetMode="External"/><Relationship Id="rId7" Type="http://schemas.openxmlformats.org/officeDocument/2006/relationships/hyperlink" Target="http://www.fmcsa.dot.gov/facts-research/research-technology/report/11-010-RP-Distraction-and-Performance.pdf" TargetMode="External"/><Relationship Id="rId12" Type="http://schemas.openxmlformats.org/officeDocument/2006/relationships/hyperlink" Target="http://www.nhtsa.gov/DOT/NHTSA/NRD/Multimedia/PDFs/Crash%20Avoidance/2006/DriverInattention.pdf" TargetMode="External"/><Relationship Id="rId17" Type="http://schemas.openxmlformats.org/officeDocument/2006/relationships/hyperlink" Target="http://www.nhtsa.gov/DOT/NHTSA/NRD/Multimedia/PDFs/Crash%20Avoidance/2009/81107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htsa.gov/staticfiles/nti/pdf/811442.pdf" TargetMode="External"/><Relationship Id="rId20" Type="http://schemas.openxmlformats.org/officeDocument/2006/relationships/hyperlink" Target="http://www-nrd.nhtsa.dot.gov/Pubs/81138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linepubs.trb.org/onlinepubs/shrp2/SHRP2_S2-S05-RR-1.pdf" TargetMode="External"/><Relationship Id="rId11" Type="http://schemas.openxmlformats.org/officeDocument/2006/relationships/hyperlink" Target="http://www.nhtsa.gov/DOT/NHTSA/NRD/Multimedia/PDFs/Crash%20Avoidance/2008/81003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htsa.gov/DOT/NHTSA/NRD/Multimedia/PDFs/Crash%20Avoidance/2007/Analyses%20of%20Rear-End%20Crashes%20and%20Near-Crashes%20%28DOT%20HS%20810%20846%29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htsa.gov/DOT/NHTSA/NRD/Multimedia/PDFs/Crash%20Avoidance/2009/811147.pdf" TargetMode="External"/><Relationship Id="rId19" Type="http://schemas.openxmlformats.org/officeDocument/2006/relationships/hyperlink" Target="http://www-nrd.nhtsa.dot.gov/Pubs/81155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htsa.gov/DOT/NHTSA/NVS/Human%20Factors/Safety%20Problem%20Identification/DOT%20HS%20811%20382.pdf" TargetMode="External"/><Relationship Id="rId14" Type="http://schemas.openxmlformats.org/officeDocument/2006/relationships/hyperlink" Target="http://www.nhtsa.gov/DOT/NHTSA/NVS/Crash%20Avoidance/Technical%20Publications/2010/81133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1564</Words>
  <Characters>8917</Characters>
  <Application>Microsoft Office Word</Application>
  <DocSecurity>0</DocSecurity>
  <Lines>74</Lines>
  <Paragraphs>20</Paragraphs>
  <ScaleCrop>false</ScaleCrop>
  <Company>DOT</Company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Cicchino</dc:creator>
  <cp:lastModifiedBy>Jessica Cicchino</cp:lastModifiedBy>
  <cp:revision>2</cp:revision>
  <dcterms:created xsi:type="dcterms:W3CDTF">2012-05-31T18:23:00Z</dcterms:created>
  <dcterms:modified xsi:type="dcterms:W3CDTF">2012-05-31T18:31:00Z</dcterms:modified>
</cp:coreProperties>
</file>