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CA" w:rsidRDefault="007F1ACA" w:rsidP="007F1ACA">
      <w:pPr>
        <w:pStyle w:val="NoSpacing"/>
        <w:jc w:val="center"/>
      </w:pPr>
      <w:r>
        <w:t>International Price Program</w:t>
      </w:r>
    </w:p>
    <w:p w:rsidR="007F1ACA" w:rsidRPr="00B369A0" w:rsidRDefault="007F1ACA" w:rsidP="007F1ACA">
      <w:pPr>
        <w:pStyle w:val="NoSpacing"/>
        <w:jc w:val="center"/>
        <w:rPr>
          <w:b/>
        </w:rPr>
      </w:pPr>
      <w:r w:rsidRPr="00B369A0">
        <w:rPr>
          <w:b/>
        </w:rPr>
        <w:t>Internet Data Reporting</w:t>
      </w:r>
    </w:p>
    <w:p w:rsidR="007F1ACA" w:rsidRDefault="007F1ACA" w:rsidP="007F1ACA">
      <w:pPr>
        <w:pStyle w:val="NoSpacing"/>
        <w:jc w:val="center"/>
      </w:pPr>
      <w:r>
        <w:t>Bureau of Labor Statistics</w:t>
      </w:r>
    </w:p>
    <w:p w:rsidR="007F1ACA" w:rsidRDefault="007F1ACA" w:rsidP="00B369A0">
      <w:pPr>
        <w:pStyle w:val="NoSpacing"/>
      </w:pPr>
    </w:p>
    <w:p w:rsidR="00613859" w:rsidRDefault="007F1ACA">
      <w:r w:rsidRPr="007F1ACA">
        <w:rPr>
          <w:b/>
        </w:rPr>
        <w:t>Welcome Screen</w:t>
      </w:r>
      <w:r w:rsidR="00BF3F70">
        <w:rPr>
          <w:b/>
        </w:rPr>
        <w:t xml:space="preserve"> (displaying new </w:t>
      </w:r>
      <w:proofErr w:type="spellStart"/>
      <w:r w:rsidR="00BF3F70">
        <w:rPr>
          <w:b/>
        </w:rPr>
        <w:t>repricing</w:t>
      </w:r>
      <w:proofErr w:type="spellEnd"/>
      <w:r w:rsidR="00BF3F70">
        <w:rPr>
          <w:b/>
        </w:rPr>
        <w:t xml:space="preserve"> burden of 5 minutes)</w:t>
      </w:r>
    </w:p>
    <w:p w:rsidR="00410C28" w:rsidRDefault="00410C28" w:rsidP="00410C28">
      <w:pPr>
        <w:pStyle w:val="NoSpacing"/>
        <w:jc w:val="center"/>
      </w:pPr>
      <w:r w:rsidRPr="00CF664C">
        <w:rPr>
          <w:noProof/>
        </w:rPr>
        <w:drawing>
          <wp:inline distT="0" distB="0" distL="0" distR="0">
            <wp:extent cx="5941803" cy="2039988"/>
            <wp:effectExtent l="19050" t="0" r="1797"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t="19196" b="33074"/>
                    <a:stretch>
                      <a:fillRect/>
                    </a:stretch>
                  </pic:blipFill>
                  <pic:spPr bwMode="auto">
                    <a:xfrm>
                      <a:off x="0" y="0"/>
                      <a:ext cx="5941803" cy="2039988"/>
                    </a:xfrm>
                    <a:prstGeom prst="rect">
                      <a:avLst/>
                    </a:prstGeom>
                    <a:noFill/>
                    <a:ln w="9525">
                      <a:noFill/>
                      <a:miter lim="800000"/>
                      <a:headEnd/>
                      <a:tailEnd/>
                    </a:ln>
                  </pic:spPr>
                </pic:pic>
              </a:graphicData>
            </a:graphic>
          </wp:inline>
        </w:drawing>
      </w:r>
    </w:p>
    <w:tbl>
      <w:tblPr>
        <w:tblW w:w="9344" w:type="dxa"/>
        <w:tblInd w:w="108" w:type="dxa"/>
        <w:tblLook w:val="04A0"/>
      </w:tblPr>
      <w:tblGrid>
        <w:gridCol w:w="7216"/>
        <w:gridCol w:w="266"/>
        <w:gridCol w:w="266"/>
        <w:gridCol w:w="266"/>
        <w:gridCol w:w="266"/>
        <w:gridCol w:w="266"/>
        <w:gridCol w:w="266"/>
        <w:gridCol w:w="266"/>
        <w:gridCol w:w="266"/>
      </w:tblGrid>
      <w:tr w:rsidR="00410C28" w:rsidRPr="00CF664C" w:rsidTr="0081778E">
        <w:trPr>
          <w:trHeight w:val="165"/>
        </w:trPr>
        <w:tc>
          <w:tcPr>
            <w:tcW w:w="9344" w:type="dxa"/>
            <w:gridSpan w:val="9"/>
            <w:vMerge w:val="restart"/>
            <w:tcBorders>
              <w:top w:val="nil"/>
              <w:left w:val="nil"/>
              <w:bottom w:val="nil"/>
              <w:right w:val="nil"/>
            </w:tcBorders>
            <w:shd w:val="clear" w:color="000000" w:fill="FFFFEF"/>
            <w:vAlign w:val="center"/>
            <w:hideMark/>
          </w:tcPr>
          <w:p w:rsidR="00410C28" w:rsidRPr="00CF664C" w:rsidRDefault="00410C28"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The Bureau of Labor Statistics, its employees, agents, and partner statistical agencies, will use the information you provide for statistical purposes only and will hold the information in confidence to the full extent of the law. In accordance with the Confidential Information Protection and Statistical Efficiency Act of 2002 (Title 5 of Public Law 107-347) and other applicable Federal laws, your responses will not be disclosed in identifiable form without your informed consent.</w:t>
            </w:r>
          </w:p>
        </w:tc>
      </w:tr>
      <w:tr w:rsidR="00410C28" w:rsidRPr="00CF664C" w:rsidTr="0081778E">
        <w:trPr>
          <w:trHeight w:val="146"/>
        </w:trPr>
        <w:tc>
          <w:tcPr>
            <w:tcW w:w="9344" w:type="dxa"/>
            <w:gridSpan w:val="9"/>
            <w:vMerge/>
            <w:tcBorders>
              <w:top w:val="nil"/>
              <w:left w:val="nil"/>
              <w:bottom w:val="nil"/>
              <w:right w:val="nil"/>
            </w:tcBorders>
            <w:vAlign w:val="center"/>
            <w:hideMark/>
          </w:tcPr>
          <w:p w:rsidR="00410C28" w:rsidRPr="00CF664C" w:rsidRDefault="00410C28" w:rsidP="0081778E">
            <w:pPr>
              <w:pStyle w:val="NoSpacing"/>
              <w:rPr>
                <w:rFonts w:ascii="Verdana" w:eastAsia="Times New Roman" w:hAnsi="Verdana" w:cs="Times New Roman"/>
                <w:color w:val="404040"/>
                <w:sz w:val="12"/>
                <w:szCs w:val="12"/>
              </w:rPr>
            </w:pPr>
          </w:p>
        </w:tc>
      </w:tr>
      <w:tr w:rsidR="00410C28" w:rsidRPr="00CF664C" w:rsidTr="0081778E">
        <w:trPr>
          <w:trHeight w:val="240"/>
        </w:trPr>
        <w:tc>
          <w:tcPr>
            <w:tcW w:w="9344" w:type="dxa"/>
            <w:gridSpan w:val="9"/>
            <w:vMerge/>
            <w:tcBorders>
              <w:top w:val="nil"/>
              <w:left w:val="nil"/>
              <w:bottom w:val="nil"/>
              <w:right w:val="nil"/>
            </w:tcBorders>
            <w:vAlign w:val="center"/>
            <w:hideMark/>
          </w:tcPr>
          <w:p w:rsidR="00410C28" w:rsidRPr="00CF664C" w:rsidRDefault="00410C28" w:rsidP="0081778E">
            <w:pPr>
              <w:pStyle w:val="NoSpacing"/>
              <w:rPr>
                <w:rFonts w:ascii="Verdana" w:eastAsia="Times New Roman" w:hAnsi="Verdana" w:cs="Times New Roman"/>
                <w:color w:val="404040"/>
                <w:sz w:val="12"/>
                <w:szCs w:val="12"/>
              </w:rPr>
            </w:pPr>
          </w:p>
        </w:tc>
      </w:tr>
      <w:tr w:rsidR="00410C28" w:rsidRPr="00CF664C" w:rsidTr="0081778E">
        <w:trPr>
          <w:trHeight w:val="180"/>
        </w:trPr>
        <w:tc>
          <w:tcPr>
            <w:tcW w:w="9344" w:type="dxa"/>
            <w:gridSpan w:val="9"/>
            <w:vMerge/>
            <w:tcBorders>
              <w:top w:val="nil"/>
              <w:left w:val="nil"/>
              <w:bottom w:val="nil"/>
              <w:right w:val="nil"/>
            </w:tcBorders>
            <w:vAlign w:val="center"/>
            <w:hideMark/>
          </w:tcPr>
          <w:p w:rsidR="00410C28" w:rsidRPr="00CF664C" w:rsidRDefault="00410C28" w:rsidP="0081778E">
            <w:pPr>
              <w:pStyle w:val="NoSpacing"/>
              <w:rPr>
                <w:rFonts w:ascii="Verdana" w:eastAsia="Times New Roman" w:hAnsi="Verdana" w:cs="Times New Roman"/>
                <w:color w:val="404040"/>
                <w:sz w:val="12"/>
                <w:szCs w:val="12"/>
              </w:rPr>
            </w:pPr>
          </w:p>
        </w:tc>
      </w:tr>
      <w:tr w:rsidR="00410C28" w:rsidRPr="00CF664C" w:rsidTr="0081778E">
        <w:trPr>
          <w:trHeight w:val="146"/>
        </w:trPr>
        <w:tc>
          <w:tcPr>
            <w:tcW w:w="9344" w:type="dxa"/>
            <w:gridSpan w:val="9"/>
            <w:vMerge w:val="restart"/>
            <w:tcBorders>
              <w:top w:val="nil"/>
              <w:left w:val="nil"/>
              <w:bottom w:val="nil"/>
              <w:right w:val="nil"/>
            </w:tcBorders>
            <w:shd w:val="clear" w:color="000000" w:fill="FFFFEF"/>
            <w:vAlign w:val="bottom"/>
            <w:hideMark/>
          </w:tcPr>
          <w:p w:rsidR="00410C28" w:rsidRPr="00CF664C" w:rsidRDefault="00410C28"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Paperwork Reduction Act Statement. We estimate that completing each form will take an average of 5 minutes (varying from 1 to 30 minutes). This estimate takes into account time for reviewing instructions, searching existing data sources, gathering and maintaining the necessary data and completing and reviewing the information. If you have any comments regarding this voluntary survey, including suggestions for reducing the burden, send them to the Bureau of Labor Statistics</w:t>
            </w:r>
            <w:r>
              <w:rPr>
                <w:rFonts w:ascii="Verdana" w:eastAsia="Times New Roman" w:hAnsi="Verdana" w:cs="Times New Roman"/>
                <w:color w:val="404040"/>
                <w:sz w:val="12"/>
                <w:szCs w:val="12"/>
              </w:rPr>
              <w:t>,</w:t>
            </w:r>
            <w:r w:rsidRPr="00CF664C">
              <w:rPr>
                <w:rFonts w:ascii="Verdana" w:eastAsia="Times New Roman" w:hAnsi="Verdana" w:cs="Times New Roman"/>
                <w:color w:val="404040"/>
                <w:sz w:val="12"/>
                <w:szCs w:val="12"/>
              </w:rPr>
              <w:t xml:space="preserve"> Division of International Prices, 1220-0025, 2 Mass Ave NE, Washington, D.C. 20212. Without a currently valid </w:t>
            </w:r>
            <w:r>
              <w:rPr>
                <w:rFonts w:ascii="Verdana" w:eastAsia="Times New Roman" w:hAnsi="Verdana" w:cs="Times New Roman"/>
                <w:color w:val="404040"/>
                <w:sz w:val="12"/>
                <w:szCs w:val="12"/>
              </w:rPr>
              <w:t xml:space="preserve">OMB </w:t>
            </w:r>
            <w:r w:rsidRPr="00CF664C">
              <w:rPr>
                <w:rFonts w:ascii="Verdana" w:eastAsia="Times New Roman" w:hAnsi="Verdana" w:cs="Times New Roman"/>
                <w:color w:val="404040"/>
                <w:sz w:val="12"/>
                <w:szCs w:val="12"/>
              </w:rPr>
              <w:t xml:space="preserve">number BLS would not be able to conduct this survey. </w:t>
            </w:r>
          </w:p>
        </w:tc>
      </w:tr>
      <w:tr w:rsidR="00410C28" w:rsidRPr="00CF664C" w:rsidTr="0081778E">
        <w:trPr>
          <w:trHeight w:val="300"/>
        </w:trPr>
        <w:tc>
          <w:tcPr>
            <w:tcW w:w="9344" w:type="dxa"/>
            <w:gridSpan w:val="9"/>
            <w:vMerge/>
            <w:tcBorders>
              <w:top w:val="nil"/>
              <w:left w:val="nil"/>
              <w:bottom w:val="nil"/>
              <w:right w:val="nil"/>
            </w:tcBorders>
            <w:vAlign w:val="center"/>
            <w:hideMark/>
          </w:tcPr>
          <w:p w:rsidR="00410C28" w:rsidRPr="00CF664C" w:rsidRDefault="00410C28" w:rsidP="0081778E">
            <w:pPr>
              <w:pStyle w:val="NoSpacing"/>
              <w:rPr>
                <w:rFonts w:ascii="Verdana" w:eastAsia="Times New Roman" w:hAnsi="Verdana" w:cs="Times New Roman"/>
                <w:color w:val="404040"/>
                <w:sz w:val="12"/>
                <w:szCs w:val="12"/>
              </w:rPr>
            </w:pPr>
          </w:p>
        </w:tc>
      </w:tr>
      <w:tr w:rsidR="00410C28" w:rsidRPr="00CF664C" w:rsidTr="0081778E">
        <w:trPr>
          <w:trHeight w:val="300"/>
        </w:trPr>
        <w:tc>
          <w:tcPr>
            <w:tcW w:w="9344" w:type="dxa"/>
            <w:gridSpan w:val="9"/>
            <w:vMerge/>
            <w:tcBorders>
              <w:top w:val="nil"/>
              <w:left w:val="nil"/>
              <w:bottom w:val="nil"/>
              <w:right w:val="nil"/>
            </w:tcBorders>
            <w:vAlign w:val="center"/>
            <w:hideMark/>
          </w:tcPr>
          <w:p w:rsidR="00410C28" w:rsidRPr="00CF664C" w:rsidRDefault="00410C28" w:rsidP="0081778E">
            <w:pPr>
              <w:pStyle w:val="NoSpacing"/>
              <w:rPr>
                <w:rFonts w:ascii="Verdana" w:eastAsia="Times New Roman" w:hAnsi="Verdana" w:cs="Times New Roman"/>
                <w:color w:val="404040"/>
                <w:sz w:val="12"/>
                <w:szCs w:val="12"/>
              </w:rPr>
            </w:pPr>
          </w:p>
        </w:tc>
      </w:tr>
      <w:tr w:rsidR="00410C28" w:rsidRPr="00CF664C" w:rsidTr="0081778E">
        <w:trPr>
          <w:trHeight w:val="74"/>
        </w:trPr>
        <w:tc>
          <w:tcPr>
            <w:tcW w:w="721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OMB No. </w:t>
            </w:r>
            <w:r>
              <w:rPr>
                <w:rFonts w:ascii="Verdana" w:eastAsia="Times New Roman" w:hAnsi="Verdana" w:cs="Times New Roman"/>
                <w:color w:val="404040"/>
                <w:sz w:val="12"/>
                <w:szCs w:val="12"/>
              </w:rPr>
              <w:t xml:space="preserve">  </w:t>
            </w:r>
            <w:r w:rsidRPr="00CF664C">
              <w:rPr>
                <w:rFonts w:ascii="Verdana" w:eastAsia="Times New Roman" w:hAnsi="Verdana" w:cs="Times New Roman"/>
                <w:color w:val="404040"/>
                <w:sz w:val="12"/>
                <w:szCs w:val="12"/>
              </w:rPr>
              <w:t>1220-0225</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r w:rsidR="00410C28" w:rsidRPr="00CF664C" w:rsidTr="0081778E">
        <w:trPr>
          <w:trHeight w:val="300"/>
        </w:trPr>
        <w:tc>
          <w:tcPr>
            <w:tcW w:w="7216" w:type="dxa"/>
            <w:tcBorders>
              <w:top w:val="nil"/>
              <w:left w:val="nil"/>
              <w:bottom w:val="nil"/>
              <w:right w:val="nil"/>
            </w:tcBorders>
            <w:shd w:val="clear" w:color="000000" w:fill="FFFFEF"/>
            <w:noWrap/>
            <w:hideMark/>
          </w:tcPr>
          <w:p w:rsidR="00410C28" w:rsidRPr="00CF664C" w:rsidRDefault="00410C28"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Expires:   10/31/201</w:t>
            </w:r>
            <w:r>
              <w:rPr>
                <w:rFonts w:ascii="Verdana" w:eastAsia="Times New Roman" w:hAnsi="Verdana" w:cs="Times New Roman"/>
                <w:color w:val="404040"/>
                <w:sz w:val="12"/>
                <w:szCs w:val="12"/>
              </w:rPr>
              <w:t>5</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410C28" w:rsidRPr="00CF664C" w:rsidRDefault="00410C28"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bl>
    <w:p w:rsidR="00410C28" w:rsidRDefault="00410C28" w:rsidP="00410C28">
      <w:pPr>
        <w:pStyle w:val="NoSpacing"/>
      </w:pPr>
      <w:r w:rsidRPr="00CF664C">
        <w:rPr>
          <w:noProof/>
        </w:rPr>
        <w:drawing>
          <wp:inline distT="0" distB="0" distL="0" distR="0">
            <wp:extent cx="5941803" cy="750498"/>
            <wp:effectExtent l="19050" t="0" r="1797"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t="79058" b="3348"/>
                    <a:stretch>
                      <a:fillRect/>
                    </a:stretch>
                  </pic:blipFill>
                  <pic:spPr bwMode="auto">
                    <a:xfrm>
                      <a:off x="0" y="0"/>
                      <a:ext cx="5941803" cy="750498"/>
                    </a:xfrm>
                    <a:prstGeom prst="rect">
                      <a:avLst/>
                    </a:prstGeom>
                    <a:noFill/>
                    <a:ln w="9525">
                      <a:noFill/>
                      <a:miter lim="800000"/>
                      <a:headEnd/>
                      <a:tailEnd/>
                    </a:ln>
                  </pic:spPr>
                </pic:pic>
              </a:graphicData>
            </a:graphic>
          </wp:inline>
        </w:drawing>
      </w: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BF3F70" w:rsidRDefault="00BF3F70" w:rsidP="00B369A0">
      <w:pPr>
        <w:pStyle w:val="NoSpacing"/>
        <w:rPr>
          <w:b/>
        </w:rPr>
      </w:pPr>
    </w:p>
    <w:p w:rsidR="007F1ACA" w:rsidRPr="00B369A0" w:rsidRDefault="007F1ACA" w:rsidP="00B369A0">
      <w:pPr>
        <w:pStyle w:val="NoSpacing"/>
        <w:rPr>
          <w:b/>
        </w:rPr>
      </w:pPr>
      <w:r w:rsidRPr="00B369A0">
        <w:rPr>
          <w:b/>
        </w:rPr>
        <w:t>Step 1, Verify Contact Information</w:t>
      </w:r>
    </w:p>
    <w:p w:rsidR="00613859" w:rsidRDefault="00613859" w:rsidP="00B369A0">
      <w:pPr>
        <w:pStyle w:val="NoSpacing"/>
      </w:pPr>
      <w:r>
        <w:rPr>
          <w:noProof/>
        </w:rPr>
        <w:lastRenderedPageBreak/>
        <w:drawing>
          <wp:inline distT="0" distB="0" distL="0" distR="0">
            <wp:extent cx="5943600" cy="32861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t="19643" b="3348"/>
                    <a:stretch>
                      <a:fillRect/>
                    </a:stretch>
                  </pic:blipFill>
                  <pic:spPr bwMode="auto">
                    <a:xfrm>
                      <a:off x="0" y="0"/>
                      <a:ext cx="5943600" cy="3286125"/>
                    </a:xfrm>
                    <a:prstGeom prst="rect">
                      <a:avLst/>
                    </a:prstGeom>
                    <a:noFill/>
                    <a:ln w="9525">
                      <a:noFill/>
                      <a:miter lim="800000"/>
                      <a:headEnd/>
                      <a:tailEnd/>
                    </a:ln>
                  </pic:spPr>
                </pic:pic>
              </a:graphicData>
            </a:graphic>
          </wp:inline>
        </w:drawing>
      </w:r>
    </w:p>
    <w:p w:rsidR="00B369A0" w:rsidRDefault="00B369A0" w:rsidP="007F1ACA">
      <w:pPr>
        <w:pStyle w:val="NoSpacing"/>
        <w:rPr>
          <w:b/>
        </w:rPr>
      </w:pPr>
    </w:p>
    <w:p w:rsidR="00E35751" w:rsidRDefault="00E35751" w:rsidP="007F1ACA">
      <w:pPr>
        <w:pStyle w:val="NoSpacing"/>
        <w:rPr>
          <w:b/>
        </w:rPr>
      </w:pPr>
    </w:p>
    <w:p w:rsidR="007F1ACA" w:rsidRPr="007F1ACA" w:rsidRDefault="007F1ACA" w:rsidP="007F1ACA">
      <w:pPr>
        <w:pStyle w:val="NoSpacing"/>
        <w:rPr>
          <w:b/>
        </w:rPr>
      </w:pPr>
      <w:r w:rsidRPr="007F1ACA">
        <w:rPr>
          <w:b/>
        </w:rPr>
        <w:t>Step 2, Submit Item Price Information</w:t>
      </w:r>
    </w:p>
    <w:p w:rsidR="00DA4C98" w:rsidRDefault="00613859">
      <w:r>
        <w:rPr>
          <w:noProof/>
        </w:rPr>
        <w:drawing>
          <wp:inline distT="0" distB="0" distL="0" distR="0">
            <wp:extent cx="5943600" cy="32956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t="19420" b="3348"/>
                    <a:stretch>
                      <a:fillRect/>
                    </a:stretch>
                  </pic:blipFill>
                  <pic:spPr bwMode="auto">
                    <a:xfrm>
                      <a:off x="0" y="0"/>
                      <a:ext cx="5943600" cy="3295650"/>
                    </a:xfrm>
                    <a:prstGeom prst="rect">
                      <a:avLst/>
                    </a:prstGeom>
                    <a:noFill/>
                    <a:ln w="9525">
                      <a:noFill/>
                      <a:miter lim="800000"/>
                      <a:headEnd/>
                      <a:tailEnd/>
                    </a:ln>
                  </pic:spPr>
                </pic:pic>
              </a:graphicData>
            </a:graphic>
          </wp:inline>
        </w:drawing>
      </w:r>
    </w:p>
    <w:p w:rsidR="00BF3F70" w:rsidRDefault="00BF3F70" w:rsidP="00DA4C98">
      <w:pPr>
        <w:pStyle w:val="NoSpacing"/>
        <w:rPr>
          <w:b/>
        </w:rPr>
      </w:pPr>
    </w:p>
    <w:p w:rsidR="00BF3F70" w:rsidRDefault="00BF3F70" w:rsidP="00DA4C98">
      <w:pPr>
        <w:pStyle w:val="NoSpacing"/>
        <w:rPr>
          <w:b/>
        </w:rPr>
      </w:pPr>
    </w:p>
    <w:p w:rsidR="00BF3F70" w:rsidRDefault="00BF3F70" w:rsidP="00DA4C98">
      <w:pPr>
        <w:pStyle w:val="NoSpacing"/>
        <w:rPr>
          <w:b/>
        </w:rPr>
      </w:pPr>
    </w:p>
    <w:p w:rsidR="00BF3F70" w:rsidRDefault="00BF3F70" w:rsidP="00DA4C98">
      <w:pPr>
        <w:pStyle w:val="NoSpacing"/>
        <w:rPr>
          <w:b/>
        </w:rPr>
      </w:pPr>
    </w:p>
    <w:p w:rsidR="007F1ACA" w:rsidRPr="00B369A0" w:rsidRDefault="007F1ACA" w:rsidP="00DA4C98">
      <w:pPr>
        <w:pStyle w:val="NoSpacing"/>
        <w:rPr>
          <w:b/>
        </w:rPr>
      </w:pPr>
      <w:r w:rsidRPr="00B369A0">
        <w:rPr>
          <w:b/>
        </w:rPr>
        <w:t>Review Item Price Factors page</w:t>
      </w:r>
    </w:p>
    <w:p w:rsidR="007F1ACA" w:rsidRDefault="007F1ACA">
      <w:r w:rsidRPr="007F1ACA">
        <w:rPr>
          <w:noProof/>
        </w:rPr>
        <w:lastRenderedPageBreak/>
        <w:drawing>
          <wp:inline distT="0" distB="0" distL="0" distR="0">
            <wp:extent cx="5943600" cy="3143250"/>
            <wp:effectExtent l="1905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t="19420" b="6920"/>
                    <a:stretch>
                      <a:fillRect/>
                    </a:stretch>
                  </pic:blipFill>
                  <pic:spPr bwMode="auto">
                    <a:xfrm>
                      <a:off x="0" y="0"/>
                      <a:ext cx="5943600" cy="3143250"/>
                    </a:xfrm>
                    <a:prstGeom prst="rect">
                      <a:avLst/>
                    </a:prstGeom>
                    <a:noFill/>
                    <a:ln w="9525">
                      <a:noFill/>
                      <a:miter lim="800000"/>
                      <a:headEnd/>
                      <a:tailEnd/>
                    </a:ln>
                  </pic:spPr>
                </pic:pic>
              </a:graphicData>
            </a:graphic>
          </wp:inline>
        </w:drawing>
      </w:r>
      <w:r w:rsidRPr="007F1ACA">
        <w:rPr>
          <w:noProof/>
        </w:rPr>
        <w:drawing>
          <wp:inline distT="0" distB="0" distL="0" distR="0">
            <wp:extent cx="5943600" cy="3286125"/>
            <wp:effectExtent l="1905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t="20089" b="2902"/>
                    <a:stretch>
                      <a:fillRect/>
                    </a:stretch>
                  </pic:blipFill>
                  <pic:spPr bwMode="auto">
                    <a:xfrm>
                      <a:off x="0" y="0"/>
                      <a:ext cx="5943600" cy="3286125"/>
                    </a:xfrm>
                    <a:prstGeom prst="rect">
                      <a:avLst/>
                    </a:prstGeom>
                    <a:noFill/>
                    <a:ln w="9525">
                      <a:noFill/>
                      <a:miter lim="800000"/>
                      <a:headEnd/>
                      <a:tailEnd/>
                    </a:ln>
                  </pic:spPr>
                </pic:pic>
              </a:graphicData>
            </a:graphic>
          </wp:inline>
        </w:drawing>
      </w:r>
    </w:p>
    <w:p w:rsidR="00DA4C98" w:rsidRDefault="00DA4C98"/>
    <w:p w:rsidR="00DA4C98" w:rsidRDefault="00DA4C98"/>
    <w:p w:rsidR="00DA4C98" w:rsidRDefault="00DA4C98"/>
    <w:p w:rsidR="00DA4C98" w:rsidRDefault="00DA4C98"/>
    <w:p w:rsidR="00E35751" w:rsidRDefault="00E35751" w:rsidP="00DA4C98">
      <w:pPr>
        <w:pStyle w:val="NoSpacing"/>
        <w:rPr>
          <w:b/>
        </w:rPr>
      </w:pPr>
    </w:p>
    <w:p w:rsidR="007F1ACA" w:rsidRPr="00DA4C98" w:rsidRDefault="007F1ACA" w:rsidP="00DA4C98">
      <w:pPr>
        <w:pStyle w:val="NoSpacing"/>
        <w:rPr>
          <w:b/>
        </w:rPr>
      </w:pPr>
      <w:r w:rsidRPr="00DA4C98">
        <w:rPr>
          <w:b/>
        </w:rPr>
        <w:t>Step 3, Verify Item Price Information</w:t>
      </w:r>
    </w:p>
    <w:p w:rsidR="00613859" w:rsidRDefault="00613859">
      <w:r>
        <w:rPr>
          <w:noProof/>
        </w:rPr>
        <w:lastRenderedPageBreak/>
        <w:drawing>
          <wp:inline distT="0" distB="0" distL="0" distR="0">
            <wp:extent cx="5943600" cy="32670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t="19866" b="3571"/>
                    <a:stretch>
                      <a:fillRect/>
                    </a:stretch>
                  </pic:blipFill>
                  <pic:spPr bwMode="auto">
                    <a:xfrm>
                      <a:off x="0" y="0"/>
                      <a:ext cx="5943600" cy="3267075"/>
                    </a:xfrm>
                    <a:prstGeom prst="rect">
                      <a:avLst/>
                    </a:prstGeom>
                    <a:noFill/>
                    <a:ln w="9525">
                      <a:noFill/>
                      <a:miter lim="800000"/>
                      <a:headEnd/>
                      <a:tailEnd/>
                    </a:ln>
                  </pic:spPr>
                </pic:pic>
              </a:graphicData>
            </a:graphic>
          </wp:inline>
        </w:drawing>
      </w:r>
    </w:p>
    <w:p w:rsidR="00613859" w:rsidRDefault="00613859"/>
    <w:p w:rsidR="00613859" w:rsidRPr="00DA4C98" w:rsidRDefault="00DA4C98" w:rsidP="00DA4C98">
      <w:pPr>
        <w:pStyle w:val="NoSpacing"/>
        <w:rPr>
          <w:b/>
        </w:rPr>
      </w:pPr>
      <w:r w:rsidRPr="00DA4C98">
        <w:rPr>
          <w:b/>
        </w:rPr>
        <w:t>Thank You page</w:t>
      </w:r>
    </w:p>
    <w:p w:rsidR="00613859" w:rsidRDefault="00613859">
      <w:r>
        <w:rPr>
          <w:noProof/>
        </w:rPr>
        <w:drawing>
          <wp:inline distT="0" distB="0" distL="0" distR="0">
            <wp:extent cx="5943600" cy="34480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t="19196"/>
                    <a:stretch>
                      <a:fillRect/>
                    </a:stretch>
                  </pic:blipFill>
                  <pic:spPr bwMode="auto">
                    <a:xfrm>
                      <a:off x="0" y="0"/>
                      <a:ext cx="5943600" cy="3448050"/>
                    </a:xfrm>
                    <a:prstGeom prst="rect">
                      <a:avLst/>
                    </a:prstGeom>
                    <a:noFill/>
                    <a:ln w="9525">
                      <a:noFill/>
                      <a:miter lim="800000"/>
                      <a:headEnd/>
                      <a:tailEnd/>
                    </a:ln>
                  </pic:spPr>
                </pic:pic>
              </a:graphicData>
            </a:graphic>
          </wp:inline>
        </w:drawing>
      </w:r>
    </w:p>
    <w:sectPr w:rsidR="00613859" w:rsidSect="00977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859"/>
    <w:rsid w:val="00006D7A"/>
    <w:rsid w:val="00007393"/>
    <w:rsid w:val="00267535"/>
    <w:rsid w:val="0029269F"/>
    <w:rsid w:val="00410C28"/>
    <w:rsid w:val="00613859"/>
    <w:rsid w:val="006D7EFC"/>
    <w:rsid w:val="007F1ACA"/>
    <w:rsid w:val="009772CA"/>
    <w:rsid w:val="00B13ADD"/>
    <w:rsid w:val="00B369A0"/>
    <w:rsid w:val="00BF3F70"/>
    <w:rsid w:val="00DA4C98"/>
    <w:rsid w:val="00E35751"/>
    <w:rsid w:val="00F90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59"/>
    <w:rPr>
      <w:rFonts w:ascii="Tahoma" w:hAnsi="Tahoma" w:cs="Tahoma"/>
      <w:sz w:val="16"/>
      <w:szCs w:val="16"/>
    </w:rPr>
  </w:style>
  <w:style w:type="paragraph" w:styleId="NoSpacing">
    <w:name w:val="No Spacing"/>
    <w:uiPriority w:val="1"/>
    <w:qFormat/>
    <w:rsid w:val="007F1A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DIP</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halwani_h</dc:creator>
  <cp:keywords/>
  <dc:description/>
  <cp:lastModifiedBy>kincaid_n</cp:lastModifiedBy>
  <cp:revision>3</cp:revision>
  <dcterms:created xsi:type="dcterms:W3CDTF">2012-05-18T15:48:00Z</dcterms:created>
  <dcterms:modified xsi:type="dcterms:W3CDTF">2012-07-11T14:25:00Z</dcterms:modified>
</cp:coreProperties>
</file>