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B26" w:rsidRPr="00DB6867" w:rsidRDefault="00AC2B26" w:rsidP="00AC2B26">
      <w:pPr>
        <w:widowControl/>
        <w:spacing w:before="100" w:beforeAutospacing="1" w:after="100" w:afterAutospacing="1"/>
        <w:rPr>
          <w:rFonts w:ascii="Arial" w:hAnsi="Arial" w:cs="Arial"/>
          <w:snapToGrid/>
          <w:sz w:val="24"/>
          <w:szCs w:val="24"/>
        </w:rPr>
      </w:pPr>
      <w:r w:rsidRPr="00DB6867">
        <w:rPr>
          <w:rFonts w:ascii="Arial" w:hAnsi="Arial" w:cs="Arial"/>
          <w:b/>
          <w:bCs/>
          <w:snapToGrid/>
          <w:sz w:val="24"/>
          <w:szCs w:val="24"/>
        </w:rPr>
        <w:t>B. Statistical Methods</w:t>
      </w:r>
      <w:r w:rsidRPr="00DB6867">
        <w:rPr>
          <w:rFonts w:ascii="Arial" w:hAnsi="Arial" w:cs="Arial"/>
          <w:snapToGrid/>
          <w:sz w:val="24"/>
          <w:szCs w:val="24"/>
        </w:rPr>
        <w:t xml:space="preserve"> </w:t>
      </w:r>
      <w:r w:rsidRPr="00DB6867">
        <w:rPr>
          <w:rFonts w:ascii="Arial" w:hAnsi="Arial" w:cs="Arial"/>
          <w:b/>
          <w:bCs/>
          <w:snapToGrid/>
          <w:sz w:val="24"/>
          <w:szCs w:val="24"/>
        </w:rPr>
        <w:t>(used for collection of information employing statistical methods)</w:t>
      </w:r>
    </w:p>
    <w:p w:rsidR="00AC2B26" w:rsidRPr="00DB6867" w:rsidRDefault="00AC2B26" w:rsidP="00AC2B26">
      <w:pPr>
        <w:widowControl/>
        <w:numPr>
          <w:ilvl w:val="0"/>
          <w:numId w:val="1"/>
        </w:numPr>
        <w:spacing w:before="100" w:beforeAutospacing="1" w:after="100" w:afterAutospacing="1"/>
        <w:ind w:hanging="720"/>
        <w:rPr>
          <w:rFonts w:ascii="Arial" w:hAnsi="Arial" w:cs="Arial"/>
          <w:snapToGrid/>
          <w:sz w:val="24"/>
          <w:szCs w:val="24"/>
        </w:rPr>
      </w:pPr>
      <w:r w:rsidRPr="00DB6867">
        <w:rPr>
          <w:rFonts w:ascii="Arial" w:hAnsi="Arial" w:cs="Arial"/>
          <w:snapToGrid/>
          <w:sz w:val="24"/>
          <w:szCs w:val="24"/>
        </w:rPr>
        <w:t xml:space="preserve">Respondent Universe and Sampling Methods </w:t>
      </w:r>
    </w:p>
    <w:p w:rsidR="00AC2B26" w:rsidRPr="00DB6867" w:rsidRDefault="00AC2B26" w:rsidP="00AC2B26">
      <w:pPr>
        <w:pStyle w:val="ListParagraph"/>
        <w:spacing w:before="100" w:beforeAutospacing="1" w:after="100" w:afterAutospacing="1"/>
        <w:rPr>
          <w:rFonts w:ascii="Arial" w:hAnsi="Arial" w:cs="Arial"/>
          <w:sz w:val="24"/>
          <w:szCs w:val="24"/>
        </w:rPr>
      </w:pPr>
    </w:p>
    <w:p w:rsidR="00AC2B26" w:rsidRPr="00DB6867" w:rsidRDefault="00AC2B26" w:rsidP="00AC2B26">
      <w:pPr>
        <w:pStyle w:val="ListParagraph"/>
        <w:widowControl w:val="0"/>
        <w:numPr>
          <w:ilvl w:val="1"/>
          <w:numId w:val="6"/>
        </w:numPr>
        <w:tabs>
          <w:tab w:val="left" w:pos="720"/>
        </w:tabs>
        <w:spacing w:before="100" w:beforeAutospacing="1" w:after="100" w:afterAutospacing="1" w:line="240" w:lineRule="auto"/>
        <w:ind w:left="720"/>
        <w:rPr>
          <w:rFonts w:ascii="Arial" w:hAnsi="Arial" w:cs="Arial"/>
          <w:sz w:val="24"/>
          <w:szCs w:val="24"/>
        </w:rPr>
      </w:pPr>
      <w:r w:rsidRPr="00DB6867">
        <w:rPr>
          <w:rFonts w:ascii="Arial" w:hAnsi="Arial" w:cs="Arial"/>
          <w:sz w:val="24"/>
          <w:szCs w:val="24"/>
        </w:rPr>
        <w:t>Full-scale Study</w:t>
      </w:r>
    </w:p>
    <w:p w:rsidR="00AC2B26" w:rsidRPr="00DB6867" w:rsidRDefault="00AC2B26" w:rsidP="00AC2B26">
      <w:pPr>
        <w:rPr>
          <w:rFonts w:ascii="Arial" w:hAnsi="Arial" w:cs="Arial"/>
          <w:sz w:val="24"/>
          <w:szCs w:val="24"/>
        </w:rPr>
      </w:pPr>
    </w:p>
    <w:p w:rsidR="00AC2B26" w:rsidRPr="00DB6867" w:rsidRDefault="00AC2B26" w:rsidP="00AC2B26">
      <w:pPr>
        <w:rPr>
          <w:rFonts w:ascii="Arial" w:hAnsi="Arial" w:cs="Arial"/>
          <w:sz w:val="24"/>
          <w:szCs w:val="24"/>
        </w:rPr>
      </w:pPr>
      <w:r w:rsidRPr="00DB6867">
        <w:rPr>
          <w:rFonts w:ascii="Arial" w:hAnsi="Arial" w:cs="Arial"/>
          <w:sz w:val="24"/>
          <w:szCs w:val="24"/>
        </w:rPr>
        <w:t>Programs will be selected using stratified random sampling procedures. The only stratification variable will be four geographic region designated by the U.S. Census: Northeast, Midwest, South, and West. Three territories will be included – District of Columbia, Puerto Rico, and Guam – because they each have all three DD Network programs. District of Columbia and Puerto Rico will be included in Region 3 (South). Guam is included in Region 4 (West) for sampling</w:t>
      </w:r>
    </w:p>
    <w:p w:rsidR="00AC2B26" w:rsidRPr="00DB6867" w:rsidRDefault="00AC2B26" w:rsidP="00AC2B26">
      <w:pPr>
        <w:pStyle w:val="ListParagraph"/>
        <w:rPr>
          <w:rFonts w:ascii="Arial" w:hAnsi="Arial" w:cs="Arial"/>
          <w:sz w:val="24"/>
          <w:szCs w:val="24"/>
        </w:rPr>
      </w:pPr>
    </w:p>
    <w:p w:rsidR="00AC2B26" w:rsidRPr="00DB6867" w:rsidRDefault="00AC2B26" w:rsidP="00AC2B26">
      <w:pPr>
        <w:rPr>
          <w:rFonts w:ascii="Arial" w:hAnsi="Arial" w:cs="Arial"/>
          <w:sz w:val="24"/>
          <w:szCs w:val="24"/>
        </w:rPr>
      </w:pPr>
      <w:r>
        <w:rPr>
          <w:rFonts w:ascii="Arial" w:hAnsi="Arial" w:cs="Arial"/>
          <w:sz w:val="24"/>
          <w:szCs w:val="24"/>
        </w:rPr>
        <w:t>Table B-1</w:t>
      </w:r>
      <w:r w:rsidRPr="00DB6867">
        <w:rPr>
          <w:rFonts w:ascii="Arial" w:hAnsi="Arial" w:cs="Arial"/>
          <w:sz w:val="24"/>
          <w:szCs w:val="24"/>
        </w:rPr>
        <w:t xml:space="preserve"> below shows the individuals that will be interviewed</w:t>
      </w:r>
      <w:r>
        <w:rPr>
          <w:rFonts w:ascii="Arial" w:hAnsi="Arial" w:cs="Arial"/>
          <w:sz w:val="24"/>
          <w:szCs w:val="24"/>
        </w:rPr>
        <w:t xml:space="preserve"> within each selected program</w:t>
      </w:r>
      <w:r w:rsidRPr="00DB6867">
        <w:rPr>
          <w:rFonts w:ascii="Arial" w:hAnsi="Arial" w:cs="Arial"/>
          <w:sz w:val="24"/>
          <w:szCs w:val="24"/>
        </w:rPr>
        <w:t xml:space="preserve">. </w:t>
      </w:r>
    </w:p>
    <w:p w:rsidR="00AC2B26" w:rsidRPr="00DB6867" w:rsidRDefault="00AC2B26" w:rsidP="00AC2B26">
      <w:pPr>
        <w:rPr>
          <w:rFonts w:ascii="Arial" w:hAnsi="Arial" w:cs="Arial"/>
          <w:sz w:val="24"/>
          <w:szCs w:val="24"/>
        </w:rPr>
      </w:pPr>
    </w:p>
    <w:p w:rsidR="00AC2B26" w:rsidRDefault="00AC2B26" w:rsidP="00AC2B26">
      <w:pPr>
        <w:rPr>
          <w:rFonts w:ascii="Arial" w:hAnsi="Arial" w:cs="Arial"/>
          <w:sz w:val="24"/>
          <w:szCs w:val="24"/>
        </w:rPr>
      </w:pPr>
      <w:r>
        <w:rPr>
          <w:rFonts w:ascii="Arial" w:hAnsi="Arial" w:cs="Arial"/>
          <w:sz w:val="24"/>
          <w:szCs w:val="24"/>
        </w:rPr>
        <w:br w:type="page"/>
      </w:r>
    </w:p>
    <w:p w:rsidR="00AC2B26" w:rsidRPr="00DB6867" w:rsidRDefault="00AC2B26" w:rsidP="00AC2B26">
      <w:pPr>
        <w:rPr>
          <w:rFonts w:ascii="Arial" w:hAnsi="Arial" w:cs="Arial"/>
          <w:sz w:val="24"/>
          <w:szCs w:val="24"/>
        </w:rPr>
      </w:pPr>
      <w:proofErr w:type="gramStart"/>
      <w:r w:rsidRPr="00DB6867">
        <w:rPr>
          <w:rFonts w:ascii="Arial" w:hAnsi="Arial" w:cs="Arial"/>
          <w:sz w:val="24"/>
          <w:szCs w:val="24"/>
        </w:rPr>
        <w:lastRenderedPageBreak/>
        <w:t xml:space="preserve">Table </w:t>
      </w:r>
      <w:r>
        <w:rPr>
          <w:rFonts w:ascii="Arial" w:hAnsi="Arial" w:cs="Arial"/>
          <w:sz w:val="24"/>
          <w:szCs w:val="24"/>
        </w:rPr>
        <w:t>B-1</w:t>
      </w:r>
      <w:r w:rsidRPr="00DB6867">
        <w:rPr>
          <w:rFonts w:ascii="Arial" w:hAnsi="Arial" w:cs="Arial"/>
          <w:sz w:val="24"/>
          <w:szCs w:val="24"/>
        </w:rPr>
        <w:t>.</w:t>
      </w:r>
      <w:proofErr w:type="gramEnd"/>
      <w:r w:rsidRPr="00DB6867">
        <w:rPr>
          <w:rFonts w:ascii="Arial" w:hAnsi="Arial" w:cs="Arial"/>
          <w:sz w:val="24"/>
          <w:szCs w:val="24"/>
        </w:rPr>
        <w:t xml:space="preserve">  Number sampled in each respondent category and potential respondent universe</w:t>
      </w:r>
    </w:p>
    <w:p w:rsidR="00AC2B26" w:rsidRPr="00DB6867" w:rsidRDefault="00AC2B26" w:rsidP="00AC2B2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8"/>
        <w:gridCol w:w="2160"/>
        <w:gridCol w:w="1728"/>
      </w:tblGrid>
      <w:tr w:rsidR="00AC2B26" w:rsidRPr="00DB6867" w:rsidTr="00C63DD3">
        <w:trPr>
          <w:cantSplit/>
          <w:tblHeader/>
        </w:trPr>
        <w:tc>
          <w:tcPr>
            <w:tcW w:w="5688" w:type="dxa"/>
          </w:tcPr>
          <w:p w:rsidR="00AC2B26" w:rsidRPr="00DB6867" w:rsidRDefault="00AC2B26" w:rsidP="00C63DD3">
            <w:pPr>
              <w:autoSpaceDE w:val="0"/>
              <w:autoSpaceDN w:val="0"/>
              <w:adjustRightInd w:val="0"/>
              <w:jc w:val="center"/>
              <w:rPr>
                <w:rFonts w:ascii="Arial" w:hAnsi="Arial" w:cs="Arial"/>
                <w:sz w:val="24"/>
                <w:szCs w:val="24"/>
              </w:rPr>
            </w:pPr>
            <w:r w:rsidRPr="00DB6867">
              <w:rPr>
                <w:rFonts w:ascii="Arial" w:hAnsi="Arial" w:cs="Arial"/>
                <w:sz w:val="24"/>
                <w:szCs w:val="24"/>
              </w:rPr>
              <w:t>Respondent Category</w:t>
            </w:r>
          </w:p>
        </w:tc>
        <w:tc>
          <w:tcPr>
            <w:tcW w:w="2160" w:type="dxa"/>
          </w:tcPr>
          <w:p w:rsidR="00AC2B26" w:rsidRPr="00DB6867" w:rsidRDefault="00AC2B26" w:rsidP="00C63DD3">
            <w:pPr>
              <w:autoSpaceDE w:val="0"/>
              <w:autoSpaceDN w:val="0"/>
              <w:adjustRightInd w:val="0"/>
              <w:jc w:val="center"/>
              <w:rPr>
                <w:rFonts w:ascii="Arial" w:hAnsi="Arial" w:cs="Arial"/>
                <w:sz w:val="24"/>
                <w:szCs w:val="24"/>
              </w:rPr>
            </w:pPr>
            <w:r w:rsidRPr="00DB6867">
              <w:rPr>
                <w:rFonts w:ascii="Arial" w:hAnsi="Arial" w:cs="Arial"/>
                <w:sz w:val="24"/>
                <w:szCs w:val="24"/>
              </w:rPr>
              <w:t>Potential Respondent Universe</w:t>
            </w:r>
          </w:p>
        </w:tc>
        <w:tc>
          <w:tcPr>
            <w:tcW w:w="1728" w:type="dxa"/>
          </w:tcPr>
          <w:p w:rsidR="00AC2B26" w:rsidRPr="00DB6867" w:rsidRDefault="00AC2B26" w:rsidP="00C63DD3">
            <w:pPr>
              <w:autoSpaceDE w:val="0"/>
              <w:autoSpaceDN w:val="0"/>
              <w:adjustRightInd w:val="0"/>
              <w:jc w:val="center"/>
              <w:rPr>
                <w:rFonts w:ascii="Arial" w:hAnsi="Arial" w:cs="Arial"/>
                <w:sz w:val="24"/>
                <w:szCs w:val="24"/>
              </w:rPr>
            </w:pPr>
            <w:r w:rsidRPr="00DB6867">
              <w:rPr>
                <w:rFonts w:ascii="Arial" w:hAnsi="Arial" w:cs="Arial"/>
                <w:sz w:val="24"/>
                <w:szCs w:val="24"/>
              </w:rPr>
              <w:t>Sample Number</w:t>
            </w:r>
          </w:p>
        </w:tc>
      </w:tr>
      <w:tr w:rsidR="00AC2B26" w:rsidRPr="00DB6867" w:rsidTr="00C63DD3">
        <w:tc>
          <w:tcPr>
            <w:tcW w:w="5688" w:type="dxa"/>
          </w:tcPr>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DD Council: Executive Director Interview</w:t>
            </w:r>
          </w:p>
        </w:tc>
        <w:tc>
          <w:tcPr>
            <w:tcW w:w="2160"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55</w:t>
            </w:r>
          </w:p>
        </w:tc>
        <w:tc>
          <w:tcPr>
            <w:tcW w:w="1728"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20</w:t>
            </w:r>
          </w:p>
        </w:tc>
      </w:tr>
      <w:tr w:rsidR="00AC2B26" w:rsidRPr="00DB6867" w:rsidTr="00C63DD3">
        <w:tc>
          <w:tcPr>
            <w:tcW w:w="5688" w:type="dxa"/>
          </w:tcPr>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DD Council: Interview with Council Chair/Council Members</w:t>
            </w:r>
          </w:p>
        </w:tc>
        <w:tc>
          <w:tcPr>
            <w:tcW w:w="2160"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440</w:t>
            </w:r>
          </w:p>
        </w:tc>
        <w:tc>
          <w:tcPr>
            <w:tcW w:w="1728"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60</w:t>
            </w:r>
          </w:p>
        </w:tc>
      </w:tr>
      <w:tr w:rsidR="00AC2B26" w:rsidRPr="00DB6867" w:rsidTr="00C63DD3">
        <w:trPr>
          <w:cantSplit/>
        </w:trPr>
        <w:tc>
          <w:tcPr>
            <w:tcW w:w="5688" w:type="dxa"/>
          </w:tcPr>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DD Council: Group Interview with Policymakers, Collaborators, and Grantees</w:t>
            </w:r>
          </w:p>
        </w:tc>
        <w:tc>
          <w:tcPr>
            <w:tcW w:w="2160"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5,500</w:t>
            </w:r>
          </w:p>
        </w:tc>
        <w:tc>
          <w:tcPr>
            <w:tcW w:w="1728"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160</w:t>
            </w:r>
          </w:p>
        </w:tc>
      </w:tr>
      <w:tr w:rsidR="00AC2B26" w:rsidRPr="00DB6867" w:rsidTr="00C63DD3">
        <w:trPr>
          <w:cantSplit/>
        </w:trPr>
        <w:tc>
          <w:tcPr>
            <w:tcW w:w="5688" w:type="dxa"/>
          </w:tcPr>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DD Council: Group Interview with Recipients of</w:t>
            </w:r>
          </w:p>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Self-Advocacy and Leadership Education and Training</w:t>
            </w:r>
          </w:p>
        </w:tc>
        <w:tc>
          <w:tcPr>
            <w:tcW w:w="2160"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2,750</w:t>
            </w:r>
          </w:p>
        </w:tc>
        <w:tc>
          <w:tcPr>
            <w:tcW w:w="1728"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100</w:t>
            </w:r>
          </w:p>
        </w:tc>
      </w:tr>
      <w:tr w:rsidR="00AC2B26" w:rsidRPr="00DB6867" w:rsidTr="00C63DD3">
        <w:tc>
          <w:tcPr>
            <w:tcW w:w="5688" w:type="dxa"/>
          </w:tcPr>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DD Council: Group Interview with Recipients of</w:t>
            </w:r>
          </w:p>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Education and Training to Improve Community</w:t>
            </w:r>
          </w:p>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Capacity</w:t>
            </w:r>
          </w:p>
        </w:tc>
        <w:tc>
          <w:tcPr>
            <w:tcW w:w="2160"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2,750</w:t>
            </w:r>
          </w:p>
        </w:tc>
        <w:tc>
          <w:tcPr>
            <w:tcW w:w="1728"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100</w:t>
            </w:r>
          </w:p>
        </w:tc>
      </w:tr>
      <w:tr w:rsidR="00AC2B26" w:rsidRPr="00DB6867" w:rsidTr="00C63DD3">
        <w:tc>
          <w:tcPr>
            <w:tcW w:w="5688" w:type="dxa"/>
          </w:tcPr>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DD Council:</w:t>
            </w:r>
          </w:p>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Self-administered Form</w:t>
            </w:r>
          </w:p>
        </w:tc>
        <w:tc>
          <w:tcPr>
            <w:tcW w:w="2160"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55</w:t>
            </w:r>
          </w:p>
        </w:tc>
        <w:tc>
          <w:tcPr>
            <w:tcW w:w="1728"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20</w:t>
            </w:r>
          </w:p>
        </w:tc>
      </w:tr>
      <w:tr w:rsidR="00AC2B26" w:rsidRPr="00DB6867" w:rsidTr="00C63DD3">
        <w:tc>
          <w:tcPr>
            <w:tcW w:w="5688" w:type="dxa"/>
          </w:tcPr>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P&amp;A: Executive</w:t>
            </w:r>
          </w:p>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Director Interview</w:t>
            </w:r>
          </w:p>
        </w:tc>
        <w:tc>
          <w:tcPr>
            <w:tcW w:w="2160"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57</w:t>
            </w:r>
          </w:p>
        </w:tc>
        <w:tc>
          <w:tcPr>
            <w:tcW w:w="1728"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20</w:t>
            </w:r>
          </w:p>
        </w:tc>
      </w:tr>
      <w:tr w:rsidR="00AC2B26" w:rsidRPr="00DB6867" w:rsidTr="00C63DD3">
        <w:tc>
          <w:tcPr>
            <w:tcW w:w="5688" w:type="dxa"/>
          </w:tcPr>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P&amp;A: Staff Interview</w:t>
            </w:r>
          </w:p>
        </w:tc>
        <w:tc>
          <w:tcPr>
            <w:tcW w:w="2160"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855</w:t>
            </w:r>
          </w:p>
        </w:tc>
        <w:tc>
          <w:tcPr>
            <w:tcW w:w="1728"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60</w:t>
            </w:r>
          </w:p>
        </w:tc>
      </w:tr>
      <w:tr w:rsidR="00AC2B26" w:rsidRPr="00DB6867" w:rsidTr="00C63DD3">
        <w:tc>
          <w:tcPr>
            <w:tcW w:w="5688" w:type="dxa"/>
          </w:tcPr>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P&amp;A: Board of Directors (Commissioners)-Chair and Members</w:t>
            </w:r>
          </w:p>
        </w:tc>
        <w:tc>
          <w:tcPr>
            <w:tcW w:w="2160"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1,140</w:t>
            </w:r>
          </w:p>
        </w:tc>
        <w:tc>
          <w:tcPr>
            <w:tcW w:w="1728"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60</w:t>
            </w:r>
          </w:p>
        </w:tc>
      </w:tr>
      <w:tr w:rsidR="00AC2B26" w:rsidRPr="00DB6867" w:rsidTr="00C63DD3">
        <w:tc>
          <w:tcPr>
            <w:tcW w:w="5688" w:type="dxa"/>
          </w:tcPr>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P&amp;A: Group Interview with Policymakers and</w:t>
            </w:r>
          </w:p>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Collaborators</w:t>
            </w:r>
          </w:p>
        </w:tc>
        <w:tc>
          <w:tcPr>
            <w:tcW w:w="2160"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5,700</w:t>
            </w:r>
          </w:p>
        </w:tc>
        <w:tc>
          <w:tcPr>
            <w:tcW w:w="1728"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160</w:t>
            </w:r>
          </w:p>
        </w:tc>
      </w:tr>
      <w:tr w:rsidR="00AC2B26" w:rsidRPr="00DB6867" w:rsidTr="00C63DD3">
        <w:tc>
          <w:tcPr>
            <w:tcW w:w="5688" w:type="dxa"/>
          </w:tcPr>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P&amp;A: Interview with Recipient of Community</w:t>
            </w:r>
          </w:p>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Education</w:t>
            </w:r>
          </w:p>
        </w:tc>
        <w:tc>
          <w:tcPr>
            <w:tcW w:w="2160"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5,700</w:t>
            </w:r>
          </w:p>
        </w:tc>
        <w:tc>
          <w:tcPr>
            <w:tcW w:w="1728"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100</w:t>
            </w:r>
          </w:p>
        </w:tc>
      </w:tr>
      <w:tr w:rsidR="00AC2B26" w:rsidRPr="00DB6867" w:rsidTr="00C63DD3">
        <w:tc>
          <w:tcPr>
            <w:tcW w:w="5688" w:type="dxa"/>
          </w:tcPr>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P&amp;A: Interview with Clients</w:t>
            </w:r>
          </w:p>
        </w:tc>
        <w:tc>
          <w:tcPr>
            <w:tcW w:w="2160"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5,700</w:t>
            </w:r>
          </w:p>
        </w:tc>
        <w:tc>
          <w:tcPr>
            <w:tcW w:w="1728"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100</w:t>
            </w:r>
          </w:p>
        </w:tc>
      </w:tr>
      <w:tr w:rsidR="00AC2B26" w:rsidRPr="00DB6867" w:rsidTr="00C63DD3">
        <w:tc>
          <w:tcPr>
            <w:tcW w:w="5688" w:type="dxa"/>
          </w:tcPr>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P&amp;A: Self-administered Form</w:t>
            </w:r>
          </w:p>
        </w:tc>
        <w:tc>
          <w:tcPr>
            <w:tcW w:w="2160"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57</w:t>
            </w:r>
          </w:p>
        </w:tc>
        <w:tc>
          <w:tcPr>
            <w:tcW w:w="1728"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20</w:t>
            </w:r>
          </w:p>
        </w:tc>
      </w:tr>
      <w:tr w:rsidR="00AC2B26" w:rsidRPr="00DB6867" w:rsidTr="00C63DD3">
        <w:tc>
          <w:tcPr>
            <w:tcW w:w="5688" w:type="dxa"/>
          </w:tcPr>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UCEDD: Interview with Director</w:t>
            </w:r>
          </w:p>
        </w:tc>
        <w:tc>
          <w:tcPr>
            <w:tcW w:w="2160"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68</w:t>
            </w:r>
          </w:p>
        </w:tc>
        <w:tc>
          <w:tcPr>
            <w:tcW w:w="1728"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20</w:t>
            </w:r>
          </w:p>
        </w:tc>
      </w:tr>
      <w:tr w:rsidR="00AC2B26" w:rsidRPr="00DB6867" w:rsidTr="00C63DD3">
        <w:tc>
          <w:tcPr>
            <w:tcW w:w="5688" w:type="dxa"/>
          </w:tcPr>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UCEDD: Telephone Interview with Current</w:t>
            </w:r>
          </w:p>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and Graduated Students</w:t>
            </w:r>
          </w:p>
        </w:tc>
        <w:tc>
          <w:tcPr>
            <w:tcW w:w="2160"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3,400</w:t>
            </w:r>
          </w:p>
        </w:tc>
        <w:tc>
          <w:tcPr>
            <w:tcW w:w="1728"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100</w:t>
            </w:r>
          </w:p>
        </w:tc>
      </w:tr>
      <w:tr w:rsidR="00AC2B26" w:rsidRPr="00DB6867" w:rsidTr="00C63DD3">
        <w:tc>
          <w:tcPr>
            <w:tcW w:w="5688" w:type="dxa"/>
          </w:tcPr>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UCEDD: Interview with the Consumer Advisory</w:t>
            </w:r>
          </w:p>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Committee</w:t>
            </w:r>
          </w:p>
        </w:tc>
        <w:tc>
          <w:tcPr>
            <w:tcW w:w="2160"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1,360</w:t>
            </w:r>
          </w:p>
        </w:tc>
        <w:tc>
          <w:tcPr>
            <w:tcW w:w="1728"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60</w:t>
            </w:r>
          </w:p>
        </w:tc>
      </w:tr>
      <w:tr w:rsidR="00AC2B26" w:rsidRPr="00DB6867" w:rsidTr="00C63DD3">
        <w:trPr>
          <w:cantSplit/>
        </w:trPr>
        <w:tc>
          <w:tcPr>
            <w:tcW w:w="5688" w:type="dxa"/>
          </w:tcPr>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UCEDD: Interview with Peer Researchers and</w:t>
            </w:r>
          </w:p>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Colleagues</w:t>
            </w:r>
          </w:p>
        </w:tc>
        <w:tc>
          <w:tcPr>
            <w:tcW w:w="2160"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3,400</w:t>
            </w:r>
          </w:p>
        </w:tc>
        <w:tc>
          <w:tcPr>
            <w:tcW w:w="1728"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100</w:t>
            </w:r>
          </w:p>
        </w:tc>
      </w:tr>
      <w:tr w:rsidR="00AC2B26" w:rsidRPr="00DB6867" w:rsidTr="00C63DD3">
        <w:tc>
          <w:tcPr>
            <w:tcW w:w="5688" w:type="dxa"/>
          </w:tcPr>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UCEDD: Interview with Recipients of Community Services or Members of</w:t>
            </w:r>
          </w:p>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Organizations/Agencies that are Trained to Provide Community Services</w:t>
            </w:r>
          </w:p>
        </w:tc>
        <w:tc>
          <w:tcPr>
            <w:tcW w:w="2160"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500,000</w:t>
            </w:r>
          </w:p>
        </w:tc>
        <w:tc>
          <w:tcPr>
            <w:tcW w:w="1728"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100</w:t>
            </w:r>
          </w:p>
        </w:tc>
      </w:tr>
      <w:tr w:rsidR="00AC2B26" w:rsidRPr="00DB6867" w:rsidTr="00C63DD3">
        <w:tc>
          <w:tcPr>
            <w:tcW w:w="5688" w:type="dxa"/>
          </w:tcPr>
          <w:p w:rsidR="00AC2B26" w:rsidRPr="00DB6867" w:rsidRDefault="00AC2B26" w:rsidP="00C63DD3">
            <w:pPr>
              <w:autoSpaceDE w:val="0"/>
              <w:autoSpaceDN w:val="0"/>
              <w:adjustRightInd w:val="0"/>
              <w:rPr>
                <w:rFonts w:ascii="Arial" w:hAnsi="Arial" w:cs="Arial"/>
                <w:sz w:val="24"/>
                <w:szCs w:val="24"/>
              </w:rPr>
            </w:pPr>
            <w:r w:rsidRPr="00DB6867">
              <w:rPr>
                <w:rFonts w:ascii="Arial" w:hAnsi="Arial" w:cs="Arial"/>
                <w:sz w:val="24"/>
                <w:szCs w:val="24"/>
              </w:rPr>
              <w:t>UCEDD: Self-administered Form</w:t>
            </w:r>
          </w:p>
        </w:tc>
        <w:tc>
          <w:tcPr>
            <w:tcW w:w="2160"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68</w:t>
            </w:r>
          </w:p>
        </w:tc>
        <w:tc>
          <w:tcPr>
            <w:tcW w:w="1728" w:type="dxa"/>
          </w:tcPr>
          <w:p w:rsidR="00AC2B26" w:rsidRPr="00DB6867" w:rsidRDefault="00AC2B26" w:rsidP="00C63DD3">
            <w:pPr>
              <w:autoSpaceDE w:val="0"/>
              <w:autoSpaceDN w:val="0"/>
              <w:adjustRightInd w:val="0"/>
              <w:jc w:val="right"/>
              <w:rPr>
                <w:rFonts w:ascii="Arial" w:hAnsi="Arial" w:cs="Arial"/>
                <w:sz w:val="24"/>
                <w:szCs w:val="24"/>
              </w:rPr>
            </w:pPr>
            <w:r w:rsidRPr="00DB6867">
              <w:rPr>
                <w:rFonts w:ascii="Arial" w:hAnsi="Arial" w:cs="Arial"/>
                <w:sz w:val="24"/>
                <w:szCs w:val="24"/>
              </w:rPr>
              <w:t>20</w:t>
            </w:r>
          </w:p>
        </w:tc>
      </w:tr>
    </w:tbl>
    <w:p w:rsidR="00AC2B26" w:rsidRDefault="00AC2B26" w:rsidP="00AC2B26">
      <w:pPr>
        <w:pStyle w:val="ListParagraph"/>
        <w:spacing w:before="100" w:beforeAutospacing="1" w:after="100" w:afterAutospacing="1"/>
        <w:rPr>
          <w:rFonts w:ascii="Arial" w:hAnsi="Arial" w:cs="Arial"/>
          <w:sz w:val="24"/>
          <w:szCs w:val="24"/>
        </w:rPr>
      </w:pPr>
    </w:p>
    <w:p w:rsidR="00AC2B26" w:rsidRPr="00DB6867" w:rsidRDefault="00AC2B26" w:rsidP="00AC2B26">
      <w:pPr>
        <w:pStyle w:val="ListParagraph"/>
        <w:spacing w:before="100" w:beforeAutospacing="1" w:after="100" w:afterAutospacing="1"/>
        <w:rPr>
          <w:rFonts w:ascii="Arial" w:hAnsi="Arial" w:cs="Arial"/>
          <w:sz w:val="24"/>
          <w:szCs w:val="24"/>
        </w:rPr>
      </w:pPr>
      <w:r>
        <w:rPr>
          <w:rFonts w:ascii="Arial" w:hAnsi="Arial" w:cs="Arial"/>
          <w:sz w:val="24"/>
          <w:szCs w:val="24"/>
        </w:rPr>
        <w:br w:type="page"/>
      </w:r>
    </w:p>
    <w:p w:rsidR="00AC2B26" w:rsidRPr="00DB6867" w:rsidRDefault="00AC2B26" w:rsidP="00AC2B26">
      <w:pPr>
        <w:pStyle w:val="ListParagraph"/>
        <w:widowControl w:val="0"/>
        <w:numPr>
          <w:ilvl w:val="1"/>
          <w:numId w:val="6"/>
        </w:numPr>
        <w:tabs>
          <w:tab w:val="left" w:pos="720"/>
        </w:tabs>
        <w:spacing w:before="100" w:beforeAutospacing="1" w:after="100" w:afterAutospacing="1" w:line="240" w:lineRule="auto"/>
        <w:ind w:left="720"/>
        <w:rPr>
          <w:rFonts w:ascii="Arial" w:hAnsi="Arial" w:cs="Arial"/>
          <w:sz w:val="24"/>
          <w:szCs w:val="24"/>
        </w:rPr>
      </w:pPr>
      <w:r w:rsidRPr="00DB6867">
        <w:rPr>
          <w:rFonts w:ascii="Arial" w:hAnsi="Arial" w:cs="Arial"/>
          <w:sz w:val="24"/>
          <w:szCs w:val="24"/>
        </w:rPr>
        <w:lastRenderedPageBreak/>
        <w:t>ADD Assessment</w:t>
      </w:r>
    </w:p>
    <w:p w:rsidR="00AC2B26" w:rsidRPr="00DB6867" w:rsidRDefault="00AC2B26" w:rsidP="00AC2B26">
      <w:pPr>
        <w:spacing w:before="100" w:beforeAutospacing="1" w:after="100" w:afterAutospacing="1"/>
        <w:rPr>
          <w:rFonts w:ascii="Arial" w:hAnsi="Arial" w:cs="Arial"/>
          <w:sz w:val="24"/>
          <w:szCs w:val="24"/>
        </w:rPr>
      </w:pPr>
      <w:r w:rsidRPr="00DB6867">
        <w:rPr>
          <w:rFonts w:ascii="Arial" w:hAnsi="Arial" w:cs="Arial"/>
          <w:sz w:val="24"/>
          <w:szCs w:val="24"/>
        </w:rPr>
        <w:t>The ADD assessment consists of interviews with ADD staff and stakeholders.  Representatives from the following groups will be interviewed:</w:t>
      </w:r>
    </w:p>
    <w:p w:rsidR="00AC2B26" w:rsidRPr="00DB6867" w:rsidRDefault="00AC2B26" w:rsidP="00AC2B26">
      <w:pPr>
        <w:pStyle w:val="ListParagraph"/>
        <w:widowControl w:val="0"/>
        <w:numPr>
          <w:ilvl w:val="0"/>
          <w:numId w:val="7"/>
        </w:numPr>
        <w:spacing w:before="100" w:beforeAutospacing="1" w:after="100" w:afterAutospacing="1" w:line="240" w:lineRule="auto"/>
        <w:rPr>
          <w:rFonts w:ascii="Arial" w:hAnsi="Arial" w:cs="Arial"/>
          <w:sz w:val="24"/>
          <w:szCs w:val="24"/>
        </w:rPr>
      </w:pPr>
      <w:r w:rsidRPr="00DB6867">
        <w:rPr>
          <w:rFonts w:ascii="Arial" w:hAnsi="Arial" w:cs="Arial"/>
          <w:sz w:val="24"/>
          <w:szCs w:val="24"/>
        </w:rPr>
        <w:t>ADD staff</w:t>
      </w:r>
    </w:p>
    <w:p w:rsidR="00AC2B26" w:rsidRPr="00DB6867" w:rsidRDefault="00AC2B26" w:rsidP="00AC2B26">
      <w:pPr>
        <w:pStyle w:val="ListParagraph"/>
        <w:widowControl w:val="0"/>
        <w:numPr>
          <w:ilvl w:val="0"/>
          <w:numId w:val="7"/>
        </w:numPr>
        <w:spacing w:before="100" w:beforeAutospacing="1" w:after="100" w:afterAutospacing="1" w:line="240" w:lineRule="auto"/>
        <w:rPr>
          <w:rFonts w:ascii="Arial" w:hAnsi="Arial" w:cs="Arial"/>
          <w:sz w:val="24"/>
          <w:szCs w:val="24"/>
        </w:rPr>
      </w:pPr>
      <w:r w:rsidRPr="00DB6867">
        <w:rPr>
          <w:rFonts w:ascii="Arial" w:hAnsi="Arial" w:cs="Arial"/>
          <w:sz w:val="24"/>
          <w:szCs w:val="24"/>
        </w:rPr>
        <w:t>Federal disability partners</w:t>
      </w:r>
    </w:p>
    <w:p w:rsidR="00AC2B26" w:rsidRPr="00DB6867" w:rsidRDefault="00AC2B26" w:rsidP="00AC2B26">
      <w:pPr>
        <w:pStyle w:val="ListParagraph"/>
        <w:widowControl w:val="0"/>
        <w:numPr>
          <w:ilvl w:val="0"/>
          <w:numId w:val="7"/>
        </w:numPr>
        <w:spacing w:before="100" w:beforeAutospacing="1" w:after="100" w:afterAutospacing="1" w:line="240" w:lineRule="auto"/>
        <w:rPr>
          <w:rFonts w:ascii="Arial" w:hAnsi="Arial" w:cs="Arial"/>
          <w:sz w:val="24"/>
          <w:szCs w:val="24"/>
        </w:rPr>
      </w:pPr>
      <w:r w:rsidRPr="00DB6867">
        <w:rPr>
          <w:rFonts w:ascii="Arial" w:hAnsi="Arial" w:cs="Arial"/>
          <w:sz w:val="24"/>
          <w:szCs w:val="24"/>
        </w:rPr>
        <w:t>National disability organizations</w:t>
      </w:r>
    </w:p>
    <w:p w:rsidR="00AC2B26" w:rsidRPr="00DB6867" w:rsidRDefault="00AC2B26" w:rsidP="00AC2B26">
      <w:pPr>
        <w:pStyle w:val="ListParagraph"/>
        <w:widowControl w:val="0"/>
        <w:numPr>
          <w:ilvl w:val="0"/>
          <w:numId w:val="7"/>
        </w:numPr>
        <w:spacing w:before="100" w:beforeAutospacing="1" w:after="100" w:afterAutospacing="1" w:line="240" w:lineRule="auto"/>
        <w:rPr>
          <w:rFonts w:ascii="Arial" w:hAnsi="Arial" w:cs="Arial"/>
          <w:sz w:val="24"/>
          <w:szCs w:val="24"/>
        </w:rPr>
      </w:pPr>
      <w:r w:rsidRPr="00DB6867">
        <w:rPr>
          <w:rFonts w:ascii="Arial" w:hAnsi="Arial" w:cs="Arial"/>
          <w:sz w:val="24"/>
          <w:szCs w:val="24"/>
        </w:rPr>
        <w:t>Projects of National Significance</w:t>
      </w:r>
    </w:p>
    <w:p w:rsidR="00AC2B26" w:rsidRPr="00DB6867" w:rsidRDefault="00AC2B26" w:rsidP="00AC2B26">
      <w:pPr>
        <w:pStyle w:val="ListParagraph"/>
        <w:widowControl w:val="0"/>
        <w:numPr>
          <w:ilvl w:val="0"/>
          <w:numId w:val="7"/>
        </w:numPr>
        <w:spacing w:before="100" w:beforeAutospacing="1" w:after="100" w:afterAutospacing="1" w:line="240" w:lineRule="auto"/>
        <w:rPr>
          <w:rFonts w:ascii="Arial" w:hAnsi="Arial" w:cs="Arial"/>
          <w:sz w:val="24"/>
          <w:szCs w:val="24"/>
        </w:rPr>
      </w:pPr>
      <w:r w:rsidRPr="00DB6867">
        <w:rPr>
          <w:rFonts w:ascii="Arial" w:hAnsi="Arial" w:cs="Arial"/>
          <w:sz w:val="24"/>
          <w:szCs w:val="24"/>
        </w:rPr>
        <w:t>Executive Directors from all DD Network programs in each state and territory</w:t>
      </w:r>
    </w:p>
    <w:p w:rsidR="00AC2B26" w:rsidRPr="00DB6867" w:rsidRDefault="00AC2B26" w:rsidP="00AC2B26">
      <w:pPr>
        <w:widowControl/>
        <w:spacing w:line="360" w:lineRule="atLeast"/>
        <w:rPr>
          <w:rFonts w:ascii="Arial" w:hAnsi="Arial" w:cs="Arial"/>
          <w:sz w:val="24"/>
          <w:szCs w:val="24"/>
        </w:rPr>
      </w:pPr>
      <w:r w:rsidRPr="00DB6867">
        <w:rPr>
          <w:rFonts w:ascii="Arial" w:hAnsi="Arial" w:cs="Arial"/>
          <w:sz w:val="24"/>
          <w:szCs w:val="24"/>
        </w:rPr>
        <w:t xml:space="preserve">The ADD Commissioner and all ADD program staff and management were interviewed. The contractor worked with the ADD Commissioner, Deputy Commissioner, and Project Officer of the contract to identify appropriate individuals in Federal disability-related agencies and National disability organizations (thus, no sampling). Up to 9 individuals will be interviewed in each group. Projects of National Significance were grouped into categories (Emergency Preparedness; Family Support and Community Access Demonstrations; National Autism Resource and Information Center; Voting Project; Family Support 360; Youth Information, Training, and Resource Center; Ongoing Data Collection). Two projects were sampled from Family Support 360 and one project was sampled from each of the remaining categories. The project director of each selected project will be contacted for an interview. </w:t>
      </w:r>
    </w:p>
    <w:p w:rsidR="00AC2B26" w:rsidRPr="00DB6867" w:rsidRDefault="00AC2B26" w:rsidP="00AC2B26">
      <w:pPr>
        <w:widowControl/>
        <w:spacing w:line="360" w:lineRule="atLeast"/>
        <w:rPr>
          <w:rFonts w:ascii="Arial" w:hAnsi="Arial" w:cs="Arial"/>
          <w:sz w:val="24"/>
          <w:szCs w:val="24"/>
        </w:rPr>
      </w:pPr>
    </w:p>
    <w:p w:rsidR="00AC2B26" w:rsidRPr="00DB6867" w:rsidRDefault="00AC2B26" w:rsidP="00AC2B26">
      <w:pPr>
        <w:widowControl/>
        <w:spacing w:line="360" w:lineRule="atLeast"/>
        <w:rPr>
          <w:rFonts w:ascii="Arial" w:hAnsi="Arial" w:cs="Arial"/>
          <w:sz w:val="24"/>
          <w:szCs w:val="24"/>
        </w:rPr>
      </w:pPr>
      <w:r w:rsidRPr="00DB6867">
        <w:rPr>
          <w:rFonts w:ascii="Arial" w:hAnsi="Arial" w:cs="Arial"/>
          <w:sz w:val="24"/>
          <w:szCs w:val="24"/>
        </w:rPr>
        <w:t xml:space="preserve">All Executive Directors (180) will be requested to complete a web-based survey, so there will be no sampling for this group.  </w:t>
      </w:r>
    </w:p>
    <w:p w:rsidR="00AC2B26" w:rsidRPr="00DB6867" w:rsidRDefault="00AC2B26" w:rsidP="00AC2B26">
      <w:pPr>
        <w:widowControl/>
        <w:spacing w:before="100" w:beforeAutospacing="1" w:after="100" w:afterAutospacing="1"/>
        <w:rPr>
          <w:rFonts w:ascii="Arial" w:hAnsi="Arial" w:cs="Arial"/>
          <w:snapToGrid/>
          <w:sz w:val="24"/>
          <w:szCs w:val="24"/>
        </w:rPr>
      </w:pPr>
    </w:p>
    <w:p w:rsidR="00AC2B26" w:rsidRPr="00DB6867" w:rsidRDefault="00AC2B26" w:rsidP="00AC2B26">
      <w:pPr>
        <w:widowControl/>
        <w:numPr>
          <w:ilvl w:val="0"/>
          <w:numId w:val="1"/>
        </w:numPr>
        <w:spacing w:before="100" w:beforeAutospacing="1" w:after="100" w:afterAutospacing="1"/>
        <w:ind w:hanging="720"/>
        <w:rPr>
          <w:rFonts w:ascii="Arial" w:hAnsi="Arial" w:cs="Arial"/>
          <w:snapToGrid/>
          <w:sz w:val="24"/>
          <w:szCs w:val="24"/>
        </w:rPr>
      </w:pPr>
      <w:r w:rsidRPr="00DB6867">
        <w:rPr>
          <w:rFonts w:ascii="Arial" w:hAnsi="Arial" w:cs="Arial"/>
          <w:snapToGrid/>
          <w:sz w:val="24"/>
          <w:szCs w:val="24"/>
        </w:rPr>
        <w:t xml:space="preserve">Procedures for the Collection of Information </w:t>
      </w:r>
    </w:p>
    <w:p w:rsidR="00AC2B26" w:rsidRPr="00DB6867" w:rsidRDefault="00AC2B26" w:rsidP="00AC2B26">
      <w:pPr>
        <w:pStyle w:val="ListParagraph"/>
        <w:spacing w:after="0" w:line="240" w:lineRule="auto"/>
        <w:rPr>
          <w:rFonts w:ascii="Arial" w:hAnsi="Arial" w:cs="Arial"/>
          <w:sz w:val="24"/>
          <w:szCs w:val="24"/>
        </w:rPr>
      </w:pPr>
    </w:p>
    <w:p w:rsidR="00AC2B26" w:rsidRPr="00DB6867" w:rsidRDefault="00AC2B26" w:rsidP="00AC2B26">
      <w:pPr>
        <w:pStyle w:val="ListParagraph"/>
        <w:widowControl w:val="0"/>
        <w:numPr>
          <w:ilvl w:val="1"/>
          <w:numId w:val="10"/>
        </w:numPr>
        <w:spacing w:after="0" w:line="360" w:lineRule="atLeast"/>
        <w:rPr>
          <w:rFonts w:ascii="Arial" w:hAnsi="Arial" w:cs="Arial"/>
          <w:sz w:val="24"/>
          <w:szCs w:val="24"/>
        </w:rPr>
      </w:pPr>
      <w:r w:rsidRPr="00DB6867">
        <w:rPr>
          <w:rFonts w:ascii="Arial" w:hAnsi="Arial" w:cs="Arial"/>
          <w:sz w:val="24"/>
          <w:szCs w:val="24"/>
        </w:rPr>
        <w:t>Full-scale study</w:t>
      </w:r>
    </w:p>
    <w:p w:rsidR="00AC2B26" w:rsidRPr="00DB6867" w:rsidRDefault="00AC2B26" w:rsidP="00AC2B26">
      <w:pPr>
        <w:rPr>
          <w:rFonts w:ascii="Arial" w:hAnsi="Arial" w:cs="Arial"/>
          <w:sz w:val="24"/>
          <w:szCs w:val="24"/>
        </w:rPr>
      </w:pPr>
    </w:p>
    <w:p w:rsidR="00AC2B26" w:rsidRDefault="00AC2B26" w:rsidP="00AC2B26">
      <w:pPr>
        <w:pStyle w:val="L1-FlLSp12"/>
        <w:rPr>
          <w:rFonts w:ascii="Arial" w:hAnsi="Arial" w:cs="Arial"/>
        </w:rPr>
      </w:pPr>
      <w:r>
        <w:rPr>
          <w:rFonts w:ascii="Arial" w:hAnsi="Arial" w:cs="Arial"/>
        </w:rPr>
        <w:t>Data was collected using semi-structured interview guides to interview key informants identified with the help of Executive Directors of each program. Interviews were transcribed and summarized.</w:t>
      </w:r>
    </w:p>
    <w:p w:rsidR="00AC2B26" w:rsidRDefault="00AC2B26" w:rsidP="00AC2B26">
      <w:pPr>
        <w:pStyle w:val="L1-FlLSp12"/>
        <w:rPr>
          <w:rFonts w:ascii="Arial" w:hAnsi="Arial" w:cs="Arial"/>
        </w:rPr>
      </w:pPr>
    </w:p>
    <w:p w:rsidR="00AC2B26" w:rsidRPr="00DB6867" w:rsidRDefault="00AC2B26" w:rsidP="00AC2B26">
      <w:pPr>
        <w:pStyle w:val="L1-FlLSp12"/>
        <w:rPr>
          <w:rFonts w:ascii="Arial" w:hAnsi="Arial" w:cs="Arial"/>
        </w:rPr>
      </w:pPr>
      <w:r w:rsidRPr="00DB6867">
        <w:rPr>
          <w:rFonts w:ascii="Arial" w:hAnsi="Arial" w:cs="Arial"/>
        </w:rPr>
        <w:t xml:space="preserve">Analysis will consist of examining both quantitative and qualitative data collected on the 60 programs in 20 states and summarizing findings regarding structural, process, output and outcome indicators for each program and collaboration among the three programs. The focus of data analysis and synthesis will be on the extent to which DD Network programs are achieving outcomes. However, the contractor will also examine inputs, </w:t>
      </w:r>
      <w:r w:rsidRPr="00DB6867">
        <w:rPr>
          <w:rFonts w:ascii="Arial" w:hAnsi="Arial" w:cs="Arial"/>
        </w:rPr>
        <w:lastRenderedPageBreak/>
        <w:t>processes, and outputs to determine some of the factors that may contribute to falling short of achieving these outcomes and the factors that may be facilitating their achievement.</w:t>
      </w:r>
    </w:p>
    <w:p w:rsidR="00AC2B26" w:rsidRPr="00DB6867" w:rsidRDefault="00AC2B26" w:rsidP="00AC2B26">
      <w:pPr>
        <w:pStyle w:val="L1-FlLSp12"/>
        <w:rPr>
          <w:rFonts w:ascii="Arial" w:hAnsi="Arial" w:cs="Arial"/>
        </w:rPr>
      </w:pPr>
    </w:p>
    <w:p w:rsidR="00AC2B26" w:rsidRPr="00DB6867" w:rsidRDefault="00AC2B26" w:rsidP="00AC2B26">
      <w:pPr>
        <w:pStyle w:val="L1-FlLSp12"/>
        <w:rPr>
          <w:rFonts w:ascii="Arial" w:hAnsi="Arial" w:cs="Arial"/>
        </w:rPr>
      </w:pPr>
      <w:r w:rsidRPr="00DB6867">
        <w:rPr>
          <w:rFonts w:ascii="Arial" w:hAnsi="Arial" w:cs="Arial"/>
        </w:rPr>
        <w:t xml:space="preserve">Analysis of in-person interview data, telephone interviews, materials obtained from programs will be qualitative. Data from the self-administered questionnaires are both quantitative and qualitative.  In either case, a descriptive analysis, focusing on the research questions (Exhibit </w:t>
      </w:r>
      <w:r>
        <w:rPr>
          <w:rFonts w:ascii="Arial" w:hAnsi="Arial" w:cs="Arial"/>
        </w:rPr>
        <w:t>B-</w:t>
      </w:r>
      <w:r w:rsidRPr="00DB6867">
        <w:rPr>
          <w:rFonts w:ascii="Arial" w:hAnsi="Arial" w:cs="Arial"/>
        </w:rPr>
        <w:t xml:space="preserve">1) will take place.  </w:t>
      </w:r>
    </w:p>
    <w:p w:rsidR="00AC2B26" w:rsidRPr="00DB6867" w:rsidRDefault="00AC2B26" w:rsidP="00AC2B26">
      <w:pPr>
        <w:rPr>
          <w:rFonts w:ascii="Arial" w:hAnsi="Arial" w:cs="Arial"/>
        </w:rPr>
      </w:pPr>
    </w:p>
    <w:p w:rsidR="00AC2B26" w:rsidRPr="00DB6867" w:rsidRDefault="00AC2B26" w:rsidP="00AC2B26">
      <w:pPr>
        <w:rPr>
          <w:rFonts w:ascii="Arial" w:hAnsi="Arial" w:cs="Arial"/>
          <w:sz w:val="24"/>
          <w:szCs w:val="24"/>
        </w:rPr>
      </w:pPr>
      <w:r>
        <w:rPr>
          <w:rFonts w:ascii="Arial" w:hAnsi="Arial" w:cs="Arial"/>
          <w:sz w:val="24"/>
          <w:szCs w:val="24"/>
        </w:rPr>
        <w:br w:type="page"/>
      </w:r>
      <w:proofErr w:type="gramStart"/>
      <w:r w:rsidRPr="00DB6867">
        <w:rPr>
          <w:rFonts w:ascii="Arial" w:hAnsi="Arial" w:cs="Arial"/>
          <w:sz w:val="24"/>
          <w:szCs w:val="24"/>
        </w:rPr>
        <w:lastRenderedPageBreak/>
        <w:t xml:space="preserve">Exhibit </w:t>
      </w:r>
      <w:r>
        <w:rPr>
          <w:rFonts w:ascii="Arial" w:hAnsi="Arial" w:cs="Arial"/>
          <w:sz w:val="24"/>
          <w:szCs w:val="24"/>
        </w:rPr>
        <w:t>B-</w:t>
      </w:r>
      <w:r w:rsidRPr="00DB6867">
        <w:rPr>
          <w:rFonts w:ascii="Arial" w:hAnsi="Arial" w:cs="Arial"/>
          <w:sz w:val="24"/>
          <w:szCs w:val="24"/>
        </w:rPr>
        <w:t>1.</w:t>
      </w:r>
      <w:proofErr w:type="gramEnd"/>
      <w:r w:rsidRPr="00DB6867">
        <w:rPr>
          <w:rFonts w:ascii="Arial" w:hAnsi="Arial" w:cs="Arial"/>
          <w:sz w:val="24"/>
          <w:szCs w:val="24"/>
        </w:rPr>
        <w:t xml:space="preserve"> Research questions for the full-scale study</w:t>
      </w:r>
    </w:p>
    <w:p w:rsidR="00AC2B26" w:rsidRPr="00DB6867" w:rsidRDefault="00AC2B26" w:rsidP="00AC2B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C2B26" w:rsidRPr="00DB6867" w:rsidTr="00C63DD3">
        <w:tc>
          <w:tcPr>
            <w:tcW w:w="9576" w:type="dxa"/>
          </w:tcPr>
          <w:p w:rsidR="00AC2B26" w:rsidRPr="00985783" w:rsidRDefault="00AC2B26" w:rsidP="00C63DD3">
            <w:pPr>
              <w:numPr>
                <w:ilvl w:val="12"/>
                <w:numId w:val="0"/>
              </w:num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outlineLvl w:val="0"/>
              <w:rPr>
                <w:rFonts w:ascii="Arial" w:hAnsi="Arial" w:cs="Arial"/>
                <w:i/>
                <w:sz w:val="22"/>
                <w:szCs w:val="22"/>
              </w:rPr>
            </w:pPr>
            <w:r w:rsidRPr="00985783">
              <w:rPr>
                <w:rFonts w:ascii="Arial" w:hAnsi="Arial" w:cs="Arial"/>
                <w:i/>
                <w:sz w:val="22"/>
                <w:szCs w:val="22"/>
              </w:rPr>
              <w:t>Structural Indicator questions:</w:t>
            </w:r>
          </w:p>
          <w:p w:rsidR="00AC2B26" w:rsidRPr="00985783" w:rsidRDefault="00AC2B26" w:rsidP="00AC2B26">
            <w:pPr>
              <w:widowControl/>
              <w:numPr>
                <w:ilvl w:val="0"/>
                <w:numId w:val="4"/>
              </w:numPr>
              <w:tabs>
                <w:tab w:val="left" w:pos="1080"/>
                <w:tab w:val="num" w:pos="1440"/>
              </w:tabs>
              <w:ind w:left="1440"/>
              <w:rPr>
                <w:rFonts w:ascii="Arial" w:hAnsi="Arial" w:cs="Arial"/>
                <w:sz w:val="22"/>
                <w:szCs w:val="22"/>
              </w:rPr>
            </w:pPr>
            <w:r w:rsidRPr="00985783">
              <w:rPr>
                <w:rFonts w:ascii="Arial" w:hAnsi="Arial" w:cs="Arial"/>
                <w:sz w:val="22"/>
                <w:szCs w:val="22"/>
              </w:rPr>
              <w:t>What are the typical structural elements that enable and/or impede the individual entities of the DD Network (e.g., State Council, P&amp;A, and UCEDD) to engage in activities that help meet the purpose and principles of the DD Act?</w:t>
            </w:r>
          </w:p>
          <w:p w:rsidR="00AC2B26" w:rsidRPr="00985783" w:rsidRDefault="00AC2B26" w:rsidP="00AC2B26">
            <w:pPr>
              <w:widowControl/>
              <w:numPr>
                <w:ilvl w:val="0"/>
                <w:numId w:val="4"/>
              </w:numPr>
              <w:tabs>
                <w:tab w:val="left" w:pos="1080"/>
                <w:tab w:val="num" w:pos="1440"/>
              </w:tabs>
              <w:ind w:left="1440"/>
              <w:rPr>
                <w:rFonts w:ascii="Arial" w:hAnsi="Arial" w:cs="Arial"/>
                <w:sz w:val="22"/>
                <w:szCs w:val="22"/>
              </w:rPr>
            </w:pPr>
            <w:r w:rsidRPr="00985783">
              <w:rPr>
                <w:rFonts w:ascii="Arial" w:hAnsi="Arial" w:cs="Arial"/>
                <w:sz w:val="22"/>
                <w:szCs w:val="22"/>
              </w:rPr>
              <w:t>What are the typical structural elements that enable and/or impede the collaborative activities of the State DD Networks that support achievement of the DD Act purpose and principles?</w:t>
            </w:r>
          </w:p>
          <w:p w:rsidR="00AC2B26" w:rsidRPr="00985783" w:rsidRDefault="00AC2B26" w:rsidP="00C63DD3">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rFonts w:ascii="Arial" w:hAnsi="Arial" w:cs="Arial"/>
                <w:sz w:val="22"/>
                <w:szCs w:val="22"/>
              </w:rPr>
            </w:pPr>
          </w:p>
          <w:p w:rsidR="00AC2B26" w:rsidRPr="00985783" w:rsidRDefault="00AC2B26" w:rsidP="00C63DD3">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rFonts w:ascii="Arial" w:hAnsi="Arial" w:cs="Arial"/>
                <w:i/>
                <w:sz w:val="22"/>
                <w:szCs w:val="22"/>
              </w:rPr>
            </w:pPr>
            <w:r w:rsidRPr="00985783">
              <w:rPr>
                <w:rFonts w:ascii="Arial" w:hAnsi="Arial" w:cs="Arial"/>
                <w:i/>
                <w:sz w:val="22"/>
                <w:szCs w:val="22"/>
              </w:rPr>
              <w:t xml:space="preserve">Process Indicator questions: </w:t>
            </w:r>
          </w:p>
          <w:p w:rsidR="00AC2B26" w:rsidRPr="00985783" w:rsidRDefault="00AC2B26" w:rsidP="00AC2B26">
            <w:pPr>
              <w:widowControl/>
              <w:numPr>
                <w:ilvl w:val="0"/>
                <w:numId w:val="3"/>
              </w:numPr>
              <w:tabs>
                <w:tab w:val="clear" w:pos="360"/>
                <w:tab w:val="num" w:pos="1440"/>
                <w:tab w:val="num" w:pos="2160"/>
              </w:tabs>
              <w:ind w:left="1440"/>
              <w:rPr>
                <w:rFonts w:ascii="Arial" w:hAnsi="Arial" w:cs="Arial"/>
                <w:sz w:val="22"/>
                <w:szCs w:val="22"/>
              </w:rPr>
            </w:pPr>
            <w:r w:rsidRPr="00985783">
              <w:rPr>
                <w:rFonts w:ascii="Arial" w:hAnsi="Arial" w:cs="Arial"/>
                <w:sz w:val="22"/>
                <w:szCs w:val="22"/>
              </w:rPr>
              <w:t>What are the typical activities of the DD Network programs (e.g., State Council, P&amp;A, and UCEDD) that contribute to achievement of the purpose and principles of the DD Act?</w:t>
            </w:r>
          </w:p>
          <w:p w:rsidR="00AC2B26" w:rsidRPr="00985783" w:rsidRDefault="00AC2B26" w:rsidP="00AC2B26">
            <w:pPr>
              <w:widowControl/>
              <w:numPr>
                <w:ilvl w:val="0"/>
                <w:numId w:val="3"/>
              </w:numPr>
              <w:tabs>
                <w:tab w:val="clear" w:pos="360"/>
                <w:tab w:val="num" w:pos="1440"/>
                <w:tab w:val="num" w:pos="2160"/>
              </w:tabs>
              <w:ind w:left="1440"/>
              <w:rPr>
                <w:rFonts w:ascii="Arial" w:hAnsi="Arial" w:cs="Arial"/>
                <w:sz w:val="22"/>
                <w:szCs w:val="22"/>
              </w:rPr>
            </w:pPr>
            <w:r w:rsidRPr="00985783">
              <w:rPr>
                <w:rFonts w:ascii="Arial" w:hAnsi="Arial" w:cs="Arial"/>
                <w:sz w:val="22"/>
                <w:szCs w:val="22"/>
              </w:rPr>
              <w:t>What are the typical collaborative activities of the State DD Networks that support achievement of the purpose and principles of the DD Act?</w:t>
            </w:r>
          </w:p>
          <w:p w:rsidR="00AC2B26" w:rsidRPr="00985783" w:rsidRDefault="00AC2B26" w:rsidP="00C63DD3">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rFonts w:ascii="Arial" w:hAnsi="Arial" w:cs="Arial"/>
                <w:sz w:val="22"/>
                <w:szCs w:val="22"/>
              </w:rPr>
            </w:pPr>
          </w:p>
          <w:p w:rsidR="00AC2B26" w:rsidRPr="00985783" w:rsidRDefault="00AC2B26" w:rsidP="00C63DD3">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rFonts w:ascii="Arial" w:hAnsi="Arial" w:cs="Arial"/>
                <w:i/>
                <w:sz w:val="22"/>
                <w:szCs w:val="22"/>
              </w:rPr>
            </w:pPr>
            <w:r w:rsidRPr="00985783">
              <w:rPr>
                <w:rFonts w:ascii="Arial" w:hAnsi="Arial" w:cs="Arial"/>
                <w:i/>
                <w:sz w:val="22"/>
                <w:szCs w:val="22"/>
              </w:rPr>
              <w:t xml:space="preserve">Output Indicator questions: </w:t>
            </w:r>
          </w:p>
          <w:p w:rsidR="00AC2B26" w:rsidRPr="00985783" w:rsidRDefault="00AC2B26" w:rsidP="00AC2B26">
            <w:pPr>
              <w:widowControl/>
              <w:numPr>
                <w:ilvl w:val="0"/>
                <w:numId w:val="8"/>
              </w:numPr>
              <w:tabs>
                <w:tab w:val="clear" w:pos="720"/>
                <w:tab w:val="left" w:pos="1496"/>
                <w:tab w:val="left" w:pos="1800"/>
              </w:tabs>
              <w:ind w:left="1496" w:hanging="374"/>
              <w:rPr>
                <w:rFonts w:ascii="Arial" w:hAnsi="Arial" w:cs="Arial"/>
                <w:sz w:val="22"/>
                <w:szCs w:val="22"/>
              </w:rPr>
            </w:pPr>
            <w:r w:rsidRPr="00985783">
              <w:rPr>
                <w:rFonts w:ascii="Arial" w:hAnsi="Arial" w:cs="Arial"/>
                <w:sz w:val="22"/>
                <w:szCs w:val="22"/>
              </w:rPr>
              <w:t>What are the typical immediate results of the activities of the DD Network programs (e.g., State Council, P&amp;A, and UCEDD) that contribute to achievement of the purpose and principles of the DD Act?</w:t>
            </w:r>
          </w:p>
          <w:p w:rsidR="00AC2B26" w:rsidRPr="00985783" w:rsidRDefault="00AC2B26" w:rsidP="00AC2B26">
            <w:pPr>
              <w:widowControl/>
              <w:numPr>
                <w:ilvl w:val="0"/>
                <w:numId w:val="8"/>
              </w:numPr>
              <w:tabs>
                <w:tab w:val="clear" w:pos="720"/>
                <w:tab w:val="left" w:pos="1496"/>
                <w:tab w:val="left" w:pos="1800"/>
              </w:tabs>
              <w:ind w:left="1496" w:hanging="374"/>
              <w:rPr>
                <w:rFonts w:ascii="Arial" w:hAnsi="Arial" w:cs="Arial"/>
                <w:sz w:val="22"/>
                <w:szCs w:val="22"/>
              </w:rPr>
            </w:pPr>
            <w:r w:rsidRPr="00985783">
              <w:rPr>
                <w:rFonts w:ascii="Arial" w:hAnsi="Arial" w:cs="Arial"/>
                <w:sz w:val="22"/>
                <w:szCs w:val="22"/>
              </w:rPr>
              <w:t>What are the typical immediate results of the collaborative activities of the State DD Networks that support achievement of the DD Act purpose and principles?</w:t>
            </w:r>
          </w:p>
          <w:p w:rsidR="00AC2B26" w:rsidRPr="00985783" w:rsidRDefault="00AC2B26" w:rsidP="00C63DD3">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firstLine="360"/>
              <w:rPr>
                <w:rFonts w:ascii="Arial" w:hAnsi="Arial" w:cs="Arial"/>
                <w:i/>
                <w:sz w:val="22"/>
                <w:szCs w:val="22"/>
              </w:rPr>
            </w:pPr>
          </w:p>
          <w:p w:rsidR="00AC2B26" w:rsidRPr="00985783" w:rsidRDefault="00AC2B26" w:rsidP="00C63DD3">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rPr>
                <w:rFonts w:ascii="Arial" w:hAnsi="Arial" w:cs="Arial"/>
                <w:i/>
                <w:sz w:val="22"/>
                <w:szCs w:val="22"/>
              </w:rPr>
            </w:pPr>
            <w:r w:rsidRPr="00985783">
              <w:rPr>
                <w:rFonts w:ascii="Arial" w:hAnsi="Arial" w:cs="Arial"/>
                <w:i/>
                <w:sz w:val="22"/>
                <w:szCs w:val="22"/>
              </w:rPr>
              <w:t xml:space="preserve">Outcome Indicator questions: </w:t>
            </w:r>
          </w:p>
          <w:p w:rsidR="00AC2B26" w:rsidRPr="00985783" w:rsidRDefault="00AC2B26" w:rsidP="00AC2B26">
            <w:pPr>
              <w:widowControl/>
              <w:numPr>
                <w:ilvl w:val="0"/>
                <w:numId w:val="9"/>
              </w:numPr>
              <w:tabs>
                <w:tab w:val="clear" w:pos="1080"/>
                <w:tab w:val="num" w:pos="1496"/>
                <w:tab w:val="left" w:pos="1800"/>
              </w:tabs>
              <w:ind w:left="1496" w:hanging="374"/>
              <w:rPr>
                <w:rFonts w:ascii="Arial" w:hAnsi="Arial" w:cs="Arial"/>
                <w:sz w:val="22"/>
                <w:szCs w:val="22"/>
              </w:rPr>
            </w:pPr>
            <w:r w:rsidRPr="00985783">
              <w:rPr>
                <w:rFonts w:ascii="Arial" w:hAnsi="Arial" w:cs="Arial"/>
                <w:sz w:val="22"/>
                <w:szCs w:val="22"/>
              </w:rPr>
              <w:t xml:space="preserve">What </w:t>
            </w:r>
            <w:proofErr w:type="gramStart"/>
            <w:r w:rsidRPr="00985783">
              <w:rPr>
                <w:rFonts w:ascii="Arial" w:hAnsi="Arial" w:cs="Arial"/>
                <w:sz w:val="22"/>
                <w:szCs w:val="22"/>
              </w:rPr>
              <w:t>are</w:t>
            </w:r>
            <w:proofErr w:type="gramEnd"/>
            <w:r w:rsidRPr="00985783">
              <w:rPr>
                <w:rFonts w:ascii="Arial" w:hAnsi="Arial" w:cs="Arial"/>
                <w:sz w:val="22"/>
                <w:szCs w:val="22"/>
              </w:rPr>
              <w:t xml:space="preserve"> the typical short term outcomes achieved through the activities of the DD Network programs (e.g., State Council, P&amp;A, and UCEDD)?</w:t>
            </w:r>
          </w:p>
          <w:p w:rsidR="00AC2B26" w:rsidRPr="00985783" w:rsidRDefault="00AC2B26" w:rsidP="00AC2B26">
            <w:pPr>
              <w:widowControl/>
              <w:numPr>
                <w:ilvl w:val="0"/>
                <w:numId w:val="9"/>
              </w:numPr>
              <w:tabs>
                <w:tab w:val="clear" w:pos="1080"/>
                <w:tab w:val="num" w:pos="1496"/>
                <w:tab w:val="left" w:pos="1800"/>
              </w:tabs>
              <w:ind w:left="1496" w:hanging="374"/>
              <w:rPr>
                <w:rFonts w:ascii="Arial" w:hAnsi="Arial" w:cs="Arial"/>
                <w:sz w:val="22"/>
                <w:szCs w:val="22"/>
              </w:rPr>
            </w:pPr>
            <w:r w:rsidRPr="00985783">
              <w:rPr>
                <w:rFonts w:ascii="Arial" w:hAnsi="Arial" w:cs="Arial"/>
                <w:sz w:val="22"/>
                <w:szCs w:val="22"/>
              </w:rPr>
              <w:t xml:space="preserve">What </w:t>
            </w:r>
            <w:proofErr w:type="gramStart"/>
            <w:r w:rsidRPr="00985783">
              <w:rPr>
                <w:rFonts w:ascii="Arial" w:hAnsi="Arial" w:cs="Arial"/>
                <w:sz w:val="22"/>
                <w:szCs w:val="22"/>
              </w:rPr>
              <w:t>are</w:t>
            </w:r>
            <w:proofErr w:type="gramEnd"/>
            <w:r w:rsidRPr="00985783">
              <w:rPr>
                <w:rFonts w:ascii="Arial" w:hAnsi="Arial" w:cs="Arial"/>
                <w:sz w:val="22"/>
                <w:szCs w:val="22"/>
              </w:rPr>
              <w:t xml:space="preserve"> the typical short term outcomes achieved through the collaborative activities of the State DD Networks?</w:t>
            </w:r>
          </w:p>
          <w:p w:rsidR="00AC2B26" w:rsidRPr="00985783" w:rsidRDefault="00AC2B26" w:rsidP="00C63DD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outlineLvl w:val="0"/>
              <w:rPr>
                <w:rFonts w:ascii="Arial" w:hAnsi="Arial" w:cs="Arial"/>
                <w:sz w:val="22"/>
                <w:szCs w:val="22"/>
              </w:rPr>
            </w:pPr>
          </w:p>
          <w:p w:rsidR="00AC2B26" w:rsidRPr="00985783" w:rsidRDefault="00AC2B26" w:rsidP="00C63DD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outlineLvl w:val="0"/>
              <w:rPr>
                <w:rFonts w:ascii="Arial" w:hAnsi="Arial" w:cs="Arial"/>
                <w:i/>
                <w:sz w:val="22"/>
                <w:szCs w:val="22"/>
              </w:rPr>
            </w:pPr>
            <w:r w:rsidRPr="00985783">
              <w:rPr>
                <w:rFonts w:ascii="Arial" w:hAnsi="Arial" w:cs="Arial"/>
                <w:i/>
                <w:sz w:val="22"/>
                <w:szCs w:val="22"/>
              </w:rPr>
              <w:t>Effectiveness questions:</w:t>
            </w:r>
          </w:p>
          <w:p w:rsidR="00AC2B26" w:rsidRPr="00985783" w:rsidRDefault="00AC2B26" w:rsidP="00AC2B26">
            <w:pPr>
              <w:widowControl/>
              <w:numPr>
                <w:ilvl w:val="0"/>
                <w:numId w:val="5"/>
              </w:numPr>
              <w:rPr>
                <w:rFonts w:ascii="Arial" w:hAnsi="Arial" w:cs="Arial"/>
                <w:sz w:val="22"/>
                <w:szCs w:val="22"/>
              </w:rPr>
            </w:pPr>
            <w:r w:rsidRPr="00985783">
              <w:rPr>
                <w:rFonts w:ascii="Arial" w:hAnsi="Arial" w:cs="Arial"/>
                <w:sz w:val="22"/>
                <w:szCs w:val="22"/>
              </w:rPr>
              <w:t xml:space="preserve">What is the relationship between the outcomes achieved by the DD Network programs (e.g., State Council, P&amp;A, and UCEDD) and the processes they used to affect those outcomes? </w:t>
            </w:r>
          </w:p>
          <w:p w:rsidR="00AC2B26" w:rsidRPr="00985783" w:rsidRDefault="00AC2B26" w:rsidP="00AC2B26">
            <w:pPr>
              <w:widowControl/>
              <w:numPr>
                <w:ilvl w:val="0"/>
                <w:numId w:val="5"/>
              </w:numPr>
              <w:rPr>
                <w:rFonts w:ascii="Arial" w:hAnsi="Arial" w:cs="Arial"/>
                <w:sz w:val="22"/>
                <w:szCs w:val="22"/>
              </w:rPr>
            </w:pPr>
            <w:r w:rsidRPr="00985783">
              <w:rPr>
                <w:rFonts w:ascii="Arial" w:hAnsi="Arial" w:cs="Arial"/>
                <w:sz w:val="22"/>
                <w:szCs w:val="22"/>
              </w:rPr>
              <w:t xml:space="preserve">What is the relationship between the outcomes achieved by the State DD Networks and the processes used to affect those outcomes? </w:t>
            </w:r>
          </w:p>
          <w:p w:rsidR="00AC2B26" w:rsidRPr="00985783" w:rsidRDefault="00AC2B26" w:rsidP="00AC2B26">
            <w:pPr>
              <w:widowControl/>
              <w:numPr>
                <w:ilvl w:val="0"/>
                <w:numId w:val="5"/>
              </w:numPr>
              <w:rPr>
                <w:rFonts w:ascii="Arial" w:hAnsi="Arial" w:cs="Arial"/>
                <w:sz w:val="22"/>
                <w:szCs w:val="22"/>
              </w:rPr>
            </w:pPr>
            <w:r w:rsidRPr="00985783">
              <w:rPr>
                <w:rFonts w:ascii="Arial" w:hAnsi="Arial" w:cs="Arial"/>
                <w:sz w:val="22"/>
                <w:szCs w:val="22"/>
              </w:rPr>
              <w:t xml:space="preserve">To what extent have the DD Network programs (e.g., State Council, P&amp;A, and UCEDD) been effective in achieving the purposes and principles of the DD Act? </w:t>
            </w:r>
          </w:p>
          <w:p w:rsidR="00AC2B26" w:rsidRPr="00985783" w:rsidRDefault="00AC2B26" w:rsidP="00AC2B26">
            <w:pPr>
              <w:widowControl/>
              <w:numPr>
                <w:ilvl w:val="0"/>
                <w:numId w:val="5"/>
              </w:numPr>
              <w:rPr>
                <w:rFonts w:ascii="Arial" w:hAnsi="Arial" w:cs="Arial"/>
                <w:sz w:val="22"/>
                <w:szCs w:val="22"/>
              </w:rPr>
            </w:pPr>
            <w:r w:rsidRPr="00985783">
              <w:rPr>
                <w:rFonts w:ascii="Arial" w:hAnsi="Arial" w:cs="Arial"/>
                <w:sz w:val="22"/>
                <w:szCs w:val="22"/>
              </w:rPr>
              <w:t xml:space="preserve">To what extent have the State DD Networks been effective in achieving the purposes and principles of the DD Act? </w:t>
            </w:r>
          </w:p>
          <w:p w:rsidR="00AC2B26" w:rsidRPr="00985783" w:rsidRDefault="00AC2B26" w:rsidP="00AC2B26">
            <w:pPr>
              <w:widowControl/>
              <w:numPr>
                <w:ilvl w:val="0"/>
                <w:numId w:val="5"/>
              </w:numPr>
              <w:rPr>
                <w:rFonts w:ascii="Arial" w:hAnsi="Arial" w:cs="Arial"/>
                <w:sz w:val="22"/>
                <w:szCs w:val="22"/>
              </w:rPr>
            </w:pPr>
            <w:r w:rsidRPr="00985783">
              <w:rPr>
                <w:rFonts w:ascii="Arial" w:hAnsi="Arial" w:cs="Arial"/>
                <w:sz w:val="22"/>
                <w:szCs w:val="22"/>
              </w:rPr>
              <w:t xml:space="preserve">What efficiencies are being used by DD Network programs (e.g., State Council, P&amp;A, and UCEDD) to obtain high quality outputs and achievements?   </w:t>
            </w:r>
          </w:p>
          <w:p w:rsidR="00AC2B26" w:rsidRPr="00985783" w:rsidRDefault="00AC2B26" w:rsidP="00AC2B26">
            <w:pPr>
              <w:widowControl/>
              <w:numPr>
                <w:ilvl w:val="0"/>
                <w:numId w:val="5"/>
              </w:numPr>
              <w:rPr>
                <w:sz w:val="24"/>
                <w:szCs w:val="24"/>
              </w:rPr>
            </w:pPr>
            <w:r w:rsidRPr="00985783">
              <w:rPr>
                <w:rFonts w:ascii="Arial" w:hAnsi="Arial" w:cs="Arial"/>
                <w:sz w:val="24"/>
                <w:szCs w:val="24"/>
              </w:rPr>
              <w:t xml:space="preserve">What efficiencies are being used by the State DD Network obtain high quality outputs and achievements?  </w:t>
            </w:r>
          </w:p>
        </w:tc>
      </w:tr>
    </w:tbl>
    <w:p w:rsidR="00AC2B26" w:rsidRPr="00DB6867" w:rsidRDefault="00AC2B26" w:rsidP="00AC2B26"/>
    <w:p w:rsidR="00AC2B26" w:rsidRPr="00DB6867" w:rsidRDefault="00AC2B26" w:rsidP="00AC2B26">
      <w:pPr>
        <w:pStyle w:val="ListParagraph"/>
        <w:spacing w:line="360" w:lineRule="atLeast"/>
        <w:ind w:hanging="720"/>
        <w:rPr>
          <w:rFonts w:ascii="Arial" w:hAnsi="Arial" w:cs="Arial"/>
          <w:sz w:val="24"/>
          <w:szCs w:val="24"/>
        </w:rPr>
      </w:pPr>
      <w:r>
        <w:rPr>
          <w:rFonts w:ascii="Arial" w:hAnsi="Arial" w:cs="Arial"/>
          <w:sz w:val="24"/>
          <w:szCs w:val="24"/>
        </w:rPr>
        <w:br w:type="page"/>
      </w:r>
    </w:p>
    <w:p w:rsidR="00AC2B26" w:rsidRPr="00DB6867" w:rsidRDefault="00AC2B26" w:rsidP="00AC2B26">
      <w:pPr>
        <w:pStyle w:val="ListParagraph"/>
        <w:widowControl w:val="0"/>
        <w:numPr>
          <w:ilvl w:val="1"/>
          <w:numId w:val="10"/>
        </w:numPr>
        <w:spacing w:after="0" w:line="360" w:lineRule="atLeast"/>
        <w:ind w:left="720" w:hanging="720"/>
        <w:rPr>
          <w:rFonts w:ascii="Arial" w:hAnsi="Arial" w:cs="Arial"/>
          <w:sz w:val="24"/>
          <w:szCs w:val="24"/>
        </w:rPr>
      </w:pPr>
      <w:r w:rsidRPr="00DB6867">
        <w:rPr>
          <w:rFonts w:ascii="Arial" w:hAnsi="Arial" w:cs="Arial"/>
          <w:sz w:val="24"/>
          <w:szCs w:val="24"/>
        </w:rPr>
        <w:lastRenderedPageBreak/>
        <w:t>ADD Assessment</w:t>
      </w:r>
    </w:p>
    <w:p w:rsidR="00AC2B26" w:rsidRDefault="00AC2B26" w:rsidP="00AC2B26">
      <w:pPr>
        <w:spacing w:line="360" w:lineRule="atLeast"/>
        <w:rPr>
          <w:rFonts w:ascii="Arial" w:hAnsi="Arial" w:cs="Arial"/>
          <w:sz w:val="24"/>
          <w:szCs w:val="24"/>
        </w:rPr>
      </w:pPr>
    </w:p>
    <w:p w:rsidR="00AC2B26" w:rsidRPr="00DB6867" w:rsidRDefault="00AC2B26" w:rsidP="00AC2B26">
      <w:pPr>
        <w:widowControl/>
        <w:spacing w:line="360" w:lineRule="atLeast"/>
        <w:rPr>
          <w:rFonts w:ascii="Arial" w:hAnsi="Arial" w:cs="Arial"/>
          <w:sz w:val="24"/>
          <w:szCs w:val="24"/>
        </w:rPr>
      </w:pPr>
      <w:r w:rsidRPr="00DB6867">
        <w:rPr>
          <w:rFonts w:ascii="Arial" w:hAnsi="Arial" w:cs="Arial"/>
          <w:sz w:val="24"/>
          <w:szCs w:val="24"/>
        </w:rPr>
        <w:t>The design of the ADD assessment is essentially a collection of retrospective and current data that relate to ADD’s structures, processes, outputs, and outcomes to draw conclusions about influences on the efficiency and effectiveness of DD Network programs. We define “effectiveness” as the ability to meet objectives. Thus, the ADD assessment will examine ADD’s ability to meet its objectives, from the perspective of a variety of stakeholders (including Executive Directors of DD Network programs), the DD Network programs’ ability to meet their objectives, and the relationship between the two.</w:t>
      </w:r>
    </w:p>
    <w:p w:rsidR="00AC2B26" w:rsidRPr="00DB6867" w:rsidRDefault="00AC2B26" w:rsidP="00AC2B26">
      <w:pPr>
        <w:widowControl/>
        <w:spacing w:line="360" w:lineRule="atLeast"/>
        <w:ind w:left="720"/>
        <w:rPr>
          <w:rFonts w:ascii="Arial" w:hAnsi="Arial" w:cs="Arial"/>
          <w:sz w:val="24"/>
          <w:szCs w:val="24"/>
        </w:rPr>
      </w:pPr>
    </w:p>
    <w:p w:rsidR="00AC2B26" w:rsidRPr="00DB6867" w:rsidRDefault="00AC2B26" w:rsidP="00AC2B26">
      <w:pPr>
        <w:widowControl/>
        <w:spacing w:line="360" w:lineRule="atLeast"/>
        <w:rPr>
          <w:rFonts w:ascii="Arial" w:hAnsi="Arial" w:cs="Arial"/>
          <w:sz w:val="24"/>
          <w:szCs w:val="24"/>
        </w:rPr>
      </w:pPr>
      <w:proofErr w:type="spellStart"/>
      <w:r w:rsidRPr="00DB6867">
        <w:rPr>
          <w:rFonts w:ascii="Arial" w:hAnsi="Arial" w:cs="Arial"/>
          <w:sz w:val="24"/>
          <w:szCs w:val="24"/>
        </w:rPr>
        <w:t>Westat</w:t>
      </w:r>
      <w:proofErr w:type="spellEnd"/>
      <w:r w:rsidRPr="00DB6867">
        <w:rPr>
          <w:rFonts w:ascii="Arial" w:hAnsi="Arial" w:cs="Arial"/>
          <w:sz w:val="24"/>
          <w:szCs w:val="24"/>
        </w:rPr>
        <w:t xml:space="preserve"> will use a semi-structured interview guide to obtain information from ADD staff, Federal agency partners, national disability organization staff, and staff from Projects of National Significance (discretionary grants funded by ADD. Up to nine individuals per category will be identified with assistance from ADD. Interviews will be conducted by telephone. </w:t>
      </w:r>
    </w:p>
    <w:p w:rsidR="00AC2B26" w:rsidRPr="00DB6867" w:rsidRDefault="00AC2B26" w:rsidP="00AC2B26">
      <w:pPr>
        <w:widowControl/>
        <w:spacing w:line="360" w:lineRule="atLeast"/>
        <w:ind w:left="720"/>
        <w:rPr>
          <w:rFonts w:ascii="Arial" w:hAnsi="Arial" w:cs="Arial"/>
          <w:sz w:val="24"/>
          <w:szCs w:val="24"/>
        </w:rPr>
      </w:pPr>
    </w:p>
    <w:p w:rsidR="00AC2B26" w:rsidRPr="00DB6867" w:rsidRDefault="00AC2B26" w:rsidP="00AC2B26">
      <w:pPr>
        <w:widowControl/>
        <w:spacing w:line="360" w:lineRule="atLeast"/>
        <w:rPr>
          <w:rFonts w:ascii="Arial" w:hAnsi="Arial" w:cs="Arial"/>
          <w:sz w:val="24"/>
          <w:szCs w:val="24"/>
        </w:rPr>
      </w:pPr>
      <w:r w:rsidRPr="00DB6867">
        <w:rPr>
          <w:rFonts w:ascii="Arial" w:hAnsi="Arial" w:cs="Arial"/>
          <w:sz w:val="24"/>
          <w:szCs w:val="24"/>
        </w:rPr>
        <w:t xml:space="preserve">The contractor, </w:t>
      </w:r>
      <w:proofErr w:type="spellStart"/>
      <w:r w:rsidRPr="00DB6867">
        <w:rPr>
          <w:rFonts w:ascii="Arial" w:hAnsi="Arial" w:cs="Arial"/>
          <w:sz w:val="24"/>
          <w:szCs w:val="24"/>
        </w:rPr>
        <w:t>Westat</w:t>
      </w:r>
      <w:proofErr w:type="spellEnd"/>
      <w:r w:rsidRPr="00DB6867">
        <w:rPr>
          <w:rFonts w:ascii="Arial" w:hAnsi="Arial" w:cs="Arial"/>
          <w:sz w:val="24"/>
          <w:szCs w:val="24"/>
        </w:rPr>
        <w:t xml:space="preserve">, will obtain budget and cost allocation data from ADD at three points in time (e.g., 2005, 2007, and 2009) to assess changes in some of the key structures (inputs) for ADD. Data collected through interview and by web-based questionnaire will relate to a recent period (e.g., 2009 and 2010).  </w:t>
      </w:r>
    </w:p>
    <w:p w:rsidR="00AC2B26" w:rsidRPr="00DB6867" w:rsidRDefault="00AC2B26" w:rsidP="00AC2B26">
      <w:pPr>
        <w:widowControl/>
        <w:spacing w:line="360" w:lineRule="atLeast"/>
        <w:ind w:left="720"/>
        <w:rPr>
          <w:rFonts w:ascii="Arial" w:hAnsi="Arial" w:cs="Arial"/>
          <w:sz w:val="24"/>
          <w:szCs w:val="24"/>
        </w:rPr>
      </w:pPr>
    </w:p>
    <w:p w:rsidR="00AC2B26" w:rsidRPr="00DB6867" w:rsidRDefault="00AC2B26" w:rsidP="00AC2B26">
      <w:pPr>
        <w:widowControl/>
        <w:spacing w:line="360" w:lineRule="atLeast"/>
        <w:rPr>
          <w:rFonts w:ascii="Arial" w:hAnsi="Arial" w:cs="Arial"/>
          <w:sz w:val="24"/>
          <w:szCs w:val="24"/>
        </w:rPr>
      </w:pPr>
      <w:r w:rsidRPr="00DB6867">
        <w:rPr>
          <w:rFonts w:ascii="Arial" w:hAnsi="Arial" w:cs="Arial"/>
          <w:sz w:val="24"/>
          <w:szCs w:val="24"/>
        </w:rPr>
        <w:t xml:space="preserve">Program materials will be obtained from ADD or the ADD website and reviewed by </w:t>
      </w:r>
      <w:proofErr w:type="spellStart"/>
      <w:r w:rsidRPr="00DB6867">
        <w:rPr>
          <w:rFonts w:ascii="Arial" w:hAnsi="Arial" w:cs="Arial"/>
          <w:sz w:val="24"/>
          <w:szCs w:val="24"/>
        </w:rPr>
        <w:t>Westat</w:t>
      </w:r>
      <w:proofErr w:type="spellEnd"/>
      <w:r w:rsidRPr="00DB6867">
        <w:rPr>
          <w:rFonts w:ascii="Arial" w:hAnsi="Arial" w:cs="Arial"/>
          <w:sz w:val="24"/>
          <w:szCs w:val="24"/>
        </w:rPr>
        <w:t xml:space="preserve"> staff. </w:t>
      </w:r>
    </w:p>
    <w:p w:rsidR="00AC2B26" w:rsidRPr="00DB6867" w:rsidRDefault="00AC2B26" w:rsidP="00AC2B26">
      <w:pPr>
        <w:widowControl/>
        <w:spacing w:line="360" w:lineRule="atLeast"/>
        <w:rPr>
          <w:rFonts w:ascii="Calibri" w:hAnsi="Calibri"/>
          <w:snapToGrid/>
          <w:sz w:val="24"/>
          <w:szCs w:val="24"/>
        </w:rPr>
      </w:pPr>
    </w:p>
    <w:p w:rsidR="00AC2B26" w:rsidRPr="00DB6867" w:rsidRDefault="00AC2B26" w:rsidP="00AC2B26">
      <w:pPr>
        <w:spacing w:line="360" w:lineRule="atLeast"/>
        <w:rPr>
          <w:rFonts w:ascii="Arial" w:hAnsi="Arial" w:cs="Arial"/>
          <w:snapToGrid/>
          <w:sz w:val="24"/>
          <w:szCs w:val="24"/>
        </w:rPr>
      </w:pPr>
      <w:r w:rsidRPr="00DB6867">
        <w:rPr>
          <w:rFonts w:ascii="Arial" w:hAnsi="Arial" w:cs="Arial"/>
          <w:snapToGrid/>
          <w:sz w:val="24"/>
          <w:szCs w:val="24"/>
        </w:rPr>
        <w:t xml:space="preserve">To administer the web-based questionnaire, the Commissioner of ADD will send a letter to Executive Directors informing them that they will be contacted by </w:t>
      </w:r>
      <w:proofErr w:type="spellStart"/>
      <w:r w:rsidRPr="00DB6867">
        <w:rPr>
          <w:rFonts w:ascii="Arial" w:hAnsi="Arial" w:cs="Arial"/>
          <w:snapToGrid/>
          <w:sz w:val="24"/>
          <w:szCs w:val="24"/>
        </w:rPr>
        <w:t>Westat</w:t>
      </w:r>
      <w:proofErr w:type="spellEnd"/>
      <w:r w:rsidRPr="00DB6867">
        <w:rPr>
          <w:rFonts w:ascii="Arial" w:hAnsi="Arial" w:cs="Arial"/>
          <w:snapToGrid/>
          <w:sz w:val="24"/>
          <w:szCs w:val="24"/>
        </w:rPr>
        <w:t xml:space="preserve"> to participate in a web-based survey. </w:t>
      </w:r>
      <w:proofErr w:type="spellStart"/>
      <w:r w:rsidRPr="00DB6867">
        <w:rPr>
          <w:rFonts w:ascii="Arial" w:hAnsi="Arial" w:cs="Arial"/>
          <w:snapToGrid/>
          <w:sz w:val="24"/>
          <w:szCs w:val="24"/>
        </w:rPr>
        <w:t>Westat</w:t>
      </w:r>
      <w:proofErr w:type="spellEnd"/>
      <w:r w:rsidRPr="00DB6867">
        <w:rPr>
          <w:rFonts w:ascii="Arial" w:hAnsi="Arial" w:cs="Arial"/>
          <w:snapToGrid/>
          <w:sz w:val="24"/>
          <w:szCs w:val="24"/>
        </w:rPr>
        <w:t xml:space="preserve"> will then send an initial email to all Executive Directors to explain the purpose of the ADD assessment and provide a username and password to gain access to the questionnaire (Appendix A).  </w:t>
      </w:r>
      <w:proofErr w:type="spellStart"/>
      <w:r w:rsidRPr="00DB6867">
        <w:rPr>
          <w:rFonts w:ascii="Arial" w:hAnsi="Arial" w:cs="Arial"/>
          <w:snapToGrid/>
          <w:sz w:val="24"/>
          <w:szCs w:val="24"/>
        </w:rPr>
        <w:t>Westat</w:t>
      </w:r>
      <w:proofErr w:type="spellEnd"/>
      <w:r w:rsidRPr="00DB6867">
        <w:rPr>
          <w:rFonts w:ascii="Arial" w:hAnsi="Arial" w:cs="Arial"/>
          <w:snapToGrid/>
          <w:sz w:val="24"/>
          <w:szCs w:val="24"/>
        </w:rPr>
        <w:t xml:space="preserve"> will also attach a separate file that co</w:t>
      </w:r>
      <w:r>
        <w:rPr>
          <w:rFonts w:ascii="Arial" w:hAnsi="Arial" w:cs="Arial"/>
          <w:snapToGrid/>
          <w:sz w:val="24"/>
          <w:szCs w:val="24"/>
        </w:rPr>
        <w:t>ntains instructions</w:t>
      </w:r>
      <w:r w:rsidRPr="00DB6867">
        <w:rPr>
          <w:rFonts w:ascii="Arial" w:hAnsi="Arial" w:cs="Arial"/>
          <w:snapToGrid/>
          <w:sz w:val="24"/>
          <w:szCs w:val="24"/>
        </w:rPr>
        <w:t xml:space="preserve">. </w:t>
      </w:r>
    </w:p>
    <w:p w:rsidR="00AC2B26" w:rsidRPr="00DB6867" w:rsidRDefault="00AC2B26" w:rsidP="00AC2B26">
      <w:pPr>
        <w:spacing w:line="360" w:lineRule="atLeast"/>
        <w:rPr>
          <w:rFonts w:ascii="Arial" w:hAnsi="Arial" w:cs="Arial"/>
          <w:sz w:val="24"/>
          <w:szCs w:val="24"/>
        </w:rPr>
      </w:pPr>
    </w:p>
    <w:p w:rsidR="00AC2B26" w:rsidRPr="00DB6867" w:rsidRDefault="00AC2B26" w:rsidP="00AC2B26">
      <w:pPr>
        <w:spacing w:line="360" w:lineRule="atLeast"/>
        <w:rPr>
          <w:rFonts w:ascii="Arial" w:hAnsi="Arial" w:cs="Arial"/>
          <w:sz w:val="24"/>
          <w:szCs w:val="24"/>
        </w:rPr>
      </w:pPr>
      <w:r w:rsidRPr="00DB6867">
        <w:rPr>
          <w:rFonts w:ascii="Arial" w:hAnsi="Arial" w:cs="Arial"/>
          <w:sz w:val="24"/>
          <w:szCs w:val="24"/>
        </w:rPr>
        <w:t xml:space="preserve">Data from each stakeholder group will be analyzed separately and then integrated to answer specific research questions (Table 4). Analysis of this qualitative data will primarily be descriptive. We will also conduct a descriptive analysis of the data extracted from background materials. Some data will be transformed into tabular format (e.g., to demonstrate budget appropriations or cost allocations over time). </w:t>
      </w:r>
    </w:p>
    <w:p w:rsidR="00AC2B26" w:rsidRPr="00DB6867" w:rsidRDefault="00AC2B26" w:rsidP="00AC2B26">
      <w:pPr>
        <w:rPr>
          <w:rFonts w:ascii="Arial" w:hAnsi="Arial" w:cs="Arial"/>
          <w:sz w:val="24"/>
          <w:szCs w:val="24"/>
        </w:rPr>
      </w:pPr>
    </w:p>
    <w:p w:rsidR="00AC2B26" w:rsidRPr="00DB6867" w:rsidRDefault="00AC2B26" w:rsidP="00AC2B26">
      <w:pPr>
        <w:widowControl/>
        <w:rPr>
          <w:rFonts w:ascii="Arial" w:hAnsi="Arial" w:cs="Arial"/>
          <w:sz w:val="24"/>
          <w:szCs w:val="24"/>
        </w:rPr>
      </w:pPr>
    </w:p>
    <w:p w:rsidR="00AC2B26" w:rsidRPr="00DB6867" w:rsidRDefault="00AC2B26" w:rsidP="00AC2B26">
      <w:pPr>
        <w:widowControl/>
        <w:rPr>
          <w:rFonts w:ascii="Arial" w:hAnsi="Arial" w:cs="Arial"/>
          <w:sz w:val="24"/>
          <w:szCs w:val="24"/>
        </w:rPr>
      </w:pPr>
      <w:proofErr w:type="gramStart"/>
      <w:r>
        <w:rPr>
          <w:rFonts w:ascii="Arial" w:hAnsi="Arial" w:cs="Arial"/>
          <w:sz w:val="24"/>
          <w:szCs w:val="24"/>
        </w:rPr>
        <w:t>Table B-2</w:t>
      </w:r>
      <w:r w:rsidRPr="00DB6867">
        <w:rPr>
          <w:rFonts w:ascii="Arial" w:hAnsi="Arial" w:cs="Arial"/>
          <w:sz w:val="24"/>
          <w:szCs w:val="24"/>
        </w:rPr>
        <w:t>.</w:t>
      </w:r>
      <w:proofErr w:type="gramEnd"/>
      <w:r w:rsidRPr="00DB6867">
        <w:rPr>
          <w:rFonts w:ascii="Arial" w:hAnsi="Arial" w:cs="Arial"/>
          <w:sz w:val="24"/>
          <w:szCs w:val="24"/>
        </w:rPr>
        <w:t xml:space="preserve"> ADD Assessment Analysis</w:t>
      </w:r>
    </w:p>
    <w:p w:rsidR="00AC2B26" w:rsidRPr="00DB6867" w:rsidRDefault="00AC2B26" w:rsidP="00AC2B2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2"/>
        <w:gridCol w:w="2705"/>
        <w:gridCol w:w="3009"/>
      </w:tblGrid>
      <w:tr w:rsidR="00AC2B26" w:rsidRPr="00DB6867" w:rsidTr="00C63DD3">
        <w:trPr>
          <w:tblHeader/>
        </w:trPr>
        <w:tc>
          <w:tcPr>
            <w:tcW w:w="3862" w:type="dxa"/>
          </w:tcPr>
          <w:p w:rsidR="00AC2B26" w:rsidRPr="00DB6867" w:rsidRDefault="00AC2B26" w:rsidP="00C63DD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jc w:val="center"/>
              <w:outlineLvl w:val="0"/>
              <w:rPr>
                <w:rFonts w:ascii="Arial" w:hAnsi="Arial" w:cs="Arial"/>
                <w:sz w:val="24"/>
              </w:rPr>
            </w:pPr>
            <w:r w:rsidRPr="00DB6867">
              <w:rPr>
                <w:rFonts w:ascii="Arial" w:hAnsi="Arial" w:cs="Arial"/>
                <w:sz w:val="24"/>
              </w:rPr>
              <w:t>Research questions</w:t>
            </w:r>
          </w:p>
        </w:tc>
        <w:tc>
          <w:tcPr>
            <w:tcW w:w="2705" w:type="dxa"/>
          </w:tcPr>
          <w:p w:rsidR="00AC2B26" w:rsidRPr="00DB6867" w:rsidRDefault="00AC2B26" w:rsidP="00C63DD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outlineLvl w:val="0"/>
              <w:rPr>
                <w:rFonts w:ascii="Arial" w:hAnsi="Arial" w:cs="Arial"/>
                <w:sz w:val="24"/>
              </w:rPr>
            </w:pPr>
            <w:r w:rsidRPr="00DB6867">
              <w:rPr>
                <w:rFonts w:ascii="Arial" w:hAnsi="Arial" w:cs="Arial"/>
                <w:sz w:val="24"/>
              </w:rPr>
              <w:t>Source of data</w:t>
            </w:r>
          </w:p>
        </w:tc>
        <w:tc>
          <w:tcPr>
            <w:tcW w:w="3009" w:type="dxa"/>
          </w:tcPr>
          <w:p w:rsidR="00AC2B26" w:rsidRPr="00DB6867" w:rsidRDefault="00AC2B26" w:rsidP="00C63DD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outlineLvl w:val="0"/>
              <w:rPr>
                <w:rFonts w:ascii="Arial" w:hAnsi="Arial" w:cs="Arial"/>
                <w:sz w:val="24"/>
              </w:rPr>
            </w:pPr>
            <w:r w:rsidRPr="00DB6867">
              <w:rPr>
                <w:rFonts w:ascii="Arial" w:hAnsi="Arial" w:cs="Arial"/>
                <w:sz w:val="24"/>
              </w:rPr>
              <w:t>Analysis</w:t>
            </w:r>
          </w:p>
        </w:tc>
      </w:tr>
      <w:tr w:rsidR="00AC2B26" w:rsidRPr="00DB6867" w:rsidTr="00C63DD3">
        <w:tc>
          <w:tcPr>
            <w:tcW w:w="3862" w:type="dxa"/>
          </w:tcPr>
          <w:p w:rsidR="00AC2B26" w:rsidRPr="00985783" w:rsidRDefault="00AC2B26" w:rsidP="00C63DD3">
            <w:pPr>
              <w:pStyle w:val="level1"/>
              <w:tabs>
                <w:tab w:val="clear" w:pos="0"/>
              </w:tabs>
              <w:rPr>
                <w:rFonts w:ascii="Arial" w:hAnsi="Arial" w:cs="Arial"/>
              </w:rPr>
            </w:pPr>
            <w:r w:rsidRPr="00985783">
              <w:rPr>
                <w:rFonts w:ascii="Arial" w:hAnsi="Arial" w:cs="Arial"/>
              </w:rPr>
              <w:t xml:space="preserve">What structures does ADD have in place to administer the DD Act and compliance with the Act (e.g., policies, standards, data collection requirements, technical assistance, funding, and membership on Federal disability-related interagency committees)? </w:t>
            </w:r>
          </w:p>
        </w:tc>
        <w:tc>
          <w:tcPr>
            <w:tcW w:w="2705" w:type="dxa"/>
          </w:tcPr>
          <w:p w:rsidR="00AC2B26" w:rsidRDefault="00AC2B26" w:rsidP="00C63DD3">
            <w:pPr>
              <w:pStyle w:val="ListParagraph"/>
              <w:spacing w:after="0" w:line="240" w:lineRule="auto"/>
              <w:ind w:left="0"/>
              <w:contextualSpacing w:val="0"/>
              <w:rPr>
                <w:rFonts w:ascii="Arial" w:hAnsi="Arial" w:cs="Arial"/>
              </w:rPr>
            </w:pPr>
            <w:r w:rsidRPr="00DB6867">
              <w:rPr>
                <w:rFonts w:ascii="Arial" w:hAnsi="Arial" w:cs="Arial"/>
              </w:rPr>
              <w:t>ADD documents</w:t>
            </w:r>
          </w:p>
          <w:p w:rsidR="00AC2B26" w:rsidRDefault="00AC2B26" w:rsidP="00C63DD3">
            <w:pPr>
              <w:pStyle w:val="ListParagraph"/>
              <w:spacing w:after="0" w:line="240" w:lineRule="auto"/>
              <w:ind w:left="0"/>
              <w:contextualSpacing w:val="0"/>
              <w:rPr>
                <w:rFonts w:ascii="Arial" w:hAnsi="Arial" w:cs="Arial"/>
              </w:rPr>
            </w:pPr>
          </w:p>
          <w:p w:rsidR="00AC2B26" w:rsidRPr="00985783" w:rsidRDefault="00AC2B26" w:rsidP="00C63DD3">
            <w:pPr>
              <w:pStyle w:val="ListParagraph"/>
              <w:spacing w:after="0" w:line="240" w:lineRule="auto"/>
              <w:ind w:left="0"/>
              <w:contextualSpacing w:val="0"/>
              <w:rPr>
                <w:rFonts w:ascii="Arial" w:hAnsi="Arial" w:cs="Arial"/>
              </w:rPr>
            </w:pPr>
            <w:r w:rsidRPr="00985783">
              <w:rPr>
                <w:rFonts w:ascii="Arial" w:hAnsi="Arial" w:cs="Arial"/>
              </w:rPr>
              <w:t>Interviews with ADD staff</w:t>
            </w:r>
          </w:p>
        </w:tc>
        <w:tc>
          <w:tcPr>
            <w:tcW w:w="3009"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Document review</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and consolidation of interview summaries</w:t>
            </w:r>
          </w:p>
        </w:tc>
      </w:tr>
      <w:tr w:rsidR="00AC2B26" w:rsidRPr="00DB6867" w:rsidTr="00C63DD3">
        <w:tc>
          <w:tcPr>
            <w:tcW w:w="3862" w:type="dxa"/>
          </w:tcPr>
          <w:p w:rsidR="00AC2B26" w:rsidRPr="00DB6867" w:rsidRDefault="00AC2B26" w:rsidP="00C63DD3">
            <w:pPr>
              <w:pStyle w:val="level2"/>
              <w:tabs>
                <w:tab w:val="clear" w:pos="0"/>
                <w:tab w:val="left" w:pos="360"/>
              </w:tabs>
              <w:ind w:left="450" w:hanging="450"/>
              <w:rPr>
                <w:rFonts w:ascii="Arial" w:hAnsi="Arial" w:cs="Arial"/>
              </w:rPr>
            </w:pPr>
            <w:r w:rsidRPr="00DB6867">
              <w:rPr>
                <w:rFonts w:ascii="Arial" w:hAnsi="Arial" w:cs="Arial"/>
              </w:rPr>
              <w:t xml:space="preserve">What are the strengths and weaknesses of these structures? </w:t>
            </w:r>
          </w:p>
        </w:tc>
        <w:tc>
          <w:tcPr>
            <w:tcW w:w="2705" w:type="dxa"/>
          </w:tcPr>
          <w:p w:rsidR="00AC2B26" w:rsidRPr="00DB6867" w:rsidRDefault="00AC2B26" w:rsidP="00C63DD3">
            <w:pPr>
              <w:pStyle w:val="ListParagraph"/>
              <w:spacing w:after="0" w:line="240" w:lineRule="auto"/>
              <w:ind w:left="0"/>
              <w:contextualSpacing w:val="0"/>
              <w:rPr>
                <w:rFonts w:ascii="Arial" w:hAnsi="Arial" w:cs="Arial"/>
              </w:rPr>
            </w:pPr>
            <w:r w:rsidRPr="00DB6867">
              <w:rPr>
                <w:rFonts w:ascii="Arial" w:hAnsi="Arial" w:cs="Arial"/>
              </w:rPr>
              <w:t>Interviews with ADD staff</w:t>
            </w:r>
          </w:p>
          <w:p w:rsidR="00AC2B26" w:rsidRDefault="00AC2B26" w:rsidP="00C63DD3">
            <w:pPr>
              <w:pStyle w:val="ListParagraph"/>
              <w:spacing w:after="0" w:line="240" w:lineRule="auto"/>
              <w:ind w:left="0"/>
              <w:contextualSpacing w:val="0"/>
              <w:rPr>
                <w:rFonts w:ascii="Arial" w:hAnsi="Arial" w:cs="Arial"/>
              </w:rPr>
            </w:pPr>
          </w:p>
          <w:p w:rsidR="00AC2B26" w:rsidRPr="00DB6867" w:rsidRDefault="00AC2B26" w:rsidP="00C63DD3">
            <w:pPr>
              <w:pStyle w:val="ListParagraph"/>
              <w:spacing w:after="0" w:line="240" w:lineRule="auto"/>
              <w:ind w:left="0"/>
              <w:contextualSpacing w:val="0"/>
              <w:rPr>
                <w:rFonts w:ascii="Arial" w:hAnsi="Arial" w:cs="Arial"/>
              </w:rPr>
            </w:pPr>
            <w:r w:rsidRPr="00DB6867">
              <w:rPr>
                <w:rFonts w:ascii="Arial" w:hAnsi="Arial" w:cs="Arial"/>
              </w:rPr>
              <w:t>Executive Director (ED) web-based survey</w:t>
            </w:r>
          </w:p>
        </w:tc>
        <w:tc>
          <w:tcPr>
            <w:tcW w:w="3009"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and consolidation of interview summaries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Descriptive analysis of web-based survey</w:t>
            </w:r>
          </w:p>
        </w:tc>
      </w:tr>
      <w:tr w:rsidR="00AC2B26" w:rsidRPr="00DB6867" w:rsidTr="00C63DD3">
        <w:tc>
          <w:tcPr>
            <w:tcW w:w="3862" w:type="dxa"/>
          </w:tcPr>
          <w:p w:rsidR="00AC2B26" w:rsidRPr="00DB6867" w:rsidRDefault="00AC2B26" w:rsidP="00C63DD3">
            <w:pPr>
              <w:pStyle w:val="level1"/>
              <w:rPr>
                <w:rFonts w:ascii="Arial" w:hAnsi="Arial" w:cs="Arial"/>
              </w:rPr>
            </w:pPr>
            <w:r w:rsidRPr="00DB6867">
              <w:rPr>
                <w:rFonts w:ascii="Arial" w:hAnsi="Arial" w:cs="Arial"/>
              </w:rPr>
              <w:t>How have the ADD structures (e.g., appropriations from Congress) changed over time?</w:t>
            </w:r>
          </w:p>
        </w:tc>
        <w:tc>
          <w:tcPr>
            <w:tcW w:w="2705"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ADD documents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 xml:space="preserve">Interviews with ADD staff </w:t>
            </w:r>
          </w:p>
        </w:tc>
        <w:tc>
          <w:tcPr>
            <w:tcW w:w="3009"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of ADD documents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and consolidation of interview summaries</w:t>
            </w:r>
          </w:p>
        </w:tc>
      </w:tr>
      <w:tr w:rsidR="00AC2B26" w:rsidRPr="00DB6867" w:rsidTr="00C63DD3">
        <w:tc>
          <w:tcPr>
            <w:tcW w:w="3862" w:type="dxa"/>
          </w:tcPr>
          <w:p w:rsidR="00AC2B26" w:rsidRPr="00DB6867" w:rsidRDefault="00AC2B26" w:rsidP="00C63DD3">
            <w:pPr>
              <w:pStyle w:val="level1"/>
              <w:rPr>
                <w:rFonts w:ascii="Arial" w:hAnsi="Arial" w:cs="Arial"/>
              </w:rPr>
            </w:pPr>
            <w:r w:rsidRPr="00DB6867">
              <w:rPr>
                <w:rFonts w:ascii="Arial" w:hAnsi="Arial" w:cs="Arial"/>
              </w:rPr>
              <w:t>How are costs allocated to each ADD process?</w:t>
            </w:r>
          </w:p>
        </w:tc>
        <w:tc>
          <w:tcPr>
            <w:tcW w:w="2705"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ADD documents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Interviews with ADD staff</w:t>
            </w:r>
          </w:p>
        </w:tc>
        <w:tc>
          <w:tcPr>
            <w:tcW w:w="3009"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of ADD documents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and consolidation of interview summaries</w:t>
            </w:r>
          </w:p>
        </w:tc>
      </w:tr>
      <w:tr w:rsidR="00AC2B26" w:rsidRPr="00DB6867" w:rsidTr="00C63DD3">
        <w:tc>
          <w:tcPr>
            <w:tcW w:w="3862" w:type="dxa"/>
          </w:tcPr>
          <w:p w:rsidR="00AC2B26" w:rsidRPr="00DB6867" w:rsidRDefault="00AC2B26" w:rsidP="00C63DD3">
            <w:pPr>
              <w:pStyle w:val="level1"/>
              <w:rPr>
                <w:rFonts w:ascii="Arial" w:hAnsi="Arial" w:cs="Arial"/>
              </w:rPr>
            </w:pPr>
            <w:r w:rsidRPr="00DB6867">
              <w:rPr>
                <w:rFonts w:ascii="Arial" w:hAnsi="Arial" w:cs="Arial"/>
              </w:rPr>
              <w:t>How does ADD develop policies?</w:t>
            </w:r>
          </w:p>
        </w:tc>
        <w:tc>
          <w:tcPr>
            <w:tcW w:w="2705"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Interviews with ADD staff</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Federal disability partners</w:t>
            </w:r>
          </w:p>
        </w:tc>
        <w:tc>
          <w:tcPr>
            <w:tcW w:w="3009"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 xml:space="preserve">Review and consolidation of interview summaries </w:t>
            </w:r>
          </w:p>
        </w:tc>
      </w:tr>
      <w:tr w:rsidR="00AC2B26" w:rsidRPr="00DB6867" w:rsidTr="00C63DD3">
        <w:trPr>
          <w:cantSplit/>
        </w:trPr>
        <w:tc>
          <w:tcPr>
            <w:tcW w:w="3862" w:type="dxa"/>
          </w:tcPr>
          <w:p w:rsidR="00AC2B26" w:rsidRPr="00DB6867" w:rsidRDefault="00AC2B26" w:rsidP="00C63DD3">
            <w:pPr>
              <w:pStyle w:val="level1"/>
              <w:rPr>
                <w:rFonts w:ascii="Arial" w:hAnsi="Arial" w:cs="Arial"/>
              </w:rPr>
            </w:pPr>
            <w:r w:rsidRPr="00DB6867">
              <w:rPr>
                <w:rFonts w:ascii="Arial" w:hAnsi="Arial" w:cs="Arial"/>
              </w:rPr>
              <w:t xml:space="preserve">How does ADD monitor compliance with its policies?  </w:t>
            </w:r>
          </w:p>
        </w:tc>
        <w:tc>
          <w:tcPr>
            <w:tcW w:w="2705"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ADD documents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Interviews with ADD staff</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ED web-based survey</w:t>
            </w:r>
          </w:p>
        </w:tc>
        <w:tc>
          <w:tcPr>
            <w:tcW w:w="3009"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Document review</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and consolidation of interview summaries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Descriptive analysis of web-based survey</w:t>
            </w:r>
          </w:p>
        </w:tc>
      </w:tr>
      <w:tr w:rsidR="00AC2B26" w:rsidRPr="00DB6867" w:rsidTr="00C63DD3">
        <w:tc>
          <w:tcPr>
            <w:tcW w:w="3862" w:type="dxa"/>
          </w:tcPr>
          <w:p w:rsidR="00AC2B26" w:rsidRPr="00DB6867" w:rsidRDefault="00AC2B26" w:rsidP="00C63DD3">
            <w:pPr>
              <w:pStyle w:val="level1"/>
              <w:rPr>
                <w:rFonts w:ascii="Arial" w:hAnsi="Arial" w:cs="Arial"/>
              </w:rPr>
            </w:pPr>
            <w:r w:rsidRPr="00DB6867">
              <w:rPr>
                <w:rFonts w:ascii="Arial" w:hAnsi="Arial" w:cs="Arial"/>
              </w:rPr>
              <w:t xml:space="preserve">How does ADD disperse funds? </w:t>
            </w:r>
          </w:p>
        </w:tc>
        <w:tc>
          <w:tcPr>
            <w:tcW w:w="2705"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Interviews with ADD staff</w:t>
            </w:r>
          </w:p>
        </w:tc>
        <w:tc>
          <w:tcPr>
            <w:tcW w:w="3009"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and consolidation of interview summaries</w:t>
            </w:r>
          </w:p>
        </w:tc>
      </w:tr>
      <w:tr w:rsidR="00AC2B26" w:rsidRPr="00DB6867" w:rsidTr="00C63DD3">
        <w:trPr>
          <w:cantSplit/>
        </w:trPr>
        <w:tc>
          <w:tcPr>
            <w:tcW w:w="3862" w:type="dxa"/>
          </w:tcPr>
          <w:p w:rsidR="00AC2B26" w:rsidRPr="00DB6867" w:rsidRDefault="00AC2B26" w:rsidP="00C63DD3">
            <w:pPr>
              <w:pStyle w:val="level1"/>
              <w:rPr>
                <w:rFonts w:ascii="Arial" w:hAnsi="Arial" w:cs="Arial"/>
              </w:rPr>
            </w:pPr>
            <w:r w:rsidRPr="00DB6867">
              <w:rPr>
                <w:rFonts w:ascii="Arial" w:hAnsi="Arial" w:cs="Arial"/>
              </w:rPr>
              <w:t xml:space="preserve">What factors have an effect on ADD processes? </w:t>
            </w:r>
          </w:p>
        </w:tc>
        <w:tc>
          <w:tcPr>
            <w:tcW w:w="2705"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Interviews with ADD staff</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ED web-based survey</w:t>
            </w:r>
          </w:p>
        </w:tc>
        <w:tc>
          <w:tcPr>
            <w:tcW w:w="3009"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and consolidation of interview summaries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Descriptive analysis of web-based survey</w:t>
            </w:r>
          </w:p>
        </w:tc>
      </w:tr>
      <w:tr w:rsidR="00AC2B26" w:rsidRPr="00DB6867" w:rsidTr="00C63DD3">
        <w:tc>
          <w:tcPr>
            <w:tcW w:w="3862" w:type="dxa"/>
          </w:tcPr>
          <w:p w:rsidR="00AC2B26" w:rsidRPr="00DB6867" w:rsidRDefault="00AC2B26" w:rsidP="00C63DD3">
            <w:pPr>
              <w:pStyle w:val="level1"/>
              <w:rPr>
                <w:rFonts w:ascii="Arial" w:hAnsi="Arial" w:cs="Arial"/>
              </w:rPr>
            </w:pPr>
            <w:r w:rsidRPr="00DB6867">
              <w:rPr>
                <w:rFonts w:ascii="Arial" w:hAnsi="Arial" w:cs="Arial"/>
              </w:rPr>
              <w:t xml:space="preserve">How does ADD provide technical assistance? </w:t>
            </w:r>
          </w:p>
        </w:tc>
        <w:tc>
          <w:tcPr>
            <w:tcW w:w="2705"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Interviews with ADD staff</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ED web-based survey</w:t>
            </w:r>
          </w:p>
        </w:tc>
        <w:tc>
          <w:tcPr>
            <w:tcW w:w="3009"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and consolidation of interview summaries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Descriptive analysis of web-based survey</w:t>
            </w:r>
          </w:p>
        </w:tc>
      </w:tr>
      <w:tr w:rsidR="00AC2B26" w:rsidRPr="00DB6867" w:rsidTr="00C63DD3">
        <w:trPr>
          <w:trHeight w:val="1727"/>
        </w:trPr>
        <w:tc>
          <w:tcPr>
            <w:tcW w:w="3862" w:type="dxa"/>
          </w:tcPr>
          <w:p w:rsidR="00AC2B26" w:rsidRPr="00DB6867" w:rsidRDefault="00AC2B26" w:rsidP="00C63DD3">
            <w:pPr>
              <w:pStyle w:val="level1"/>
              <w:rPr>
                <w:rFonts w:ascii="Arial" w:hAnsi="Arial" w:cs="Arial"/>
              </w:rPr>
            </w:pPr>
            <w:r w:rsidRPr="00DB6867">
              <w:rPr>
                <w:rFonts w:ascii="Arial" w:hAnsi="Arial" w:cs="Arial"/>
              </w:rPr>
              <w:lastRenderedPageBreak/>
              <w:t xml:space="preserve">What are the strengths and weaknesses of ADD processes? </w:t>
            </w:r>
          </w:p>
        </w:tc>
        <w:tc>
          <w:tcPr>
            <w:tcW w:w="2705" w:type="dxa"/>
          </w:tcPr>
          <w:p w:rsidR="00AC2B26" w:rsidRPr="00DB6867" w:rsidRDefault="00AC2B26" w:rsidP="00AC2B26">
            <w:pPr>
              <w:pStyle w:val="ListParagraph"/>
              <w:numPr>
                <w:ilvl w:val="0"/>
                <w:numId w:val="11"/>
              </w:numPr>
              <w:spacing w:after="0" w:line="240" w:lineRule="auto"/>
              <w:ind w:left="458" w:hanging="720"/>
              <w:rPr>
                <w:rFonts w:ascii="Arial" w:hAnsi="Arial" w:cs="Arial"/>
              </w:rPr>
            </w:pPr>
            <w:r w:rsidRPr="00DB6867">
              <w:rPr>
                <w:rFonts w:ascii="Arial" w:hAnsi="Arial" w:cs="Arial"/>
              </w:rPr>
              <w:t>ADD staff</w:t>
            </w:r>
          </w:p>
          <w:p w:rsidR="00AC2B26" w:rsidRDefault="00AC2B26" w:rsidP="00C63DD3">
            <w:pPr>
              <w:pStyle w:val="ListParagraph"/>
              <w:spacing w:after="0" w:line="240" w:lineRule="auto"/>
              <w:ind w:left="458" w:hanging="720"/>
              <w:rPr>
                <w:rFonts w:ascii="Arial" w:hAnsi="Arial" w:cs="Arial"/>
              </w:rPr>
            </w:pPr>
          </w:p>
          <w:p w:rsidR="00AC2B26" w:rsidRPr="00DB6867" w:rsidRDefault="00AC2B26" w:rsidP="00C63DD3">
            <w:pPr>
              <w:pStyle w:val="ListParagraph"/>
              <w:spacing w:after="0" w:line="240" w:lineRule="auto"/>
              <w:ind w:left="0"/>
              <w:rPr>
                <w:rFonts w:ascii="Arial" w:hAnsi="Arial" w:cs="Arial"/>
              </w:rPr>
            </w:pPr>
            <w:r>
              <w:rPr>
                <w:rFonts w:ascii="Arial" w:hAnsi="Arial" w:cs="Arial"/>
              </w:rPr>
              <w:t xml:space="preserve">National disability </w:t>
            </w:r>
            <w:r w:rsidRPr="00DB6867">
              <w:rPr>
                <w:rFonts w:ascii="Arial" w:hAnsi="Arial" w:cs="Arial"/>
              </w:rPr>
              <w:t>organizations</w:t>
            </w:r>
          </w:p>
          <w:p w:rsidR="00AC2B26" w:rsidRDefault="00AC2B26" w:rsidP="00C63DD3">
            <w:pPr>
              <w:pStyle w:val="ListParagraph"/>
              <w:spacing w:after="0" w:line="240" w:lineRule="auto"/>
              <w:ind w:left="458" w:hanging="720"/>
              <w:rPr>
                <w:rFonts w:ascii="Arial" w:hAnsi="Arial" w:cs="Arial"/>
              </w:rPr>
            </w:pPr>
          </w:p>
          <w:p w:rsidR="00AC2B26" w:rsidRPr="00DB6867" w:rsidRDefault="00AC2B26" w:rsidP="00AC2B26">
            <w:pPr>
              <w:pStyle w:val="ListParagraph"/>
              <w:numPr>
                <w:ilvl w:val="0"/>
                <w:numId w:val="11"/>
              </w:numPr>
              <w:spacing w:after="0" w:line="240" w:lineRule="auto"/>
              <w:ind w:left="458" w:hanging="720"/>
              <w:rPr>
                <w:rFonts w:ascii="Arial" w:hAnsi="Arial" w:cs="Arial"/>
              </w:rPr>
            </w:pPr>
            <w:r w:rsidRPr="00DB6867">
              <w:rPr>
                <w:rFonts w:ascii="Arial" w:hAnsi="Arial" w:cs="Arial"/>
              </w:rPr>
              <w:t>ED web-based survey</w:t>
            </w:r>
          </w:p>
          <w:p w:rsidR="00AC2B26" w:rsidRPr="00DB6867" w:rsidRDefault="00AC2B26" w:rsidP="00C63DD3">
            <w:pPr>
              <w:pStyle w:val="ListParagraph"/>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458" w:hanging="720"/>
              <w:outlineLvl w:val="0"/>
              <w:rPr>
                <w:rFonts w:ascii="Arial" w:hAnsi="Arial" w:cs="Arial"/>
              </w:rPr>
            </w:pPr>
          </w:p>
        </w:tc>
        <w:tc>
          <w:tcPr>
            <w:tcW w:w="3009" w:type="dxa"/>
          </w:tcPr>
          <w:p w:rsidR="00AC2B26" w:rsidRPr="00DB6867" w:rsidRDefault="00AC2B26" w:rsidP="00C63DD3">
            <w:pPr>
              <w:pStyle w:val="ListParagraph"/>
              <w:spacing w:after="0" w:line="240" w:lineRule="auto"/>
              <w:ind w:left="0"/>
              <w:contextualSpacing w:val="0"/>
              <w:rPr>
                <w:rFonts w:ascii="Arial" w:hAnsi="Arial" w:cs="Arial"/>
              </w:rPr>
            </w:pPr>
            <w:r w:rsidRPr="00DB6867">
              <w:rPr>
                <w:rFonts w:ascii="Arial" w:hAnsi="Arial" w:cs="Arial"/>
              </w:rPr>
              <w:t>Review and consolidation of interview summaries</w:t>
            </w:r>
          </w:p>
          <w:p w:rsidR="00AC2B26" w:rsidRDefault="00AC2B26" w:rsidP="00C63DD3">
            <w:pPr>
              <w:pStyle w:val="ListParagraph"/>
              <w:spacing w:after="0" w:line="240" w:lineRule="auto"/>
              <w:ind w:left="458" w:hanging="720"/>
              <w:contextualSpacing w:val="0"/>
              <w:rPr>
                <w:rFonts w:ascii="Arial" w:hAnsi="Arial" w:cs="Arial"/>
              </w:rPr>
            </w:pPr>
          </w:p>
          <w:p w:rsidR="00AC2B26" w:rsidRPr="00DB6867" w:rsidRDefault="00AC2B26" w:rsidP="00C63DD3">
            <w:pPr>
              <w:pStyle w:val="ListParagraph"/>
              <w:spacing w:after="0" w:line="240" w:lineRule="auto"/>
              <w:ind w:left="0"/>
              <w:contextualSpacing w:val="0"/>
              <w:rPr>
                <w:rFonts w:ascii="Arial" w:hAnsi="Arial" w:cs="Arial"/>
              </w:rPr>
            </w:pPr>
            <w:r w:rsidRPr="00DB6867">
              <w:rPr>
                <w:rFonts w:ascii="Arial" w:hAnsi="Arial" w:cs="Arial"/>
              </w:rPr>
              <w:t>Descriptive analysis of web-based survey</w:t>
            </w:r>
          </w:p>
        </w:tc>
      </w:tr>
      <w:tr w:rsidR="00AC2B26" w:rsidRPr="00DB6867" w:rsidTr="00C63DD3">
        <w:tc>
          <w:tcPr>
            <w:tcW w:w="3862" w:type="dxa"/>
          </w:tcPr>
          <w:p w:rsidR="00AC2B26" w:rsidRPr="00DB6867" w:rsidRDefault="00AC2B26" w:rsidP="00C63DD3">
            <w:pPr>
              <w:pStyle w:val="level1"/>
              <w:rPr>
                <w:rFonts w:ascii="Arial" w:hAnsi="Arial" w:cs="Arial"/>
              </w:rPr>
            </w:pPr>
            <w:r w:rsidRPr="00DB6867">
              <w:rPr>
                <w:rFonts w:ascii="Arial" w:hAnsi="Arial" w:cs="Arial"/>
              </w:rPr>
              <w:t xml:space="preserve">What are the products of ADD monitoring (e.g., reports to ADD)? </w:t>
            </w:r>
          </w:p>
        </w:tc>
        <w:tc>
          <w:tcPr>
            <w:tcW w:w="2705" w:type="dxa"/>
          </w:tcPr>
          <w:p w:rsidR="00AC2B26" w:rsidRPr="00DB6867" w:rsidRDefault="00AC2B26" w:rsidP="00C63DD3">
            <w:pPr>
              <w:pStyle w:val="ListParagraph"/>
              <w:spacing w:after="0" w:line="240" w:lineRule="auto"/>
              <w:ind w:left="0"/>
              <w:contextualSpacing w:val="0"/>
              <w:rPr>
                <w:rFonts w:ascii="Arial" w:hAnsi="Arial" w:cs="Arial"/>
              </w:rPr>
            </w:pPr>
            <w:r w:rsidRPr="00DB6867">
              <w:rPr>
                <w:rFonts w:ascii="Arial" w:hAnsi="Arial" w:cs="Arial"/>
              </w:rPr>
              <w:t>ADD documents</w:t>
            </w:r>
          </w:p>
          <w:p w:rsidR="00AC2B26" w:rsidRDefault="00AC2B26" w:rsidP="00C63DD3">
            <w:pPr>
              <w:pStyle w:val="ListParagraph"/>
              <w:spacing w:after="0" w:line="240" w:lineRule="auto"/>
              <w:ind w:left="0"/>
              <w:contextualSpacing w:val="0"/>
              <w:rPr>
                <w:rFonts w:ascii="Arial" w:hAnsi="Arial" w:cs="Arial"/>
              </w:rPr>
            </w:pPr>
          </w:p>
          <w:p w:rsidR="00AC2B26" w:rsidRPr="00DB6867" w:rsidRDefault="00AC2B26" w:rsidP="00C63DD3">
            <w:pPr>
              <w:pStyle w:val="ListParagraph"/>
              <w:spacing w:after="0" w:line="240" w:lineRule="auto"/>
              <w:ind w:left="0"/>
              <w:contextualSpacing w:val="0"/>
              <w:rPr>
                <w:rFonts w:ascii="Arial" w:hAnsi="Arial" w:cs="Arial"/>
              </w:rPr>
            </w:pPr>
            <w:r w:rsidRPr="00DB6867">
              <w:rPr>
                <w:rFonts w:ascii="Arial" w:hAnsi="Arial" w:cs="Arial"/>
              </w:rPr>
              <w:t>Interviews with ADD staff</w:t>
            </w:r>
          </w:p>
        </w:tc>
        <w:tc>
          <w:tcPr>
            <w:tcW w:w="3009"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Document review</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and consolidation of interview summaries</w:t>
            </w:r>
          </w:p>
        </w:tc>
      </w:tr>
      <w:tr w:rsidR="00AC2B26" w:rsidRPr="00DB6867" w:rsidTr="00C63DD3">
        <w:trPr>
          <w:cantSplit/>
        </w:trPr>
        <w:tc>
          <w:tcPr>
            <w:tcW w:w="3862" w:type="dxa"/>
          </w:tcPr>
          <w:p w:rsidR="00AC2B26" w:rsidRPr="00DB6867" w:rsidRDefault="00AC2B26" w:rsidP="00C63DD3">
            <w:pPr>
              <w:pStyle w:val="level1"/>
              <w:rPr>
                <w:rFonts w:ascii="Arial" w:hAnsi="Arial" w:cs="Arial"/>
              </w:rPr>
            </w:pPr>
            <w:r w:rsidRPr="00DB6867">
              <w:rPr>
                <w:rFonts w:ascii="Arial" w:hAnsi="Arial" w:cs="Arial"/>
              </w:rPr>
              <w:t>To what extent are DD Network programs prepared to meet their goals and comply with the DD Act?</w:t>
            </w:r>
          </w:p>
        </w:tc>
        <w:tc>
          <w:tcPr>
            <w:tcW w:w="2705"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Program visits to 60 DD Network programs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Telephone interviews with DD network program stakeholders</w:t>
            </w:r>
          </w:p>
          <w:p w:rsidR="00AC2B26" w:rsidRDefault="00AC2B26" w:rsidP="00C63DD3">
            <w:pPr>
              <w:pStyle w:val="ListParagraph"/>
              <w:spacing w:after="0" w:line="240" w:lineRule="auto"/>
              <w:ind w:left="0"/>
              <w:rPr>
                <w:rFonts w:ascii="Arial" w:hAnsi="Arial" w:cs="Arial"/>
              </w:rPr>
            </w:pPr>
          </w:p>
          <w:p w:rsidR="00AC2B26" w:rsidRDefault="00AC2B26" w:rsidP="00C63DD3">
            <w:pPr>
              <w:pStyle w:val="ListParagraph"/>
              <w:spacing w:after="0" w:line="240" w:lineRule="auto"/>
              <w:ind w:left="0"/>
              <w:rPr>
                <w:rFonts w:ascii="Arial" w:hAnsi="Arial" w:cs="Arial"/>
              </w:rPr>
            </w:pPr>
            <w:r w:rsidRPr="00DB6867">
              <w:rPr>
                <w:rFonts w:ascii="Arial" w:hAnsi="Arial" w:cs="Arial"/>
              </w:rPr>
              <w:t>Self-administered questionnaires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 xml:space="preserve">Program materials   </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Web-based survey</w:t>
            </w:r>
          </w:p>
        </w:tc>
        <w:tc>
          <w:tcPr>
            <w:tcW w:w="3009"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Integration of findings from all four sources of data in the full-scale study</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Descriptive analysis of web-based survey</w:t>
            </w:r>
          </w:p>
        </w:tc>
      </w:tr>
      <w:tr w:rsidR="00AC2B26" w:rsidRPr="00DB6867" w:rsidTr="00C63DD3">
        <w:trPr>
          <w:cantSplit/>
        </w:trPr>
        <w:tc>
          <w:tcPr>
            <w:tcW w:w="3862" w:type="dxa"/>
          </w:tcPr>
          <w:p w:rsidR="00AC2B26" w:rsidRPr="00DB6867" w:rsidRDefault="00AC2B26" w:rsidP="00C63DD3">
            <w:pPr>
              <w:pStyle w:val="level1"/>
              <w:rPr>
                <w:rFonts w:ascii="Arial" w:hAnsi="Arial" w:cs="Arial"/>
              </w:rPr>
            </w:pPr>
            <w:r w:rsidRPr="00DB6867">
              <w:rPr>
                <w:rFonts w:ascii="Arial" w:hAnsi="Arial" w:cs="Arial"/>
              </w:rPr>
              <w:t xml:space="preserve">What are the strengths and weaknesses of each product? </w:t>
            </w:r>
          </w:p>
        </w:tc>
        <w:tc>
          <w:tcPr>
            <w:tcW w:w="2705"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ADD documents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Interviews with ADD staff</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ED web-based survey</w:t>
            </w:r>
          </w:p>
        </w:tc>
        <w:tc>
          <w:tcPr>
            <w:tcW w:w="3009"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of documents</w:t>
            </w:r>
          </w:p>
          <w:p w:rsidR="00AC2B26" w:rsidRDefault="00AC2B26" w:rsidP="00C63DD3">
            <w:pPr>
              <w:pStyle w:val="ListParagraph"/>
              <w:spacing w:after="0" w:line="240" w:lineRule="auto"/>
              <w:ind w:left="0"/>
              <w:rPr>
                <w:rFonts w:ascii="Arial" w:hAnsi="Arial" w:cs="Arial"/>
              </w:rPr>
            </w:pPr>
          </w:p>
          <w:p w:rsidR="00AC2B26" w:rsidRDefault="00AC2B26" w:rsidP="00C63DD3">
            <w:pPr>
              <w:pStyle w:val="ListParagraph"/>
              <w:spacing w:after="0" w:line="240" w:lineRule="auto"/>
              <w:ind w:left="0"/>
              <w:rPr>
                <w:rFonts w:ascii="Arial" w:hAnsi="Arial" w:cs="Arial"/>
              </w:rPr>
            </w:pPr>
            <w:r w:rsidRPr="00DB6867">
              <w:rPr>
                <w:rFonts w:ascii="Arial" w:hAnsi="Arial" w:cs="Arial"/>
              </w:rPr>
              <w:t>Review and consolidation of interview summaries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Descriptive analysis of web-based survey</w:t>
            </w:r>
          </w:p>
        </w:tc>
      </w:tr>
      <w:tr w:rsidR="00AC2B26" w:rsidRPr="00DB6867" w:rsidTr="00C63DD3">
        <w:trPr>
          <w:cantSplit/>
        </w:trPr>
        <w:tc>
          <w:tcPr>
            <w:tcW w:w="3862" w:type="dxa"/>
          </w:tcPr>
          <w:p w:rsidR="00AC2B26" w:rsidRPr="00DB6867" w:rsidRDefault="00AC2B26" w:rsidP="00C63DD3">
            <w:pPr>
              <w:pStyle w:val="level1"/>
              <w:rPr>
                <w:rFonts w:ascii="Arial" w:hAnsi="Arial" w:cs="Arial"/>
              </w:rPr>
            </w:pPr>
            <w:r w:rsidRPr="00DB6867">
              <w:rPr>
                <w:rFonts w:ascii="Arial" w:hAnsi="Arial" w:cs="Arial"/>
              </w:rPr>
              <w:t>To what extent is ADD effective in being publicly accountable?</w:t>
            </w:r>
          </w:p>
        </w:tc>
        <w:tc>
          <w:tcPr>
            <w:tcW w:w="2705"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Interviews with ADD staff</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ED web-based survey</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Federal disability-related partners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National Disability organizations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Projects of National Significance</w:t>
            </w:r>
          </w:p>
        </w:tc>
        <w:tc>
          <w:tcPr>
            <w:tcW w:w="3009"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and consolidation of interview summaries of ADD staff interviews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Descriptive analysis of web-based survey</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and consolidation of interview summaries of Federal disability-related partner interviews; descriptive analysis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and consolidation of interview summaries from PNSs; descriptive analysis</w:t>
            </w:r>
          </w:p>
        </w:tc>
      </w:tr>
      <w:tr w:rsidR="00AC2B26" w:rsidRPr="00DB6867" w:rsidTr="00C63DD3">
        <w:tc>
          <w:tcPr>
            <w:tcW w:w="3862" w:type="dxa"/>
          </w:tcPr>
          <w:p w:rsidR="00AC2B26" w:rsidRPr="00DB6867" w:rsidRDefault="00AC2B26" w:rsidP="00C63DD3">
            <w:pPr>
              <w:pStyle w:val="level1"/>
              <w:rPr>
                <w:rFonts w:ascii="Arial" w:hAnsi="Arial" w:cs="Arial"/>
              </w:rPr>
            </w:pPr>
            <w:r w:rsidRPr="00DB6867">
              <w:rPr>
                <w:rFonts w:ascii="Arial" w:hAnsi="Arial" w:cs="Arial"/>
              </w:rPr>
              <w:t>To what extent are DD Network programs receiving the leadership they need from ADD?</w:t>
            </w:r>
          </w:p>
        </w:tc>
        <w:tc>
          <w:tcPr>
            <w:tcW w:w="2705"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ADD staff</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ED web-based survey</w:t>
            </w:r>
          </w:p>
          <w:p w:rsidR="00AC2B26" w:rsidRPr="00DB6867" w:rsidRDefault="00AC2B26" w:rsidP="00C63DD3">
            <w:pPr>
              <w:pStyle w:val="ListParagraph"/>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0"/>
              <w:outlineLvl w:val="0"/>
              <w:rPr>
                <w:rFonts w:ascii="Arial" w:hAnsi="Arial" w:cs="Arial"/>
              </w:rPr>
            </w:pPr>
          </w:p>
        </w:tc>
        <w:tc>
          <w:tcPr>
            <w:tcW w:w="3009"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and consolidation of interview summaries of ADD staff interviews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Descriptive analysis of web-</w:t>
            </w:r>
            <w:r w:rsidRPr="00DB6867">
              <w:rPr>
                <w:rFonts w:ascii="Arial" w:hAnsi="Arial" w:cs="Arial"/>
              </w:rPr>
              <w:lastRenderedPageBreak/>
              <w:t>based survey</w:t>
            </w:r>
          </w:p>
        </w:tc>
      </w:tr>
      <w:tr w:rsidR="00AC2B26" w:rsidRPr="00DB6867" w:rsidTr="00C63DD3">
        <w:tc>
          <w:tcPr>
            <w:tcW w:w="3862" w:type="dxa"/>
          </w:tcPr>
          <w:p w:rsidR="00AC2B26" w:rsidRPr="00DB6867" w:rsidRDefault="00AC2B26" w:rsidP="00C63DD3">
            <w:pPr>
              <w:pStyle w:val="level1"/>
              <w:rPr>
                <w:rFonts w:ascii="Arial" w:hAnsi="Arial" w:cs="Arial"/>
              </w:rPr>
            </w:pPr>
            <w:r w:rsidRPr="00DB6867">
              <w:rPr>
                <w:rFonts w:ascii="Arial" w:hAnsi="Arial" w:cs="Arial"/>
              </w:rPr>
              <w:lastRenderedPageBreak/>
              <w:t>To what extent are reports to ADD useful in monitoring the DD Network programs in compliance with the Act?</w:t>
            </w:r>
          </w:p>
        </w:tc>
        <w:tc>
          <w:tcPr>
            <w:tcW w:w="2705"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ADD staff</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ED web-based survey</w:t>
            </w:r>
          </w:p>
          <w:p w:rsidR="00AC2B26" w:rsidRPr="00DB6867" w:rsidRDefault="00AC2B26" w:rsidP="00C63DD3">
            <w:pPr>
              <w:pStyle w:val="ListParagraph"/>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outlineLvl w:val="0"/>
              <w:rPr>
                <w:rFonts w:ascii="Arial" w:hAnsi="Arial" w:cs="Arial"/>
              </w:rPr>
            </w:pPr>
          </w:p>
        </w:tc>
        <w:tc>
          <w:tcPr>
            <w:tcW w:w="3009"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and consolidation of interview summaries of ADD staff interviews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Descriptive analysis of web-based survey</w:t>
            </w:r>
          </w:p>
        </w:tc>
      </w:tr>
      <w:tr w:rsidR="00AC2B26" w:rsidRPr="00DB6867" w:rsidTr="00C63DD3">
        <w:trPr>
          <w:cantSplit/>
        </w:trPr>
        <w:tc>
          <w:tcPr>
            <w:tcW w:w="3862" w:type="dxa"/>
          </w:tcPr>
          <w:p w:rsidR="00AC2B26" w:rsidRPr="00DB6867" w:rsidRDefault="00AC2B26" w:rsidP="00C63DD3">
            <w:pPr>
              <w:pStyle w:val="level1"/>
              <w:rPr>
                <w:rFonts w:ascii="Arial" w:hAnsi="Arial" w:cs="Arial"/>
              </w:rPr>
            </w:pPr>
            <w:r w:rsidRPr="00DB6867">
              <w:rPr>
                <w:rFonts w:ascii="Arial" w:hAnsi="Arial" w:cs="Arial"/>
              </w:rPr>
              <w:t>What are the factors that facilitate/impede ADD in achieving effective outcomes (including the effectiveness of the DD Network programs)?</w:t>
            </w:r>
          </w:p>
        </w:tc>
        <w:tc>
          <w:tcPr>
            <w:tcW w:w="2705"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Interviews with ADD staff</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ED web-based survey</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Federal disability-related partners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National Disability organizations</w:t>
            </w:r>
          </w:p>
          <w:p w:rsidR="00AC2B26" w:rsidRDefault="00AC2B26" w:rsidP="00C63DD3">
            <w:pPr>
              <w:pStyle w:val="ListParagraph"/>
              <w:spacing w:after="0" w:line="240" w:lineRule="auto"/>
              <w:ind w:left="36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Projects of National Significance</w:t>
            </w:r>
          </w:p>
        </w:tc>
        <w:tc>
          <w:tcPr>
            <w:tcW w:w="3009" w:type="dxa"/>
          </w:tcPr>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and consolidation of interview summaries of ADD staff interviews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Descriptive analysis of web-based survey</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and consolidation of interview summaries of Federal disability-related partner interviews; descriptive analysis</w:t>
            </w:r>
          </w:p>
          <w:p w:rsidR="00AC2B26" w:rsidRDefault="00AC2B26" w:rsidP="00C63DD3">
            <w:pPr>
              <w:pStyle w:val="ListParagraph"/>
              <w:spacing w:after="0" w:line="240" w:lineRule="auto"/>
              <w:ind w:left="0"/>
              <w:rPr>
                <w:rFonts w:ascii="Arial" w:hAnsi="Arial" w:cs="Arial"/>
              </w:rPr>
            </w:pPr>
          </w:p>
          <w:p w:rsidR="00AC2B26" w:rsidRPr="00DB6867" w:rsidRDefault="00AC2B26" w:rsidP="00C63DD3">
            <w:pPr>
              <w:pStyle w:val="ListParagraph"/>
              <w:spacing w:after="0" w:line="240" w:lineRule="auto"/>
              <w:ind w:left="0"/>
              <w:rPr>
                <w:rFonts w:ascii="Arial" w:hAnsi="Arial" w:cs="Arial"/>
              </w:rPr>
            </w:pPr>
            <w:r w:rsidRPr="00DB6867">
              <w:rPr>
                <w:rFonts w:ascii="Arial" w:hAnsi="Arial" w:cs="Arial"/>
              </w:rPr>
              <w:t>Review and consolidation of interview summaries from PNSs; descriptive analysis</w:t>
            </w:r>
          </w:p>
        </w:tc>
      </w:tr>
    </w:tbl>
    <w:p w:rsidR="00AC2B26" w:rsidRPr="00DB6867" w:rsidRDefault="00AC2B26" w:rsidP="00AC2B26">
      <w:pPr>
        <w:rPr>
          <w:rFonts w:ascii="Arial" w:hAnsi="Arial" w:cs="Arial"/>
        </w:rPr>
      </w:pPr>
    </w:p>
    <w:p w:rsidR="00AC2B26" w:rsidRPr="00DB6867" w:rsidRDefault="00AC2B26" w:rsidP="00AC2B26">
      <w:pPr>
        <w:ind w:left="720"/>
        <w:rPr>
          <w:rFonts w:ascii="Arial" w:hAnsi="Arial" w:cs="Arial"/>
          <w:sz w:val="24"/>
          <w:szCs w:val="24"/>
        </w:rPr>
      </w:pPr>
    </w:p>
    <w:p w:rsidR="00AC2B26" w:rsidRPr="00DB6867" w:rsidRDefault="00AC2B26" w:rsidP="00AC2B26">
      <w:pPr>
        <w:ind w:left="720"/>
        <w:rPr>
          <w:rFonts w:ascii="Arial" w:hAnsi="Arial" w:cs="Arial"/>
          <w:sz w:val="24"/>
          <w:szCs w:val="24"/>
        </w:rPr>
      </w:pPr>
    </w:p>
    <w:p w:rsidR="00AC2B26" w:rsidRPr="00DB6867" w:rsidRDefault="00AC2B26" w:rsidP="00AC2B26">
      <w:pPr>
        <w:spacing w:line="360" w:lineRule="atLeast"/>
        <w:ind w:left="720"/>
        <w:rPr>
          <w:rFonts w:ascii="Arial" w:hAnsi="Arial" w:cs="Arial"/>
          <w:sz w:val="24"/>
          <w:szCs w:val="24"/>
        </w:rPr>
      </w:pPr>
    </w:p>
    <w:p w:rsidR="00AC2B26" w:rsidRPr="00DB6867" w:rsidRDefault="00AC2B26" w:rsidP="00AC2B26">
      <w:pPr>
        <w:widowControl/>
        <w:numPr>
          <w:ilvl w:val="0"/>
          <w:numId w:val="1"/>
        </w:numPr>
        <w:spacing w:before="100" w:beforeAutospacing="1" w:after="100" w:afterAutospacing="1"/>
        <w:rPr>
          <w:rFonts w:ascii="Arial" w:hAnsi="Arial" w:cs="Arial"/>
          <w:snapToGrid/>
          <w:sz w:val="24"/>
          <w:szCs w:val="24"/>
        </w:rPr>
      </w:pPr>
      <w:r w:rsidRPr="00DB6867">
        <w:rPr>
          <w:rFonts w:ascii="Arial" w:hAnsi="Arial" w:cs="Arial"/>
          <w:snapToGrid/>
          <w:sz w:val="24"/>
          <w:szCs w:val="24"/>
        </w:rPr>
        <w:t xml:space="preserve">Methods to Maximize Response Rates and Deal with </w:t>
      </w:r>
      <w:proofErr w:type="spellStart"/>
      <w:r w:rsidRPr="00DB6867">
        <w:rPr>
          <w:rFonts w:ascii="Arial" w:hAnsi="Arial" w:cs="Arial"/>
          <w:snapToGrid/>
          <w:sz w:val="24"/>
          <w:szCs w:val="24"/>
        </w:rPr>
        <w:t>Nonresponse</w:t>
      </w:r>
      <w:proofErr w:type="spellEnd"/>
      <w:r w:rsidRPr="00DB6867">
        <w:rPr>
          <w:rFonts w:ascii="Arial" w:hAnsi="Arial" w:cs="Arial"/>
          <w:snapToGrid/>
          <w:sz w:val="24"/>
          <w:szCs w:val="24"/>
        </w:rPr>
        <w:t xml:space="preserve"> </w:t>
      </w:r>
    </w:p>
    <w:p w:rsidR="00AC2B26" w:rsidRDefault="00AC2B26" w:rsidP="00AC2B26">
      <w:pPr>
        <w:widowControl/>
        <w:spacing w:before="100" w:beforeAutospacing="1" w:after="100" w:afterAutospacing="1"/>
        <w:ind w:left="720"/>
        <w:rPr>
          <w:rFonts w:ascii="Arial" w:hAnsi="Arial" w:cs="Arial"/>
          <w:snapToGrid/>
          <w:sz w:val="24"/>
          <w:szCs w:val="24"/>
        </w:rPr>
      </w:pPr>
      <w:r>
        <w:rPr>
          <w:rFonts w:ascii="Arial" w:hAnsi="Arial" w:cs="Arial"/>
          <w:snapToGrid/>
          <w:sz w:val="24"/>
          <w:szCs w:val="24"/>
        </w:rPr>
        <w:t xml:space="preserve">Identification of individuals to interview have, for the most part been in collaboration with Executive Directors or ADD.  There has been excellent response, but when the contractor has been unable to interview a person who was selected, Executive Directors and ADD were asked for another name.  </w:t>
      </w:r>
    </w:p>
    <w:p w:rsidR="00AC2B26" w:rsidRDefault="00AC2B26" w:rsidP="00AC2B26">
      <w:pPr>
        <w:widowControl/>
        <w:spacing w:before="100" w:beforeAutospacing="1" w:after="100" w:afterAutospacing="1"/>
        <w:ind w:left="720"/>
        <w:rPr>
          <w:rFonts w:ascii="Arial" w:hAnsi="Arial" w:cs="Arial"/>
          <w:snapToGrid/>
          <w:sz w:val="24"/>
          <w:szCs w:val="24"/>
        </w:rPr>
      </w:pPr>
      <w:r>
        <w:rPr>
          <w:rFonts w:ascii="Arial" w:hAnsi="Arial" w:cs="Arial"/>
          <w:snapToGrid/>
          <w:sz w:val="24"/>
          <w:szCs w:val="24"/>
        </w:rPr>
        <w:t xml:space="preserve">In the case of the web-based survey, </w:t>
      </w:r>
      <w:r w:rsidRPr="00DB6867">
        <w:rPr>
          <w:rFonts w:ascii="Arial" w:hAnsi="Arial" w:cs="Arial"/>
          <w:snapToGrid/>
          <w:sz w:val="24"/>
          <w:szCs w:val="24"/>
        </w:rPr>
        <w:t xml:space="preserve">Executive Directors have been asking ADD to include an assessment of ADD as part of the National Study of the ADD Programs for some time. Thus, ADD expects very good response to this survey.  Nevertheless, within two weeks of distributing the questionnaire, </w:t>
      </w:r>
      <w:proofErr w:type="spellStart"/>
      <w:r w:rsidRPr="00DB6867">
        <w:rPr>
          <w:rFonts w:ascii="Arial" w:hAnsi="Arial" w:cs="Arial"/>
          <w:snapToGrid/>
          <w:sz w:val="24"/>
          <w:szCs w:val="24"/>
        </w:rPr>
        <w:t>Westat</w:t>
      </w:r>
      <w:proofErr w:type="spellEnd"/>
      <w:r w:rsidRPr="00DB6867">
        <w:rPr>
          <w:rFonts w:ascii="Arial" w:hAnsi="Arial" w:cs="Arial"/>
          <w:snapToGrid/>
          <w:sz w:val="24"/>
          <w:szCs w:val="24"/>
        </w:rPr>
        <w:t xml:space="preserve"> will follow up non-respondents by email to remind them to complete the survey. After two more weeks, another email will be sent, and after one more week, </w:t>
      </w:r>
      <w:proofErr w:type="spellStart"/>
      <w:r w:rsidRPr="00DB6867">
        <w:rPr>
          <w:rFonts w:ascii="Arial" w:hAnsi="Arial" w:cs="Arial"/>
          <w:snapToGrid/>
          <w:sz w:val="24"/>
          <w:szCs w:val="24"/>
        </w:rPr>
        <w:t>Westat</w:t>
      </w:r>
      <w:proofErr w:type="spellEnd"/>
      <w:r w:rsidRPr="00DB6867">
        <w:rPr>
          <w:rFonts w:ascii="Arial" w:hAnsi="Arial" w:cs="Arial"/>
          <w:snapToGrid/>
          <w:sz w:val="24"/>
          <w:szCs w:val="24"/>
        </w:rPr>
        <w:t xml:space="preserve"> will follow up with a telephone call.  </w:t>
      </w:r>
    </w:p>
    <w:p w:rsidR="00AC2B26" w:rsidRDefault="00AC2B26" w:rsidP="00AC2B26">
      <w:pPr>
        <w:widowControl/>
        <w:spacing w:before="100" w:beforeAutospacing="1" w:after="100" w:afterAutospacing="1"/>
        <w:ind w:left="720"/>
        <w:rPr>
          <w:rFonts w:ascii="Arial" w:hAnsi="Arial" w:cs="Arial"/>
          <w:snapToGrid/>
          <w:sz w:val="24"/>
          <w:szCs w:val="24"/>
        </w:rPr>
      </w:pPr>
      <w:r>
        <w:rPr>
          <w:rFonts w:ascii="Arial" w:hAnsi="Arial" w:cs="Arial"/>
          <w:snapToGrid/>
          <w:sz w:val="24"/>
          <w:szCs w:val="24"/>
        </w:rPr>
        <w:t xml:space="preserve">We will keep track of those who do not respond to determine whether there are types of programs that have low response (e.g., region, allotment size, medical schools vs. non-medical schools for the UCEDDs). If we find significant differences in the types of programs that respond, we will control for this in our analysis by analyzing data separately according to the types of programs with low and high response.  There are no plans to impute data.   </w:t>
      </w:r>
    </w:p>
    <w:p w:rsidR="00AC2B26" w:rsidRPr="00DB6867" w:rsidRDefault="00AC2B26" w:rsidP="00AC2B26">
      <w:pPr>
        <w:widowControl/>
        <w:ind w:left="720"/>
        <w:rPr>
          <w:rFonts w:ascii="Arial" w:hAnsi="Arial" w:cs="Arial"/>
          <w:snapToGrid/>
          <w:sz w:val="24"/>
          <w:szCs w:val="24"/>
        </w:rPr>
      </w:pPr>
    </w:p>
    <w:p w:rsidR="00AC2B26" w:rsidRPr="00DB6867" w:rsidRDefault="00AC2B26" w:rsidP="00AC2B26">
      <w:pPr>
        <w:widowControl/>
        <w:numPr>
          <w:ilvl w:val="0"/>
          <w:numId w:val="1"/>
        </w:numPr>
        <w:rPr>
          <w:rFonts w:ascii="Arial" w:hAnsi="Arial" w:cs="Arial"/>
          <w:snapToGrid/>
          <w:sz w:val="24"/>
          <w:szCs w:val="24"/>
        </w:rPr>
      </w:pPr>
      <w:r w:rsidRPr="00DB6867">
        <w:rPr>
          <w:rFonts w:ascii="Arial" w:hAnsi="Arial" w:cs="Arial"/>
          <w:snapToGrid/>
          <w:sz w:val="24"/>
          <w:szCs w:val="24"/>
        </w:rPr>
        <w:lastRenderedPageBreak/>
        <w:t xml:space="preserve">Test of Procedures or Methods to be Undertaken </w:t>
      </w:r>
    </w:p>
    <w:p w:rsidR="00AC2B26" w:rsidRPr="00DB6867" w:rsidRDefault="00AC2B26" w:rsidP="00AC2B26">
      <w:pPr>
        <w:tabs>
          <w:tab w:val="num" w:pos="720"/>
        </w:tabs>
        <w:ind w:left="720"/>
        <w:rPr>
          <w:rFonts w:ascii="Arial" w:hAnsi="Arial" w:cs="Arial"/>
          <w:snapToGrid/>
          <w:sz w:val="24"/>
          <w:szCs w:val="24"/>
        </w:rPr>
      </w:pPr>
      <w:proofErr w:type="spellStart"/>
      <w:r w:rsidRPr="00DB6867">
        <w:rPr>
          <w:rFonts w:ascii="Arial" w:hAnsi="Arial" w:cs="Arial"/>
          <w:sz w:val="24"/>
          <w:szCs w:val="24"/>
        </w:rPr>
        <w:t>Westat</w:t>
      </w:r>
      <w:proofErr w:type="spellEnd"/>
      <w:r w:rsidRPr="00DB6867">
        <w:rPr>
          <w:rFonts w:ascii="Arial" w:hAnsi="Arial" w:cs="Arial"/>
          <w:sz w:val="24"/>
          <w:szCs w:val="24"/>
        </w:rPr>
        <w:t xml:space="preserve"> staff worked with three DD Network program Executive Directors to develop the web-based questionnaire.  Thus, no cognitive testing was undertaken.</w:t>
      </w:r>
    </w:p>
    <w:p w:rsidR="00AC2B26" w:rsidRPr="00DB6867" w:rsidRDefault="00AC2B26" w:rsidP="00AC2B26">
      <w:pPr>
        <w:tabs>
          <w:tab w:val="num" w:pos="720"/>
        </w:tabs>
        <w:ind w:left="720"/>
        <w:rPr>
          <w:rFonts w:ascii="Arial" w:hAnsi="Arial" w:cs="Arial"/>
          <w:snapToGrid/>
          <w:sz w:val="24"/>
          <w:szCs w:val="24"/>
        </w:rPr>
      </w:pPr>
    </w:p>
    <w:p w:rsidR="00AC2B26" w:rsidRPr="00DB6867" w:rsidRDefault="00AC2B26" w:rsidP="00AC2B26">
      <w:pPr>
        <w:widowControl/>
        <w:numPr>
          <w:ilvl w:val="0"/>
          <w:numId w:val="1"/>
        </w:numPr>
        <w:spacing w:before="100" w:beforeAutospacing="1" w:after="100" w:afterAutospacing="1"/>
        <w:rPr>
          <w:rFonts w:ascii="Arial" w:hAnsi="Arial" w:cs="Arial"/>
          <w:snapToGrid/>
          <w:sz w:val="24"/>
          <w:szCs w:val="24"/>
        </w:rPr>
      </w:pPr>
      <w:r w:rsidRPr="00DB6867">
        <w:rPr>
          <w:rFonts w:ascii="Arial" w:hAnsi="Arial" w:cs="Arial"/>
          <w:snapToGrid/>
          <w:sz w:val="24"/>
          <w:szCs w:val="24"/>
        </w:rPr>
        <w:t>Individuals Consulted on Statistical Aspects and Individuals Collecting and/or Analyzing Data</w:t>
      </w:r>
    </w:p>
    <w:p w:rsidR="00AC2B26" w:rsidRPr="00DB6867" w:rsidRDefault="00AC2B26" w:rsidP="00AC2B26">
      <w:pPr>
        <w:widowControl/>
        <w:spacing w:before="100" w:beforeAutospacing="1" w:after="100" w:afterAutospacing="1"/>
        <w:ind w:left="720"/>
        <w:rPr>
          <w:rFonts w:ascii="Arial" w:hAnsi="Arial" w:cs="Arial"/>
          <w:b/>
          <w:snapToGrid/>
          <w:sz w:val="24"/>
          <w:szCs w:val="24"/>
        </w:rPr>
      </w:pPr>
      <w:r w:rsidRPr="00DB6867">
        <w:rPr>
          <w:rFonts w:ascii="Arial" w:hAnsi="Arial" w:cs="Arial"/>
          <w:b/>
          <w:snapToGrid/>
          <w:sz w:val="24"/>
          <w:szCs w:val="24"/>
        </w:rPr>
        <w:t>ADD</w:t>
      </w:r>
    </w:p>
    <w:p w:rsidR="00AC2B26" w:rsidRPr="00DB6867" w:rsidRDefault="00AC2B26" w:rsidP="00AC2B26">
      <w:pPr>
        <w:widowControl/>
        <w:spacing w:before="100" w:beforeAutospacing="1"/>
        <w:ind w:left="720"/>
        <w:rPr>
          <w:rFonts w:ascii="Arial" w:hAnsi="Arial" w:cs="Arial"/>
          <w:snapToGrid/>
          <w:sz w:val="24"/>
          <w:szCs w:val="24"/>
        </w:rPr>
      </w:pPr>
      <w:r w:rsidRPr="00DB6867">
        <w:rPr>
          <w:rFonts w:ascii="Arial" w:hAnsi="Arial" w:cs="Arial"/>
          <w:snapToGrid/>
          <w:sz w:val="24"/>
          <w:szCs w:val="24"/>
        </w:rPr>
        <w:t>Jennifer Johnson</w:t>
      </w:r>
    </w:p>
    <w:p w:rsidR="00AC2B26" w:rsidRPr="00DB6867" w:rsidRDefault="00AC2B26" w:rsidP="00AC2B26">
      <w:pPr>
        <w:widowControl/>
        <w:spacing w:before="100" w:beforeAutospacing="1"/>
        <w:ind w:left="720"/>
        <w:rPr>
          <w:rFonts w:ascii="Arial" w:hAnsi="Arial" w:cs="Arial"/>
          <w:snapToGrid/>
          <w:sz w:val="24"/>
          <w:szCs w:val="24"/>
        </w:rPr>
      </w:pPr>
      <w:r w:rsidRPr="00DB6867">
        <w:rPr>
          <w:rFonts w:ascii="Arial" w:hAnsi="Arial" w:cs="Arial"/>
          <w:snapToGrid/>
          <w:sz w:val="24"/>
          <w:szCs w:val="24"/>
        </w:rPr>
        <w:t>202-690-5982</w:t>
      </w:r>
    </w:p>
    <w:p w:rsidR="00AC2B26" w:rsidRPr="00DB6867" w:rsidRDefault="00AC2B26" w:rsidP="00AC2B26">
      <w:pPr>
        <w:widowControl/>
        <w:spacing w:before="100" w:beforeAutospacing="1"/>
        <w:ind w:left="720"/>
        <w:rPr>
          <w:rFonts w:ascii="Arial" w:hAnsi="Arial" w:cs="Arial"/>
          <w:snapToGrid/>
          <w:sz w:val="24"/>
          <w:szCs w:val="24"/>
        </w:rPr>
      </w:pPr>
      <w:hyperlink r:id="rId5" w:history="1">
        <w:r w:rsidRPr="00DB6867">
          <w:rPr>
            <w:rStyle w:val="Hyperlink"/>
            <w:rFonts w:ascii="Arial" w:hAnsi="Arial" w:cs="Arial"/>
            <w:snapToGrid/>
            <w:sz w:val="24"/>
            <w:szCs w:val="24"/>
          </w:rPr>
          <w:t>Jennifer.johnson@acf.hhs.gov</w:t>
        </w:r>
      </w:hyperlink>
      <w:r w:rsidRPr="00DB6867">
        <w:rPr>
          <w:rFonts w:ascii="Arial" w:hAnsi="Arial" w:cs="Arial"/>
          <w:snapToGrid/>
          <w:sz w:val="24"/>
          <w:szCs w:val="24"/>
        </w:rPr>
        <w:t xml:space="preserve"> </w:t>
      </w:r>
    </w:p>
    <w:p w:rsidR="00AC2B26" w:rsidRPr="00DB6867" w:rsidRDefault="00AC2B26" w:rsidP="00AC2B26">
      <w:pPr>
        <w:widowControl/>
        <w:spacing w:before="100" w:beforeAutospacing="1"/>
        <w:ind w:left="720"/>
        <w:rPr>
          <w:rFonts w:ascii="Arial" w:hAnsi="Arial" w:cs="Arial"/>
          <w:b/>
          <w:snapToGrid/>
          <w:sz w:val="24"/>
          <w:szCs w:val="24"/>
        </w:rPr>
      </w:pPr>
    </w:p>
    <w:p w:rsidR="00AC2B26" w:rsidRPr="00DB6867" w:rsidRDefault="00AC2B26" w:rsidP="00AC2B26">
      <w:pPr>
        <w:widowControl/>
        <w:spacing w:before="100" w:beforeAutospacing="1"/>
        <w:ind w:left="720"/>
        <w:rPr>
          <w:rFonts w:ascii="Arial" w:hAnsi="Arial" w:cs="Arial"/>
          <w:b/>
          <w:snapToGrid/>
          <w:sz w:val="24"/>
          <w:szCs w:val="24"/>
        </w:rPr>
      </w:pPr>
      <w:proofErr w:type="spellStart"/>
      <w:r w:rsidRPr="00DB6867">
        <w:rPr>
          <w:rFonts w:ascii="Arial" w:hAnsi="Arial" w:cs="Arial"/>
          <w:b/>
          <w:snapToGrid/>
          <w:sz w:val="24"/>
          <w:szCs w:val="24"/>
        </w:rPr>
        <w:t>Westat</w:t>
      </w:r>
      <w:proofErr w:type="spellEnd"/>
    </w:p>
    <w:p w:rsidR="00AC2B26" w:rsidRPr="00DB6867" w:rsidRDefault="00AC2B26" w:rsidP="00AC2B26">
      <w:pPr>
        <w:widowControl/>
        <w:spacing w:before="100" w:beforeAutospacing="1"/>
        <w:ind w:left="720"/>
        <w:rPr>
          <w:rFonts w:ascii="Arial" w:hAnsi="Arial" w:cs="Arial"/>
          <w:snapToGrid/>
          <w:sz w:val="24"/>
          <w:szCs w:val="24"/>
        </w:rPr>
      </w:pPr>
      <w:r w:rsidRPr="00DB6867">
        <w:rPr>
          <w:rFonts w:ascii="Arial" w:hAnsi="Arial" w:cs="Arial"/>
          <w:snapToGrid/>
          <w:sz w:val="24"/>
          <w:szCs w:val="24"/>
        </w:rPr>
        <w:t>Lynn Elinson</w:t>
      </w:r>
    </w:p>
    <w:p w:rsidR="00AC2B26" w:rsidRPr="00DB6867" w:rsidRDefault="00AC2B26" w:rsidP="00AC2B26">
      <w:pPr>
        <w:widowControl/>
        <w:spacing w:before="100" w:beforeAutospacing="1"/>
        <w:ind w:left="720"/>
        <w:rPr>
          <w:rFonts w:ascii="Arial" w:hAnsi="Arial" w:cs="Arial"/>
          <w:snapToGrid/>
          <w:sz w:val="24"/>
          <w:szCs w:val="24"/>
        </w:rPr>
      </w:pPr>
      <w:r w:rsidRPr="00DB6867">
        <w:rPr>
          <w:rFonts w:ascii="Arial" w:hAnsi="Arial" w:cs="Arial"/>
          <w:snapToGrid/>
          <w:sz w:val="24"/>
          <w:szCs w:val="24"/>
        </w:rPr>
        <w:t>412-421-8610</w:t>
      </w:r>
    </w:p>
    <w:p w:rsidR="00AC2B26" w:rsidRPr="004B7B25" w:rsidRDefault="00AC2B26" w:rsidP="00AC2B26">
      <w:pPr>
        <w:widowControl/>
        <w:spacing w:before="100" w:beforeAutospacing="1"/>
        <w:ind w:left="720"/>
        <w:rPr>
          <w:rFonts w:ascii="Arial" w:hAnsi="Arial" w:cs="Arial"/>
          <w:snapToGrid/>
          <w:sz w:val="24"/>
          <w:szCs w:val="24"/>
        </w:rPr>
      </w:pPr>
      <w:hyperlink r:id="rId6" w:history="1">
        <w:r w:rsidRPr="00DB6867">
          <w:rPr>
            <w:rStyle w:val="Hyperlink"/>
            <w:rFonts w:ascii="Arial" w:hAnsi="Arial" w:cs="Arial"/>
            <w:snapToGrid/>
            <w:sz w:val="24"/>
            <w:szCs w:val="24"/>
          </w:rPr>
          <w:t>lynnelinson@westat.com</w:t>
        </w:r>
      </w:hyperlink>
      <w:r w:rsidRPr="004B7B25">
        <w:rPr>
          <w:rFonts w:ascii="Arial" w:hAnsi="Arial" w:cs="Arial"/>
          <w:snapToGrid/>
          <w:sz w:val="24"/>
          <w:szCs w:val="24"/>
        </w:rPr>
        <w:t xml:space="preserve"> </w:t>
      </w:r>
    </w:p>
    <w:p w:rsidR="004F7D34" w:rsidRDefault="004F7D34"/>
    <w:sectPr w:rsidR="004F7D34" w:rsidSect="00563EDE">
      <w:endnotePr>
        <w:numFmt w:val="decimal"/>
      </w:endnotePr>
      <w:pgSz w:w="12240" w:h="15840"/>
      <w:pgMar w:top="1008" w:right="1440" w:bottom="864" w:left="1440" w:header="1440" w:footer="1440" w:gutter="0"/>
      <w:cols w:space="720"/>
      <w:noEndnote/>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pStyle w:val="level1"/>
      <w:lvlText w:val="%1."/>
      <w:lvlJc w:val="left"/>
      <w:pPr>
        <w:tabs>
          <w:tab w:val="num" w:pos="1080"/>
        </w:tabs>
        <w:ind w:left="1080" w:hanging="720"/>
      </w:pPr>
      <w:rPr>
        <w:sz w:val="24"/>
      </w:rPr>
    </w:lvl>
    <w:lvl w:ilvl="1">
      <w:start w:val="1"/>
      <w:numFmt w:val="lowerLetter"/>
      <w:pStyle w:val="level2"/>
      <w:lvlText w:val="%2."/>
      <w:lvlJc w:val="left"/>
      <w:pPr>
        <w:tabs>
          <w:tab w:val="num" w:pos="1800"/>
        </w:tabs>
        <w:ind w:left="1800" w:hanging="72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451589F"/>
    <w:multiLevelType w:val="hybridMultilevel"/>
    <w:tmpl w:val="0E30C5BC"/>
    <w:lvl w:ilvl="0" w:tplc="F358028C">
      <w:start w:val="1"/>
      <w:numFmt w:val="decimal"/>
      <w:lvlText w:val="%1."/>
      <w:lvlJc w:val="left"/>
      <w:pPr>
        <w:tabs>
          <w:tab w:val="num" w:pos="2520"/>
        </w:tabs>
        <w:ind w:left="2520" w:hanging="360"/>
      </w:pPr>
      <w:rPr>
        <w:rFonts w:ascii="Times New Roman" w:hAnsi="Times New Roman" w:hint="default"/>
        <w:b w:val="0"/>
        <w:i w:val="0"/>
        <w:sz w:val="24"/>
        <w:szCs w:val="24"/>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nsid w:val="0E283DFC"/>
    <w:multiLevelType w:val="hybridMultilevel"/>
    <w:tmpl w:val="701EA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6B24D1"/>
    <w:multiLevelType w:val="hybridMultilevel"/>
    <w:tmpl w:val="731C65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0354C1A"/>
    <w:multiLevelType w:val="multilevel"/>
    <w:tmpl w:val="0C72E4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BF93265"/>
    <w:multiLevelType w:val="hybridMultilevel"/>
    <w:tmpl w:val="2D28D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EB1C04"/>
    <w:multiLevelType w:val="multilevel"/>
    <w:tmpl w:val="05725D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A374469"/>
    <w:multiLevelType w:val="multilevel"/>
    <w:tmpl w:val="891C9AC6"/>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64850FC2"/>
    <w:multiLevelType w:val="multilevel"/>
    <w:tmpl w:val="F3AEFED8"/>
    <w:lvl w:ilvl="0">
      <w:start w:val="1"/>
      <w:numFmt w:val="decimal"/>
      <w:lvlText w:val="%1."/>
      <w:lvlJc w:val="left"/>
      <w:pPr>
        <w:tabs>
          <w:tab w:val="num" w:pos="1440"/>
        </w:tabs>
        <w:ind w:left="1440" w:hanging="360"/>
      </w:pPr>
      <w:rPr>
        <w:rFonts w:ascii="Times New Roman" w:hAnsi="Times New Roman" w:hint="default"/>
        <w:b w:val="0"/>
        <w:i w:val="0"/>
        <w:sz w:val="24"/>
        <w:szCs w:val="24"/>
      </w:rPr>
    </w:lvl>
    <w:lvl w:ilvl="1">
      <w:start w:val="3"/>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0">
    <w:nsid w:val="6A7900FF"/>
    <w:multiLevelType w:val="hybridMultilevel"/>
    <w:tmpl w:val="ACE077BE"/>
    <w:lvl w:ilvl="0" w:tplc="A7F02FEA">
      <w:start w:val="1"/>
      <w:numFmt w:val="decimal"/>
      <w:lvlText w:val="%1."/>
      <w:lvlJc w:val="left"/>
      <w:pPr>
        <w:tabs>
          <w:tab w:val="num" w:pos="360"/>
        </w:tabs>
        <w:ind w:left="360" w:hanging="360"/>
      </w:pPr>
      <w:rPr>
        <w:rFonts w:ascii="Times New Roman" w:hAnsi="Times New Roman" w:hint="default"/>
        <w:b w:val="0"/>
        <w:i w:val="0"/>
        <w:sz w:val="24"/>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0"/>
  </w:num>
  <w:num w:numId="4">
    <w:abstractNumId w:val="1"/>
  </w:num>
  <w:num w:numId="5">
    <w:abstractNumId w:val="9"/>
  </w:num>
  <w:num w:numId="6">
    <w:abstractNumId w:val="4"/>
  </w:num>
  <w:num w:numId="7">
    <w:abstractNumId w:val="3"/>
  </w:num>
  <w:num w:numId="8">
    <w:abstractNumId w:val="5"/>
  </w:num>
  <w:num w:numId="9">
    <w:abstractNumId w:val="8"/>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endnotePr>
  <w:compat/>
  <w:rsids>
    <w:rsidRoot w:val="00AC2B26"/>
    <w:rsid w:val="004F7D34"/>
    <w:rsid w:val="00AC2B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B26"/>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2B26"/>
    <w:rPr>
      <w:color w:val="0000FF"/>
      <w:u w:val="single"/>
    </w:rPr>
  </w:style>
  <w:style w:type="paragraph" w:styleId="ListParagraph">
    <w:name w:val="List Paragraph"/>
    <w:basedOn w:val="Normal"/>
    <w:uiPriority w:val="34"/>
    <w:qFormat/>
    <w:rsid w:val="00AC2B26"/>
    <w:pPr>
      <w:widowControl/>
      <w:spacing w:after="200" w:line="276" w:lineRule="auto"/>
      <w:ind w:left="720"/>
      <w:contextualSpacing/>
    </w:pPr>
    <w:rPr>
      <w:rFonts w:ascii="Garamond" w:hAnsi="Garamond"/>
      <w:snapToGrid/>
      <w:sz w:val="22"/>
      <w:szCs w:val="22"/>
    </w:rPr>
  </w:style>
  <w:style w:type="paragraph" w:customStyle="1" w:styleId="level1">
    <w:name w:val="_level1"/>
    <w:basedOn w:val="Normal"/>
    <w:rsid w:val="00AC2B26"/>
    <w:pPr>
      <w:numPr>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rPr>
      <w:rFonts w:ascii="Times New Roman" w:hAnsi="Times New Roman"/>
      <w:sz w:val="24"/>
    </w:rPr>
  </w:style>
  <w:style w:type="paragraph" w:customStyle="1" w:styleId="level2">
    <w:name w:val="_level2"/>
    <w:basedOn w:val="Normal"/>
    <w:rsid w:val="00AC2B26"/>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720"/>
      <w:outlineLvl w:val="1"/>
    </w:pPr>
    <w:rPr>
      <w:rFonts w:ascii="Times New Roman" w:hAnsi="Times New Roman"/>
      <w:sz w:val="24"/>
    </w:rPr>
  </w:style>
  <w:style w:type="paragraph" w:customStyle="1" w:styleId="L1-FlLSp12">
    <w:name w:val="L1-FlL Sp&amp;1/2"/>
    <w:basedOn w:val="Normal"/>
    <w:rsid w:val="00AC2B26"/>
    <w:pPr>
      <w:widowControl/>
      <w:tabs>
        <w:tab w:val="left" w:pos="1152"/>
      </w:tabs>
      <w:spacing w:line="360" w:lineRule="atLeast"/>
    </w:pPr>
    <w:rPr>
      <w:rFonts w:ascii="Garamond" w:hAnsi="Garamond"/>
      <w:snapToGrid/>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nnelinson@westat.com" TargetMode="External"/><Relationship Id="rId5" Type="http://schemas.openxmlformats.org/officeDocument/2006/relationships/hyperlink" Target="mailto:Jennifer.johnson@acf.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2328</Words>
  <Characters>13275</Characters>
  <Application>Microsoft Office Word</Application>
  <DocSecurity>0</DocSecurity>
  <Lines>110</Lines>
  <Paragraphs>31</Paragraphs>
  <ScaleCrop>false</ScaleCrop>
  <Company>DHHS</Company>
  <LinksUpToDate>false</LinksUpToDate>
  <CharactersWithSpaces>15572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1</cp:revision>
  <dcterms:created xsi:type="dcterms:W3CDTF">2011-06-15T17:51:00Z</dcterms:created>
  <dcterms:modified xsi:type="dcterms:W3CDTF">2011-06-15T17:53:00Z</dcterms:modified>
</cp:coreProperties>
</file>