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92" w:rsidRPr="005F3E00" w:rsidRDefault="004C3692" w:rsidP="004C3692">
      <w:pPr>
        <w:jc w:val="center"/>
        <w:rPr>
          <w:b/>
          <w:sz w:val="28"/>
          <w:szCs w:val="28"/>
        </w:rPr>
      </w:pPr>
      <w:r w:rsidRPr="005F3E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5F00" wp14:editId="539B4E61">
                <wp:simplePos x="0" y="0"/>
                <wp:positionH relativeFrom="column">
                  <wp:posOffset>4800600</wp:posOffset>
                </wp:positionH>
                <wp:positionV relativeFrom="paragraph">
                  <wp:posOffset>-619125</wp:posOffset>
                </wp:positionV>
                <wp:extent cx="1731645" cy="657225"/>
                <wp:effectExtent l="0" t="0" r="2095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64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CE" w:rsidRPr="00D510D2" w:rsidRDefault="00A246CE" w:rsidP="004C369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510D2">
                              <w:rPr>
                                <w:rFonts w:ascii="Calibri" w:hAnsi="Calibri" w:cs="Calibri"/>
                              </w:rPr>
                              <w:t>Form Approved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br/>
                              <w:t>OMB No. 0935-XXXX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br/>
                              <w:t>Exp. Date XX/XX/20XX</w:t>
                            </w:r>
                          </w:p>
                          <w:p w:rsidR="00A246CE" w:rsidRDefault="00A246CE" w:rsidP="004C36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8pt;margin-top:-48.75pt;width:136.3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">
                <v:textbox>
                  <w:txbxContent>
                    <w:p w:rsidR="00A246CE" w:rsidRPr="00D510D2" w:rsidRDefault="00A246CE" w:rsidP="004C3692">
                      <w:pPr>
                        <w:rPr>
                          <w:rFonts w:ascii="Calibri" w:hAnsi="Calibri" w:cs="Calibri"/>
                        </w:rPr>
                      </w:pPr>
                      <w:r w:rsidRPr="00D510D2">
                        <w:rPr>
                          <w:rFonts w:ascii="Calibri" w:hAnsi="Calibri" w:cs="Calibri"/>
                        </w:rPr>
                        <w:t>Form Approved</w:t>
                      </w:r>
                      <w:r w:rsidRPr="00D510D2">
                        <w:rPr>
                          <w:rFonts w:ascii="Calibri" w:hAnsi="Calibri" w:cs="Calibri"/>
                        </w:rPr>
                        <w:br/>
                        <w:t>OMB No. 0935-XXXX</w:t>
                      </w:r>
                      <w:r w:rsidRPr="00D510D2">
                        <w:rPr>
                          <w:rFonts w:ascii="Calibri" w:hAnsi="Calibri" w:cs="Calibri"/>
                        </w:rPr>
                        <w:br/>
                        <w:t>Exp. Date XX/XX/20XX</w:t>
                      </w:r>
                    </w:p>
                    <w:p w:rsidR="00A246CE" w:rsidRDefault="00A246CE" w:rsidP="004C3692"/>
                  </w:txbxContent>
                </v:textbox>
              </v:shape>
            </w:pict>
          </mc:Fallback>
        </mc:AlternateContent>
      </w:r>
      <w:r w:rsidR="005F3E00" w:rsidRPr="005F3E00">
        <w:rPr>
          <w:rFonts w:ascii="Calibri" w:hAnsi="Calibri" w:cs="Calibri"/>
          <w:b/>
          <w:sz w:val="32"/>
          <w:szCs w:val="32"/>
          <w:u w:val="single"/>
        </w:rPr>
        <w:t>Attachment D</w:t>
      </w:r>
      <w:r w:rsidRPr="005F3E00">
        <w:rPr>
          <w:rFonts w:ascii="Calibri" w:hAnsi="Calibri" w:cs="Calibri"/>
          <w:b/>
          <w:sz w:val="32"/>
          <w:szCs w:val="32"/>
          <w:u w:val="single"/>
        </w:rPr>
        <w:t>: Follow-up Recruitment Call</w:t>
      </w:r>
      <w:r w:rsidR="006231E1" w:rsidRPr="005F3E00">
        <w:rPr>
          <w:rFonts w:ascii="Calibri" w:hAnsi="Calibri" w:cs="Calibri"/>
          <w:b/>
          <w:sz w:val="32"/>
          <w:szCs w:val="32"/>
          <w:u w:val="single"/>
        </w:rPr>
        <w:t>s</w:t>
      </w:r>
    </w:p>
    <w:p w:rsidR="004C3692" w:rsidRDefault="004C3692" w:rsidP="006231E1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5F3E00">
        <w:rPr>
          <w:rFonts w:ascii="Calibri" w:hAnsi="Calibri" w:cs="Calibri"/>
          <w:b/>
          <w:sz w:val="32"/>
          <w:szCs w:val="32"/>
        </w:rPr>
        <w:t>Demonstration</w:t>
      </w:r>
      <w:r w:rsidRPr="00203AA6">
        <w:rPr>
          <w:rFonts w:ascii="Calibri" w:hAnsi="Calibri" w:cs="Calibri"/>
          <w:b/>
          <w:sz w:val="32"/>
          <w:szCs w:val="32"/>
        </w:rPr>
        <w:t xml:space="preserve"> of Health Literacy Universal Precautions T</w:t>
      </w:r>
      <w:bookmarkStart w:id="0" w:name="_GoBack"/>
      <w:bookmarkEnd w:id="0"/>
      <w:r w:rsidRPr="00203AA6">
        <w:rPr>
          <w:rFonts w:ascii="Calibri" w:hAnsi="Calibri" w:cs="Calibri"/>
          <w:b/>
          <w:sz w:val="32"/>
          <w:szCs w:val="32"/>
        </w:rPr>
        <w:t>oolkit</w:t>
      </w:r>
    </w:p>
    <w:p w:rsidR="006231E1" w:rsidRPr="00203AA6" w:rsidRDefault="006231E1" w:rsidP="004C369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Agenda for Follow-up Recruitment Calls</w:t>
      </w:r>
    </w:p>
    <w:p w:rsidR="004C3692" w:rsidRDefault="004C3692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>Welcome and Introductions</w:t>
      </w:r>
    </w:p>
    <w:p w:rsidR="004C3692" w:rsidRDefault="004C3692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>Review of Project Objectives and Timeline</w:t>
      </w:r>
    </w:p>
    <w:p w:rsidR="009C5ADE" w:rsidRDefault="009C5ADE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>Review of Project Team Responsibilities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Provide Orientation and Training Related to the Project and Toolkit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Conduct Check-in Calls with Practices to Ensure Progress and Address Questions 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Provide Technical Assistance As Needed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Receive and Analyze Study Data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Revise Toolkit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Disseminate Results</w:t>
      </w:r>
    </w:p>
    <w:p w:rsidR="004C3692" w:rsidRDefault="004C3692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>Review of Participating Practice Responsibilities</w:t>
      </w:r>
    </w:p>
    <w:p w:rsidR="00F30C8C" w:rsidRDefault="00F30C8C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Identify Staff Members to Fill Specific Project Roles</w:t>
      </w:r>
    </w:p>
    <w:p w:rsidR="00F30C8C" w:rsidRDefault="00F30C8C" w:rsidP="003C4148">
      <w:pPr>
        <w:pStyle w:val="ListParagraph"/>
        <w:numPr>
          <w:ilvl w:val="2"/>
          <w:numId w:val="1"/>
        </w:numPr>
        <w:spacing w:after="120" w:line="360" w:lineRule="auto"/>
      </w:pPr>
      <w:r>
        <w:t>Project Director, Project Coordinator</w:t>
      </w:r>
      <w:r w:rsidR="003C4148">
        <w:t>, Health Literacy Team (and Team Leader)</w:t>
      </w:r>
    </w:p>
    <w:p w:rsidR="004C3692" w:rsidRDefault="004C3692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Participation in Webinar/Orientation</w:t>
      </w:r>
    </w:p>
    <w:p w:rsidR="004C3692" w:rsidRDefault="004C3692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Toolkit Implementation (Tools 1 and 2, Two Selected Tools)</w:t>
      </w:r>
    </w:p>
    <w:p w:rsidR="004C3692" w:rsidRDefault="004C3692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Collection of Pre- and Post-Implementation Data</w:t>
      </w:r>
    </w:p>
    <w:p w:rsidR="004C3692" w:rsidRDefault="004C3692" w:rsidP="003C4148">
      <w:pPr>
        <w:pStyle w:val="ListParagraph"/>
        <w:numPr>
          <w:ilvl w:val="2"/>
          <w:numId w:val="1"/>
        </w:numPr>
        <w:spacing w:after="120" w:line="360" w:lineRule="auto"/>
      </w:pPr>
      <w:r>
        <w:t>Review of Data Collection Activities and the Practice’s Role</w:t>
      </w:r>
    </w:p>
    <w:p w:rsidR="004C3692" w:rsidRDefault="004C3692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Pre- and Post-Implementation Site Visits</w:t>
      </w:r>
    </w:p>
    <w:p w:rsidR="009C5ADE" w:rsidRDefault="009C5ADE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Communication of Technical Assistance Needs</w:t>
      </w:r>
    </w:p>
    <w:p w:rsidR="004C3692" w:rsidRDefault="004C3692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Overview of Benefits of Project </w:t>
      </w:r>
      <w:r w:rsidR="00F30C8C">
        <w:t>Participation</w:t>
      </w:r>
    </w:p>
    <w:p w:rsidR="004C3692" w:rsidRDefault="004C3692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Improved </w:t>
      </w:r>
      <w:r w:rsidR="009C5ADE">
        <w:t>Understanding of Health Literacy and Approaches to Supporting Patients</w:t>
      </w:r>
    </w:p>
    <w:p w:rsidR="004C3692" w:rsidRDefault="00F30C8C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 xml:space="preserve">Input will Inform </w:t>
      </w:r>
      <w:r w:rsidR="004C3692">
        <w:t>Improvement of Toolkit</w:t>
      </w:r>
    </w:p>
    <w:p w:rsidR="004C3692" w:rsidRDefault="004C3692" w:rsidP="003C4148">
      <w:pPr>
        <w:pStyle w:val="ListParagraph"/>
        <w:numPr>
          <w:ilvl w:val="1"/>
          <w:numId w:val="1"/>
        </w:numPr>
        <w:spacing w:after="120" w:line="360" w:lineRule="auto"/>
      </w:pPr>
      <w:r>
        <w:t>Financial Compensation of Practices ($3000)</w:t>
      </w:r>
    </w:p>
    <w:p w:rsidR="00F30C8C" w:rsidRDefault="003C4148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>Questions and Practice Concerns</w:t>
      </w:r>
    </w:p>
    <w:p w:rsidR="003C4148" w:rsidRDefault="003C4148" w:rsidP="003C4148">
      <w:pPr>
        <w:pStyle w:val="ListParagraph"/>
        <w:numPr>
          <w:ilvl w:val="0"/>
          <w:numId w:val="1"/>
        </w:numPr>
        <w:spacing w:after="120" w:line="360" w:lineRule="auto"/>
      </w:pPr>
      <w:r>
        <w:t>Discussion of Practice’s Continuing Interest in Participating</w:t>
      </w:r>
    </w:p>
    <w:p w:rsidR="004C3692" w:rsidRDefault="00A246CE" w:rsidP="004C3692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-635</wp:posOffset>
                </wp:positionV>
                <wp:extent cx="6210300" cy="1466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46CE" w:rsidRPr="00D510D2" w:rsidRDefault="00A246CE" w:rsidP="00A246C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Public reporting burden for this collection of information is estimated </w:t>
                            </w:r>
                            <w:r w:rsidRPr="006231E1">
                              <w:rPr>
                                <w:rFonts w:ascii="Calibri" w:hAnsi="Calibri" w:cs="Calibri"/>
                              </w:rPr>
                              <w:t xml:space="preserve">to </w:t>
                            </w:r>
                            <w:r w:rsidR="006231E1" w:rsidRPr="006231E1">
                              <w:rPr>
                                <w:rFonts w:ascii="Calibri" w:hAnsi="Calibri" w:cs="Calibri"/>
                              </w:rPr>
                              <w:t>average 45</w:t>
                            </w:r>
                            <w:r w:rsidRPr="006231E1">
                              <w:rPr>
                                <w:rFonts w:ascii="Calibri" w:hAnsi="Calibri" w:cs="Calibri"/>
                              </w:rPr>
                              <w:t xml:space="preserve"> minutes per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 response, the estimated time required to participate in this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interview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      </w:r>
                            <w:proofErr w:type="gramStart"/>
                            <w:r w:rsidRPr="00D510D2">
                              <w:rPr>
                                <w:rFonts w:ascii="Calibri" w:hAnsi="Calibri" w:cs="Calibri"/>
                              </w:rPr>
                              <w:t>Rockville</w:t>
                            </w:r>
                            <w:proofErr w:type="gramEnd"/>
                            <w:r w:rsidRPr="00D510D2">
                              <w:rPr>
                                <w:rFonts w:ascii="Calibri" w:hAnsi="Calibri" w:cs="Calibri"/>
                              </w:rPr>
                              <w:t>, MD 20850.</w:t>
                            </w:r>
                          </w:p>
                          <w:p w:rsidR="00A246CE" w:rsidRDefault="00A24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9pt;margin-top:-.05pt;width:489pt;height:11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" fillcolor="white [3201]" strokeweight=".5pt">
                <v:textbox>
                  <w:txbxContent>
                    <w:p w:rsidR="00A246CE" w:rsidRPr="00D510D2" w:rsidRDefault="00A246CE" w:rsidP="00A246CE">
                      <w:pPr>
                        <w:rPr>
                          <w:rFonts w:ascii="Calibri" w:hAnsi="Calibri" w:cs="Calibri"/>
                        </w:rPr>
                      </w:pPr>
                      <w:r w:rsidRPr="00D510D2">
                        <w:rPr>
                          <w:rFonts w:ascii="Calibri" w:hAnsi="Calibri" w:cs="Calibri"/>
                        </w:rPr>
                        <w:t xml:space="preserve">Public reporting burden for this collection of information is estimated </w:t>
                      </w:r>
                      <w:r w:rsidRPr="006231E1">
                        <w:rPr>
                          <w:rFonts w:ascii="Calibri" w:hAnsi="Calibri" w:cs="Calibri"/>
                        </w:rPr>
                        <w:t xml:space="preserve">to </w:t>
                      </w:r>
                      <w:r w:rsidR="006231E1" w:rsidRPr="006231E1">
                        <w:rPr>
                          <w:rFonts w:ascii="Calibri" w:hAnsi="Calibri" w:cs="Calibri"/>
                        </w:rPr>
                        <w:t>average 45</w:t>
                      </w:r>
                      <w:r w:rsidRPr="006231E1">
                        <w:rPr>
                          <w:rFonts w:ascii="Calibri" w:hAnsi="Calibri" w:cs="Calibri"/>
                        </w:rPr>
                        <w:t xml:space="preserve"> minutes per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 response, the estimated time required to participate in this </w:t>
                      </w:r>
                      <w:r>
                        <w:rPr>
                          <w:rFonts w:ascii="Calibri" w:hAnsi="Calibri" w:cs="Calibri"/>
                        </w:rPr>
                        <w:t>interview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</w:r>
                      <w:proofErr w:type="gramStart"/>
                      <w:r w:rsidRPr="00D510D2">
                        <w:rPr>
                          <w:rFonts w:ascii="Calibri" w:hAnsi="Calibri" w:cs="Calibri"/>
                        </w:rPr>
                        <w:t>Rockville</w:t>
                      </w:r>
                      <w:proofErr w:type="gramEnd"/>
                      <w:r w:rsidRPr="00D510D2">
                        <w:rPr>
                          <w:rFonts w:ascii="Calibri" w:hAnsi="Calibri" w:cs="Calibri"/>
                        </w:rPr>
                        <w:t>, MD 20850.</w:t>
                      </w:r>
                    </w:p>
                    <w:p w:rsidR="00A246CE" w:rsidRDefault="00A246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8491855</wp:posOffset>
                </wp:positionV>
                <wp:extent cx="6114415" cy="1282700"/>
                <wp:effectExtent l="9525" t="5080" r="1016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CE" w:rsidRPr="00D510D2" w:rsidRDefault="00A246CE" w:rsidP="00A246C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 minutes per response, the estimated time required to participate in this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interview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      </w:r>
                            <w:proofErr w:type="gramStart"/>
                            <w:r w:rsidRPr="00D510D2">
                              <w:rPr>
                                <w:rFonts w:ascii="Calibri" w:hAnsi="Calibri" w:cs="Calibri"/>
                              </w:rPr>
                              <w:t>Rockville</w:t>
                            </w:r>
                            <w:proofErr w:type="gramEnd"/>
                            <w:r w:rsidRPr="00D510D2">
                              <w:rPr>
                                <w:rFonts w:ascii="Calibri" w:hAnsi="Calibri" w:cs="Calibri"/>
                              </w:rPr>
                              <w:t>, MD 20850.</w:t>
                            </w:r>
                          </w:p>
                          <w:p w:rsidR="00A246CE" w:rsidRDefault="00A24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in;margin-top:668.65pt;width:481.45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">
                <v:textbox>
                  <w:txbxContent>
                    <w:p w:rsidR="00A246CE" w:rsidRPr="00D510D2" w:rsidRDefault="00A246CE" w:rsidP="00A246CE">
                      <w:pPr>
                        <w:rPr>
                          <w:rFonts w:ascii="Calibri" w:hAnsi="Calibri" w:cs="Calibri"/>
                        </w:rPr>
                      </w:pPr>
                      <w:r w:rsidRPr="00D510D2">
                        <w:rPr>
                          <w:rFonts w:ascii="Calibri" w:hAnsi="Calibri" w:cs="Calibri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Calibri" w:hAnsi="Calibri" w:cs="Calibri"/>
                        </w:rPr>
                        <w:t>20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 minutes per response, the estimated time required to participate in this </w:t>
                      </w:r>
                      <w:r>
                        <w:rPr>
                          <w:rFonts w:ascii="Calibri" w:hAnsi="Calibri" w:cs="Calibri"/>
                        </w:rPr>
                        <w:t>interview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</w:r>
                      <w:proofErr w:type="gramStart"/>
                      <w:r w:rsidRPr="00D510D2">
                        <w:rPr>
                          <w:rFonts w:ascii="Calibri" w:hAnsi="Calibri" w:cs="Calibri"/>
                        </w:rPr>
                        <w:t>Rockville</w:t>
                      </w:r>
                      <w:proofErr w:type="gramEnd"/>
                      <w:r w:rsidRPr="00D510D2">
                        <w:rPr>
                          <w:rFonts w:ascii="Calibri" w:hAnsi="Calibri" w:cs="Calibri"/>
                        </w:rPr>
                        <w:t>, MD 20850.</w:t>
                      </w:r>
                    </w:p>
                    <w:p w:rsidR="00A246CE" w:rsidRDefault="00A246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8491855</wp:posOffset>
                </wp:positionV>
                <wp:extent cx="6114415" cy="1282700"/>
                <wp:effectExtent l="9525" t="5080" r="1016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CE" w:rsidRPr="00D510D2" w:rsidRDefault="00A246CE" w:rsidP="00A246C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 minutes per response, the estimated time required to participate in this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interview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      </w:r>
                            <w:proofErr w:type="gramStart"/>
                            <w:r w:rsidRPr="00D510D2">
                              <w:rPr>
                                <w:rFonts w:ascii="Calibri" w:hAnsi="Calibri" w:cs="Calibri"/>
                              </w:rPr>
                              <w:t>Rockville</w:t>
                            </w:r>
                            <w:proofErr w:type="gramEnd"/>
                            <w:r w:rsidRPr="00D510D2">
                              <w:rPr>
                                <w:rFonts w:ascii="Calibri" w:hAnsi="Calibri" w:cs="Calibri"/>
                              </w:rPr>
                              <w:t>, MD 20850.</w:t>
                            </w:r>
                          </w:p>
                          <w:p w:rsidR="00A246CE" w:rsidRDefault="00A24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in;margin-top:668.65pt;width:481.45pt;height:10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">
                <v:textbox>
                  <w:txbxContent>
                    <w:p w:rsidR="00A246CE" w:rsidRPr="00D510D2" w:rsidRDefault="00A246CE" w:rsidP="00A246CE">
                      <w:pPr>
                        <w:rPr>
                          <w:rFonts w:ascii="Calibri" w:hAnsi="Calibri" w:cs="Calibri"/>
                        </w:rPr>
                      </w:pPr>
                      <w:r w:rsidRPr="00D510D2">
                        <w:rPr>
                          <w:rFonts w:ascii="Calibri" w:hAnsi="Calibri" w:cs="Calibri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Calibri" w:hAnsi="Calibri" w:cs="Calibri"/>
                        </w:rPr>
                        <w:t>20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 minutes per response, the estimated time required to participate in this </w:t>
                      </w:r>
                      <w:r>
                        <w:rPr>
                          <w:rFonts w:ascii="Calibri" w:hAnsi="Calibri" w:cs="Calibri"/>
                        </w:rPr>
                        <w:t>interview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</w:r>
                      <w:proofErr w:type="gramStart"/>
                      <w:r w:rsidRPr="00D510D2">
                        <w:rPr>
                          <w:rFonts w:ascii="Calibri" w:hAnsi="Calibri" w:cs="Calibri"/>
                        </w:rPr>
                        <w:t>Rockville</w:t>
                      </w:r>
                      <w:proofErr w:type="gramEnd"/>
                      <w:r w:rsidRPr="00D510D2">
                        <w:rPr>
                          <w:rFonts w:ascii="Calibri" w:hAnsi="Calibri" w:cs="Calibri"/>
                        </w:rPr>
                        <w:t>, MD 20850.</w:t>
                      </w:r>
                    </w:p>
                    <w:p w:rsidR="00A246CE" w:rsidRDefault="00A246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8491855</wp:posOffset>
                </wp:positionV>
                <wp:extent cx="6114415" cy="1282700"/>
                <wp:effectExtent l="9525" t="5080" r="1016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CE" w:rsidRPr="00D510D2" w:rsidRDefault="00A246CE" w:rsidP="00A246C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 minutes per response, the estimated time required to participate in this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interview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      </w:r>
                            <w:proofErr w:type="gramStart"/>
                            <w:r w:rsidRPr="00D510D2">
                              <w:rPr>
                                <w:rFonts w:ascii="Calibri" w:hAnsi="Calibri" w:cs="Calibri"/>
                              </w:rPr>
                              <w:t>Rockville</w:t>
                            </w:r>
                            <w:proofErr w:type="gramEnd"/>
                            <w:r w:rsidRPr="00D510D2">
                              <w:rPr>
                                <w:rFonts w:ascii="Calibri" w:hAnsi="Calibri" w:cs="Calibri"/>
                              </w:rPr>
                              <w:t>, MD 20850.</w:t>
                            </w:r>
                          </w:p>
                          <w:p w:rsidR="00A246CE" w:rsidRDefault="00A24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in;margin-top:668.65pt;width:481.45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">
                <v:textbox>
                  <w:txbxContent>
                    <w:p w:rsidR="00A246CE" w:rsidRPr="00D510D2" w:rsidRDefault="00A246CE" w:rsidP="00A246CE">
                      <w:pPr>
                        <w:rPr>
                          <w:rFonts w:ascii="Calibri" w:hAnsi="Calibri" w:cs="Calibri"/>
                        </w:rPr>
                      </w:pPr>
                      <w:r w:rsidRPr="00D510D2">
                        <w:rPr>
                          <w:rFonts w:ascii="Calibri" w:hAnsi="Calibri" w:cs="Calibri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Calibri" w:hAnsi="Calibri" w:cs="Calibri"/>
                        </w:rPr>
                        <w:t>20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 minutes per response, the estimated time required to participate in this </w:t>
                      </w:r>
                      <w:r>
                        <w:rPr>
                          <w:rFonts w:ascii="Calibri" w:hAnsi="Calibri" w:cs="Calibri"/>
                        </w:rPr>
                        <w:t>interview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</w:r>
                      <w:proofErr w:type="gramStart"/>
                      <w:r w:rsidRPr="00D510D2">
                        <w:rPr>
                          <w:rFonts w:ascii="Calibri" w:hAnsi="Calibri" w:cs="Calibri"/>
                        </w:rPr>
                        <w:t>Rockville</w:t>
                      </w:r>
                      <w:proofErr w:type="gramEnd"/>
                      <w:r w:rsidRPr="00D510D2">
                        <w:rPr>
                          <w:rFonts w:ascii="Calibri" w:hAnsi="Calibri" w:cs="Calibri"/>
                        </w:rPr>
                        <w:t>, MD 20850.</w:t>
                      </w:r>
                    </w:p>
                    <w:p w:rsidR="00A246CE" w:rsidRDefault="00A246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8491855</wp:posOffset>
                </wp:positionV>
                <wp:extent cx="6114415" cy="1282700"/>
                <wp:effectExtent l="9525" t="5080" r="1016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6CE" w:rsidRPr="00D510D2" w:rsidRDefault="00A246CE" w:rsidP="00A246C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 minutes per response, the estimated time required to participate in this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interview</w:t>
                            </w:r>
                            <w:r w:rsidRPr="00D510D2">
                              <w:rPr>
                                <w:rFonts w:ascii="Calibri" w:hAnsi="Calibri" w:cs="Calibri"/>
                              </w:rPr>
      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      </w:r>
                            <w:proofErr w:type="gramStart"/>
                            <w:r w:rsidRPr="00D510D2">
                              <w:rPr>
                                <w:rFonts w:ascii="Calibri" w:hAnsi="Calibri" w:cs="Calibri"/>
                              </w:rPr>
                              <w:t>Rockville</w:t>
                            </w:r>
                            <w:proofErr w:type="gramEnd"/>
                            <w:r w:rsidRPr="00D510D2">
                              <w:rPr>
                                <w:rFonts w:ascii="Calibri" w:hAnsi="Calibri" w:cs="Calibri"/>
                              </w:rPr>
                              <w:t>, MD 20850.</w:t>
                            </w:r>
                          </w:p>
                          <w:p w:rsidR="00A246CE" w:rsidRDefault="00A246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1in;margin-top:668.65pt;width:481.45pt;height:1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">
                <v:textbox>
                  <w:txbxContent>
                    <w:p w:rsidR="00A246CE" w:rsidRPr="00D510D2" w:rsidRDefault="00A246CE" w:rsidP="00A246CE">
                      <w:pPr>
                        <w:rPr>
                          <w:rFonts w:ascii="Calibri" w:hAnsi="Calibri" w:cs="Calibri"/>
                        </w:rPr>
                      </w:pPr>
                      <w:r w:rsidRPr="00D510D2">
                        <w:rPr>
                          <w:rFonts w:ascii="Calibri" w:hAnsi="Calibri" w:cs="Calibri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Calibri" w:hAnsi="Calibri" w:cs="Calibri"/>
                        </w:rPr>
                        <w:t>20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 minutes per response, the estimated time required to participate in this </w:t>
                      </w:r>
                      <w:r>
                        <w:rPr>
                          <w:rFonts w:ascii="Calibri" w:hAnsi="Calibri" w:cs="Calibri"/>
                        </w:rPr>
                        <w:t>interview</w:t>
                      </w:r>
                      <w:r w:rsidRPr="00D510D2">
                        <w:rPr>
                          <w:rFonts w:ascii="Calibri" w:hAnsi="Calibri" w:cs="Calibri"/>
                        </w:rPr>
                        <w:t xml:space="preserve">.  An agency may not conduct or sponsor, and a person is not required to respond to, a collection of information unless it displays a currently valid OMB control number. Form Approved: OMB Number 0935-XXXX Exp. Date xx/xx/20xx.  Send comments regarding this burden estimate or any other aspect of this collection of information, including suggestions for reducing this burden, to: AHRQ Reports Clearance Officer Attention: PRA, Paperwork Reduction Project (0935-XXXX) AHRQ, 540 Gaither Road, Room # 5036, </w:t>
                      </w:r>
                      <w:proofErr w:type="gramStart"/>
                      <w:r w:rsidRPr="00D510D2">
                        <w:rPr>
                          <w:rFonts w:ascii="Calibri" w:hAnsi="Calibri" w:cs="Calibri"/>
                        </w:rPr>
                        <w:t>Rockville</w:t>
                      </w:r>
                      <w:proofErr w:type="gramEnd"/>
                      <w:r w:rsidRPr="00D510D2">
                        <w:rPr>
                          <w:rFonts w:ascii="Calibri" w:hAnsi="Calibri" w:cs="Calibri"/>
                        </w:rPr>
                        <w:t>, MD 20850.</w:t>
                      </w:r>
                    </w:p>
                    <w:p w:rsidR="00A246CE" w:rsidRDefault="00A246CE"/>
                  </w:txbxContent>
                </v:textbox>
              </v:shape>
            </w:pict>
          </mc:Fallback>
        </mc:AlternateContent>
      </w:r>
    </w:p>
    <w:sectPr w:rsidR="004C3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0358"/>
    <w:multiLevelType w:val="hybridMultilevel"/>
    <w:tmpl w:val="FB5C96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92"/>
    <w:rsid w:val="003C4148"/>
    <w:rsid w:val="004C3692"/>
    <w:rsid w:val="005F3E00"/>
    <w:rsid w:val="006231E1"/>
    <w:rsid w:val="006D6DB2"/>
    <w:rsid w:val="009C5ADE"/>
    <w:rsid w:val="00A246CE"/>
    <w:rsid w:val="00F3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Brega, Angela</dc:creator>
  <cp:lastModifiedBy>Brega, Angela</cp:lastModifiedBy>
  <cp:revision>4</cp:revision>
  <dcterms:created xsi:type="dcterms:W3CDTF">2012-04-06T11:04:00Z</dcterms:created>
  <dcterms:modified xsi:type="dcterms:W3CDTF">2012-04-06T19:06:00Z</dcterms:modified>
</cp:coreProperties>
</file>