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71B" w:rsidRDefault="004C171B" w:rsidP="004C171B">
      <w:pPr>
        <w:pStyle w:val="SOP-C1"/>
        <w:ind w:left="7200" w:firstLine="720"/>
        <w:rPr>
          <w:bCs/>
          <w:sz w:val="32"/>
          <w:szCs w:val="32"/>
        </w:rPr>
      </w:pPr>
      <w:r>
        <w:rPr>
          <w:noProof/>
          <w:sz w:val="32"/>
          <w:szCs w:val="32"/>
        </w:rPr>
        <w:drawing>
          <wp:inline distT="0" distB="0" distL="0" distR="0">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4C171B" w:rsidRDefault="004C171B" w:rsidP="004C171B">
      <w:pPr>
        <w:pStyle w:val="SOP-C1"/>
        <w:jc w:val="center"/>
        <w:rPr>
          <w:bCs/>
          <w:sz w:val="32"/>
          <w:szCs w:val="32"/>
        </w:rPr>
      </w:pPr>
    </w:p>
    <w:p w:rsidR="004C171B" w:rsidRDefault="004C171B" w:rsidP="004C171B">
      <w:pPr>
        <w:pStyle w:val="SOP-C1"/>
        <w:jc w:val="center"/>
        <w:rPr>
          <w:bCs/>
          <w:sz w:val="32"/>
          <w:szCs w:val="32"/>
        </w:rPr>
      </w:pPr>
    </w:p>
    <w:p w:rsidR="004C171B" w:rsidRDefault="004C171B" w:rsidP="004C171B">
      <w:pPr>
        <w:pStyle w:val="SOP-C1"/>
        <w:jc w:val="center"/>
        <w:rPr>
          <w:bCs/>
          <w:sz w:val="32"/>
          <w:szCs w:val="32"/>
        </w:rPr>
      </w:pPr>
    </w:p>
    <w:p w:rsidR="004C171B" w:rsidRDefault="004C171B" w:rsidP="004C171B">
      <w:pPr>
        <w:pStyle w:val="SOP-C1"/>
        <w:jc w:val="center"/>
        <w:rPr>
          <w:bCs/>
          <w:sz w:val="32"/>
          <w:szCs w:val="32"/>
        </w:rPr>
      </w:pPr>
    </w:p>
    <w:p w:rsidR="00440CDE" w:rsidRDefault="00494889" w:rsidP="00440CDE">
      <w:pPr>
        <w:pStyle w:val="SOP-C1"/>
        <w:jc w:val="center"/>
      </w:pPr>
      <w:r>
        <w:t>B</w:t>
      </w:r>
      <w:r w:rsidR="00157D04">
        <w:t xml:space="preserve">rief </w:t>
      </w:r>
      <w:r>
        <w:t>S</w:t>
      </w:r>
      <w:r w:rsidR="00157D04">
        <w:t xml:space="preserve">ymptom Index </w:t>
      </w:r>
      <w:r>
        <w:t>SAQ</w:t>
      </w:r>
    </w:p>
    <w:p w:rsidR="007E6839" w:rsidRPr="00841EF4" w:rsidRDefault="007E6839" w:rsidP="00440CDE">
      <w:pPr>
        <w:pStyle w:val="SOP-C1"/>
        <w:jc w:val="center"/>
      </w:pPr>
      <w:r>
        <w:t>(COVER PAGE)</w:t>
      </w:r>
    </w:p>
    <w:p w:rsidR="004C171B" w:rsidRPr="005C6453" w:rsidRDefault="004C171B" w:rsidP="004C171B">
      <w:pPr>
        <w:pStyle w:val="SOP-C1"/>
        <w:jc w:val="center"/>
        <w:rPr>
          <w:bCs/>
        </w:rPr>
      </w:pPr>
    </w:p>
    <w:p w:rsidR="004C171B" w:rsidRDefault="004C171B" w:rsidP="004C171B">
      <w:pPr>
        <w:pStyle w:val="SOP-C1"/>
        <w:jc w:val="center"/>
        <w:rPr>
          <w:bCs/>
          <w:sz w:val="32"/>
          <w:szCs w:val="32"/>
        </w:rPr>
      </w:pPr>
    </w:p>
    <w:tbl>
      <w:tblPr>
        <w:tblW w:w="0" w:type="auto"/>
        <w:tblInd w:w="288" w:type="dxa"/>
        <w:tblLook w:val="04A0" w:firstRow="1" w:lastRow="0" w:firstColumn="1" w:lastColumn="0" w:noHBand="0" w:noVBand="1"/>
      </w:tblPr>
      <w:tblGrid>
        <w:gridCol w:w="3840"/>
        <w:gridCol w:w="4788"/>
      </w:tblGrid>
      <w:tr w:rsidR="004C171B" w:rsidTr="007E6839">
        <w:trPr>
          <w:trHeight w:val="20"/>
        </w:trPr>
        <w:tc>
          <w:tcPr>
            <w:tcW w:w="3840" w:type="dxa"/>
          </w:tcPr>
          <w:p w:rsidR="004C171B" w:rsidRPr="00DE6B3B" w:rsidRDefault="004C171B" w:rsidP="007E6839">
            <w:pPr>
              <w:pStyle w:val="C2-CtrSglSp"/>
              <w:spacing w:line="240" w:lineRule="auto"/>
              <w:ind w:right="-562"/>
              <w:jc w:val="left"/>
              <w:outlineLvl w:val="0"/>
              <w:rPr>
                <w:rFonts w:cs="Arial"/>
                <w:b/>
                <w:bCs/>
                <w:iCs/>
                <w:sz w:val="32"/>
                <w:szCs w:val="32"/>
              </w:rPr>
            </w:pPr>
            <w:r w:rsidRPr="00DE6B3B">
              <w:rPr>
                <w:rFonts w:cs="Arial"/>
                <w:b/>
                <w:bCs/>
                <w:iCs/>
                <w:sz w:val="28"/>
                <w:szCs w:val="24"/>
              </w:rPr>
              <w:t>Event:</w:t>
            </w:r>
          </w:p>
        </w:tc>
        <w:tc>
          <w:tcPr>
            <w:tcW w:w="4788" w:type="dxa"/>
          </w:tcPr>
          <w:p w:rsidR="004C171B" w:rsidRPr="007E6839" w:rsidRDefault="00494889" w:rsidP="007E6839">
            <w:pPr>
              <w:pStyle w:val="C2-CtrSglSp"/>
              <w:spacing w:line="240" w:lineRule="auto"/>
              <w:ind w:right="-562"/>
              <w:jc w:val="left"/>
              <w:outlineLvl w:val="0"/>
              <w:rPr>
                <w:sz w:val="28"/>
                <w:szCs w:val="24"/>
              </w:rPr>
            </w:pPr>
            <w:r>
              <w:rPr>
                <w:sz w:val="28"/>
                <w:szCs w:val="24"/>
              </w:rPr>
              <w:t>30-Month</w:t>
            </w:r>
          </w:p>
        </w:tc>
      </w:tr>
      <w:tr w:rsidR="004C171B" w:rsidTr="007E6839">
        <w:trPr>
          <w:trHeight w:val="20"/>
        </w:trPr>
        <w:tc>
          <w:tcPr>
            <w:tcW w:w="3840" w:type="dxa"/>
          </w:tcPr>
          <w:p w:rsidR="004C171B" w:rsidRPr="00DE6B3B" w:rsidRDefault="004C171B" w:rsidP="007E6839">
            <w:pPr>
              <w:pStyle w:val="C2-CtrSglSp"/>
              <w:spacing w:line="240" w:lineRule="auto"/>
              <w:ind w:right="-562"/>
              <w:jc w:val="left"/>
              <w:outlineLvl w:val="0"/>
              <w:rPr>
                <w:rFonts w:cs="Arial"/>
                <w:b/>
                <w:bCs/>
                <w:iCs/>
                <w:sz w:val="32"/>
                <w:szCs w:val="32"/>
              </w:rPr>
            </w:pPr>
            <w:r w:rsidRPr="00DE6B3B">
              <w:rPr>
                <w:rFonts w:cs="Arial"/>
                <w:b/>
                <w:bCs/>
                <w:iCs/>
                <w:sz w:val="28"/>
                <w:szCs w:val="24"/>
              </w:rPr>
              <w:t>Participant:</w:t>
            </w:r>
          </w:p>
        </w:tc>
        <w:tc>
          <w:tcPr>
            <w:tcW w:w="4788" w:type="dxa"/>
          </w:tcPr>
          <w:p w:rsidR="004C171B" w:rsidRPr="007E6839" w:rsidRDefault="00494889" w:rsidP="007E6839">
            <w:pPr>
              <w:pStyle w:val="C2-CtrSglSp"/>
              <w:spacing w:line="240" w:lineRule="auto"/>
              <w:ind w:right="-562"/>
              <w:jc w:val="left"/>
              <w:outlineLvl w:val="0"/>
              <w:rPr>
                <w:sz w:val="28"/>
                <w:szCs w:val="24"/>
              </w:rPr>
            </w:pPr>
            <w:r>
              <w:rPr>
                <w:rFonts w:cs="Arial"/>
                <w:bCs/>
                <w:iCs/>
                <w:sz w:val="28"/>
                <w:szCs w:val="28"/>
              </w:rPr>
              <w:t>Child</w:t>
            </w:r>
          </w:p>
        </w:tc>
      </w:tr>
      <w:tr w:rsidR="00F17F50" w:rsidTr="007E6839">
        <w:trPr>
          <w:trHeight w:val="20"/>
        </w:trPr>
        <w:tc>
          <w:tcPr>
            <w:tcW w:w="3840" w:type="dxa"/>
          </w:tcPr>
          <w:p w:rsidR="00F17F50" w:rsidRPr="00DE6B3B" w:rsidRDefault="00F17F50" w:rsidP="007E6839">
            <w:pPr>
              <w:pStyle w:val="C2-CtrSglSp"/>
              <w:spacing w:line="240" w:lineRule="auto"/>
              <w:ind w:right="-562"/>
              <w:jc w:val="left"/>
              <w:outlineLvl w:val="0"/>
              <w:rPr>
                <w:rFonts w:cs="Arial"/>
                <w:b/>
                <w:bCs/>
                <w:iCs/>
                <w:sz w:val="28"/>
                <w:szCs w:val="24"/>
              </w:rPr>
            </w:pPr>
            <w:r>
              <w:rPr>
                <w:rFonts w:cs="Arial"/>
                <w:b/>
                <w:bCs/>
                <w:iCs/>
                <w:sz w:val="28"/>
                <w:szCs w:val="24"/>
              </w:rPr>
              <w:t>Respondent:</w:t>
            </w:r>
          </w:p>
        </w:tc>
        <w:tc>
          <w:tcPr>
            <w:tcW w:w="4788" w:type="dxa"/>
          </w:tcPr>
          <w:p w:rsidR="00F17F50" w:rsidRDefault="00494889" w:rsidP="007E6839">
            <w:pPr>
              <w:pStyle w:val="C2-CtrSglSp"/>
              <w:spacing w:line="240" w:lineRule="auto"/>
              <w:ind w:right="-562"/>
              <w:jc w:val="left"/>
              <w:outlineLvl w:val="0"/>
              <w:rPr>
                <w:rFonts w:cs="Arial"/>
                <w:bCs/>
                <w:iCs/>
                <w:sz w:val="28"/>
                <w:szCs w:val="28"/>
              </w:rPr>
            </w:pPr>
            <w:r>
              <w:rPr>
                <w:rFonts w:cs="Arial"/>
                <w:bCs/>
                <w:iCs/>
                <w:sz w:val="28"/>
                <w:szCs w:val="28"/>
              </w:rPr>
              <w:t>Parent/Caregiver</w:t>
            </w:r>
          </w:p>
        </w:tc>
      </w:tr>
      <w:tr w:rsidR="004C171B" w:rsidTr="007E6839">
        <w:trPr>
          <w:trHeight w:val="20"/>
        </w:trPr>
        <w:tc>
          <w:tcPr>
            <w:tcW w:w="3840" w:type="dxa"/>
          </w:tcPr>
          <w:p w:rsidR="00FD2959" w:rsidRPr="007E6839" w:rsidRDefault="004C171B" w:rsidP="007E6839">
            <w:pPr>
              <w:pStyle w:val="C2-CtrSglSp"/>
              <w:spacing w:line="240" w:lineRule="auto"/>
              <w:ind w:right="-562"/>
              <w:jc w:val="left"/>
              <w:outlineLvl w:val="0"/>
              <w:rPr>
                <w:rFonts w:cs="Arial"/>
                <w:b/>
                <w:bCs/>
                <w:iCs/>
                <w:sz w:val="28"/>
                <w:szCs w:val="24"/>
              </w:rPr>
            </w:pPr>
            <w:r w:rsidRPr="00DE6B3B">
              <w:rPr>
                <w:rFonts w:cs="Arial"/>
                <w:b/>
                <w:bCs/>
                <w:iCs/>
                <w:sz w:val="28"/>
                <w:szCs w:val="24"/>
              </w:rPr>
              <w:t>Domain:</w:t>
            </w:r>
          </w:p>
        </w:tc>
        <w:tc>
          <w:tcPr>
            <w:tcW w:w="4788" w:type="dxa"/>
          </w:tcPr>
          <w:p w:rsidR="004C171B" w:rsidRPr="007E6839" w:rsidRDefault="007E6839" w:rsidP="007E6839">
            <w:pPr>
              <w:pStyle w:val="C2-CtrSglSp"/>
              <w:spacing w:line="240" w:lineRule="auto"/>
              <w:ind w:right="-562"/>
              <w:jc w:val="left"/>
              <w:outlineLvl w:val="0"/>
              <w:rPr>
                <w:rFonts w:cs="Arial"/>
                <w:sz w:val="28"/>
                <w:szCs w:val="24"/>
              </w:rPr>
            </w:pPr>
            <w:r>
              <w:rPr>
                <w:sz w:val="28"/>
                <w:szCs w:val="24"/>
              </w:rPr>
              <w:t>Neuropsychosocial</w:t>
            </w:r>
          </w:p>
        </w:tc>
      </w:tr>
      <w:tr w:rsidR="004C171B" w:rsidTr="007E6839">
        <w:trPr>
          <w:trHeight w:val="20"/>
        </w:trPr>
        <w:tc>
          <w:tcPr>
            <w:tcW w:w="3840" w:type="dxa"/>
          </w:tcPr>
          <w:p w:rsidR="00981D0D" w:rsidRPr="00F17F50" w:rsidRDefault="00F17F50" w:rsidP="007E6839">
            <w:pPr>
              <w:pStyle w:val="C2-CtrSglSp"/>
              <w:spacing w:line="240" w:lineRule="auto"/>
              <w:ind w:right="-562"/>
              <w:jc w:val="left"/>
              <w:outlineLvl w:val="0"/>
              <w:rPr>
                <w:rFonts w:cs="Arial"/>
                <w:b/>
                <w:bCs/>
                <w:iCs/>
                <w:sz w:val="28"/>
                <w:szCs w:val="28"/>
              </w:rPr>
            </w:pPr>
            <w:r w:rsidRPr="00F17F50">
              <w:rPr>
                <w:rFonts w:cs="Arial"/>
                <w:b/>
                <w:bCs/>
                <w:iCs/>
                <w:sz w:val="28"/>
                <w:szCs w:val="28"/>
              </w:rPr>
              <w:t>Type of Document:</w:t>
            </w:r>
          </w:p>
        </w:tc>
        <w:tc>
          <w:tcPr>
            <w:tcW w:w="4788" w:type="dxa"/>
          </w:tcPr>
          <w:p w:rsidR="00F17F50" w:rsidRPr="00F17F50" w:rsidRDefault="00CD79D4" w:rsidP="007E6839">
            <w:pPr>
              <w:pStyle w:val="C2-CtrSglSp"/>
              <w:spacing w:line="240" w:lineRule="auto"/>
              <w:ind w:right="-562"/>
              <w:jc w:val="left"/>
              <w:outlineLvl w:val="0"/>
              <w:rPr>
                <w:rFonts w:cs="Arial"/>
                <w:bCs/>
                <w:iCs/>
                <w:sz w:val="28"/>
                <w:szCs w:val="28"/>
              </w:rPr>
            </w:pPr>
            <w:r>
              <w:rPr>
                <w:rFonts w:cs="Arial"/>
                <w:bCs/>
                <w:iCs/>
                <w:sz w:val="28"/>
                <w:szCs w:val="28"/>
              </w:rPr>
              <w:t>Self-Administered Questionnaire</w:t>
            </w:r>
          </w:p>
        </w:tc>
      </w:tr>
      <w:tr w:rsidR="00F17F50" w:rsidTr="007E6839">
        <w:trPr>
          <w:trHeight w:val="20"/>
        </w:trPr>
        <w:tc>
          <w:tcPr>
            <w:tcW w:w="3840" w:type="dxa"/>
          </w:tcPr>
          <w:p w:rsidR="00F17F50" w:rsidRPr="00F17F50" w:rsidRDefault="00542771" w:rsidP="007E6839">
            <w:pPr>
              <w:pStyle w:val="C2-CtrSglSp"/>
              <w:spacing w:line="240" w:lineRule="auto"/>
              <w:ind w:right="-562"/>
              <w:jc w:val="left"/>
              <w:outlineLvl w:val="0"/>
              <w:rPr>
                <w:rFonts w:cs="Arial"/>
                <w:b/>
                <w:bCs/>
                <w:iCs/>
                <w:sz w:val="28"/>
                <w:szCs w:val="28"/>
              </w:rPr>
            </w:pPr>
            <w:r>
              <w:rPr>
                <w:rFonts w:cs="Arial"/>
                <w:b/>
                <w:bCs/>
                <w:iCs/>
                <w:sz w:val="28"/>
                <w:szCs w:val="28"/>
              </w:rPr>
              <w:t xml:space="preserve">Allowable </w:t>
            </w:r>
            <w:r w:rsidR="00F17F50">
              <w:rPr>
                <w:rFonts w:cs="Arial"/>
                <w:b/>
                <w:bCs/>
                <w:iCs/>
                <w:sz w:val="28"/>
                <w:szCs w:val="28"/>
              </w:rPr>
              <w:t>Mode:</w:t>
            </w:r>
          </w:p>
        </w:tc>
        <w:tc>
          <w:tcPr>
            <w:tcW w:w="4788" w:type="dxa"/>
          </w:tcPr>
          <w:p w:rsidR="00F23FB4" w:rsidRPr="00F17F50" w:rsidRDefault="009F7D6B" w:rsidP="007E6839">
            <w:pPr>
              <w:pStyle w:val="C2-CtrSglSp"/>
              <w:spacing w:line="240" w:lineRule="auto"/>
              <w:ind w:right="-562"/>
              <w:jc w:val="left"/>
              <w:outlineLvl w:val="0"/>
              <w:rPr>
                <w:rFonts w:cs="Arial"/>
                <w:bCs/>
                <w:iCs/>
                <w:sz w:val="28"/>
                <w:szCs w:val="28"/>
              </w:rPr>
            </w:pPr>
            <w:r>
              <w:rPr>
                <w:rFonts w:cs="Arial"/>
                <w:bCs/>
                <w:iCs/>
                <w:sz w:val="28"/>
                <w:szCs w:val="28"/>
              </w:rPr>
              <w:t>Phone, Mail</w:t>
            </w:r>
          </w:p>
        </w:tc>
      </w:tr>
      <w:tr w:rsidR="00F17F50" w:rsidTr="007E6839">
        <w:trPr>
          <w:trHeight w:val="20"/>
        </w:trPr>
        <w:tc>
          <w:tcPr>
            <w:tcW w:w="3840" w:type="dxa"/>
          </w:tcPr>
          <w:p w:rsidR="00F17F50" w:rsidRPr="00F17F50" w:rsidRDefault="00542771" w:rsidP="007E6839">
            <w:pPr>
              <w:pStyle w:val="C2-CtrSglSp"/>
              <w:spacing w:line="240" w:lineRule="auto"/>
              <w:ind w:right="-562"/>
              <w:jc w:val="left"/>
              <w:outlineLvl w:val="0"/>
              <w:rPr>
                <w:rFonts w:cs="Arial"/>
                <w:b/>
                <w:bCs/>
                <w:iCs/>
                <w:sz w:val="28"/>
                <w:szCs w:val="28"/>
              </w:rPr>
            </w:pPr>
            <w:r>
              <w:rPr>
                <w:rFonts w:cs="Arial"/>
                <w:b/>
                <w:bCs/>
                <w:iCs/>
                <w:sz w:val="28"/>
                <w:szCs w:val="28"/>
              </w:rPr>
              <w:t xml:space="preserve">Allowable </w:t>
            </w:r>
            <w:r w:rsidR="00F17F50">
              <w:rPr>
                <w:rFonts w:cs="Arial"/>
                <w:b/>
                <w:bCs/>
                <w:iCs/>
                <w:sz w:val="28"/>
                <w:szCs w:val="28"/>
              </w:rPr>
              <w:t>Method:</w:t>
            </w:r>
          </w:p>
        </w:tc>
        <w:tc>
          <w:tcPr>
            <w:tcW w:w="4788" w:type="dxa"/>
          </w:tcPr>
          <w:p w:rsidR="00F23FB4" w:rsidRPr="00F17F50" w:rsidRDefault="009F7D6B" w:rsidP="007E6839">
            <w:pPr>
              <w:pStyle w:val="C2-CtrSglSp"/>
              <w:spacing w:line="240" w:lineRule="auto"/>
              <w:ind w:right="-562"/>
              <w:jc w:val="left"/>
              <w:outlineLvl w:val="0"/>
              <w:rPr>
                <w:rFonts w:cs="Arial"/>
                <w:bCs/>
                <w:iCs/>
                <w:sz w:val="28"/>
                <w:szCs w:val="28"/>
              </w:rPr>
            </w:pPr>
            <w:r>
              <w:rPr>
                <w:rFonts w:cs="Arial"/>
                <w:bCs/>
                <w:iCs/>
                <w:sz w:val="28"/>
                <w:szCs w:val="28"/>
              </w:rPr>
              <w:t>PAPI</w:t>
            </w:r>
          </w:p>
        </w:tc>
      </w:tr>
      <w:tr w:rsidR="004C171B" w:rsidRPr="00F17F50" w:rsidTr="007E6839">
        <w:trPr>
          <w:trHeight w:val="20"/>
        </w:trPr>
        <w:tc>
          <w:tcPr>
            <w:tcW w:w="3840" w:type="dxa"/>
          </w:tcPr>
          <w:p w:rsidR="00FD2959" w:rsidRPr="00F17F50" w:rsidRDefault="00F17F50" w:rsidP="007E6839">
            <w:pPr>
              <w:pStyle w:val="C2-CtrSglSp"/>
              <w:spacing w:line="240" w:lineRule="auto"/>
              <w:ind w:right="-562"/>
              <w:jc w:val="left"/>
              <w:outlineLvl w:val="0"/>
              <w:rPr>
                <w:rFonts w:cs="Arial"/>
                <w:b/>
                <w:bCs/>
                <w:iCs/>
                <w:sz w:val="28"/>
                <w:szCs w:val="28"/>
              </w:rPr>
            </w:pPr>
            <w:r w:rsidRPr="00F17F50">
              <w:rPr>
                <w:rFonts w:cs="Arial"/>
                <w:b/>
                <w:bCs/>
                <w:iCs/>
                <w:sz w:val="28"/>
                <w:szCs w:val="28"/>
              </w:rPr>
              <w:t>Recruitment Groups:</w:t>
            </w:r>
          </w:p>
        </w:tc>
        <w:tc>
          <w:tcPr>
            <w:tcW w:w="4788" w:type="dxa"/>
          </w:tcPr>
          <w:p w:rsidR="00F17F50" w:rsidRPr="00F17F50" w:rsidRDefault="00CD79D4" w:rsidP="007E6839">
            <w:pPr>
              <w:pStyle w:val="C2-CtrSglSp"/>
              <w:spacing w:line="240" w:lineRule="auto"/>
              <w:ind w:right="-562"/>
              <w:jc w:val="left"/>
              <w:outlineLvl w:val="0"/>
              <w:rPr>
                <w:rFonts w:cs="Arial"/>
                <w:bCs/>
                <w:iCs/>
                <w:sz w:val="28"/>
                <w:szCs w:val="28"/>
              </w:rPr>
            </w:pPr>
            <w:r>
              <w:rPr>
                <w:rFonts w:cs="Arial"/>
                <w:bCs/>
                <w:iCs/>
                <w:sz w:val="28"/>
                <w:szCs w:val="28"/>
              </w:rPr>
              <w:t>EH, PB, HI</w:t>
            </w:r>
            <w:r w:rsidR="00157D04">
              <w:rPr>
                <w:rFonts w:cs="Arial"/>
                <w:bCs/>
                <w:iCs/>
                <w:sz w:val="28"/>
                <w:szCs w:val="28"/>
              </w:rPr>
              <w:t>, LI, PBS</w:t>
            </w:r>
          </w:p>
        </w:tc>
      </w:tr>
      <w:tr w:rsidR="00F17F50" w:rsidRPr="00F17F50" w:rsidTr="007E6839">
        <w:trPr>
          <w:trHeight w:val="20"/>
        </w:trPr>
        <w:tc>
          <w:tcPr>
            <w:tcW w:w="3840" w:type="dxa"/>
          </w:tcPr>
          <w:p w:rsidR="00F17F50" w:rsidRPr="00F17F50" w:rsidRDefault="00F17F50" w:rsidP="007E6839">
            <w:pPr>
              <w:pStyle w:val="C2-CtrSglSp"/>
              <w:spacing w:line="240" w:lineRule="auto"/>
              <w:ind w:right="-562"/>
              <w:jc w:val="left"/>
              <w:outlineLvl w:val="0"/>
              <w:rPr>
                <w:rFonts w:cs="Arial"/>
                <w:b/>
                <w:bCs/>
                <w:iCs/>
                <w:sz w:val="28"/>
                <w:szCs w:val="28"/>
              </w:rPr>
            </w:pPr>
            <w:r>
              <w:rPr>
                <w:rFonts w:cs="Arial"/>
                <w:b/>
                <w:bCs/>
                <w:iCs/>
                <w:sz w:val="28"/>
                <w:szCs w:val="28"/>
              </w:rPr>
              <w:t>Version:</w:t>
            </w:r>
          </w:p>
        </w:tc>
        <w:tc>
          <w:tcPr>
            <w:tcW w:w="4788" w:type="dxa"/>
          </w:tcPr>
          <w:p w:rsidR="00F17F50" w:rsidRPr="00F17F50" w:rsidRDefault="00CD79D4" w:rsidP="007E6839">
            <w:pPr>
              <w:pStyle w:val="C2-CtrSglSp"/>
              <w:spacing w:line="240" w:lineRule="auto"/>
              <w:ind w:right="-562"/>
              <w:jc w:val="left"/>
              <w:outlineLvl w:val="0"/>
              <w:rPr>
                <w:rFonts w:cs="Arial"/>
                <w:bCs/>
                <w:iCs/>
                <w:sz w:val="28"/>
                <w:szCs w:val="28"/>
              </w:rPr>
            </w:pPr>
            <w:r>
              <w:rPr>
                <w:rFonts w:cs="Arial"/>
                <w:bCs/>
                <w:iCs/>
                <w:sz w:val="28"/>
                <w:szCs w:val="28"/>
              </w:rPr>
              <w:t>1.0</w:t>
            </w:r>
          </w:p>
        </w:tc>
      </w:tr>
      <w:tr w:rsidR="00F17F50" w:rsidRPr="00F17F50" w:rsidTr="007E6839">
        <w:trPr>
          <w:trHeight w:val="20"/>
        </w:trPr>
        <w:tc>
          <w:tcPr>
            <w:tcW w:w="3840" w:type="dxa"/>
          </w:tcPr>
          <w:p w:rsidR="00F17F50" w:rsidRPr="00BC6132" w:rsidRDefault="00F17F50" w:rsidP="007E6839">
            <w:pPr>
              <w:pStyle w:val="C2-CtrSglSp"/>
              <w:spacing w:line="240" w:lineRule="auto"/>
              <w:ind w:right="-562"/>
              <w:jc w:val="left"/>
              <w:outlineLvl w:val="0"/>
              <w:rPr>
                <w:rFonts w:cs="Arial"/>
                <w:b/>
                <w:bCs/>
                <w:iCs/>
                <w:sz w:val="28"/>
                <w:szCs w:val="28"/>
              </w:rPr>
            </w:pPr>
            <w:r>
              <w:rPr>
                <w:rFonts w:cs="Arial"/>
                <w:b/>
                <w:bCs/>
                <w:iCs/>
                <w:sz w:val="28"/>
                <w:szCs w:val="28"/>
              </w:rPr>
              <w:t>R</w:t>
            </w:r>
            <w:r w:rsidRPr="00BC6132">
              <w:rPr>
                <w:rFonts w:cs="Arial"/>
                <w:b/>
                <w:bCs/>
                <w:iCs/>
                <w:sz w:val="28"/>
                <w:szCs w:val="28"/>
              </w:rPr>
              <w:t>elease:</w:t>
            </w:r>
          </w:p>
          <w:p w:rsidR="007E6839" w:rsidRPr="00BC6132" w:rsidRDefault="007E6839" w:rsidP="007E6839">
            <w:pPr>
              <w:pStyle w:val="C2-CtrSglSp"/>
              <w:spacing w:line="240" w:lineRule="auto"/>
              <w:ind w:right="-562"/>
              <w:jc w:val="left"/>
              <w:outlineLvl w:val="0"/>
              <w:rPr>
                <w:rFonts w:cs="Arial"/>
                <w:b/>
                <w:bCs/>
                <w:iCs/>
                <w:sz w:val="28"/>
                <w:szCs w:val="28"/>
              </w:rPr>
            </w:pPr>
            <w:r w:rsidRPr="00BC6132">
              <w:rPr>
                <w:rFonts w:cs="Arial"/>
                <w:b/>
                <w:bCs/>
                <w:iCs/>
                <w:sz w:val="28"/>
                <w:szCs w:val="28"/>
              </w:rPr>
              <w:t>Publisher:</w:t>
            </w:r>
          </w:p>
          <w:p w:rsidR="007E6839" w:rsidRPr="00F17F50" w:rsidRDefault="00157D04" w:rsidP="00157D04">
            <w:pPr>
              <w:pStyle w:val="C2-CtrSglSp"/>
              <w:spacing w:line="240" w:lineRule="auto"/>
              <w:ind w:right="-562"/>
              <w:jc w:val="left"/>
              <w:outlineLvl w:val="0"/>
              <w:rPr>
                <w:rFonts w:cs="Arial"/>
                <w:b/>
                <w:bCs/>
                <w:iCs/>
                <w:sz w:val="28"/>
                <w:szCs w:val="28"/>
              </w:rPr>
            </w:pPr>
            <w:r>
              <w:rPr>
                <w:rFonts w:cs="Arial"/>
                <w:b/>
                <w:bCs/>
                <w:iCs/>
                <w:sz w:val="28"/>
                <w:szCs w:val="28"/>
              </w:rPr>
              <w:t xml:space="preserve">NCS </w:t>
            </w:r>
            <w:r w:rsidR="007E6839" w:rsidRPr="00BC6132">
              <w:rPr>
                <w:rFonts w:cs="Arial"/>
                <w:b/>
                <w:bCs/>
                <w:iCs/>
                <w:sz w:val="28"/>
                <w:szCs w:val="28"/>
              </w:rPr>
              <w:t>Contact:</w:t>
            </w:r>
          </w:p>
        </w:tc>
        <w:tc>
          <w:tcPr>
            <w:tcW w:w="4788" w:type="dxa"/>
          </w:tcPr>
          <w:p w:rsidR="00F17F50" w:rsidRDefault="00CD79D4" w:rsidP="007E6839">
            <w:pPr>
              <w:pStyle w:val="C2-CtrSglSp"/>
              <w:spacing w:line="240" w:lineRule="auto"/>
              <w:ind w:right="-562"/>
              <w:jc w:val="left"/>
              <w:outlineLvl w:val="0"/>
              <w:rPr>
                <w:rFonts w:cs="Arial"/>
                <w:bCs/>
                <w:iCs/>
                <w:sz w:val="28"/>
                <w:szCs w:val="28"/>
              </w:rPr>
            </w:pPr>
            <w:r>
              <w:rPr>
                <w:rFonts w:cs="Arial"/>
                <w:bCs/>
                <w:iCs/>
                <w:sz w:val="28"/>
                <w:szCs w:val="28"/>
              </w:rPr>
              <w:t>MDES 3.0</w:t>
            </w:r>
          </w:p>
          <w:p w:rsidR="00BC6132" w:rsidRDefault="00BC6132" w:rsidP="007E6839">
            <w:pPr>
              <w:pStyle w:val="C2-CtrSglSp"/>
              <w:spacing w:line="240" w:lineRule="auto"/>
              <w:ind w:right="-562"/>
              <w:jc w:val="left"/>
              <w:outlineLvl w:val="0"/>
              <w:rPr>
                <w:rFonts w:cs="Arial"/>
                <w:bCs/>
                <w:iCs/>
                <w:sz w:val="28"/>
                <w:szCs w:val="28"/>
              </w:rPr>
            </w:pPr>
            <w:r>
              <w:rPr>
                <w:rFonts w:cs="Arial"/>
                <w:bCs/>
                <w:iCs/>
                <w:sz w:val="28"/>
                <w:szCs w:val="28"/>
              </w:rPr>
              <w:t>Pearson/</w:t>
            </w:r>
            <w:proofErr w:type="spellStart"/>
            <w:r>
              <w:rPr>
                <w:rFonts w:cs="Arial"/>
                <w:bCs/>
                <w:iCs/>
                <w:sz w:val="28"/>
                <w:szCs w:val="28"/>
              </w:rPr>
              <w:t>PsychCorp</w:t>
            </w:r>
            <w:bookmarkStart w:id="0" w:name="_GoBack"/>
            <w:bookmarkEnd w:id="0"/>
            <w:proofErr w:type="spellEnd"/>
          </w:p>
          <w:p w:rsidR="00BC6132" w:rsidRDefault="00BC6132" w:rsidP="00BC6132">
            <w:pPr>
              <w:pStyle w:val="C2-CtrSglSp"/>
              <w:spacing w:line="240" w:lineRule="auto"/>
              <w:ind w:right="-562"/>
              <w:jc w:val="left"/>
              <w:outlineLvl w:val="0"/>
              <w:rPr>
                <w:rFonts w:cs="Arial"/>
                <w:bCs/>
                <w:iCs/>
                <w:sz w:val="28"/>
                <w:szCs w:val="28"/>
              </w:rPr>
            </w:pPr>
            <w:r>
              <w:rPr>
                <w:rFonts w:cs="Arial"/>
                <w:bCs/>
                <w:iCs/>
                <w:sz w:val="28"/>
                <w:szCs w:val="28"/>
              </w:rPr>
              <w:t>Carol Andreassen</w:t>
            </w:r>
          </w:p>
          <w:p w:rsidR="00BC6132" w:rsidRDefault="00BC6132" w:rsidP="00BC6132">
            <w:pPr>
              <w:pStyle w:val="C2-CtrSglSp"/>
              <w:spacing w:line="240" w:lineRule="auto"/>
              <w:ind w:right="-562"/>
              <w:jc w:val="left"/>
              <w:outlineLvl w:val="0"/>
              <w:rPr>
                <w:rFonts w:cs="Arial"/>
                <w:bCs/>
                <w:iCs/>
                <w:sz w:val="28"/>
                <w:szCs w:val="28"/>
              </w:rPr>
            </w:pPr>
            <w:proofErr w:type="spellStart"/>
            <w:r>
              <w:rPr>
                <w:rFonts w:cs="Arial"/>
                <w:bCs/>
                <w:iCs/>
                <w:sz w:val="28"/>
                <w:szCs w:val="28"/>
              </w:rPr>
              <w:t>Westat</w:t>
            </w:r>
            <w:proofErr w:type="spellEnd"/>
            <w:r>
              <w:rPr>
                <w:rFonts w:cs="Arial"/>
                <w:bCs/>
                <w:iCs/>
                <w:sz w:val="28"/>
                <w:szCs w:val="28"/>
              </w:rPr>
              <w:t xml:space="preserve"> </w:t>
            </w:r>
          </w:p>
          <w:p w:rsidR="00BC6132" w:rsidRDefault="00BC6132" w:rsidP="00BC6132">
            <w:pPr>
              <w:pStyle w:val="C2-CtrSglSp"/>
              <w:spacing w:line="240" w:lineRule="auto"/>
              <w:ind w:right="-562"/>
              <w:jc w:val="left"/>
              <w:outlineLvl w:val="0"/>
              <w:rPr>
                <w:rFonts w:cs="Arial"/>
                <w:bCs/>
                <w:iCs/>
                <w:sz w:val="28"/>
                <w:szCs w:val="28"/>
              </w:rPr>
            </w:pPr>
            <w:r>
              <w:rPr>
                <w:rFonts w:cs="Arial"/>
                <w:bCs/>
                <w:iCs/>
                <w:sz w:val="28"/>
                <w:szCs w:val="28"/>
              </w:rPr>
              <w:t>301-251-1500</w:t>
            </w:r>
          </w:p>
          <w:p w:rsidR="00F17F50" w:rsidRPr="00F17F50" w:rsidRDefault="00F17F50" w:rsidP="007E6839">
            <w:pPr>
              <w:pStyle w:val="C2-CtrSglSp"/>
              <w:spacing w:line="240" w:lineRule="auto"/>
              <w:ind w:right="-562"/>
              <w:jc w:val="left"/>
              <w:outlineLvl w:val="0"/>
              <w:rPr>
                <w:rFonts w:cs="Arial"/>
                <w:bCs/>
                <w:iCs/>
                <w:sz w:val="28"/>
                <w:szCs w:val="28"/>
              </w:rPr>
            </w:pPr>
          </w:p>
        </w:tc>
      </w:tr>
    </w:tbl>
    <w:p w:rsidR="00EA3BDA" w:rsidRPr="001D6C7C" w:rsidRDefault="00EA3BDA" w:rsidP="00EA3BDA">
      <w:pPr>
        <w:pStyle w:val="C2-CtrSglSp"/>
        <w:ind w:left="-660" w:right="-560"/>
        <w:jc w:val="left"/>
        <w:outlineLvl w:val="0"/>
        <w:rPr>
          <w:rFonts w:cs="Arial"/>
          <w:bCs/>
          <w:iCs/>
          <w:sz w:val="22"/>
        </w:rPr>
      </w:pPr>
    </w:p>
    <w:p w:rsidR="004C171B" w:rsidRDefault="004C171B" w:rsidP="004C171B">
      <w:pPr>
        <w:pStyle w:val="C2-CtrSglSp"/>
        <w:ind w:left="-660" w:right="-560"/>
        <w:jc w:val="left"/>
        <w:outlineLvl w:val="0"/>
        <w:rPr>
          <w:rFonts w:cs="Arial"/>
          <w:bCs/>
          <w:iCs/>
          <w:sz w:val="32"/>
          <w:szCs w:val="32"/>
        </w:rPr>
      </w:pPr>
    </w:p>
    <w:p w:rsidR="00EA3BDA" w:rsidRDefault="00EA3BDA" w:rsidP="004C171B">
      <w:pPr>
        <w:pStyle w:val="C2-CtrSglSp"/>
        <w:ind w:left="-660" w:right="-560"/>
        <w:jc w:val="left"/>
        <w:outlineLvl w:val="0"/>
        <w:rPr>
          <w:rFonts w:cs="Arial"/>
          <w:bCs/>
          <w:iCs/>
          <w:sz w:val="32"/>
          <w:szCs w:val="32"/>
        </w:rPr>
      </w:pPr>
    </w:p>
    <w:p w:rsidR="00CD1393" w:rsidRDefault="00CD1393">
      <w:pPr>
        <w:spacing w:after="200" w:line="276" w:lineRule="auto"/>
        <w:jc w:val="left"/>
      </w:pPr>
      <w:r>
        <w:br w:type="page"/>
      </w:r>
    </w:p>
    <w:p w:rsidR="009751D4" w:rsidRDefault="009751D4"/>
    <w:p w:rsidR="00CD1393" w:rsidRDefault="00CD1393"/>
    <w:p w:rsidR="00380EA3" w:rsidRDefault="00380EA3" w:rsidP="00380EA3">
      <w:r>
        <w:t xml:space="preserve">The parent/caregiver’s mental health will be assessed using the Brief Symptom Inventory (BSI).  The BSI, a proprietary instrument published by Pearson Assessments, is the short version of the Symptom Checklist-90 and measures the same dimensions. Items for each dimension of the BSI were selected based on a factor analysis of the SCL-R-90, with the highest loading items on each dimension selected for the BSI.   The purpose of the BSI is to identify self-reported psychosocial symptoms in adolescents and adults.  The BSI consists of 53 items, each item ranked on a 5-point scale ranging from 0 (not at all) to 4 (extremely).  Rankings characterize the intensity of distress during the past seven days.  The nine dimensions include: </w:t>
      </w:r>
      <w:proofErr w:type="spellStart"/>
      <w:r>
        <w:t>Somatiziation</w:t>
      </w:r>
      <w:proofErr w:type="spellEnd"/>
      <w:r>
        <w:t>, Obsessive-Compulsiveness, Interpersonal Sensitivity, Depression, Anxiety, Hostility, Phobic</w:t>
      </w:r>
      <w:proofErr w:type="gramStart"/>
      <w:r>
        <w:t>  anxiety</w:t>
      </w:r>
      <w:proofErr w:type="gramEnd"/>
      <w:r>
        <w:t xml:space="preserve">, Paranoid Ideation, and Psychoticism.  There are also three global indices of distress: the Global Severity Index, Positive Symptoms Distress Index, and Positive Symptom Total.  These global indices measure current or past level of symptomatology, intensity of symptoms, and number of reported symptoms, respectively.  </w:t>
      </w:r>
    </w:p>
    <w:p w:rsidR="00380EA3" w:rsidRDefault="00380EA3" w:rsidP="00380EA3"/>
    <w:p w:rsidR="00380EA3" w:rsidRDefault="00380EA3" w:rsidP="00380EA3">
      <w:r>
        <w:t xml:space="preserve">The publisher provides age-appropriate norms with normative data available for both clinical and non-clinical samples.  Hence, results of the BSI can be compared with publisher norms for adult and adolescent </w:t>
      </w:r>
      <w:proofErr w:type="spellStart"/>
      <w:r>
        <w:t>nonpatient</w:t>
      </w:r>
      <w:proofErr w:type="spellEnd"/>
      <w:r>
        <w:t xml:space="preserve"> demographic groups.  The BSI can be administered to adolescents as young as 13. The BSI can be self-administered by paper and pencil, audio </w:t>
      </w:r>
      <w:proofErr w:type="gramStart"/>
      <w:r>
        <w:t>cassette-administered,</w:t>
      </w:r>
      <w:proofErr w:type="gramEnd"/>
      <w:r>
        <w:t xml:space="preserve"> or interviewer-administered and requires 8-10 minutes to complete.  A Spanish translation is available.</w:t>
      </w:r>
    </w:p>
    <w:p w:rsidR="00380EA3" w:rsidRDefault="00380EA3" w:rsidP="00380EA3"/>
    <w:p w:rsidR="00380EA3" w:rsidRDefault="00380EA3" w:rsidP="00380EA3">
      <w:r>
        <w:t xml:space="preserve">The BSI has been used in psychiatric epidemiology research and in population-based studies to investigate such issues as psychological disorders associated with various medical conditions (epilepsy, cognitive disabilities, </w:t>
      </w:r>
      <w:proofErr w:type="gramStart"/>
      <w:r>
        <w:t>cardiac</w:t>
      </w:r>
      <w:proofErr w:type="gramEnd"/>
      <w:r>
        <w:t xml:space="preserve"> disease) and as an outcome measure for adult mental health.  It has also been used extensively in cross-cultural research to examine psychological distress in Polish, Russian, Filipino, Irish, Latin-American and Taiwanese-Chinese immigrants to the U.S.</w:t>
      </w:r>
    </w:p>
    <w:p w:rsidR="00380EA3" w:rsidRDefault="00380EA3" w:rsidP="00380EA3">
      <w:pPr>
        <w:pStyle w:val="Q1-FirstLevelQuestion"/>
        <w:spacing w:line="240" w:lineRule="auto"/>
        <w:rPr>
          <w:color w:val="C0504D"/>
        </w:rPr>
      </w:pPr>
    </w:p>
    <w:sectPr w:rsidR="00380EA3" w:rsidSect="009E20A0">
      <w:headerReference w:type="default" r:id="rId10"/>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9D4" w:rsidRDefault="00CD79D4" w:rsidP="004C171B">
      <w:pPr>
        <w:spacing w:line="240" w:lineRule="auto"/>
      </w:pPr>
      <w:r>
        <w:separator/>
      </w:r>
    </w:p>
  </w:endnote>
  <w:endnote w:type="continuationSeparator" w:id="0">
    <w:p w:rsidR="00CD79D4" w:rsidRDefault="00CD79D4" w:rsidP="004C17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893797"/>
      <w:docPartObj>
        <w:docPartGallery w:val="Page Numbers (Bottom of Page)"/>
        <w:docPartUnique/>
      </w:docPartObj>
    </w:sdtPr>
    <w:sdtEndPr/>
    <w:sdtContent>
      <w:p w:rsidR="007E6839" w:rsidRDefault="007E6839" w:rsidP="007E6839">
        <w:pPr>
          <w:pStyle w:val="Footer"/>
          <w:tabs>
            <w:tab w:val="right" w:pos="9570"/>
          </w:tabs>
          <w:spacing w:line="240" w:lineRule="auto"/>
          <w:ind w:right="-115"/>
        </w:pPr>
        <w:r w:rsidRPr="00D55D12">
          <w:rPr>
            <w:rFonts w:cs="Arial"/>
            <w:sz w:val="16"/>
            <w:szCs w:val="16"/>
          </w:rPr>
          <w:t xml:space="preserve">Public reporting burden for this collection of information is estimated to </w:t>
        </w:r>
        <w:r w:rsidRPr="00113B06">
          <w:rPr>
            <w:rFonts w:cs="Arial"/>
            <w:sz w:val="16"/>
            <w:szCs w:val="16"/>
          </w:rPr>
          <w:t>average</w:t>
        </w:r>
        <w:r w:rsidR="00113B06" w:rsidRPr="00113B06">
          <w:rPr>
            <w:rFonts w:cs="Arial"/>
            <w:sz w:val="16"/>
            <w:szCs w:val="16"/>
          </w:rPr>
          <w:t xml:space="preserve"> 10</w:t>
        </w:r>
        <w:r w:rsidRPr="00113B06">
          <w:rPr>
            <w:rFonts w:cs="Arial"/>
            <w:sz w:val="16"/>
            <w:szCs w:val="16"/>
          </w:rPr>
          <w:t xml:space="preserve"> minutes per response</w:t>
        </w:r>
        <w:r w:rsidRPr="00D55D12">
          <w:rPr>
            <w:rFonts w:cs="Arial"/>
            <w:sz w:val="16"/>
            <w:szCs w:val="16"/>
          </w:rPr>
          <w:t xml:space="preserve">, including the time for reviewing instructions, searching existing data sources, gathering and maintaining the data needed, and completing and reviewing the collection of information. </w:t>
        </w:r>
        <w:r w:rsidRPr="00D55D12">
          <w:rPr>
            <w:rFonts w:cs="Arial"/>
            <w:b/>
            <w:bCs/>
            <w:sz w:val="16"/>
            <w:szCs w:val="16"/>
          </w:rPr>
          <w:t>An agency may not conduct or sponsor, and a person is not required to respond to, a collection of information unless it displays a currently valid OMB control number.</w:t>
        </w:r>
        <w:r w:rsidRPr="00D55D12">
          <w:rPr>
            <w:rFonts w:cs="Arial"/>
            <w:sz w:val="16"/>
            <w:szCs w:val="16"/>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D55D12">
            <w:rPr>
              <w:rFonts w:cs="Arial"/>
              <w:sz w:val="16"/>
              <w:szCs w:val="16"/>
            </w:rPr>
            <w:t>MSC</w:t>
          </w:r>
        </w:smartTag>
        <w:r w:rsidRPr="00D55D12">
          <w:rPr>
            <w:rFonts w:cs="Arial"/>
            <w:sz w:val="16"/>
            <w:szCs w:val="16"/>
          </w:rPr>
          <w:t xml:space="preserve"> 7974, Bethesda, MD 20892-7974, ATTN: PRA (0925-0593*). Do not return the completed form to this address.</w:t>
        </w:r>
      </w:p>
    </w:sdtContent>
  </w:sdt>
  <w:p w:rsidR="00CD79D4" w:rsidRPr="007E6839" w:rsidRDefault="00CD79D4" w:rsidP="007E68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9D4" w:rsidRDefault="00CD79D4" w:rsidP="004C171B">
      <w:pPr>
        <w:spacing w:line="240" w:lineRule="auto"/>
      </w:pPr>
      <w:r>
        <w:separator/>
      </w:r>
    </w:p>
  </w:footnote>
  <w:footnote w:type="continuationSeparator" w:id="0">
    <w:p w:rsidR="00CD79D4" w:rsidRDefault="00CD79D4" w:rsidP="004C171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D6B" w:rsidRPr="009F7D6B" w:rsidRDefault="009F7D6B" w:rsidP="009F7D6B">
    <w:pPr>
      <w:tabs>
        <w:tab w:val="center" w:pos="4320"/>
        <w:tab w:val="right" w:pos="8640"/>
        <w:tab w:val="right" w:pos="9460"/>
      </w:tabs>
      <w:spacing w:line="240" w:lineRule="auto"/>
      <w:ind w:right="-10"/>
      <w:jc w:val="right"/>
      <w:rPr>
        <w:sz w:val="18"/>
        <w:szCs w:val="18"/>
      </w:rPr>
    </w:pPr>
    <w:r w:rsidRPr="009F7D6B">
      <w:rPr>
        <w:sz w:val="18"/>
        <w:szCs w:val="18"/>
      </w:rPr>
      <w:t>OMB #: 0925-0593</w:t>
    </w:r>
  </w:p>
  <w:p w:rsidR="009F7D6B" w:rsidRPr="009F7D6B" w:rsidRDefault="009F7D6B" w:rsidP="009F7D6B">
    <w:pPr>
      <w:tabs>
        <w:tab w:val="center" w:pos="4320"/>
        <w:tab w:val="right" w:pos="8640"/>
        <w:tab w:val="right" w:pos="9460"/>
      </w:tabs>
      <w:spacing w:line="240" w:lineRule="auto"/>
      <w:ind w:right="-10"/>
      <w:jc w:val="right"/>
      <w:rPr>
        <w:sz w:val="18"/>
        <w:szCs w:val="18"/>
      </w:rPr>
    </w:pPr>
    <w:r w:rsidRPr="009F7D6B">
      <w:rPr>
        <w:sz w:val="18"/>
        <w:szCs w:val="18"/>
      </w:rPr>
      <w:tab/>
    </w:r>
    <w:r w:rsidRPr="009F7D6B">
      <w:rPr>
        <w:sz w:val="18"/>
        <w:szCs w:val="18"/>
      </w:rPr>
      <w:tab/>
      <w:t>OMB Expiration Date: 07/31/2013</w:t>
    </w:r>
  </w:p>
  <w:p w:rsidR="007E6839" w:rsidRPr="000C767E" w:rsidRDefault="007E6839" w:rsidP="007E6839">
    <w:pPr>
      <w:pStyle w:val="Header"/>
      <w:rPr>
        <w:rFonts w:cs="Arial"/>
      </w:rPr>
    </w:pPr>
    <w:r>
      <w:rPr>
        <w:rFonts w:cs="Arial"/>
      </w:rPr>
      <w:t>Neuropsychosocial BSI SAQ, Phase 2e</w:t>
    </w:r>
  </w:p>
  <w:p w:rsidR="009C23DB" w:rsidRDefault="009C23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F4B63"/>
    <w:multiLevelType w:val="multilevel"/>
    <w:tmpl w:val="B240CEC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71B"/>
    <w:rsid w:val="00006599"/>
    <w:rsid w:val="00011305"/>
    <w:rsid w:val="00012043"/>
    <w:rsid w:val="00094051"/>
    <w:rsid w:val="000961BF"/>
    <w:rsid w:val="00113B06"/>
    <w:rsid w:val="00143B30"/>
    <w:rsid w:val="0015317A"/>
    <w:rsid w:val="00157D04"/>
    <w:rsid w:val="00170D25"/>
    <w:rsid w:val="00184D84"/>
    <w:rsid w:val="001D6C7C"/>
    <w:rsid w:val="002150FF"/>
    <w:rsid w:val="00222884"/>
    <w:rsid w:val="002336E0"/>
    <w:rsid w:val="002430E7"/>
    <w:rsid w:val="0027690A"/>
    <w:rsid w:val="00287F17"/>
    <w:rsid w:val="00325F13"/>
    <w:rsid w:val="00380EA3"/>
    <w:rsid w:val="004143C8"/>
    <w:rsid w:val="00440CDE"/>
    <w:rsid w:val="00451F28"/>
    <w:rsid w:val="004761FD"/>
    <w:rsid w:val="004841E9"/>
    <w:rsid w:val="00494889"/>
    <w:rsid w:val="004A6133"/>
    <w:rsid w:val="004C171B"/>
    <w:rsid w:val="004C393A"/>
    <w:rsid w:val="00542771"/>
    <w:rsid w:val="0054426E"/>
    <w:rsid w:val="005A28AB"/>
    <w:rsid w:val="006B7026"/>
    <w:rsid w:val="006C5F77"/>
    <w:rsid w:val="00736AA7"/>
    <w:rsid w:val="007546CA"/>
    <w:rsid w:val="007C6081"/>
    <w:rsid w:val="007E6839"/>
    <w:rsid w:val="008050DA"/>
    <w:rsid w:val="00876144"/>
    <w:rsid w:val="00910127"/>
    <w:rsid w:val="00971400"/>
    <w:rsid w:val="00971CFA"/>
    <w:rsid w:val="009751D4"/>
    <w:rsid w:val="00981D0D"/>
    <w:rsid w:val="009C23DB"/>
    <w:rsid w:val="009E20A0"/>
    <w:rsid w:val="009F7D6B"/>
    <w:rsid w:val="00A425C6"/>
    <w:rsid w:val="00A52168"/>
    <w:rsid w:val="00A7792B"/>
    <w:rsid w:val="00A96DCC"/>
    <w:rsid w:val="00AA5190"/>
    <w:rsid w:val="00B32D19"/>
    <w:rsid w:val="00B518C6"/>
    <w:rsid w:val="00BC6132"/>
    <w:rsid w:val="00BF1FD0"/>
    <w:rsid w:val="00C03073"/>
    <w:rsid w:val="00C34BCB"/>
    <w:rsid w:val="00C95F4F"/>
    <w:rsid w:val="00CD1393"/>
    <w:rsid w:val="00CD708C"/>
    <w:rsid w:val="00CD79D4"/>
    <w:rsid w:val="00CF6043"/>
    <w:rsid w:val="00D74FB1"/>
    <w:rsid w:val="00D91C94"/>
    <w:rsid w:val="00DB5419"/>
    <w:rsid w:val="00DC1041"/>
    <w:rsid w:val="00DF19F7"/>
    <w:rsid w:val="00E808E3"/>
    <w:rsid w:val="00EA3BDA"/>
    <w:rsid w:val="00EB7A89"/>
    <w:rsid w:val="00ED11CC"/>
    <w:rsid w:val="00F14F09"/>
    <w:rsid w:val="00F17F50"/>
    <w:rsid w:val="00F23FB4"/>
    <w:rsid w:val="00F70975"/>
    <w:rsid w:val="00FB24D2"/>
    <w:rsid w:val="00FD2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71B"/>
    <w:pPr>
      <w:spacing w:after="0" w:line="240" w:lineRule="atLeast"/>
      <w:jc w:val="both"/>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CtrSglSp">
    <w:name w:val="C2-Ctr Sgl Sp"/>
    <w:link w:val="C2-CtrSglSpChar"/>
    <w:rsid w:val="004C171B"/>
    <w:pPr>
      <w:keepNext/>
      <w:spacing w:after="0" w:line="240" w:lineRule="atLeast"/>
      <w:jc w:val="center"/>
    </w:pPr>
    <w:rPr>
      <w:rFonts w:ascii="Arial" w:eastAsia="Times New Roman" w:hAnsi="Arial" w:cs="Times New Roman"/>
      <w:sz w:val="24"/>
    </w:rPr>
  </w:style>
  <w:style w:type="paragraph" w:styleId="Header">
    <w:name w:val="header"/>
    <w:basedOn w:val="Normal"/>
    <w:link w:val="HeaderChar"/>
    <w:uiPriority w:val="99"/>
    <w:rsid w:val="004C171B"/>
    <w:pPr>
      <w:tabs>
        <w:tab w:val="center" w:pos="4320"/>
        <w:tab w:val="right" w:pos="8640"/>
        <w:tab w:val="right" w:pos="9460"/>
      </w:tabs>
      <w:spacing w:line="240" w:lineRule="auto"/>
      <w:ind w:right="-10"/>
      <w:jc w:val="right"/>
    </w:pPr>
    <w:rPr>
      <w:sz w:val="18"/>
      <w:szCs w:val="18"/>
    </w:rPr>
  </w:style>
  <w:style w:type="character" w:customStyle="1" w:styleId="HeaderChar">
    <w:name w:val="Header Char"/>
    <w:basedOn w:val="DefaultParagraphFont"/>
    <w:link w:val="Header"/>
    <w:uiPriority w:val="99"/>
    <w:rsid w:val="004C171B"/>
    <w:rPr>
      <w:rFonts w:ascii="Arial" w:eastAsia="Times New Roman" w:hAnsi="Arial" w:cs="Times New Roman"/>
      <w:sz w:val="18"/>
      <w:szCs w:val="18"/>
    </w:rPr>
  </w:style>
  <w:style w:type="paragraph" w:styleId="Footer">
    <w:name w:val="footer"/>
    <w:basedOn w:val="Normal"/>
    <w:link w:val="FooterChar"/>
    <w:uiPriority w:val="99"/>
    <w:rsid w:val="004C171B"/>
    <w:pPr>
      <w:tabs>
        <w:tab w:val="center" w:pos="4320"/>
        <w:tab w:val="right" w:pos="8640"/>
      </w:tabs>
    </w:pPr>
    <w:rPr>
      <w:sz w:val="24"/>
    </w:rPr>
  </w:style>
  <w:style w:type="character" w:customStyle="1" w:styleId="FooterChar">
    <w:name w:val="Footer Char"/>
    <w:basedOn w:val="DefaultParagraphFont"/>
    <w:link w:val="Footer"/>
    <w:uiPriority w:val="99"/>
    <w:rsid w:val="004C171B"/>
    <w:rPr>
      <w:rFonts w:ascii="Arial" w:eastAsia="Times New Roman" w:hAnsi="Arial" w:cs="Times New Roman"/>
      <w:sz w:val="24"/>
      <w:szCs w:val="20"/>
    </w:rPr>
  </w:style>
  <w:style w:type="character" w:customStyle="1" w:styleId="C2-CtrSglSpChar">
    <w:name w:val="C2-Ctr Sgl Sp Char"/>
    <w:link w:val="C2-CtrSglSp"/>
    <w:locked/>
    <w:rsid w:val="004C171B"/>
    <w:rPr>
      <w:rFonts w:ascii="Arial" w:eastAsia="Times New Roman" w:hAnsi="Arial" w:cs="Times New Roman"/>
      <w:sz w:val="24"/>
    </w:rPr>
  </w:style>
  <w:style w:type="paragraph" w:customStyle="1" w:styleId="SOP-C1">
    <w:name w:val="SOP-C1"/>
    <w:basedOn w:val="Normal"/>
    <w:link w:val="SOP-C1Char"/>
    <w:qFormat/>
    <w:rsid w:val="004C171B"/>
    <w:pPr>
      <w:jc w:val="left"/>
    </w:pPr>
    <w:rPr>
      <w:rFonts w:cs="Arial"/>
      <w:b/>
      <w:sz w:val="40"/>
      <w:szCs w:val="40"/>
    </w:rPr>
  </w:style>
  <w:style w:type="character" w:customStyle="1" w:styleId="SOP-C1Char">
    <w:name w:val="SOP-C1 Char"/>
    <w:basedOn w:val="DefaultParagraphFont"/>
    <w:link w:val="SOP-C1"/>
    <w:rsid w:val="004C171B"/>
    <w:rPr>
      <w:rFonts w:ascii="Arial" w:eastAsia="Times New Roman" w:hAnsi="Arial" w:cs="Arial"/>
      <w:b/>
      <w:sz w:val="40"/>
      <w:szCs w:val="40"/>
    </w:rPr>
  </w:style>
  <w:style w:type="paragraph" w:customStyle="1" w:styleId="InstrumentSection">
    <w:name w:val="Instrument Section"/>
    <w:basedOn w:val="Normal"/>
    <w:uiPriority w:val="99"/>
    <w:rsid w:val="004C171B"/>
    <w:pPr>
      <w:spacing w:before="720" w:after="240" w:line="240" w:lineRule="auto"/>
      <w:jc w:val="center"/>
    </w:pPr>
    <w:rPr>
      <w:rFonts w:ascii="Arial Bold" w:hAnsi="Arial Bold" w:cs="Arial"/>
      <w:b/>
      <w:bCs/>
      <w:iCs/>
      <w:caps/>
      <w:sz w:val="24"/>
      <w:szCs w:val="24"/>
    </w:rPr>
  </w:style>
  <w:style w:type="paragraph" w:styleId="TOC1">
    <w:name w:val="toc 1"/>
    <w:basedOn w:val="Normal"/>
    <w:next w:val="Normal"/>
    <w:autoRedefine/>
    <w:uiPriority w:val="39"/>
    <w:rsid w:val="004C171B"/>
    <w:pPr>
      <w:tabs>
        <w:tab w:val="right" w:leader="dot" w:pos="9350"/>
      </w:tabs>
      <w:spacing w:line="360" w:lineRule="atLeast"/>
    </w:pPr>
    <w:rPr>
      <w:sz w:val="24"/>
      <w:szCs w:val="24"/>
    </w:rPr>
  </w:style>
  <w:style w:type="paragraph" w:customStyle="1" w:styleId="TableText">
    <w:name w:val="Table Text"/>
    <w:basedOn w:val="Normal"/>
    <w:rsid w:val="004C171B"/>
    <w:pPr>
      <w:spacing w:line="240" w:lineRule="auto"/>
      <w:jc w:val="left"/>
    </w:pPr>
    <w:rPr>
      <w:rFonts w:ascii="Times New Roman" w:hAnsi="Times New Roman"/>
      <w:sz w:val="24"/>
    </w:rPr>
  </w:style>
  <w:style w:type="paragraph" w:styleId="BalloonText">
    <w:name w:val="Balloon Text"/>
    <w:basedOn w:val="Normal"/>
    <w:link w:val="BalloonTextChar"/>
    <w:uiPriority w:val="99"/>
    <w:semiHidden/>
    <w:unhideWhenUsed/>
    <w:rsid w:val="004C171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171B"/>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FD2959"/>
    <w:rPr>
      <w:sz w:val="16"/>
      <w:szCs w:val="16"/>
    </w:rPr>
  </w:style>
  <w:style w:type="paragraph" w:styleId="CommentText">
    <w:name w:val="annotation text"/>
    <w:basedOn w:val="Normal"/>
    <w:link w:val="CommentTextChar"/>
    <w:uiPriority w:val="99"/>
    <w:semiHidden/>
    <w:unhideWhenUsed/>
    <w:rsid w:val="00FD2959"/>
    <w:pPr>
      <w:spacing w:line="240" w:lineRule="auto"/>
    </w:pPr>
    <w:rPr>
      <w:sz w:val="20"/>
    </w:rPr>
  </w:style>
  <w:style w:type="character" w:customStyle="1" w:styleId="CommentTextChar">
    <w:name w:val="Comment Text Char"/>
    <w:basedOn w:val="DefaultParagraphFont"/>
    <w:link w:val="CommentText"/>
    <w:uiPriority w:val="99"/>
    <w:semiHidden/>
    <w:rsid w:val="00FD295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FD2959"/>
    <w:rPr>
      <w:b/>
      <w:bCs/>
    </w:rPr>
  </w:style>
  <w:style w:type="character" w:customStyle="1" w:styleId="CommentSubjectChar">
    <w:name w:val="Comment Subject Char"/>
    <w:basedOn w:val="CommentTextChar"/>
    <w:link w:val="CommentSubject"/>
    <w:uiPriority w:val="99"/>
    <w:semiHidden/>
    <w:rsid w:val="00FD2959"/>
    <w:rPr>
      <w:rFonts w:ascii="Arial" w:eastAsia="Times New Roman" w:hAnsi="Arial" w:cs="Times New Roman"/>
      <w:b/>
      <w:bCs/>
      <w:sz w:val="20"/>
      <w:szCs w:val="20"/>
    </w:rPr>
  </w:style>
  <w:style w:type="character" w:customStyle="1" w:styleId="Q1-FirstLevelQuestionChar">
    <w:name w:val="Q1-First Level Question Char"/>
    <w:basedOn w:val="DefaultParagraphFont"/>
    <w:link w:val="Q1-FirstLevelQuestion"/>
    <w:locked/>
    <w:rsid w:val="00380EA3"/>
    <w:rPr>
      <w:rFonts w:ascii="Arial" w:hAnsi="Arial" w:cs="Arial"/>
      <w:b/>
      <w:bCs/>
    </w:rPr>
  </w:style>
  <w:style w:type="paragraph" w:customStyle="1" w:styleId="Q1-FirstLevelQuestion">
    <w:name w:val="Q1-First Level Question"/>
    <w:basedOn w:val="Normal"/>
    <w:link w:val="Q1-FirstLevelQuestionChar"/>
    <w:rsid w:val="00380EA3"/>
    <w:pPr>
      <w:ind w:left="720" w:hanging="720"/>
    </w:pPr>
    <w:rPr>
      <w:rFonts w:eastAsiaTheme="minorHAnsi" w:cs="Arial"/>
      <w:b/>
      <w:bCs/>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71B"/>
    <w:pPr>
      <w:spacing w:after="0" w:line="240" w:lineRule="atLeast"/>
      <w:jc w:val="both"/>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CtrSglSp">
    <w:name w:val="C2-Ctr Sgl Sp"/>
    <w:link w:val="C2-CtrSglSpChar"/>
    <w:rsid w:val="004C171B"/>
    <w:pPr>
      <w:keepNext/>
      <w:spacing w:after="0" w:line="240" w:lineRule="atLeast"/>
      <w:jc w:val="center"/>
    </w:pPr>
    <w:rPr>
      <w:rFonts w:ascii="Arial" w:eastAsia="Times New Roman" w:hAnsi="Arial" w:cs="Times New Roman"/>
      <w:sz w:val="24"/>
    </w:rPr>
  </w:style>
  <w:style w:type="paragraph" w:styleId="Header">
    <w:name w:val="header"/>
    <w:basedOn w:val="Normal"/>
    <w:link w:val="HeaderChar"/>
    <w:uiPriority w:val="99"/>
    <w:rsid w:val="004C171B"/>
    <w:pPr>
      <w:tabs>
        <w:tab w:val="center" w:pos="4320"/>
        <w:tab w:val="right" w:pos="8640"/>
        <w:tab w:val="right" w:pos="9460"/>
      </w:tabs>
      <w:spacing w:line="240" w:lineRule="auto"/>
      <w:ind w:right="-10"/>
      <w:jc w:val="right"/>
    </w:pPr>
    <w:rPr>
      <w:sz w:val="18"/>
      <w:szCs w:val="18"/>
    </w:rPr>
  </w:style>
  <w:style w:type="character" w:customStyle="1" w:styleId="HeaderChar">
    <w:name w:val="Header Char"/>
    <w:basedOn w:val="DefaultParagraphFont"/>
    <w:link w:val="Header"/>
    <w:uiPriority w:val="99"/>
    <w:rsid w:val="004C171B"/>
    <w:rPr>
      <w:rFonts w:ascii="Arial" w:eastAsia="Times New Roman" w:hAnsi="Arial" w:cs="Times New Roman"/>
      <w:sz w:val="18"/>
      <w:szCs w:val="18"/>
    </w:rPr>
  </w:style>
  <w:style w:type="paragraph" w:styleId="Footer">
    <w:name w:val="footer"/>
    <w:basedOn w:val="Normal"/>
    <w:link w:val="FooterChar"/>
    <w:uiPriority w:val="99"/>
    <w:rsid w:val="004C171B"/>
    <w:pPr>
      <w:tabs>
        <w:tab w:val="center" w:pos="4320"/>
        <w:tab w:val="right" w:pos="8640"/>
      </w:tabs>
    </w:pPr>
    <w:rPr>
      <w:sz w:val="24"/>
    </w:rPr>
  </w:style>
  <w:style w:type="character" w:customStyle="1" w:styleId="FooterChar">
    <w:name w:val="Footer Char"/>
    <w:basedOn w:val="DefaultParagraphFont"/>
    <w:link w:val="Footer"/>
    <w:uiPriority w:val="99"/>
    <w:rsid w:val="004C171B"/>
    <w:rPr>
      <w:rFonts w:ascii="Arial" w:eastAsia="Times New Roman" w:hAnsi="Arial" w:cs="Times New Roman"/>
      <w:sz w:val="24"/>
      <w:szCs w:val="20"/>
    </w:rPr>
  </w:style>
  <w:style w:type="character" w:customStyle="1" w:styleId="C2-CtrSglSpChar">
    <w:name w:val="C2-Ctr Sgl Sp Char"/>
    <w:link w:val="C2-CtrSglSp"/>
    <w:locked/>
    <w:rsid w:val="004C171B"/>
    <w:rPr>
      <w:rFonts w:ascii="Arial" w:eastAsia="Times New Roman" w:hAnsi="Arial" w:cs="Times New Roman"/>
      <w:sz w:val="24"/>
    </w:rPr>
  </w:style>
  <w:style w:type="paragraph" w:customStyle="1" w:styleId="SOP-C1">
    <w:name w:val="SOP-C1"/>
    <w:basedOn w:val="Normal"/>
    <w:link w:val="SOP-C1Char"/>
    <w:qFormat/>
    <w:rsid w:val="004C171B"/>
    <w:pPr>
      <w:jc w:val="left"/>
    </w:pPr>
    <w:rPr>
      <w:rFonts w:cs="Arial"/>
      <w:b/>
      <w:sz w:val="40"/>
      <w:szCs w:val="40"/>
    </w:rPr>
  </w:style>
  <w:style w:type="character" w:customStyle="1" w:styleId="SOP-C1Char">
    <w:name w:val="SOP-C1 Char"/>
    <w:basedOn w:val="DefaultParagraphFont"/>
    <w:link w:val="SOP-C1"/>
    <w:rsid w:val="004C171B"/>
    <w:rPr>
      <w:rFonts w:ascii="Arial" w:eastAsia="Times New Roman" w:hAnsi="Arial" w:cs="Arial"/>
      <w:b/>
      <w:sz w:val="40"/>
      <w:szCs w:val="40"/>
    </w:rPr>
  </w:style>
  <w:style w:type="paragraph" w:customStyle="1" w:styleId="InstrumentSection">
    <w:name w:val="Instrument Section"/>
    <w:basedOn w:val="Normal"/>
    <w:uiPriority w:val="99"/>
    <w:rsid w:val="004C171B"/>
    <w:pPr>
      <w:spacing w:before="720" w:after="240" w:line="240" w:lineRule="auto"/>
      <w:jc w:val="center"/>
    </w:pPr>
    <w:rPr>
      <w:rFonts w:ascii="Arial Bold" w:hAnsi="Arial Bold" w:cs="Arial"/>
      <w:b/>
      <w:bCs/>
      <w:iCs/>
      <w:caps/>
      <w:sz w:val="24"/>
      <w:szCs w:val="24"/>
    </w:rPr>
  </w:style>
  <w:style w:type="paragraph" w:styleId="TOC1">
    <w:name w:val="toc 1"/>
    <w:basedOn w:val="Normal"/>
    <w:next w:val="Normal"/>
    <w:autoRedefine/>
    <w:uiPriority w:val="39"/>
    <w:rsid w:val="004C171B"/>
    <w:pPr>
      <w:tabs>
        <w:tab w:val="right" w:leader="dot" w:pos="9350"/>
      </w:tabs>
      <w:spacing w:line="360" w:lineRule="atLeast"/>
    </w:pPr>
    <w:rPr>
      <w:sz w:val="24"/>
      <w:szCs w:val="24"/>
    </w:rPr>
  </w:style>
  <w:style w:type="paragraph" w:customStyle="1" w:styleId="TableText">
    <w:name w:val="Table Text"/>
    <w:basedOn w:val="Normal"/>
    <w:rsid w:val="004C171B"/>
    <w:pPr>
      <w:spacing w:line="240" w:lineRule="auto"/>
      <w:jc w:val="left"/>
    </w:pPr>
    <w:rPr>
      <w:rFonts w:ascii="Times New Roman" w:hAnsi="Times New Roman"/>
      <w:sz w:val="24"/>
    </w:rPr>
  </w:style>
  <w:style w:type="paragraph" w:styleId="BalloonText">
    <w:name w:val="Balloon Text"/>
    <w:basedOn w:val="Normal"/>
    <w:link w:val="BalloonTextChar"/>
    <w:uiPriority w:val="99"/>
    <w:semiHidden/>
    <w:unhideWhenUsed/>
    <w:rsid w:val="004C171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171B"/>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FD2959"/>
    <w:rPr>
      <w:sz w:val="16"/>
      <w:szCs w:val="16"/>
    </w:rPr>
  </w:style>
  <w:style w:type="paragraph" w:styleId="CommentText">
    <w:name w:val="annotation text"/>
    <w:basedOn w:val="Normal"/>
    <w:link w:val="CommentTextChar"/>
    <w:uiPriority w:val="99"/>
    <w:semiHidden/>
    <w:unhideWhenUsed/>
    <w:rsid w:val="00FD2959"/>
    <w:pPr>
      <w:spacing w:line="240" w:lineRule="auto"/>
    </w:pPr>
    <w:rPr>
      <w:sz w:val="20"/>
    </w:rPr>
  </w:style>
  <w:style w:type="character" w:customStyle="1" w:styleId="CommentTextChar">
    <w:name w:val="Comment Text Char"/>
    <w:basedOn w:val="DefaultParagraphFont"/>
    <w:link w:val="CommentText"/>
    <w:uiPriority w:val="99"/>
    <w:semiHidden/>
    <w:rsid w:val="00FD295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FD2959"/>
    <w:rPr>
      <w:b/>
      <w:bCs/>
    </w:rPr>
  </w:style>
  <w:style w:type="character" w:customStyle="1" w:styleId="CommentSubjectChar">
    <w:name w:val="Comment Subject Char"/>
    <w:basedOn w:val="CommentTextChar"/>
    <w:link w:val="CommentSubject"/>
    <w:uiPriority w:val="99"/>
    <w:semiHidden/>
    <w:rsid w:val="00FD2959"/>
    <w:rPr>
      <w:rFonts w:ascii="Arial" w:eastAsia="Times New Roman" w:hAnsi="Arial" w:cs="Times New Roman"/>
      <w:b/>
      <w:bCs/>
      <w:sz w:val="20"/>
      <w:szCs w:val="20"/>
    </w:rPr>
  </w:style>
  <w:style w:type="character" w:customStyle="1" w:styleId="Q1-FirstLevelQuestionChar">
    <w:name w:val="Q1-First Level Question Char"/>
    <w:basedOn w:val="DefaultParagraphFont"/>
    <w:link w:val="Q1-FirstLevelQuestion"/>
    <w:locked/>
    <w:rsid w:val="00380EA3"/>
    <w:rPr>
      <w:rFonts w:ascii="Arial" w:hAnsi="Arial" w:cs="Arial"/>
      <w:b/>
      <w:bCs/>
    </w:rPr>
  </w:style>
  <w:style w:type="paragraph" w:customStyle="1" w:styleId="Q1-FirstLevelQuestion">
    <w:name w:val="Q1-First Level Question"/>
    <w:basedOn w:val="Normal"/>
    <w:link w:val="Q1-FirstLevelQuestionChar"/>
    <w:rsid w:val="00380EA3"/>
    <w:pPr>
      <w:ind w:left="720" w:hanging="720"/>
    </w:pPr>
    <w:rPr>
      <w:rFonts w:eastAsiaTheme="minorHAnsi" w:cs="Arial"/>
      <w:b/>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963008">
      <w:bodyDiv w:val="1"/>
      <w:marLeft w:val="0"/>
      <w:marRight w:val="0"/>
      <w:marTop w:val="0"/>
      <w:marBottom w:val="0"/>
      <w:divBdr>
        <w:top w:val="none" w:sz="0" w:space="0" w:color="auto"/>
        <w:left w:val="none" w:sz="0" w:space="0" w:color="auto"/>
        <w:bottom w:val="none" w:sz="0" w:space="0" w:color="auto"/>
        <w:right w:val="none" w:sz="0" w:space="0" w:color="auto"/>
      </w:divBdr>
    </w:div>
    <w:div w:id="615718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031466-D583-4FA7-A090-69742BFF4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2012-04-03T19:30:00Z</dcterms:created>
  <dcterms:modified xsi:type="dcterms:W3CDTF">2012-04-06T20:48:00Z</dcterms:modified>
</cp:coreProperties>
</file>