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BC7" w:rsidRDefault="00380BC7" w:rsidP="00380BC7">
      <w:pPr>
        <w:spacing w:after="0"/>
        <w:jc w:val="center"/>
        <w:rPr>
          <w:b/>
          <w:bCs/>
        </w:rPr>
      </w:pPr>
      <w:bookmarkStart w:id="0" w:name="skip_nav"/>
      <w:r>
        <w:rPr>
          <w:b/>
          <w:bCs/>
        </w:rPr>
        <w:t>Information Collection Request</w:t>
      </w:r>
    </w:p>
    <w:p w:rsidR="00380BC7" w:rsidRDefault="00380BC7" w:rsidP="00380BC7">
      <w:pPr>
        <w:spacing w:after="0"/>
        <w:jc w:val="center"/>
        <w:rPr>
          <w:b/>
          <w:bCs/>
        </w:rPr>
      </w:pPr>
      <w:proofErr w:type="gramStart"/>
      <w:r>
        <w:rPr>
          <w:b/>
          <w:bCs/>
        </w:rPr>
        <w:t>for</w:t>
      </w:r>
      <w:proofErr w:type="gramEnd"/>
    </w:p>
    <w:p w:rsidR="00380BC7" w:rsidRDefault="00380BC7" w:rsidP="00380BC7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Emissions Certification and Compliance Requirements for Marine and </w:t>
      </w:r>
      <w:proofErr w:type="spellStart"/>
      <w:r>
        <w:rPr>
          <w:b/>
          <w:bCs/>
        </w:rPr>
        <w:t>Nonroad</w:t>
      </w:r>
      <w:proofErr w:type="spellEnd"/>
      <w:r>
        <w:rPr>
          <w:b/>
          <w:bCs/>
        </w:rPr>
        <w:t xml:space="preserve"> Spark-ignition Engines </w:t>
      </w:r>
    </w:p>
    <w:p w:rsidR="00380BC7" w:rsidRDefault="00CF58D6" w:rsidP="00380BC7">
      <w:pPr>
        <w:spacing w:after="0"/>
        <w:jc w:val="center"/>
        <w:rPr>
          <w:b/>
          <w:bCs/>
        </w:rPr>
      </w:pPr>
      <w:r>
        <w:rPr>
          <w:b/>
          <w:bCs/>
        </w:rPr>
        <w:t>2060-0338</w:t>
      </w:r>
    </w:p>
    <w:p w:rsidR="00CF58D6" w:rsidRDefault="00CF58D6" w:rsidP="00380BC7">
      <w:pPr>
        <w:spacing w:after="0"/>
        <w:jc w:val="center"/>
        <w:rPr>
          <w:b/>
          <w:bCs/>
        </w:rPr>
      </w:pPr>
    </w:p>
    <w:p w:rsidR="00380BC7" w:rsidRDefault="00380BC7" w:rsidP="00380BC7">
      <w:pPr>
        <w:spacing w:after="0"/>
        <w:jc w:val="center"/>
        <w:rPr>
          <w:b/>
          <w:bCs/>
        </w:rPr>
      </w:pPr>
      <w:r>
        <w:rPr>
          <w:b/>
          <w:bCs/>
        </w:rPr>
        <w:t>Justification for Change Worksheet</w:t>
      </w:r>
    </w:p>
    <w:bookmarkEnd w:id="0"/>
    <w:p w:rsidR="00380BC7" w:rsidRDefault="00380BC7" w:rsidP="00380BC7">
      <w:pPr>
        <w:spacing w:after="0"/>
        <w:rPr>
          <w:b/>
          <w:bCs/>
        </w:rPr>
      </w:pPr>
    </w:p>
    <w:p w:rsidR="00380BC7" w:rsidRDefault="00380BC7" w:rsidP="00380BC7">
      <w:pPr>
        <w:spacing w:after="0"/>
        <w:rPr>
          <w:b/>
          <w:bCs/>
        </w:rPr>
      </w:pPr>
      <w:r>
        <w:rPr>
          <w:b/>
          <w:bCs/>
        </w:rPr>
        <w:t xml:space="preserve">EPA is transferring </w:t>
      </w:r>
      <w:r w:rsidR="00CF58D6">
        <w:rPr>
          <w:b/>
          <w:bCs/>
        </w:rPr>
        <w:t xml:space="preserve">burden </w:t>
      </w:r>
      <w:r>
        <w:rPr>
          <w:b/>
          <w:bCs/>
        </w:rPr>
        <w:t>from 2060-</w:t>
      </w:r>
      <w:r w:rsidR="00932591">
        <w:rPr>
          <w:b/>
          <w:bCs/>
        </w:rPr>
        <w:t>0</w:t>
      </w:r>
      <w:r>
        <w:rPr>
          <w:b/>
          <w:bCs/>
        </w:rPr>
        <w:t>321 (</w:t>
      </w:r>
      <w:r w:rsidRPr="00380BC7">
        <w:rPr>
          <w:b/>
          <w:bCs/>
        </w:rPr>
        <w:t>Emission Certification and Compliance Requirements for Marine Spark-ignition Engines</w:t>
      </w:r>
      <w:r>
        <w:rPr>
          <w:b/>
          <w:bCs/>
        </w:rPr>
        <w:t>) to this ICR, 2060-0338 (</w:t>
      </w:r>
      <w:r w:rsidRPr="00380BC7">
        <w:rPr>
          <w:b/>
          <w:bCs/>
        </w:rPr>
        <w:t xml:space="preserve">Emissions Certification and Compliance Requirements for Marine and </w:t>
      </w:r>
      <w:proofErr w:type="spellStart"/>
      <w:r w:rsidRPr="00380BC7">
        <w:rPr>
          <w:b/>
          <w:bCs/>
        </w:rPr>
        <w:t>Nonroad</w:t>
      </w:r>
      <w:proofErr w:type="spellEnd"/>
      <w:r w:rsidRPr="00380BC7">
        <w:rPr>
          <w:b/>
          <w:bCs/>
        </w:rPr>
        <w:t xml:space="preserve"> Spark-ignition Engines</w:t>
      </w:r>
      <w:r>
        <w:rPr>
          <w:b/>
          <w:bCs/>
        </w:rPr>
        <w:t xml:space="preserve">).  Because of the similarity between these two ICRs, </w:t>
      </w:r>
      <w:r w:rsidR="00910DCA">
        <w:rPr>
          <w:b/>
          <w:bCs/>
        </w:rPr>
        <w:t>it is more logical to have all of these requirements covered by one ICR.  Because 2060-0338 is in the process of being renewed, this change worksheet is being submitted now so all of the requirements</w:t>
      </w:r>
      <w:r w:rsidR="00932591">
        <w:rPr>
          <w:b/>
          <w:bCs/>
        </w:rPr>
        <w:t xml:space="preserve"> can be addressed in the renewal package.</w:t>
      </w:r>
    </w:p>
    <w:p w:rsidR="00932591" w:rsidRDefault="00932591" w:rsidP="00380BC7">
      <w:pPr>
        <w:spacing w:after="0"/>
        <w:rPr>
          <w:b/>
          <w:bCs/>
        </w:rPr>
      </w:pPr>
    </w:p>
    <w:p w:rsidR="00932591" w:rsidRDefault="00932591" w:rsidP="00380BC7">
      <w:pPr>
        <w:spacing w:after="0"/>
      </w:pPr>
      <w:proofErr w:type="gramStart"/>
      <w:r>
        <w:rPr>
          <w:b/>
          <w:bCs/>
        </w:rPr>
        <w:t>All of the</w:t>
      </w:r>
      <w:proofErr w:type="gramEnd"/>
      <w:r>
        <w:rPr>
          <w:b/>
          <w:bCs/>
        </w:rPr>
        <w:t xml:space="preserve"> burden currently covered under 2060-0321 is being transferred to 2060-0338 under this change worksheet.  Once this change worksheet is approved by OMB, EPA will request that 2060-0321 be </w:t>
      </w:r>
      <w:proofErr w:type="gramStart"/>
      <w:r>
        <w:rPr>
          <w:b/>
          <w:bCs/>
        </w:rPr>
        <w:t>discontinue</w:t>
      </w:r>
      <w:proofErr w:type="gramEnd"/>
      <w:r>
        <w:rPr>
          <w:b/>
          <w:bCs/>
        </w:rPr>
        <w:t>.</w:t>
      </w:r>
    </w:p>
    <w:sectPr w:rsidR="00932591" w:rsidSect="007A2E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80BC7"/>
    <w:rsid w:val="00380BC7"/>
    <w:rsid w:val="007A2E50"/>
    <w:rsid w:val="00910DCA"/>
    <w:rsid w:val="00932591"/>
    <w:rsid w:val="00CF5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E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ckerwin</dc:creator>
  <cp:keywords/>
  <dc:description/>
  <cp:lastModifiedBy>ckerwin</cp:lastModifiedBy>
  <cp:revision>3</cp:revision>
  <dcterms:created xsi:type="dcterms:W3CDTF">2012-04-05T19:18:00Z</dcterms:created>
  <dcterms:modified xsi:type="dcterms:W3CDTF">2012-04-05T19:52:00Z</dcterms:modified>
</cp:coreProperties>
</file>