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E34" w:rsidRDefault="00B36E34" w:rsidP="00D35299">
      <w:pPr>
        <w:spacing w:after="0" w:line="240" w:lineRule="auto"/>
        <w:contextualSpacing/>
        <w:jc w:val="center"/>
        <w:rPr>
          <w:rFonts w:ascii="Times New Roman" w:eastAsia="Times New Roman" w:hAnsi="Times New Roman" w:cs="Times New Roman"/>
          <w:b/>
          <w:bCs/>
          <w:sz w:val="24"/>
          <w:szCs w:val="24"/>
        </w:rPr>
      </w:pPr>
      <w:bookmarkStart w:id="0" w:name="_GoBack"/>
      <w:bookmarkEnd w:id="0"/>
      <w:r w:rsidRPr="00B36E34">
        <w:rPr>
          <w:rFonts w:ascii="Times New Roman" w:eastAsia="Times New Roman" w:hAnsi="Times New Roman" w:cs="Times New Roman"/>
          <w:b/>
          <w:bCs/>
          <w:sz w:val="24"/>
          <w:szCs w:val="24"/>
        </w:rPr>
        <w:t>SUPPORTING STATEMENT</w:t>
      </w:r>
    </w:p>
    <w:p w:rsidR="00E316A8" w:rsidRPr="00B36E34" w:rsidRDefault="00E316A8" w:rsidP="00D35299">
      <w:pPr>
        <w:spacing w:after="0" w:line="240" w:lineRule="auto"/>
        <w:contextualSpacing/>
        <w:jc w:val="center"/>
        <w:rPr>
          <w:rFonts w:ascii="Times New Roman" w:eastAsia="Times New Roman" w:hAnsi="Times New Roman" w:cs="Times New Roman"/>
          <w:sz w:val="24"/>
          <w:szCs w:val="24"/>
        </w:rPr>
      </w:pPr>
    </w:p>
    <w:p w:rsidR="00B36E34" w:rsidRPr="00B36E34" w:rsidRDefault="00B36E34" w:rsidP="00D35299">
      <w:pPr>
        <w:spacing w:after="0" w:line="240" w:lineRule="auto"/>
        <w:contextualSpacing/>
        <w:jc w:val="center"/>
        <w:rPr>
          <w:rFonts w:ascii="Times New Roman" w:eastAsia="Times New Roman" w:hAnsi="Times New Roman" w:cs="Times New Roman"/>
          <w:sz w:val="24"/>
          <w:szCs w:val="24"/>
        </w:rPr>
      </w:pPr>
      <w:r w:rsidRPr="00B36E34">
        <w:rPr>
          <w:rFonts w:ascii="Times New Roman" w:eastAsia="Times New Roman" w:hAnsi="Times New Roman" w:cs="Times New Roman"/>
          <w:b/>
          <w:bCs/>
          <w:sz w:val="24"/>
          <w:szCs w:val="24"/>
        </w:rPr>
        <w:t>U.S. Department of Commerce</w:t>
      </w:r>
    </w:p>
    <w:p w:rsidR="00B36E34" w:rsidRPr="00B36E34" w:rsidRDefault="00B36E34" w:rsidP="00D35299">
      <w:pPr>
        <w:spacing w:after="0" w:line="240" w:lineRule="auto"/>
        <w:contextualSpacing/>
        <w:jc w:val="center"/>
        <w:rPr>
          <w:rFonts w:ascii="Times New Roman" w:eastAsia="Times New Roman" w:hAnsi="Times New Roman" w:cs="Times New Roman"/>
          <w:sz w:val="24"/>
          <w:szCs w:val="24"/>
        </w:rPr>
      </w:pPr>
      <w:r w:rsidRPr="00B36E34">
        <w:rPr>
          <w:rFonts w:ascii="Times New Roman" w:eastAsia="Times New Roman" w:hAnsi="Times New Roman" w:cs="Times New Roman"/>
          <w:b/>
          <w:bCs/>
          <w:sz w:val="24"/>
          <w:szCs w:val="24"/>
        </w:rPr>
        <w:t>U.S. Census Bureau</w:t>
      </w:r>
    </w:p>
    <w:p w:rsidR="00B36E34" w:rsidRPr="00B36E34" w:rsidRDefault="000E0CBE" w:rsidP="00D35299">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2012 NATIONAL CENSUS TEST</w:t>
      </w:r>
    </w:p>
    <w:p w:rsidR="00B36E34" w:rsidRPr="00B36E34" w:rsidRDefault="00B36E34" w:rsidP="00D35299">
      <w:pPr>
        <w:spacing w:after="0" w:line="240" w:lineRule="auto"/>
        <w:contextualSpacing/>
        <w:jc w:val="center"/>
        <w:rPr>
          <w:rFonts w:ascii="Times New Roman" w:eastAsia="Times New Roman" w:hAnsi="Times New Roman" w:cs="Times New Roman"/>
          <w:sz w:val="24"/>
          <w:szCs w:val="24"/>
        </w:rPr>
      </w:pPr>
      <w:r w:rsidRPr="00B36E34">
        <w:rPr>
          <w:rFonts w:ascii="Times New Roman" w:eastAsia="Times New Roman" w:hAnsi="Times New Roman" w:cs="Times New Roman"/>
          <w:b/>
          <w:bCs/>
          <w:sz w:val="24"/>
          <w:szCs w:val="24"/>
        </w:rPr>
        <w:t>OMB Control Number 0607-&lt;XXXX&gt;</w:t>
      </w:r>
    </w:p>
    <w:p w:rsidR="00D35299" w:rsidRDefault="00D35299" w:rsidP="00D35299">
      <w:pPr>
        <w:spacing w:after="0" w:line="240" w:lineRule="auto"/>
        <w:contextualSpacing/>
        <w:rPr>
          <w:rFonts w:ascii="Times New Roman" w:eastAsia="Times New Roman" w:hAnsi="Times New Roman" w:cs="Times New Roman"/>
          <w:b/>
          <w:bCs/>
          <w:sz w:val="24"/>
          <w:szCs w:val="24"/>
        </w:rPr>
      </w:pPr>
    </w:p>
    <w:p w:rsidR="00B36E34" w:rsidRPr="00B36E34" w:rsidRDefault="00B36E34" w:rsidP="00D35299">
      <w:pPr>
        <w:spacing w:after="0" w:line="240" w:lineRule="auto"/>
        <w:contextualSpacing/>
        <w:rPr>
          <w:rFonts w:ascii="Times New Roman" w:eastAsia="Times New Roman" w:hAnsi="Times New Roman" w:cs="Times New Roman"/>
          <w:sz w:val="24"/>
          <w:szCs w:val="24"/>
        </w:rPr>
      </w:pPr>
      <w:r w:rsidRPr="00B36E34">
        <w:rPr>
          <w:rFonts w:ascii="Times New Roman" w:eastAsia="Times New Roman" w:hAnsi="Times New Roman" w:cs="Times New Roman"/>
          <w:b/>
          <w:bCs/>
          <w:sz w:val="24"/>
          <w:szCs w:val="24"/>
        </w:rPr>
        <w:t xml:space="preserve">Part A </w:t>
      </w:r>
      <w:r w:rsidRPr="00B36E34">
        <w:rPr>
          <w:rFonts w:ascii="Times New Roman" w:eastAsia="Times New Roman" w:hAnsi="Times New Roman" w:cs="Times New Roman"/>
          <w:sz w:val="24"/>
          <w:szCs w:val="24"/>
        </w:rPr>
        <w:t>–</w:t>
      </w:r>
      <w:r w:rsidRPr="00B36E34">
        <w:rPr>
          <w:rFonts w:ascii="Times New Roman" w:eastAsia="Times New Roman" w:hAnsi="Times New Roman" w:cs="Times New Roman"/>
          <w:b/>
          <w:bCs/>
          <w:sz w:val="24"/>
          <w:szCs w:val="24"/>
        </w:rPr>
        <w:t xml:space="preserve"> Justification</w:t>
      </w:r>
    </w:p>
    <w:p w:rsidR="00D35299" w:rsidRDefault="00D35299" w:rsidP="00D35299">
      <w:pPr>
        <w:pStyle w:val="Heading1"/>
        <w:ind w:left="0"/>
        <w:contextualSpacing/>
        <w:rPr>
          <w:b w:val="0"/>
          <w:i/>
        </w:rPr>
      </w:pPr>
    </w:p>
    <w:p w:rsidR="00B36E34" w:rsidRPr="00A25E76" w:rsidRDefault="00B36E34" w:rsidP="00D35299">
      <w:pPr>
        <w:pStyle w:val="Heading1"/>
        <w:ind w:left="0"/>
        <w:contextualSpacing/>
        <w:rPr>
          <w:b w:val="0"/>
          <w:i/>
        </w:rPr>
      </w:pPr>
      <w:r w:rsidRPr="00A25E76">
        <w:rPr>
          <w:b w:val="0"/>
          <w:i/>
        </w:rPr>
        <w:t>1. Necessity of the Information Collection</w:t>
      </w:r>
    </w:p>
    <w:p w:rsidR="00936517" w:rsidRPr="00E316A8" w:rsidRDefault="00936517" w:rsidP="00D35299">
      <w:pPr>
        <w:spacing w:after="0" w:line="240" w:lineRule="auto"/>
        <w:contextualSpacing/>
        <w:rPr>
          <w:rFonts w:ascii="Times New Roman" w:hAnsi="Times New Roman" w:cs="Times New Roman"/>
          <w:color w:val="000000" w:themeColor="text1"/>
          <w:sz w:val="24"/>
          <w:szCs w:val="24"/>
        </w:rPr>
      </w:pPr>
      <w:r w:rsidRPr="00EC3087">
        <w:rPr>
          <w:rFonts w:ascii="Times New Roman" w:hAnsi="Times New Roman" w:cs="Times New Roman"/>
          <w:sz w:val="24"/>
          <w:szCs w:val="24"/>
        </w:rPr>
        <w:t xml:space="preserve">The Census Bureau has committed to </w:t>
      </w:r>
      <w:r w:rsidR="007C1A58">
        <w:rPr>
          <w:rFonts w:ascii="Times New Roman" w:hAnsi="Times New Roman" w:cs="Times New Roman"/>
          <w:sz w:val="24"/>
          <w:szCs w:val="24"/>
        </w:rPr>
        <w:t xml:space="preserve">using </w:t>
      </w:r>
      <w:r w:rsidRPr="00EC3087">
        <w:rPr>
          <w:rFonts w:ascii="Times New Roman" w:hAnsi="Times New Roman" w:cs="Times New Roman"/>
          <w:sz w:val="24"/>
          <w:szCs w:val="24"/>
        </w:rPr>
        <w:t>the Internet as a primary response option in the 2020 Census.  However, much research is needed throughout the next decade to develop and implement a successful, secure</w:t>
      </w:r>
      <w:r w:rsidR="009627F5">
        <w:rPr>
          <w:rFonts w:ascii="Times New Roman" w:hAnsi="Times New Roman" w:cs="Times New Roman"/>
          <w:sz w:val="24"/>
          <w:szCs w:val="24"/>
        </w:rPr>
        <w:t>,</w:t>
      </w:r>
      <w:r w:rsidRPr="00EC3087">
        <w:rPr>
          <w:rFonts w:ascii="Times New Roman" w:hAnsi="Times New Roman" w:cs="Times New Roman"/>
          <w:sz w:val="24"/>
          <w:szCs w:val="24"/>
        </w:rPr>
        <w:t xml:space="preserve"> and user-friendly online instrument.  </w:t>
      </w:r>
      <w:r w:rsidRPr="00EC3087">
        <w:rPr>
          <w:rFonts w:ascii="Times New Roman" w:hAnsi="Times New Roman" w:cs="Times New Roman"/>
          <w:color w:val="000000" w:themeColor="text1"/>
          <w:sz w:val="24"/>
          <w:szCs w:val="24"/>
        </w:rPr>
        <w:t xml:space="preserve">The Census Bureau must </w:t>
      </w:r>
      <w:r w:rsidRPr="00E316A8">
        <w:rPr>
          <w:rFonts w:ascii="Times New Roman" w:hAnsi="Times New Roman" w:cs="Times New Roman"/>
          <w:color w:val="000000" w:themeColor="text1"/>
          <w:sz w:val="24"/>
          <w:szCs w:val="24"/>
        </w:rPr>
        <w:t xml:space="preserve">conduct a series of research projects and tests throughout this decade to fulfill its commitment to provide the public with an option to complete their 2020 Decennial Census questionnaire on the Internet.  One of the first tests to support this planning effort is the 2012 National Census Test (NCT).  </w:t>
      </w:r>
    </w:p>
    <w:p w:rsidR="00D35299" w:rsidRPr="00E316A8" w:rsidRDefault="00D35299" w:rsidP="00D35299">
      <w:pPr>
        <w:spacing w:after="0" w:line="240" w:lineRule="auto"/>
        <w:contextualSpacing/>
        <w:rPr>
          <w:rFonts w:ascii="Times New Roman" w:eastAsia="Times New Roman" w:hAnsi="Times New Roman" w:cs="Times New Roman"/>
          <w:sz w:val="24"/>
          <w:szCs w:val="24"/>
        </w:rPr>
      </w:pPr>
    </w:p>
    <w:p w:rsidR="001664EF" w:rsidRPr="001664EF" w:rsidRDefault="00E316A8" w:rsidP="00C751CB">
      <w:pPr>
        <w:spacing w:line="240" w:lineRule="auto"/>
        <w:rPr>
          <w:rFonts w:ascii="Times New Roman" w:eastAsia="Calibri" w:hAnsi="Times New Roman" w:cs="Times New Roman"/>
          <w:sz w:val="24"/>
          <w:szCs w:val="24"/>
        </w:rPr>
      </w:pPr>
      <w:r w:rsidRPr="00E316A8">
        <w:rPr>
          <w:rFonts w:ascii="Times New Roman" w:hAnsi="Times New Roman" w:cs="Times New Roman"/>
          <w:sz w:val="24"/>
          <w:szCs w:val="24"/>
        </w:rPr>
        <w:t>The 2012 NCT seeks to build on previous Internet data collection research in order to set the stage for the Internet testing cycle for the 2020 Census.</w:t>
      </w:r>
      <w:r w:rsidRPr="00E316A8">
        <w:rPr>
          <w:rFonts w:ascii="Times New Roman" w:hAnsi="Times New Roman" w:cs="Times New Roman"/>
          <w:color w:val="000000" w:themeColor="text1"/>
          <w:sz w:val="24"/>
          <w:szCs w:val="24"/>
        </w:rPr>
        <w:t xml:space="preserve">  The main objective is to test new, dynamic approaches for collecting the number of people in a household, which are not feasible on a paper questionnaire.  </w:t>
      </w:r>
      <w:r w:rsidR="00F02D2B">
        <w:rPr>
          <w:rFonts w:ascii="Times New Roman" w:hAnsi="Times New Roman"/>
          <w:sz w:val="24"/>
          <w:szCs w:val="24"/>
        </w:rPr>
        <w:t xml:space="preserve">The anticipated use of the Internet as a primary mode of self-response in the 2020 Census offers the unique opportunity to incorporate conditional residence probes.  By making optimal use of electronic data collection for delivery of coverage probes, we can gain a better understanding of who was living in a household on Census Day, thereby greatly reducing (or potentially eliminating) the need for the costly Coverage Followup </w:t>
      </w:r>
      <w:r w:rsidR="00A921EC">
        <w:rPr>
          <w:rFonts w:ascii="Times New Roman" w:hAnsi="Times New Roman"/>
          <w:sz w:val="24"/>
          <w:szCs w:val="24"/>
        </w:rPr>
        <w:t xml:space="preserve">(CFU) </w:t>
      </w:r>
      <w:r w:rsidR="00F02D2B">
        <w:rPr>
          <w:rFonts w:ascii="Times New Roman" w:hAnsi="Times New Roman"/>
          <w:sz w:val="24"/>
          <w:szCs w:val="24"/>
        </w:rPr>
        <w:t xml:space="preserve">operation.  </w:t>
      </w:r>
      <w:r w:rsidR="001664EF" w:rsidRPr="001664EF">
        <w:rPr>
          <w:rFonts w:ascii="Times New Roman" w:eastAsia="Times New Roman" w:hAnsi="Times New Roman" w:cs="Times New Roman"/>
          <w:sz w:val="24"/>
          <w:szCs w:val="24"/>
        </w:rPr>
        <w:t>The goal is to optimize the residence rules presentation for the Internet mode and identify validated methods for determining residency.  We will utilize a real-time,</w:t>
      </w:r>
      <w:r w:rsidR="001664EF" w:rsidRPr="001664EF">
        <w:rPr>
          <w:rFonts w:ascii="Times New Roman" w:eastAsia="Calibri" w:hAnsi="Times New Roman" w:cs="Times New Roman"/>
          <w:sz w:val="24"/>
          <w:szCs w:val="24"/>
        </w:rPr>
        <w:t xml:space="preserve"> targeted, probing coverage reinterview conducted by telephone to evaluate the accuracy of within-household coverage by comparing the final household population roster for the Internet Test households to the final reinterview roster for the same households.  </w:t>
      </w:r>
    </w:p>
    <w:p w:rsidR="007E0321" w:rsidRPr="007E0321" w:rsidRDefault="00E316A8" w:rsidP="0074762E">
      <w:pPr>
        <w:spacing w:line="240" w:lineRule="auto"/>
        <w:rPr>
          <w:rFonts w:ascii="Times New Roman" w:eastAsia="Calibri" w:hAnsi="Times New Roman" w:cs="Times New Roman"/>
          <w:sz w:val="24"/>
          <w:szCs w:val="24"/>
        </w:rPr>
      </w:pPr>
      <w:r w:rsidRPr="00E316A8">
        <w:rPr>
          <w:rFonts w:ascii="Times New Roman" w:hAnsi="Times New Roman" w:cs="Times New Roman"/>
          <w:sz w:val="24"/>
          <w:szCs w:val="24"/>
        </w:rPr>
        <w:t xml:space="preserve">As a secondary objective of the 2012 </w:t>
      </w:r>
      <w:r w:rsidR="009D68CE">
        <w:rPr>
          <w:rFonts w:ascii="Times New Roman" w:hAnsi="Times New Roman" w:cs="Times New Roman"/>
          <w:sz w:val="24"/>
          <w:szCs w:val="24"/>
        </w:rPr>
        <w:t>NCT, the Census B</w:t>
      </w:r>
      <w:r w:rsidRPr="00E316A8">
        <w:rPr>
          <w:rFonts w:ascii="Times New Roman" w:hAnsi="Times New Roman" w:cs="Times New Roman"/>
          <w:sz w:val="24"/>
          <w:szCs w:val="24"/>
        </w:rPr>
        <w:t>ureau aims to study the relative response rates associated with various contact strategies under a</w:t>
      </w:r>
      <w:r w:rsidR="00253F96">
        <w:rPr>
          <w:rFonts w:ascii="Times New Roman" w:hAnsi="Times New Roman" w:cs="Times New Roman"/>
          <w:sz w:val="24"/>
          <w:szCs w:val="24"/>
        </w:rPr>
        <w:t>n</w:t>
      </w:r>
      <w:r w:rsidRPr="00E316A8">
        <w:rPr>
          <w:rFonts w:ascii="Times New Roman" w:hAnsi="Times New Roman" w:cs="Times New Roman"/>
          <w:sz w:val="24"/>
          <w:szCs w:val="24"/>
        </w:rPr>
        <w:t xml:space="preserve"> Internet </w:t>
      </w:r>
      <w:r w:rsidR="00427C20">
        <w:rPr>
          <w:rFonts w:ascii="Times New Roman" w:hAnsi="Times New Roman" w:cs="Times New Roman"/>
          <w:sz w:val="24"/>
          <w:szCs w:val="24"/>
        </w:rPr>
        <w:t xml:space="preserve">Push </w:t>
      </w:r>
      <w:r w:rsidRPr="00E316A8">
        <w:rPr>
          <w:rFonts w:ascii="Times New Roman" w:hAnsi="Times New Roman" w:cs="Times New Roman"/>
          <w:sz w:val="24"/>
          <w:szCs w:val="24"/>
        </w:rPr>
        <w:t>methodology, in an effort to obtain early response rate indicators for the 2020 Census.</w:t>
      </w:r>
      <w:r>
        <w:rPr>
          <w:rFonts w:ascii="Times New Roman" w:hAnsi="Times New Roman" w:cs="Times New Roman"/>
          <w:sz w:val="24"/>
          <w:szCs w:val="24"/>
        </w:rPr>
        <w:t xml:space="preserve">  </w:t>
      </w:r>
      <w:r w:rsidR="007E0321" w:rsidRPr="007E0321">
        <w:rPr>
          <w:rFonts w:ascii="Times New Roman" w:eastAsia="Calibri" w:hAnsi="Times New Roman" w:cs="Times New Roman"/>
          <w:sz w:val="24"/>
          <w:szCs w:val="24"/>
        </w:rPr>
        <w:t xml:space="preserve">The 2012 Internet Test sets the stage for </w:t>
      </w:r>
      <w:r w:rsidR="007E0321">
        <w:rPr>
          <w:rFonts w:ascii="Times New Roman" w:eastAsia="Calibri" w:hAnsi="Times New Roman" w:cs="Times New Roman"/>
          <w:sz w:val="24"/>
          <w:szCs w:val="24"/>
        </w:rPr>
        <w:t>future testing by making</w:t>
      </w:r>
      <w:r w:rsidR="007E0321" w:rsidRPr="007E0321">
        <w:rPr>
          <w:rFonts w:ascii="Times New Roman" w:eastAsia="Calibri" w:hAnsi="Times New Roman" w:cs="Times New Roman"/>
          <w:sz w:val="24"/>
          <w:szCs w:val="24"/>
        </w:rPr>
        <w:t xml:space="preserve"> important strides in obtaining a select subset of contact strategy options that can be validated in </w:t>
      </w:r>
      <w:r w:rsidR="007E0321">
        <w:rPr>
          <w:rFonts w:ascii="Times New Roman" w:eastAsia="Calibri" w:hAnsi="Times New Roman" w:cs="Times New Roman"/>
          <w:sz w:val="24"/>
          <w:szCs w:val="24"/>
        </w:rPr>
        <w:t>later mid-decade tests</w:t>
      </w:r>
      <w:r w:rsidR="007E0321" w:rsidRPr="007E0321">
        <w:rPr>
          <w:rFonts w:ascii="Times New Roman" w:eastAsia="Calibri" w:hAnsi="Times New Roman" w:cs="Times New Roman"/>
          <w:sz w:val="24"/>
          <w:szCs w:val="24"/>
        </w:rPr>
        <w:t xml:space="preserve">.   Various contact strategies involving optimizing the Internet </w:t>
      </w:r>
      <w:r w:rsidR="00427C20">
        <w:rPr>
          <w:rFonts w:ascii="Times New Roman" w:eastAsia="Calibri" w:hAnsi="Times New Roman" w:cs="Times New Roman"/>
          <w:sz w:val="24"/>
          <w:szCs w:val="24"/>
        </w:rPr>
        <w:t xml:space="preserve">Push </w:t>
      </w:r>
      <w:r w:rsidR="007E0321" w:rsidRPr="007E0321">
        <w:rPr>
          <w:rFonts w:ascii="Times New Roman" w:eastAsia="Calibri" w:hAnsi="Times New Roman" w:cs="Times New Roman"/>
          <w:sz w:val="24"/>
          <w:szCs w:val="24"/>
        </w:rPr>
        <w:t xml:space="preserve">strategy are proposed, such as implementing relatively less expensive reminders both before and after </w:t>
      </w:r>
      <w:r w:rsidR="001B7E70">
        <w:rPr>
          <w:rFonts w:ascii="Times New Roman" w:eastAsia="Calibri" w:hAnsi="Times New Roman" w:cs="Times New Roman"/>
          <w:sz w:val="24"/>
          <w:szCs w:val="24"/>
        </w:rPr>
        <w:t>the</w:t>
      </w:r>
      <w:r w:rsidR="007E0321" w:rsidRPr="007E0321">
        <w:rPr>
          <w:rFonts w:ascii="Times New Roman" w:eastAsia="Calibri" w:hAnsi="Times New Roman" w:cs="Times New Roman"/>
          <w:sz w:val="24"/>
          <w:szCs w:val="24"/>
        </w:rPr>
        <w:t xml:space="preserve"> questionnaire mailing, which builds </w:t>
      </w:r>
      <w:r w:rsidR="00253F96" w:rsidRPr="007E0321">
        <w:rPr>
          <w:rFonts w:ascii="Times New Roman" w:eastAsia="Calibri" w:hAnsi="Times New Roman" w:cs="Times New Roman"/>
          <w:sz w:val="24"/>
          <w:szCs w:val="24"/>
        </w:rPr>
        <w:t>off</w:t>
      </w:r>
      <w:r w:rsidR="007E0321" w:rsidRPr="007E0321">
        <w:rPr>
          <w:rFonts w:ascii="Times New Roman" w:eastAsia="Calibri" w:hAnsi="Times New Roman" w:cs="Times New Roman"/>
          <w:sz w:val="24"/>
          <w:szCs w:val="24"/>
        </w:rPr>
        <w:t xml:space="preserve"> recent A</w:t>
      </w:r>
      <w:r w:rsidR="007C1A58">
        <w:rPr>
          <w:rFonts w:ascii="Times New Roman" w:eastAsia="Calibri" w:hAnsi="Times New Roman" w:cs="Times New Roman"/>
          <w:sz w:val="24"/>
          <w:szCs w:val="24"/>
        </w:rPr>
        <w:t xml:space="preserve">merican </w:t>
      </w:r>
      <w:r w:rsidR="007E0321" w:rsidRPr="007E0321">
        <w:rPr>
          <w:rFonts w:ascii="Times New Roman" w:eastAsia="Calibri" w:hAnsi="Times New Roman" w:cs="Times New Roman"/>
          <w:sz w:val="24"/>
          <w:szCs w:val="24"/>
        </w:rPr>
        <w:t>C</w:t>
      </w:r>
      <w:r w:rsidR="007C1A58">
        <w:rPr>
          <w:rFonts w:ascii="Times New Roman" w:eastAsia="Calibri" w:hAnsi="Times New Roman" w:cs="Times New Roman"/>
          <w:sz w:val="24"/>
          <w:szCs w:val="24"/>
        </w:rPr>
        <w:t xml:space="preserve">ommunity </w:t>
      </w:r>
      <w:r w:rsidR="007E0321" w:rsidRPr="007E0321">
        <w:rPr>
          <w:rFonts w:ascii="Times New Roman" w:eastAsia="Calibri" w:hAnsi="Times New Roman" w:cs="Times New Roman"/>
          <w:sz w:val="24"/>
          <w:szCs w:val="24"/>
        </w:rPr>
        <w:t>S</w:t>
      </w:r>
      <w:r w:rsidR="007C1A58">
        <w:rPr>
          <w:rFonts w:ascii="Times New Roman" w:eastAsia="Calibri" w:hAnsi="Times New Roman" w:cs="Times New Roman"/>
          <w:sz w:val="24"/>
          <w:szCs w:val="24"/>
        </w:rPr>
        <w:t>urvey (ACS)</w:t>
      </w:r>
      <w:r w:rsidR="007E0321" w:rsidRPr="007E0321">
        <w:rPr>
          <w:rFonts w:ascii="Times New Roman" w:eastAsia="Calibri" w:hAnsi="Times New Roman" w:cs="Times New Roman"/>
          <w:sz w:val="24"/>
          <w:szCs w:val="24"/>
        </w:rPr>
        <w:t xml:space="preserve"> results.  Also included is the removal of the advance letter mailing</w:t>
      </w:r>
      <w:r w:rsidR="00A33D7F">
        <w:rPr>
          <w:rFonts w:ascii="Times New Roman" w:eastAsia="Calibri" w:hAnsi="Times New Roman" w:cs="Times New Roman"/>
          <w:sz w:val="24"/>
          <w:szCs w:val="24"/>
        </w:rPr>
        <w:t>, new motivational wording</w:t>
      </w:r>
      <w:r w:rsidR="007E0321" w:rsidRPr="007E0321">
        <w:rPr>
          <w:rFonts w:ascii="Times New Roman" w:eastAsia="Calibri" w:hAnsi="Times New Roman" w:cs="Times New Roman"/>
          <w:sz w:val="24"/>
          <w:szCs w:val="24"/>
        </w:rPr>
        <w:t xml:space="preserve"> and varying the timing of the questio</w:t>
      </w:r>
      <w:r w:rsidR="001B7E70">
        <w:rPr>
          <w:rFonts w:ascii="Times New Roman" w:eastAsia="Calibri" w:hAnsi="Times New Roman" w:cs="Times New Roman"/>
          <w:sz w:val="24"/>
          <w:szCs w:val="24"/>
        </w:rPr>
        <w:t>nnaire mailing to optimize self-</w:t>
      </w:r>
      <w:r w:rsidR="007E0321" w:rsidRPr="007E0321">
        <w:rPr>
          <w:rFonts w:ascii="Times New Roman" w:eastAsia="Calibri" w:hAnsi="Times New Roman" w:cs="Times New Roman"/>
          <w:sz w:val="24"/>
          <w:szCs w:val="24"/>
        </w:rPr>
        <w:t xml:space="preserve">response.  </w:t>
      </w:r>
    </w:p>
    <w:p w:rsidR="00D35299" w:rsidRDefault="00E316A8" w:rsidP="00C751CB">
      <w:pPr>
        <w:spacing w:after="0" w:line="240" w:lineRule="auto"/>
        <w:contextualSpacing/>
        <w:rPr>
          <w:rFonts w:ascii="Times New Roman" w:eastAsia="Times New Roman" w:hAnsi="Times New Roman" w:cs="Times New Roman"/>
          <w:sz w:val="24"/>
          <w:szCs w:val="24"/>
        </w:rPr>
      </w:pPr>
      <w:r w:rsidRPr="00E316A8">
        <w:rPr>
          <w:rFonts w:ascii="Times New Roman" w:hAnsi="Times New Roman" w:cs="Times New Roman"/>
          <w:sz w:val="24"/>
          <w:szCs w:val="24"/>
        </w:rPr>
        <w:t>Additionally, w</w:t>
      </w:r>
      <w:r w:rsidR="00C92663" w:rsidRPr="00E316A8">
        <w:rPr>
          <w:rFonts w:ascii="Times New Roman" w:eastAsia="Times New Roman" w:hAnsi="Times New Roman" w:cs="Times New Roman"/>
          <w:sz w:val="24"/>
          <w:szCs w:val="24"/>
        </w:rPr>
        <w:t>ithout impact to sample size, the 2012 NCT offers the opportunity to gain knowledge about how to optimize the presentation of the race and Hispanic origin questions</w:t>
      </w:r>
      <w:r w:rsidR="00F8326E" w:rsidRPr="00E316A8">
        <w:rPr>
          <w:rFonts w:ascii="Times New Roman" w:eastAsia="Times New Roman" w:hAnsi="Times New Roman" w:cs="Times New Roman"/>
          <w:sz w:val="24"/>
          <w:szCs w:val="24"/>
        </w:rPr>
        <w:t xml:space="preserve">. </w:t>
      </w:r>
    </w:p>
    <w:p w:rsidR="00431DF8" w:rsidRDefault="00B271D1" w:rsidP="00E316A8">
      <w:pPr>
        <w:spacing w:after="0" w:line="240" w:lineRule="auto"/>
        <w:contextualSpacing/>
        <w:rPr>
          <w:rFonts w:ascii="Times New Roman" w:eastAsia="Times New Roman" w:hAnsi="Times New Roman" w:cs="Times New Roman"/>
          <w:sz w:val="24"/>
          <w:szCs w:val="24"/>
        </w:rPr>
      </w:pPr>
      <w:r w:rsidRPr="00E316A8">
        <w:rPr>
          <w:rFonts w:ascii="Times New Roman" w:eastAsia="Times New Roman" w:hAnsi="Times New Roman" w:cs="Times New Roman"/>
          <w:sz w:val="24"/>
          <w:szCs w:val="24"/>
        </w:rPr>
        <w:t>R</w:t>
      </w:r>
      <w:r w:rsidR="00C92663" w:rsidRPr="00E316A8">
        <w:rPr>
          <w:rFonts w:ascii="Times New Roman" w:eastAsia="Times New Roman" w:hAnsi="Times New Roman" w:cs="Times New Roman"/>
          <w:sz w:val="24"/>
          <w:szCs w:val="24"/>
        </w:rPr>
        <w:t>esults from the 2010 Alternative Questionnaire Experiment</w:t>
      </w:r>
      <w:r w:rsidR="000E2749" w:rsidRPr="00E316A8">
        <w:rPr>
          <w:rFonts w:ascii="Times New Roman" w:eastAsia="Times New Roman" w:hAnsi="Times New Roman" w:cs="Times New Roman"/>
          <w:sz w:val="24"/>
          <w:szCs w:val="24"/>
        </w:rPr>
        <w:t xml:space="preserve"> reveal that</w:t>
      </w:r>
      <w:r w:rsidR="00C92663" w:rsidRPr="00E316A8">
        <w:rPr>
          <w:rFonts w:ascii="Times New Roman" w:eastAsia="Times New Roman" w:hAnsi="Times New Roman" w:cs="Times New Roman"/>
          <w:sz w:val="24"/>
          <w:szCs w:val="24"/>
        </w:rPr>
        <w:t xml:space="preserve"> the combin</w:t>
      </w:r>
      <w:r w:rsidR="000E2749" w:rsidRPr="00E316A8">
        <w:rPr>
          <w:rFonts w:ascii="Times New Roman" w:eastAsia="Times New Roman" w:hAnsi="Times New Roman" w:cs="Times New Roman"/>
          <w:sz w:val="24"/>
          <w:szCs w:val="24"/>
        </w:rPr>
        <w:t>ation of the</w:t>
      </w:r>
      <w:r w:rsidR="00C92663" w:rsidRPr="00C92663">
        <w:rPr>
          <w:rFonts w:ascii="Times New Roman" w:eastAsia="Times New Roman" w:hAnsi="Times New Roman" w:cs="Times New Roman"/>
          <w:sz w:val="24"/>
          <w:szCs w:val="24"/>
        </w:rPr>
        <w:t xml:space="preserve"> race and Hispanic origin question approach appears to be a promising strategy for collecting </w:t>
      </w:r>
      <w:r w:rsidR="00C92663" w:rsidRPr="00C92663">
        <w:rPr>
          <w:rFonts w:ascii="Times New Roman" w:eastAsia="Times New Roman" w:hAnsi="Times New Roman" w:cs="Times New Roman"/>
          <w:sz w:val="24"/>
          <w:szCs w:val="24"/>
        </w:rPr>
        <w:lastRenderedPageBreak/>
        <w:t>these data items</w:t>
      </w:r>
      <w:r w:rsidR="00F8326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As an additional secondary objective,</w:t>
      </w:r>
      <w:r w:rsidRPr="00C9266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w:t>
      </w:r>
      <w:r w:rsidR="00C92663" w:rsidRPr="00C92663">
        <w:rPr>
          <w:rFonts w:ascii="Times New Roman" w:eastAsia="Times New Roman" w:hAnsi="Times New Roman" w:cs="Times New Roman"/>
          <w:sz w:val="24"/>
          <w:szCs w:val="24"/>
        </w:rPr>
        <w:t xml:space="preserve">he Census Bureau plans to </w:t>
      </w:r>
      <w:r w:rsidR="00502BAB">
        <w:rPr>
          <w:rFonts w:ascii="Times New Roman" w:eastAsia="Times New Roman" w:hAnsi="Times New Roman" w:cs="Times New Roman"/>
          <w:sz w:val="24"/>
          <w:szCs w:val="24"/>
        </w:rPr>
        <w:t>continue</w:t>
      </w:r>
      <w:r w:rsidR="00C92663" w:rsidRPr="00C92663">
        <w:rPr>
          <w:rFonts w:ascii="Times New Roman" w:eastAsia="Times New Roman" w:hAnsi="Times New Roman" w:cs="Times New Roman"/>
          <w:sz w:val="24"/>
          <w:szCs w:val="24"/>
        </w:rPr>
        <w:t xml:space="preserve"> this research by implementing two versions of a combined race and Hispanic origin question as part of the 2012</w:t>
      </w:r>
      <w:r w:rsidR="00F4010F">
        <w:rPr>
          <w:rFonts w:ascii="Times New Roman" w:eastAsia="Times New Roman" w:hAnsi="Times New Roman" w:cs="Times New Roman"/>
          <w:sz w:val="24"/>
          <w:szCs w:val="24"/>
        </w:rPr>
        <w:t xml:space="preserve"> </w:t>
      </w:r>
      <w:r w:rsidR="00A921EC">
        <w:rPr>
          <w:rFonts w:ascii="Times New Roman" w:eastAsia="Times New Roman" w:hAnsi="Times New Roman" w:cs="Times New Roman"/>
          <w:sz w:val="24"/>
          <w:szCs w:val="24"/>
        </w:rPr>
        <w:t>NCT</w:t>
      </w:r>
      <w:r w:rsidR="00E316A8">
        <w:rPr>
          <w:rFonts w:ascii="Times New Roman" w:eastAsia="Times New Roman" w:hAnsi="Times New Roman" w:cs="Times New Roman"/>
          <w:sz w:val="24"/>
          <w:szCs w:val="24"/>
        </w:rPr>
        <w:t xml:space="preserve">.  </w:t>
      </w:r>
      <w:r w:rsidR="00E316A8" w:rsidRPr="00C92663">
        <w:rPr>
          <w:rFonts w:ascii="Times New Roman" w:eastAsia="Times New Roman" w:hAnsi="Times New Roman" w:cs="Times New Roman"/>
          <w:sz w:val="24"/>
          <w:szCs w:val="24"/>
        </w:rPr>
        <w:t>In addition, this data collection will incorpo</w:t>
      </w:r>
      <w:r w:rsidR="00E316A8">
        <w:rPr>
          <w:rFonts w:ascii="Times New Roman" w:eastAsia="Times New Roman" w:hAnsi="Times New Roman" w:cs="Times New Roman"/>
          <w:sz w:val="24"/>
          <w:szCs w:val="24"/>
        </w:rPr>
        <w:t>rate the use of predictive text to</w:t>
      </w:r>
      <w:r w:rsidR="00E316A8" w:rsidRPr="00C92663">
        <w:rPr>
          <w:rFonts w:ascii="Times New Roman" w:eastAsia="Times New Roman" w:hAnsi="Times New Roman" w:cs="Times New Roman"/>
          <w:sz w:val="24"/>
          <w:szCs w:val="24"/>
        </w:rPr>
        <w:t xml:space="preserve"> automate and streamline the race and Hispanic origin coding process</w:t>
      </w:r>
      <w:r w:rsidR="00E316A8">
        <w:rPr>
          <w:rFonts w:ascii="Times New Roman" w:eastAsia="Times New Roman" w:hAnsi="Times New Roman" w:cs="Times New Roman"/>
          <w:sz w:val="24"/>
          <w:szCs w:val="24"/>
        </w:rPr>
        <w:t xml:space="preserve">es. </w:t>
      </w:r>
      <w:r w:rsidR="00E316A8" w:rsidRPr="00C92663">
        <w:rPr>
          <w:rFonts w:ascii="Times New Roman" w:eastAsia="Times New Roman" w:hAnsi="Times New Roman" w:cs="Times New Roman"/>
          <w:sz w:val="24"/>
          <w:szCs w:val="24"/>
        </w:rPr>
        <w:t xml:space="preserve">This component allows for near-real-time data processing by increasing the speed of automated coding, thus reducing and/or eliminating back-end processing. </w:t>
      </w:r>
    </w:p>
    <w:p w:rsidR="00431DF8" w:rsidRDefault="00431DF8" w:rsidP="00E316A8">
      <w:pPr>
        <w:spacing w:after="0" w:line="240" w:lineRule="auto"/>
        <w:contextualSpacing/>
        <w:rPr>
          <w:rFonts w:ascii="Times New Roman" w:eastAsia="Times New Roman" w:hAnsi="Times New Roman" w:cs="Times New Roman"/>
          <w:sz w:val="24"/>
          <w:szCs w:val="24"/>
        </w:rPr>
      </w:pPr>
    </w:p>
    <w:p w:rsidR="00431DF8" w:rsidRPr="002642DA" w:rsidRDefault="00431DF8" w:rsidP="00431DF8">
      <w:pPr>
        <w:spacing w:after="0"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T</w:t>
      </w:r>
      <w:r w:rsidRPr="002642DA">
        <w:rPr>
          <w:rFonts w:ascii="Times New Roman" w:hAnsi="Times New Roman" w:cs="Times New Roman"/>
          <w:color w:val="000000"/>
          <w:sz w:val="24"/>
          <w:szCs w:val="24"/>
        </w:rPr>
        <w:t xml:space="preserve">he </w:t>
      </w:r>
      <w:r>
        <w:rPr>
          <w:rFonts w:ascii="Times New Roman" w:hAnsi="Times New Roman" w:cs="Times New Roman"/>
          <w:color w:val="000000"/>
          <w:sz w:val="24"/>
          <w:szCs w:val="24"/>
        </w:rPr>
        <w:t xml:space="preserve">materials mailed to the respondents </w:t>
      </w:r>
      <w:r w:rsidRPr="002642DA">
        <w:rPr>
          <w:rFonts w:ascii="Times New Roman" w:hAnsi="Times New Roman" w:cs="Times New Roman"/>
          <w:color w:val="000000"/>
          <w:sz w:val="24"/>
          <w:szCs w:val="24"/>
        </w:rPr>
        <w:t xml:space="preserve">will </w:t>
      </w:r>
      <w:r>
        <w:rPr>
          <w:rFonts w:ascii="Times New Roman" w:hAnsi="Times New Roman" w:cs="Times New Roman"/>
          <w:color w:val="000000"/>
          <w:sz w:val="24"/>
          <w:szCs w:val="24"/>
        </w:rPr>
        <w:t xml:space="preserve">inform them that the survey is mandatory, in accordance with Title 13, United States Code, Section 141, 193, and 225. </w:t>
      </w:r>
      <w:r w:rsidRPr="002642D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This </w:t>
      </w:r>
      <w:r w:rsidRPr="002642DA">
        <w:rPr>
          <w:rFonts w:ascii="Times New Roman" w:hAnsi="Times New Roman" w:cs="Times New Roman"/>
          <w:color w:val="000000"/>
          <w:sz w:val="24"/>
          <w:szCs w:val="24"/>
        </w:rPr>
        <w:t>information will a</w:t>
      </w:r>
      <w:r>
        <w:rPr>
          <w:rFonts w:ascii="Times New Roman" w:hAnsi="Times New Roman" w:cs="Times New Roman"/>
          <w:color w:val="000000"/>
          <w:sz w:val="24"/>
          <w:szCs w:val="24"/>
        </w:rPr>
        <w:t>dditionally</w:t>
      </w:r>
      <w:r w:rsidRPr="002642DA">
        <w:rPr>
          <w:rFonts w:ascii="Times New Roman" w:hAnsi="Times New Roman" w:cs="Times New Roman"/>
          <w:color w:val="000000"/>
          <w:sz w:val="24"/>
          <w:szCs w:val="24"/>
        </w:rPr>
        <w:t xml:space="preserve"> be available </w:t>
      </w:r>
      <w:r>
        <w:rPr>
          <w:rFonts w:ascii="Times New Roman" w:hAnsi="Times New Roman" w:cs="Times New Roman"/>
          <w:color w:val="000000"/>
          <w:sz w:val="24"/>
          <w:szCs w:val="24"/>
        </w:rPr>
        <w:t>via a hyperlink</w:t>
      </w:r>
      <w:r w:rsidRPr="002642DA">
        <w:rPr>
          <w:rFonts w:ascii="Times New Roman" w:hAnsi="Times New Roman" w:cs="Times New Roman"/>
          <w:color w:val="000000"/>
          <w:sz w:val="24"/>
          <w:szCs w:val="24"/>
        </w:rPr>
        <w:t xml:space="preserve"> in the Internet instrument. </w:t>
      </w:r>
    </w:p>
    <w:p w:rsidR="00431DF8" w:rsidRPr="00C92663" w:rsidRDefault="00431DF8" w:rsidP="00E316A8">
      <w:pPr>
        <w:spacing w:after="0" w:line="240" w:lineRule="auto"/>
        <w:contextualSpacing/>
        <w:rPr>
          <w:rFonts w:ascii="Times New Roman" w:eastAsia="Times New Roman" w:hAnsi="Times New Roman" w:cs="Times New Roman"/>
          <w:sz w:val="24"/>
          <w:szCs w:val="24"/>
        </w:rPr>
      </w:pPr>
    </w:p>
    <w:p w:rsidR="00E316A8" w:rsidRPr="00C92663" w:rsidRDefault="00E316A8" w:rsidP="00D35299">
      <w:pPr>
        <w:spacing w:after="0" w:line="240" w:lineRule="auto"/>
        <w:contextualSpacing/>
        <w:rPr>
          <w:rFonts w:ascii="Times New Roman" w:eastAsia="Times New Roman" w:hAnsi="Times New Roman" w:cs="Times New Roman"/>
          <w:sz w:val="24"/>
          <w:szCs w:val="24"/>
        </w:rPr>
      </w:pPr>
    </w:p>
    <w:p w:rsidR="00B36E34" w:rsidRPr="00A25E76" w:rsidRDefault="00B36E34" w:rsidP="00D35299">
      <w:pPr>
        <w:pStyle w:val="Heading1"/>
        <w:ind w:left="0"/>
        <w:contextualSpacing/>
        <w:rPr>
          <w:b w:val="0"/>
          <w:i/>
        </w:rPr>
      </w:pPr>
      <w:r w:rsidRPr="00D35299">
        <w:rPr>
          <w:b w:val="0"/>
          <w:i/>
        </w:rPr>
        <w:t>2. Needs and Uses</w:t>
      </w:r>
    </w:p>
    <w:p w:rsidR="00D35299" w:rsidRDefault="00D35299" w:rsidP="00D35299">
      <w:pPr>
        <w:spacing w:after="0" w:line="240" w:lineRule="auto"/>
        <w:contextualSpacing/>
        <w:rPr>
          <w:rFonts w:ascii="Times New Roman" w:eastAsia="Times New Roman" w:hAnsi="Times New Roman" w:cs="Times New Roman"/>
          <w:sz w:val="24"/>
          <w:szCs w:val="24"/>
        </w:rPr>
      </w:pPr>
    </w:p>
    <w:p w:rsidR="003062CB" w:rsidRPr="003062CB" w:rsidRDefault="00273BD1" w:rsidP="00D35299">
      <w:pPr>
        <w:spacing w:after="0"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sz w:val="24"/>
          <w:szCs w:val="24"/>
        </w:rPr>
        <w:t>The 2012</w:t>
      </w:r>
      <w:r w:rsidRPr="00273BD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NCT</w:t>
      </w:r>
      <w:r w:rsidRPr="00273BD1">
        <w:rPr>
          <w:rFonts w:ascii="Times New Roman" w:eastAsia="Times New Roman" w:hAnsi="Times New Roman" w:cs="Times New Roman"/>
          <w:sz w:val="24"/>
          <w:szCs w:val="24"/>
        </w:rPr>
        <w:t xml:space="preserve"> is primarily designed for use by the Census Bureau to inform 2020 Census testing and planning.</w:t>
      </w:r>
      <w:r w:rsidR="003062CB">
        <w:rPr>
          <w:rFonts w:ascii="Times New Roman" w:eastAsia="Times New Roman" w:hAnsi="Times New Roman" w:cs="Times New Roman"/>
          <w:sz w:val="24"/>
          <w:szCs w:val="24"/>
        </w:rPr>
        <w:t xml:space="preserve"> </w:t>
      </w:r>
      <w:r w:rsidR="003062CB" w:rsidRPr="003062CB">
        <w:rPr>
          <w:rFonts w:ascii="Times New Roman" w:eastAsia="Times New Roman" w:hAnsi="Times New Roman" w:cs="Times New Roman"/>
          <w:bCs/>
          <w:sz w:val="24"/>
          <w:szCs w:val="24"/>
        </w:rPr>
        <w:t xml:space="preserve">The intent is to </w:t>
      </w:r>
      <w:r w:rsidR="00A87996">
        <w:rPr>
          <w:rFonts w:ascii="Times New Roman" w:eastAsia="Times New Roman" w:hAnsi="Times New Roman" w:cs="Times New Roman"/>
          <w:bCs/>
          <w:sz w:val="24"/>
          <w:szCs w:val="24"/>
        </w:rPr>
        <w:t>research</w:t>
      </w:r>
      <w:r w:rsidR="003062CB" w:rsidRPr="003062CB">
        <w:rPr>
          <w:rFonts w:ascii="Times New Roman" w:eastAsia="Times New Roman" w:hAnsi="Times New Roman" w:cs="Times New Roman"/>
          <w:bCs/>
          <w:sz w:val="24"/>
          <w:szCs w:val="24"/>
        </w:rPr>
        <w:t xml:space="preserve"> </w:t>
      </w:r>
      <w:r w:rsidR="00DC7BCC">
        <w:rPr>
          <w:rFonts w:ascii="Times New Roman" w:eastAsia="Times New Roman" w:hAnsi="Times New Roman" w:cs="Times New Roman"/>
          <w:bCs/>
          <w:sz w:val="24"/>
          <w:szCs w:val="24"/>
        </w:rPr>
        <w:t>and validate</w:t>
      </w:r>
      <w:r w:rsidR="00DC7BCC" w:rsidRPr="003062CB">
        <w:rPr>
          <w:rFonts w:ascii="Times New Roman" w:eastAsia="Times New Roman" w:hAnsi="Times New Roman" w:cs="Times New Roman"/>
          <w:bCs/>
          <w:sz w:val="24"/>
          <w:szCs w:val="24"/>
        </w:rPr>
        <w:t xml:space="preserve"> </w:t>
      </w:r>
      <w:r w:rsidR="003062CB" w:rsidRPr="003062CB">
        <w:rPr>
          <w:rFonts w:ascii="Times New Roman" w:eastAsia="Times New Roman" w:hAnsi="Times New Roman" w:cs="Times New Roman"/>
          <w:bCs/>
          <w:sz w:val="24"/>
          <w:szCs w:val="24"/>
        </w:rPr>
        <w:t>optimal Internet data collection strateg</w:t>
      </w:r>
      <w:r w:rsidR="00DC7BCC">
        <w:rPr>
          <w:rFonts w:ascii="Times New Roman" w:eastAsia="Times New Roman" w:hAnsi="Times New Roman" w:cs="Times New Roman"/>
          <w:bCs/>
          <w:sz w:val="24"/>
          <w:szCs w:val="24"/>
        </w:rPr>
        <w:t>ies</w:t>
      </w:r>
      <w:r w:rsidR="003062CB" w:rsidRPr="003062CB">
        <w:rPr>
          <w:rFonts w:ascii="Times New Roman" w:eastAsia="Times New Roman" w:hAnsi="Times New Roman" w:cs="Times New Roman"/>
          <w:bCs/>
          <w:sz w:val="24"/>
          <w:szCs w:val="24"/>
        </w:rPr>
        <w:t xml:space="preserve"> for the 2020 Census.</w:t>
      </w:r>
    </w:p>
    <w:p w:rsidR="00D35299" w:rsidRDefault="00D35299" w:rsidP="00D35299">
      <w:pPr>
        <w:spacing w:after="0" w:line="240" w:lineRule="auto"/>
        <w:contextualSpacing/>
        <w:rPr>
          <w:rFonts w:ascii="Times New Roman" w:eastAsia="Times New Roman" w:hAnsi="Times New Roman" w:cs="Times New Roman"/>
          <w:sz w:val="24"/>
          <w:szCs w:val="24"/>
        </w:rPr>
      </w:pPr>
    </w:p>
    <w:p w:rsidR="003F5626" w:rsidRPr="00B509E5" w:rsidRDefault="00F8326E" w:rsidP="00D35299">
      <w:pPr>
        <w:spacing w:after="0" w:line="240" w:lineRule="auto"/>
        <w:contextualSpacing/>
        <w:rPr>
          <w:rFonts w:ascii="Times New Roman" w:eastAsia="Times New Roman" w:hAnsi="Times New Roman" w:cs="Times New Roman"/>
          <w:vanish/>
          <w:sz w:val="24"/>
          <w:szCs w:val="24"/>
          <w:specVanish/>
        </w:rPr>
      </w:pPr>
      <w:r w:rsidRPr="00C92663">
        <w:rPr>
          <w:rFonts w:ascii="Times New Roman" w:eastAsia="Times New Roman" w:hAnsi="Times New Roman" w:cs="Times New Roman"/>
          <w:sz w:val="24"/>
          <w:szCs w:val="24"/>
        </w:rPr>
        <w:t>The results from the 2012 NCT will inf</w:t>
      </w:r>
      <w:r w:rsidR="00283C5B">
        <w:rPr>
          <w:rFonts w:ascii="Times New Roman" w:eastAsia="Times New Roman" w:hAnsi="Times New Roman" w:cs="Times New Roman"/>
          <w:sz w:val="24"/>
          <w:szCs w:val="24"/>
        </w:rPr>
        <w:t>luence</w:t>
      </w:r>
      <w:r w:rsidRPr="00C92663">
        <w:rPr>
          <w:rFonts w:ascii="Times New Roman" w:eastAsia="Times New Roman" w:hAnsi="Times New Roman" w:cs="Times New Roman"/>
          <w:sz w:val="24"/>
          <w:szCs w:val="24"/>
        </w:rPr>
        <w:t xml:space="preserve"> internal </w:t>
      </w:r>
      <w:r w:rsidR="003F5626">
        <w:rPr>
          <w:rFonts w:ascii="Times New Roman" w:eastAsia="Times New Roman" w:hAnsi="Times New Roman" w:cs="Times New Roman"/>
          <w:sz w:val="24"/>
          <w:szCs w:val="24"/>
        </w:rPr>
        <w:t xml:space="preserve">Census Bureau </w:t>
      </w:r>
      <w:r w:rsidRPr="00C92663">
        <w:rPr>
          <w:rFonts w:ascii="Times New Roman" w:eastAsia="Times New Roman" w:hAnsi="Times New Roman" w:cs="Times New Roman"/>
          <w:sz w:val="24"/>
          <w:szCs w:val="24"/>
        </w:rPr>
        <w:t>planning decisions that will guide the design of additional 2020 Decennial Census Intern</w:t>
      </w:r>
      <w:r>
        <w:rPr>
          <w:rFonts w:ascii="Times New Roman" w:eastAsia="Times New Roman" w:hAnsi="Times New Roman" w:cs="Times New Roman"/>
          <w:sz w:val="24"/>
          <w:szCs w:val="24"/>
        </w:rPr>
        <w:t xml:space="preserve">et testing later this decade. </w:t>
      </w:r>
      <w:r w:rsidRPr="00C92663">
        <w:rPr>
          <w:rFonts w:ascii="Times New Roman" w:eastAsia="Times New Roman" w:hAnsi="Times New Roman" w:cs="Times New Roman"/>
          <w:sz w:val="24"/>
          <w:szCs w:val="24"/>
        </w:rPr>
        <w:t xml:space="preserve">The results from this test will inform planning for both the </w:t>
      </w:r>
      <w:r w:rsidR="003F5626">
        <w:rPr>
          <w:rFonts w:ascii="Times New Roman" w:eastAsia="Times New Roman" w:hAnsi="Times New Roman" w:cs="Times New Roman"/>
          <w:sz w:val="24"/>
          <w:szCs w:val="24"/>
        </w:rPr>
        <w:t>2020</w:t>
      </w:r>
      <w:r w:rsidRPr="00C92663">
        <w:rPr>
          <w:rFonts w:ascii="Times New Roman" w:eastAsia="Times New Roman" w:hAnsi="Times New Roman" w:cs="Times New Roman"/>
          <w:sz w:val="24"/>
          <w:szCs w:val="24"/>
        </w:rPr>
        <w:t xml:space="preserve"> </w:t>
      </w:r>
      <w:r w:rsidR="003F5626">
        <w:rPr>
          <w:rFonts w:ascii="Times New Roman" w:eastAsia="Times New Roman" w:hAnsi="Times New Roman" w:cs="Times New Roman"/>
          <w:sz w:val="24"/>
          <w:szCs w:val="24"/>
        </w:rPr>
        <w:t>C</w:t>
      </w:r>
      <w:r w:rsidRPr="00C92663">
        <w:rPr>
          <w:rFonts w:ascii="Times New Roman" w:eastAsia="Times New Roman" w:hAnsi="Times New Roman" w:cs="Times New Roman"/>
          <w:sz w:val="24"/>
          <w:szCs w:val="24"/>
        </w:rPr>
        <w:t xml:space="preserve">ensus as well as the </w:t>
      </w:r>
      <w:r w:rsidR="00A921EC">
        <w:rPr>
          <w:rFonts w:ascii="Times New Roman" w:eastAsia="Times New Roman" w:hAnsi="Times New Roman" w:cs="Times New Roman"/>
          <w:sz w:val="24"/>
          <w:szCs w:val="24"/>
        </w:rPr>
        <w:t>ACS</w:t>
      </w:r>
      <w:r>
        <w:rPr>
          <w:rFonts w:ascii="Times New Roman" w:eastAsia="Times New Roman" w:hAnsi="Times New Roman" w:cs="Times New Roman"/>
          <w:sz w:val="24"/>
          <w:szCs w:val="24"/>
        </w:rPr>
        <w:t xml:space="preserve">. </w:t>
      </w:r>
      <w:r w:rsidRPr="00C92663">
        <w:rPr>
          <w:rFonts w:ascii="Times New Roman" w:eastAsia="Times New Roman" w:hAnsi="Times New Roman" w:cs="Times New Roman"/>
          <w:sz w:val="24"/>
          <w:szCs w:val="24"/>
        </w:rPr>
        <w:t xml:space="preserve"> </w:t>
      </w:r>
    </w:p>
    <w:p w:rsidR="003F5626" w:rsidRDefault="00B509E5" w:rsidP="00D35299">
      <w:pPr>
        <w:spacing w:after="0" w:line="240" w:lineRule="auto"/>
        <w:contextualSpacing/>
        <w:rPr>
          <w:rFonts w:ascii="Times New Roman" w:hAnsi="Times New Roman"/>
          <w:sz w:val="24"/>
          <w:szCs w:val="24"/>
        </w:rPr>
      </w:pPr>
      <w:r>
        <w:rPr>
          <w:rFonts w:ascii="Times New Roman" w:hAnsi="Times New Roman"/>
          <w:sz w:val="24"/>
          <w:szCs w:val="24"/>
        </w:rPr>
        <w:t xml:space="preserve"> </w:t>
      </w:r>
      <w:r w:rsidR="003F5626">
        <w:rPr>
          <w:rFonts w:ascii="Times New Roman" w:hAnsi="Times New Roman"/>
          <w:sz w:val="24"/>
          <w:szCs w:val="24"/>
        </w:rPr>
        <w:t xml:space="preserve">Assuming that the 2012 Internet Test results indicate that the use of this coverage strategy would greatly reduce and/or eliminate CFU operations, </w:t>
      </w:r>
      <w:r w:rsidR="00253F96">
        <w:rPr>
          <w:rFonts w:ascii="Times New Roman" w:hAnsi="Times New Roman"/>
          <w:sz w:val="24"/>
          <w:szCs w:val="24"/>
        </w:rPr>
        <w:t>and then</w:t>
      </w:r>
      <w:r w:rsidR="003F5626">
        <w:rPr>
          <w:rFonts w:ascii="Times New Roman" w:hAnsi="Times New Roman"/>
          <w:sz w:val="24"/>
          <w:szCs w:val="24"/>
        </w:rPr>
        <w:t xml:space="preserve"> it is critical to know this early in the decade, and before substantial resources and budget are dedicated to the CFU infrastructure development.  </w:t>
      </w:r>
      <w:r w:rsidR="007C1A58">
        <w:rPr>
          <w:rFonts w:ascii="Times New Roman" w:hAnsi="Times New Roman"/>
          <w:sz w:val="24"/>
          <w:szCs w:val="24"/>
        </w:rPr>
        <w:t>F</w:t>
      </w:r>
      <w:r w:rsidR="003F5626">
        <w:rPr>
          <w:rFonts w:ascii="Times New Roman" w:hAnsi="Times New Roman"/>
          <w:sz w:val="24"/>
          <w:szCs w:val="24"/>
        </w:rPr>
        <w:t>ailing to test the success of the Internet instrument for substantially scaling back CFU could result in misdirection of valuable resources.</w:t>
      </w:r>
    </w:p>
    <w:p w:rsidR="00D35299" w:rsidRDefault="00D35299" w:rsidP="00D35299">
      <w:pPr>
        <w:spacing w:after="0" w:line="240" w:lineRule="auto"/>
        <w:contextualSpacing/>
        <w:rPr>
          <w:rFonts w:ascii="Times New Roman" w:hAnsi="Times New Roman"/>
          <w:sz w:val="24"/>
          <w:szCs w:val="24"/>
        </w:rPr>
      </w:pPr>
    </w:p>
    <w:p w:rsidR="00F8326E" w:rsidRPr="00C92663" w:rsidRDefault="003F5626" w:rsidP="00D35299">
      <w:pPr>
        <w:spacing w:after="0" w:line="240" w:lineRule="auto"/>
        <w:contextualSpacing/>
        <w:rPr>
          <w:rFonts w:ascii="Times New Roman" w:eastAsia="Times New Roman" w:hAnsi="Times New Roman" w:cs="Times New Roman"/>
          <w:sz w:val="24"/>
          <w:szCs w:val="24"/>
        </w:rPr>
      </w:pPr>
      <w:r>
        <w:rPr>
          <w:rFonts w:ascii="Times New Roman" w:hAnsi="Times New Roman"/>
          <w:sz w:val="24"/>
          <w:szCs w:val="24"/>
        </w:rPr>
        <w:t xml:space="preserve">By testing in 2012, we aim to establish a baseline approach for implementation in mid-decade multi-mode testing.  The early establishment of a coverage strategy is at less of a risk for dramatically changing over time compared to other operational considerations such as electronic platforms and associated displays.  After a strategy is established in 2012, a validated </w:t>
      </w:r>
      <w:r w:rsidRPr="00BB7611">
        <w:rPr>
          <w:rFonts w:ascii="Times New Roman" w:hAnsi="Times New Roman"/>
          <w:sz w:val="24"/>
          <w:szCs w:val="24"/>
        </w:rPr>
        <w:t>approach can potentially be adopted for administration in electronic modes beyond the Internet</w:t>
      </w:r>
      <w:r w:rsidR="009D68CE">
        <w:rPr>
          <w:rFonts w:ascii="Times New Roman" w:hAnsi="Times New Roman"/>
          <w:sz w:val="24"/>
          <w:szCs w:val="24"/>
        </w:rPr>
        <w:t xml:space="preserve"> as part of further mid-decade testing.</w:t>
      </w:r>
    </w:p>
    <w:p w:rsidR="00D35299" w:rsidRDefault="00D35299" w:rsidP="00D35299">
      <w:pPr>
        <w:spacing w:after="0" w:line="240" w:lineRule="auto"/>
        <w:contextualSpacing/>
        <w:rPr>
          <w:rFonts w:ascii="Times New Roman" w:eastAsia="Times New Roman" w:hAnsi="Times New Roman" w:cs="Times New Roman"/>
          <w:sz w:val="24"/>
          <w:szCs w:val="24"/>
        </w:rPr>
      </w:pPr>
    </w:p>
    <w:p w:rsidR="00B36E34" w:rsidRPr="00B36E34" w:rsidRDefault="00273BD1" w:rsidP="00D35299">
      <w:pPr>
        <w:spacing w:after="0" w:line="240" w:lineRule="auto"/>
        <w:contextualSpacing/>
        <w:rPr>
          <w:rFonts w:ascii="Times New Roman" w:eastAsia="Times New Roman" w:hAnsi="Times New Roman" w:cs="Times New Roman"/>
          <w:sz w:val="24"/>
          <w:szCs w:val="24"/>
        </w:rPr>
      </w:pPr>
      <w:r w:rsidRPr="00273BD1">
        <w:rPr>
          <w:rFonts w:ascii="Times New Roman" w:eastAsia="Times New Roman" w:hAnsi="Times New Roman" w:cs="Times New Roman"/>
          <w:sz w:val="24"/>
          <w:szCs w:val="24"/>
        </w:rPr>
        <w:t xml:space="preserve">The Census Bureau plans to make </w:t>
      </w:r>
      <w:r w:rsidR="00283C5B">
        <w:rPr>
          <w:rFonts w:ascii="Times New Roman" w:eastAsia="Times New Roman" w:hAnsi="Times New Roman" w:cs="Times New Roman"/>
          <w:sz w:val="24"/>
          <w:szCs w:val="24"/>
        </w:rPr>
        <w:t xml:space="preserve">the </w:t>
      </w:r>
      <w:r w:rsidR="00427C20">
        <w:rPr>
          <w:rFonts w:ascii="Times New Roman" w:eastAsia="Times New Roman" w:hAnsi="Times New Roman" w:cs="Times New Roman"/>
          <w:sz w:val="24"/>
          <w:szCs w:val="24"/>
        </w:rPr>
        <w:t xml:space="preserve">aggregated </w:t>
      </w:r>
      <w:r w:rsidRPr="00273BD1">
        <w:rPr>
          <w:rFonts w:ascii="Times New Roman" w:eastAsia="Times New Roman" w:hAnsi="Times New Roman" w:cs="Times New Roman"/>
          <w:sz w:val="24"/>
          <w:szCs w:val="24"/>
        </w:rPr>
        <w:t>results of this study av</w:t>
      </w:r>
      <w:r>
        <w:rPr>
          <w:rFonts w:ascii="Times New Roman" w:eastAsia="Times New Roman" w:hAnsi="Times New Roman" w:cs="Times New Roman"/>
          <w:sz w:val="24"/>
          <w:szCs w:val="24"/>
        </w:rPr>
        <w:t>ailable to the general public</w:t>
      </w:r>
      <w:r w:rsidR="00DE3E68">
        <w:rPr>
          <w:rFonts w:ascii="Times New Roman" w:eastAsia="Times New Roman" w:hAnsi="Times New Roman" w:cs="Times New Roman"/>
          <w:sz w:val="24"/>
          <w:szCs w:val="24"/>
        </w:rPr>
        <w:t xml:space="preserve">.  </w:t>
      </w:r>
      <w:r w:rsidR="00B36E34" w:rsidRPr="00B36E34">
        <w:rPr>
          <w:rFonts w:ascii="Times New Roman" w:eastAsia="Times New Roman" w:hAnsi="Times New Roman" w:cs="Times New Roman"/>
          <w:sz w:val="24"/>
          <w:szCs w:val="24"/>
        </w:rPr>
        <w:t>Information quality is an integral part of the pre-dissemination review of the information disseminated by the Census Bureau (fully described in the Census Bureau's Information Quality Guidelines). Information quality is also integral to the information collections conducted by the Census Bureau and is incorporated into the clearance process required b</w:t>
      </w:r>
      <w:r>
        <w:rPr>
          <w:rFonts w:ascii="Times New Roman" w:eastAsia="Times New Roman" w:hAnsi="Times New Roman" w:cs="Times New Roman"/>
          <w:sz w:val="24"/>
          <w:szCs w:val="24"/>
        </w:rPr>
        <w:t>y the Paperwork Reduction Act.</w:t>
      </w:r>
    </w:p>
    <w:p w:rsidR="00D35299" w:rsidRDefault="00D35299" w:rsidP="00D35299">
      <w:pPr>
        <w:pStyle w:val="Heading1"/>
        <w:ind w:left="0"/>
        <w:contextualSpacing/>
        <w:rPr>
          <w:b w:val="0"/>
          <w:i/>
        </w:rPr>
      </w:pPr>
    </w:p>
    <w:p w:rsidR="00B36E34" w:rsidRPr="00A25E76" w:rsidRDefault="00B36E34" w:rsidP="00D35299">
      <w:pPr>
        <w:pStyle w:val="Heading1"/>
        <w:ind w:left="0"/>
        <w:contextualSpacing/>
        <w:rPr>
          <w:b w:val="0"/>
          <w:i/>
        </w:rPr>
      </w:pPr>
      <w:r w:rsidRPr="00D35299">
        <w:rPr>
          <w:b w:val="0"/>
          <w:i/>
        </w:rPr>
        <w:t>3. Use of Information Technology</w:t>
      </w:r>
    </w:p>
    <w:p w:rsidR="00D35299" w:rsidRDefault="00D35299" w:rsidP="00D35299">
      <w:pPr>
        <w:spacing w:after="0" w:line="240" w:lineRule="auto"/>
        <w:contextualSpacing/>
        <w:rPr>
          <w:rFonts w:ascii="Times New Roman" w:eastAsia="Times New Roman" w:hAnsi="Times New Roman" w:cs="Times New Roman"/>
          <w:sz w:val="24"/>
          <w:szCs w:val="24"/>
        </w:rPr>
      </w:pPr>
    </w:p>
    <w:p w:rsidR="00EF1368" w:rsidRPr="00EF1368" w:rsidRDefault="00EF1368" w:rsidP="00D35299">
      <w:pPr>
        <w:spacing w:after="0" w:line="240" w:lineRule="auto"/>
        <w:contextualSpacing/>
        <w:rPr>
          <w:rFonts w:ascii="Times New Roman" w:eastAsia="Times New Roman" w:hAnsi="Times New Roman" w:cs="Times New Roman"/>
          <w:sz w:val="24"/>
          <w:szCs w:val="24"/>
        </w:rPr>
      </w:pPr>
      <w:r w:rsidRPr="00EF1368">
        <w:rPr>
          <w:rFonts w:ascii="Times New Roman" w:eastAsia="Times New Roman" w:hAnsi="Times New Roman" w:cs="Times New Roman"/>
          <w:sz w:val="24"/>
          <w:szCs w:val="24"/>
        </w:rPr>
        <w:t>This evaluation will examine the use of the Internet as a method for submitting census data</w:t>
      </w:r>
      <w:r w:rsidR="00F8326E">
        <w:rPr>
          <w:rFonts w:ascii="Times New Roman" w:eastAsia="Times New Roman" w:hAnsi="Times New Roman" w:cs="Times New Roman"/>
          <w:sz w:val="24"/>
          <w:szCs w:val="24"/>
        </w:rPr>
        <w:t xml:space="preserve">. </w:t>
      </w:r>
      <w:r w:rsidRPr="00EF1368">
        <w:rPr>
          <w:rFonts w:ascii="Times New Roman" w:eastAsia="Times New Roman" w:hAnsi="Times New Roman" w:cs="Times New Roman"/>
          <w:sz w:val="24"/>
          <w:szCs w:val="24"/>
        </w:rPr>
        <w:t>The design</w:t>
      </w:r>
      <w:r w:rsidR="00B509E5">
        <w:rPr>
          <w:rFonts w:ascii="Times New Roman" w:eastAsia="Times New Roman" w:hAnsi="Times New Roman" w:cs="Times New Roman"/>
          <w:sz w:val="24"/>
          <w:szCs w:val="24"/>
        </w:rPr>
        <w:t xml:space="preserve"> and content</w:t>
      </w:r>
      <w:r w:rsidRPr="00EF1368">
        <w:rPr>
          <w:rFonts w:ascii="Times New Roman" w:eastAsia="Times New Roman" w:hAnsi="Times New Roman" w:cs="Times New Roman"/>
          <w:sz w:val="24"/>
          <w:szCs w:val="24"/>
        </w:rPr>
        <w:t xml:space="preserve"> </w:t>
      </w:r>
      <w:r w:rsidR="00B271D1">
        <w:rPr>
          <w:rFonts w:ascii="Times New Roman" w:eastAsia="Times New Roman" w:hAnsi="Times New Roman" w:cs="Times New Roman"/>
          <w:sz w:val="24"/>
          <w:szCs w:val="24"/>
        </w:rPr>
        <w:t xml:space="preserve">of the 2012 NCT </w:t>
      </w:r>
      <w:r w:rsidRPr="00EF1368">
        <w:rPr>
          <w:rFonts w:ascii="Times New Roman" w:eastAsia="Times New Roman" w:hAnsi="Times New Roman" w:cs="Times New Roman"/>
          <w:sz w:val="24"/>
          <w:szCs w:val="24"/>
        </w:rPr>
        <w:t xml:space="preserve">build </w:t>
      </w:r>
      <w:r w:rsidR="00E260D2">
        <w:rPr>
          <w:rFonts w:ascii="Times New Roman" w:eastAsia="Times New Roman" w:hAnsi="Times New Roman" w:cs="Times New Roman"/>
          <w:sz w:val="24"/>
          <w:szCs w:val="24"/>
        </w:rPr>
        <w:t>off</w:t>
      </w:r>
      <w:r w:rsidRPr="00EF1368">
        <w:rPr>
          <w:rFonts w:ascii="Times New Roman" w:eastAsia="Times New Roman" w:hAnsi="Times New Roman" w:cs="Times New Roman"/>
          <w:sz w:val="24"/>
          <w:szCs w:val="24"/>
        </w:rPr>
        <w:t xml:space="preserve"> the </w:t>
      </w:r>
      <w:r w:rsidR="006D0CF4">
        <w:rPr>
          <w:rFonts w:ascii="Times New Roman" w:eastAsia="Times New Roman" w:hAnsi="Times New Roman" w:cs="Times New Roman"/>
          <w:sz w:val="24"/>
          <w:szCs w:val="24"/>
        </w:rPr>
        <w:t xml:space="preserve">ACS Internet instrument as well as the </w:t>
      </w:r>
      <w:r w:rsidRPr="00EF1368">
        <w:rPr>
          <w:rFonts w:ascii="Times New Roman" w:eastAsia="Times New Roman" w:hAnsi="Times New Roman" w:cs="Times New Roman"/>
          <w:sz w:val="24"/>
          <w:szCs w:val="24"/>
        </w:rPr>
        <w:t>201</w:t>
      </w:r>
      <w:r w:rsidR="00DC7BCC">
        <w:rPr>
          <w:rFonts w:ascii="Times New Roman" w:eastAsia="Times New Roman" w:hAnsi="Times New Roman" w:cs="Times New Roman"/>
          <w:sz w:val="24"/>
          <w:szCs w:val="24"/>
        </w:rPr>
        <w:t>0 Census Quality Survey</w:t>
      </w:r>
      <w:r w:rsidR="00E61845">
        <w:rPr>
          <w:rFonts w:ascii="Times New Roman" w:eastAsia="Times New Roman" w:hAnsi="Times New Roman" w:cs="Times New Roman"/>
          <w:sz w:val="24"/>
          <w:szCs w:val="24"/>
        </w:rPr>
        <w:t xml:space="preserve"> (CQS), which was an Internet reinterview study conducted shortly after </w:t>
      </w:r>
      <w:r w:rsidR="00E61845">
        <w:rPr>
          <w:rFonts w:ascii="Times New Roman" w:eastAsia="Times New Roman" w:hAnsi="Times New Roman" w:cs="Times New Roman"/>
          <w:sz w:val="24"/>
          <w:szCs w:val="24"/>
        </w:rPr>
        <w:lastRenderedPageBreak/>
        <w:t xml:space="preserve">the 2010 Census. </w:t>
      </w:r>
      <w:r w:rsidR="00B271D1">
        <w:rPr>
          <w:rFonts w:ascii="Times New Roman" w:eastAsia="Times New Roman" w:hAnsi="Times New Roman" w:cs="Times New Roman"/>
          <w:sz w:val="24"/>
          <w:szCs w:val="24"/>
        </w:rPr>
        <w:t xml:space="preserve"> </w:t>
      </w:r>
      <w:r w:rsidR="00E61845">
        <w:rPr>
          <w:rFonts w:ascii="Times New Roman" w:eastAsia="Times New Roman" w:hAnsi="Times New Roman" w:cs="Times New Roman"/>
          <w:sz w:val="24"/>
          <w:szCs w:val="24"/>
        </w:rPr>
        <w:t xml:space="preserve">While the </w:t>
      </w:r>
      <w:r>
        <w:rPr>
          <w:rFonts w:ascii="Times New Roman" w:eastAsia="Times New Roman" w:hAnsi="Times New Roman" w:cs="Times New Roman"/>
          <w:sz w:val="24"/>
          <w:szCs w:val="24"/>
        </w:rPr>
        <w:t>2012</w:t>
      </w:r>
      <w:r w:rsidRPr="00EF136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NCT</w:t>
      </w:r>
      <w:r w:rsidRPr="00EF1368">
        <w:rPr>
          <w:rFonts w:ascii="Times New Roman" w:eastAsia="Times New Roman" w:hAnsi="Times New Roman" w:cs="Times New Roman"/>
          <w:sz w:val="24"/>
          <w:szCs w:val="24"/>
        </w:rPr>
        <w:t xml:space="preserve"> Internet instrument </w:t>
      </w:r>
      <w:r w:rsidR="00E61845">
        <w:rPr>
          <w:rFonts w:ascii="Times New Roman" w:eastAsia="Times New Roman" w:hAnsi="Times New Roman" w:cs="Times New Roman"/>
          <w:sz w:val="24"/>
          <w:szCs w:val="24"/>
        </w:rPr>
        <w:t xml:space="preserve">is generally similar to the 2010 CQS instrument, it </w:t>
      </w:r>
      <w:r w:rsidRPr="00EF1368">
        <w:rPr>
          <w:rFonts w:ascii="Times New Roman" w:eastAsia="Times New Roman" w:hAnsi="Times New Roman" w:cs="Times New Roman"/>
          <w:sz w:val="24"/>
          <w:szCs w:val="24"/>
        </w:rPr>
        <w:t>has some unique design feature</w:t>
      </w:r>
      <w:r>
        <w:rPr>
          <w:rFonts w:ascii="Times New Roman" w:eastAsia="Times New Roman" w:hAnsi="Times New Roman" w:cs="Times New Roman"/>
          <w:sz w:val="24"/>
          <w:szCs w:val="24"/>
        </w:rPr>
        <w:t>s which are tailored to the 2012</w:t>
      </w:r>
      <w:r w:rsidRPr="00EF136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NCT</w:t>
      </w:r>
      <w:r w:rsidRPr="00EF1368">
        <w:rPr>
          <w:rFonts w:ascii="Times New Roman" w:eastAsia="Times New Roman" w:hAnsi="Times New Roman" w:cs="Times New Roman"/>
          <w:sz w:val="24"/>
          <w:szCs w:val="24"/>
        </w:rPr>
        <w:t xml:space="preserve"> objectives</w:t>
      </w:r>
      <w:r w:rsidR="00D35299" w:rsidRPr="004643E7">
        <w:rPr>
          <w:rFonts w:ascii="Times New Roman" w:eastAsia="Times New Roman" w:hAnsi="Times New Roman" w:cs="Times New Roman"/>
          <w:sz w:val="24"/>
          <w:szCs w:val="24"/>
        </w:rPr>
        <w:t>.</w:t>
      </w:r>
      <w:r w:rsidR="004643E7" w:rsidRPr="004643E7">
        <w:rPr>
          <w:rFonts w:ascii="Times New Roman" w:eastAsia="Times New Roman" w:hAnsi="Times New Roman" w:cs="Times New Roman"/>
          <w:sz w:val="24"/>
          <w:szCs w:val="24"/>
        </w:rPr>
        <w:t xml:space="preserve">  </w:t>
      </w:r>
      <w:r w:rsidR="004643E7" w:rsidRPr="004643E7">
        <w:rPr>
          <w:rFonts w:ascii="Times New Roman" w:hAnsi="Times New Roman" w:cs="Times New Roman"/>
          <w:sz w:val="24"/>
          <w:szCs w:val="24"/>
        </w:rPr>
        <w:t>The content of the Internet questionnaire has been developed, although minor changes may be made based on results of usability testing.</w:t>
      </w:r>
      <w:r w:rsidR="004643E7">
        <w:t xml:space="preserve">  </w:t>
      </w:r>
    </w:p>
    <w:p w:rsidR="00D35299" w:rsidRDefault="00D35299" w:rsidP="00D35299">
      <w:pPr>
        <w:pStyle w:val="Heading1"/>
        <w:ind w:left="0"/>
        <w:contextualSpacing/>
      </w:pPr>
    </w:p>
    <w:p w:rsidR="006B252F" w:rsidRPr="006B252F" w:rsidRDefault="006B252F" w:rsidP="006B252F">
      <w:pPr>
        <w:pStyle w:val="Heading1"/>
        <w:ind w:left="0"/>
        <w:contextualSpacing/>
        <w:rPr>
          <w:b w:val="0"/>
        </w:rPr>
      </w:pPr>
      <w:r>
        <w:rPr>
          <w:b w:val="0"/>
        </w:rPr>
        <w:t>An important byproduct of</w:t>
      </w:r>
      <w:r w:rsidRPr="006B252F">
        <w:rPr>
          <w:b w:val="0"/>
        </w:rPr>
        <w:t xml:space="preserve"> the study is </w:t>
      </w:r>
      <w:r>
        <w:rPr>
          <w:b w:val="0"/>
        </w:rPr>
        <w:t>the</w:t>
      </w:r>
      <w:r w:rsidRPr="006B252F">
        <w:rPr>
          <w:b w:val="0"/>
        </w:rPr>
        <w:t xml:space="preserve"> collect</w:t>
      </w:r>
      <w:r>
        <w:rPr>
          <w:b w:val="0"/>
        </w:rPr>
        <w:t>ion of</w:t>
      </w:r>
      <w:r w:rsidRPr="006B252F">
        <w:rPr>
          <w:b w:val="0"/>
        </w:rPr>
        <w:t xml:space="preserve"> data related to respondent interaction with a census Internet questionnaire such as break-off rates and completion times, i.e. paradata. </w:t>
      </w:r>
      <w:r>
        <w:rPr>
          <w:b w:val="0"/>
        </w:rPr>
        <w:t xml:space="preserve"> Paradata results can be used to inform modifications to the instrument for future census Internet tests.</w:t>
      </w:r>
    </w:p>
    <w:p w:rsidR="006B252F" w:rsidRDefault="006B252F" w:rsidP="006B252F">
      <w:pPr>
        <w:pStyle w:val="Heading1"/>
        <w:ind w:left="0"/>
        <w:contextualSpacing/>
      </w:pPr>
    </w:p>
    <w:p w:rsidR="00D35299" w:rsidRPr="006B252F" w:rsidRDefault="006B252F" w:rsidP="006B252F">
      <w:pPr>
        <w:pStyle w:val="Heading1"/>
        <w:ind w:left="0"/>
        <w:contextualSpacing/>
        <w:rPr>
          <w:b w:val="0"/>
        </w:rPr>
      </w:pPr>
      <w:r w:rsidRPr="006B252F">
        <w:rPr>
          <w:b w:val="0"/>
        </w:rPr>
        <w:t>Since this study focuses on developing and testing content specific to an Internet instrument, t</w:t>
      </w:r>
      <w:r w:rsidR="00EF1368" w:rsidRPr="006B252F">
        <w:rPr>
          <w:b w:val="0"/>
        </w:rPr>
        <w:t>he mail que</w:t>
      </w:r>
      <w:r w:rsidR="005A17B3" w:rsidRPr="006B252F">
        <w:rPr>
          <w:b w:val="0"/>
        </w:rPr>
        <w:t xml:space="preserve">stionnaire data will </w:t>
      </w:r>
      <w:r w:rsidR="00132882" w:rsidRPr="006B252F">
        <w:rPr>
          <w:b w:val="0"/>
        </w:rPr>
        <w:t xml:space="preserve">not </w:t>
      </w:r>
      <w:r w:rsidR="005A17B3" w:rsidRPr="006B252F">
        <w:rPr>
          <w:b w:val="0"/>
        </w:rPr>
        <w:t xml:space="preserve">be </w:t>
      </w:r>
      <w:r w:rsidR="00132882" w:rsidRPr="006B252F">
        <w:rPr>
          <w:b w:val="0"/>
        </w:rPr>
        <w:t>captured</w:t>
      </w:r>
      <w:r w:rsidR="005A17B3" w:rsidRPr="006B252F">
        <w:rPr>
          <w:b w:val="0"/>
        </w:rPr>
        <w:t xml:space="preserve">. </w:t>
      </w:r>
      <w:r w:rsidR="00025280" w:rsidRPr="006B252F">
        <w:rPr>
          <w:b w:val="0"/>
        </w:rPr>
        <w:t xml:space="preserve"> However, mail questionnaire check</w:t>
      </w:r>
      <w:r w:rsidR="007B008B">
        <w:rPr>
          <w:b w:val="0"/>
        </w:rPr>
        <w:t>-</w:t>
      </w:r>
      <w:r w:rsidR="00025280" w:rsidRPr="006B252F">
        <w:rPr>
          <w:b w:val="0"/>
        </w:rPr>
        <w:t xml:space="preserve">in data </w:t>
      </w:r>
      <w:proofErr w:type="gramStart"/>
      <w:r w:rsidR="00025280" w:rsidRPr="006B252F">
        <w:rPr>
          <w:b w:val="0"/>
        </w:rPr>
        <w:t>will be captured</w:t>
      </w:r>
      <w:proofErr w:type="gramEnd"/>
      <w:r w:rsidR="00025280" w:rsidRPr="006B252F">
        <w:rPr>
          <w:b w:val="0"/>
        </w:rPr>
        <w:t xml:space="preserve"> to inform the contact strategy objective. </w:t>
      </w:r>
    </w:p>
    <w:p w:rsidR="00D35299" w:rsidRPr="006B252F" w:rsidRDefault="00D35299" w:rsidP="00D35299">
      <w:pPr>
        <w:pStyle w:val="Heading1"/>
        <w:ind w:left="0"/>
        <w:contextualSpacing/>
      </w:pPr>
    </w:p>
    <w:p w:rsidR="00B36E34" w:rsidRPr="00A25E76" w:rsidRDefault="00B36E34" w:rsidP="00D35299">
      <w:pPr>
        <w:pStyle w:val="Heading1"/>
        <w:ind w:left="0"/>
        <w:contextualSpacing/>
        <w:rPr>
          <w:b w:val="0"/>
          <w:i/>
        </w:rPr>
      </w:pPr>
      <w:r w:rsidRPr="00A25E76">
        <w:rPr>
          <w:b w:val="0"/>
          <w:i/>
        </w:rPr>
        <w:t>4. Efforts to Identify Duplication</w:t>
      </w:r>
    </w:p>
    <w:p w:rsidR="00D35299" w:rsidRDefault="00D35299" w:rsidP="00D35299">
      <w:pPr>
        <w:spacing w:after="0" w:line="240" w:lineRule="auto"/>
        <w:contextualSpacing/>
        <w:rPr>
          <w:rFonts w:ascii="Times New Roman" w:eastAsia="Times New Roman" w:hAnsi="Times New Roman" w:cs="Times New Roman"/>
          <w:sz w:val="24"/>
          <w:szCs w:val="24"/>
        </w:rPr>
      </w:pPr>
    </w:p>
    <w:p w:rsidR="00CE4F23" w:rsidRPr="00144509" w:rsidRDefault="00EF1368" w:rsidP="00391A0B">
      <w:pPr>
        <w:spacing w:after="0" w:line="240" w:lineRule="auto"/>
        <w:contextualSpacing/>
        <w:rPr>
          <w:rFonts w:ascii="Times New Roman" w:eastAsia="Times New Roman" w:hAnsi="Times New Roman" w:cs="Times New Roman"/>
          <w:sz w:val="24"/>
          <w:szCs w:val="24"/>
        </w:rPr>
      </w:pPr>
      <w:r w:rsidRPr="00EF1368">
        <w:rPr>
          <w:rFonts w:ascii="Times New Roman" w:eastAsia="Times New Roman" w:hAnsi="Times New Roman" w:cs="Times New Roman"/>
          <w:sz w:val="24"/>
          <w:szCs w:val="24"/>
        </w:rPr>
        <w:t>This evaluation</w:t>
      </w:r>
      <w:r>
        <w:rPr>
          <w:rFonts w:ascii="Times New Roman" w:eastAsia="Times New Roman" w:hAnsi="Times New Roman" w:cs="Times New Roman"/>
          <w:sz w:val="24"/>
          <w:szCs w:val="24"/>
        </w:rPr>
        <w:t xml:space="preserve"> </w:t>
      </w:r>
      <w:r w:rsidRPr="00EF1368">
        <w:rPr>
          <w:rFonts w:ascii="Times New Roman" w:eastAsia="Times New Roman" w:hAnsi="Times New Roman" w:cs="Times New Roman"/>
          <w:sz w:val="24"/>
          <w:szCs w:val="24"/>
        </w:rPr>
        <w:t xml:space="preserve">is an effort unique to the Census Bureau; therefore, duplicate information </w:t>
      </w:r>
      <w:proofErr w:type="gramStart"/>
      <w:r w:rsidRPr="00EF1368">
        <w:rPr>
          <w:rFonts w:ascii="Times New Roman" w:eastAsia="Times New Roman" w:hAnsi="Times New Roman" w:cs="Times New Roman"/>
          <w:sz w:val="24"/>
          <w:szCs w:val="24"/>
        </w:rPr>
        <w:t>is not being collected</w:t>
      </w:r>
      <w:proofErr w:type="gramEnd"/>
      <w:r w:rsidRPr="00EF1368">
        <w:rPr>
          <w:rFonts w:ascii="Times New Roman" w:eastAsia="Times New Roman" w:hAnsi="Times New Roman" w:cs="Times New Roman"/>
          <w:sz w:val="24"/>
          <w:szCs w:val="24"/>
        </w:rPr>
        <w:t xml:space="preserve"> by any other agency</w:t>
      </w:r>
      <w:r w:rsidR="00391A0B">
        <w:rPr>
          <w:rFonts w:ascii="Times New Roman" w:eastAsia="Times New Roman" w:hAnsi="Times New Roman" w:cs="Times New Roman"/>
          <w:sz w:val="24"/>
          <w:szCs w:val="24"/>
        </w:rPr>
        <w:t xml:space="preserve">.  </w:t>
      </w:r>
      <w:r w:rsidR="00391A0B" w:rsidRPr="00391A0B">
        <w:rPr>
          <w:rFonts w:ascii="Times New Roman" w:eastAsia="Times New Roman" w:hAnsi="Times New Roman" w:cs="Times New Roman"/>
          <w:sz w:val="24"/>
          <w:szCs w:val="24"/>
        </w:rPr>
        <w:t xml:space="preserve"> </w:t>
      </w:r>
      <w:r w:rsidR="00391A0B">
        <w:rPr>
          <w:rFonts w:ascii="Times New Roman" w:eastAsia="Times New Roman" w:hAnsi="Times New Roman" w:cs="Times New Roman"/>
          <w:sz w:val="24"/>
          <w:szCs w:val="24"/>
        </w:rPr>
        <w:t xml:space="preserve">The Census Bureau first implemented a revised approach to within household coverage on the Internet in </w:t>
      </w:r>
      <w:r w:rsidR="00391A0B" w:rsidRPr="00144509">
        <w:rPr>
          <w:rFonts w:ascii="Times New Roman" w:eastAsia="Times New Roman" w:hAnsi="Times New Roman" w:cs="Times New Roman"/>
          <w:sz w:val="24"/>
          <w:szCs w:val="24"/>
        </w:rPr>
        <w:t xml:space="preserve">the 2010 Census Quality Survey, but an evaluation of coverage accuracy was not part of that study.  </w:t>
      </w:r>
      <w:r w:rsidR="00CE4F23" w:rsidRPr="00144509">
        <w:rPr>
          <w:rFonts w:ascii="Times New Roman" w:hAnsi="Times New Roman" w:cs="Times New Roman"/>
          <w:sz w:val="24"/>
          <w:szCs w:val="24"/>
        </w:rPr>
        <w:t xml:space="preserve">Although some of our proposed contact strategies are similar to strategies recently tested by the American Community Survey (ACS), this study does not duplicate their efforts.  We used recent ACS findings to inform our design, however our proposed strategies </w:t>
      </w:r>
      <w:proofErr w:type="gramStart"/>
      <w:r w:rsidR="00CE4F23" w:rsidRPr="00144509">
        <w:rPr>
          <w:rFonts w:ascii="Times New Roman" w:hAnsi="Times New Roman" w:cs="Times New Roman"/>
          <w:sz w:val="24"/>
          <w:szCs w:val="24"/>
        </w:rPr>
        <w:t>are tailored</w:t>
      </w:r>
      <w:proofErr w:type="gramEnd"/>
      <w:r w:rsidR="00CE4F23" w:rsidRPr="00144509">
        <w:rPr>
          <w:rFonts w:ascii="Times New Roman" w:hAnsi="Times New Roman" w:cs="Times New Roman"/>
          <w:sz w:val="24"/>
          <w:szCs w:val="24"/>
        </w:rPr>
        <w:t xml:space="preserve"> to a decennial census data collection and thus differ slightly on specific survey design components.  In addition, the primary focus of the 2012 NCT is to test new approaches to collecting the number of people in the household for a static reference day.  Conversely, the reference period for the ACS </w:t>
      </w:r>
      <w:proofErr w:type="gramStart"/>
      <w:r w:rsidR="00CE4F23" w:rsidRPr="00144509">
        <w:rPr>
          <w:rFonts w:ascii="Times New Roman" w:hAnsi="Times New Roman" w:cs="Times New Roman"/>
          <w:sz w:val="24"/>
          <w:szCs w:val="24"/>
        </w:rPr>
        <w:t>is defined</w:t>
      </w:r>
      <w:proofErr w:type="gramEnd"/>
      <w:r w:rsidR="00CE4F23" w:rsidRPr="00144509">
        <w:rPr>
          <w:rFonts w:ascii="Times New Roman" w:hAnsi="Times New Roman" w:cs="Times New Roman"/>
          <w:sz w:val="24"/>
          <w:szCs w:val="24"/>
        </w:rPr>
        <w:t xml:space="preserve"> relative to the date of the interview.  Thus, the residence rules and approaches differ. Furthermore, differences betwe</w:t>
      </w:r>
      <w:r w:rsidR="00AD57BA">
        <w:rPr>
          <w:rFonts w:ascii="Times New Roman" w:hAnsi="Times New Roman" w:cs="Times New Roman"/>
          <w:sz w:val="24"/>
          <w:szCs w:val="24"/>
        </w:rPr>
        <w:t xml:space="preserve">en the decennial census and ACS (such as </w:t>
      </w:r>
      <w:r w:rsidR="00CE4F23" w:rsidRPr="00144509">
        <w:rPr>
          <w:rFonts w:ascii="Times New Roman" w:hAnsi="Times New Roman" w:cs="Times New Roman"/>
          <w:sz w:val="24"/>
          <w:szCs w:val="24"/>
        </w:rPr>
        <w:t>s</w:t>
      </w:r>
      <w:r w:rsidR="00AD57BA">
        <w:rPr>
          <w:rFonts w:ascii="Times New Roman" w:hAnsi="Times New Roman" w:cs="Times New Roman"/>
          <w:sz w:val="24"/>
          <w:szCs w:val="24"/>
        </w:rPr>
        <w:t>urvey length, schedule and mode)</w:t>
      </w:r>
      <w:r w:rsidR="00CE4F23" w:rsidRPr="00144509">
        <w:rPr>
          <w:rFonts w:ascii="Times New Roman" w:hAnsi="Times New Roman" w:cs="Times New Roman"/>
          <w:sz w:val="24"/>
          <w:szCs w:val="24"/>
        </w:rPr>
        <w:t xml:space="preserve"> are known to affect key survey measures</w:t>
      </w:r>
      <w:r w:rsidR="00AD57BA">
        <w:rPr>
          <w:rFonts w:ascii="Times New Roman" w:hAnsi="Times New Roman" w:cs="Times New Roman"/>
          <w:sz w:val="24"/>
          <w:szCs w:val="24"/>
        </w:rPr>
        <w:t>.  Therefore</w:t>
      </w:r>
      <w:r w:rsidR="00CE4F23" w:rsidRPr="00144509">
        <w:rPr>
          <w:rFonts w:ascii="Times New Roman" w:hAnsi="Times New Roman" w:cs="Times New Roman"/>
          <w:sz w:val="24"/>
          <w:szCs w:val="24"/>
        </w:rPr>
        <w:t>, independent testing for a census short form is necessary.</w:t>
      </w:r>
    </w:p>
    <w:p w:rsidR="00CE4F23" w:rsidRPr="00144509" w:rsidRDefault="00CE4F23" w:rsidP="00391A0B">
      <w:pPr>
        <w:spacing w:after="0" w:line="240" w:lineRule="auto"/>
        <w:contextualSpacing/>
        <w:rPr>
          <w:rFonts w:ascii="Times New Roman" w:eastAsia="Times New Roman" w:hAnsi="Times New Roman" w:cs="Times New Roman"/>
          <w:sz w:val="24"/>
          <w:szCs w:val="24"/>
        </w:rPr>
      </w:pPr>
    </w:p>
    <w:p w:rsidR="00D35299" w:rsidRDefault="00391A0B" w:rsidP="00391A0B">
      <w:pPr>
        <w:spacing w:after="0" w:line="240" w:lineRule="auto"/>
        <w:contextualSpacing/>
        <w:rPr>
          <w:rFonts w:ascii="Times New Roman" w:eastAsia="Times New Roman" w:hAnsi="Times New Roman" w:cs="Times New Roman"/>
          <w:sz w:val="24"/>
          <w:szCs w:val="24"/>
        </w:rPr>
      </w:pPr>
      <w:r w:rsidRPr="00144509">
        <w:rPr>
          <w:rFonts w:ascii="Times New Roman" w:eastAsia="Times New Roman" w:hAnsi="Times New Roman" w:cs="Times New Roman"/>
          <w:sz w:val="24"/>
          <w:szCs w:val="24"/>
        </w:rPr>
        <w:t xml:space="preserve">Similar research has been conducted at Statistics Canada, however, the Canadian census content and methods differ from the content and methods used </w:t>
      </w:r>
      <w:r>
        <w:rPr>
          <w:rFonts w:ascii="Times New Roman" w:eastAsia="Times New Roman" w:hAnsi="Times New Roman" w:cs="Times New Roman"/>
          <w:sz w:val="24"/>
          <w:szCs w:val="24"/>
        </w:rPr>
        <w:t>in the U.S. Census Bureau’s decennial census.</w:t>
      </w:r>
    </w:p>
    <w:p w:rsidR="00391A0B" w:rsidRDefault="00391A0B" w:rsidP="00391A0B">
      <w:pPr>
        <w:spacing w:after="0" w:line="240" w:lineRule="auto"/>
        <w:contextualSpacing/>
        <w:rPr>
          <w:b/>
          <w:i/>
        </w:rPr>
      </w:pPr>
    </w:p>
    <w:p w:rsidR="00B36E34" w:rsidRPr="00A25E76" w:rsidRDefault="00B36E34" w:rsidP="00D35299">
      <w:pPr>
        <w:pStyle w:val="Heading1"/>
        <w:ind w:left="0"/>
        <w:contextualSpacing/>
        <w:rPr>
          <w:b w:val="0"/>
          <w:i/>
        </w:rPr>
      </w:pPr>
      <w:r w:rsidRPr="00A25E76">
        <w:rPr>
          <w:b w:val="0"/>
          <w:i/>
        </w:rPr>
        <w:t>5. Minimizing Burden</w:t>
      </w:r>
    </w:p>
    <w:p w:rsidR="00D35299" w:rsidRDefault="00D35299" w:rsidP="00D35299">
      <w:pPr>
        <w:spacing w:after="0" w:line="240" w:lineRule="auto"/>
        <w:contextualSpacing/>
        <w:rPr>
          <w:rFonts w:ascii="Times New Roman" w:eastAsia="Times New Roman" w:hAnsi="Times New Roman" w:cs="Times New Roman"/>
          <w:sz w:val="24"/>
          <w:szCs w:val="24"/>
        </w:rPr>
      </w:pPr>
    </w:p>
    <w:p w:rsidR="00665FC6" w:rsidRPr="00665FC6" w:rsidRDefault="00665FC6" w:rsidP="00D35299">
      <w:pPr>
        <w:spacing w:after="0" w:line="240" w:lineRule="auto"/>
        <w:contextualSpacing/>
        <w:rPr>
          <w:rFonts w:ascii="Times New Roman" w:eastAsia="Times New Roman" w:hAnsi="Times New Roman" w:cs="Times New Roman"/>
          <w:sz w:val="24"/>
          <w:szCs w:val="24"/>
        </w:rPr>
      </w:pPr>
      <w:r w:rsidRPr="00665FC6">
        <w:rPr>
          <w:rFonts w:ascii="Times New Roman" w:eastAsia="Times New Roman" w:hAnsi="Times New Roman" w:cs="Times New Roman"/>
          <w:sz w:val="24"/>
          <w:szCs w:val="24"/>
        </w:rPr>
        <w:t xml:space="preserve">The collection of information targets households and should have no effect on small businesses or small entities. </w:t>
      </w:r>
    </w:p>
    <w:p w:rsidR="00D35299" w:rsidRDefault="00D35299" w:rsidP="00D35299">
      <w:pPr>
        <w:pStyle w:val="Heading1"/>
        <w:ind w:left="0"/>
        <w:contextualSpacing/>
        <w:rPr>
          <w:b w:val="0"/>
          <w:i/>
        </w:rPr>
      </w:pPr>
    </w:p>
    <w:p w:rsidR="00B36E34" w:rsidRPr="00A25E76" w:rsidRDefault="00B36E34" w:rsidP="00D35299">
      <w:pPr>
        <w:pStyle w:val="Heading1"/>
        <w:ind w:left="0"/>
        <w:contextualSpacing/>
        <w:rPr>
          <w:b w:val="0"/>
          <w:i/>
        </w:rPr>
      </w:pPr>
      <w:r w:rsidRPr="00A25E76">
        <w:rPr>
          <w:b w:val="0"/>
          <w:i/>
        </w:rPr>
        <w:t>6. Consequences of Less Frequent Collection</w:t>
      </w:r>
    </w:p>
    <w:p w:rsidR="00D35299" w:rsidRDefault="00D35299" w:rsidP="00D35299">
      <w:pPr>
        <w:spacing w:after="0" w:line="240" w:lineRule="auto"/>
        <w:contextualSpacing/>
        <w:rPr>
          <w:rFonts w:ascii="Times New Roman" w:hAnsi="Times New Roman" w:cs="Times New Roman"/>
          <w:color w:val="000000"/>
          <w:sz w:val="24"/>
          <w:szCs w:val="24"/>
        </w:rPr>
      </w:pPr>
    </w:p>
    <w:p w:rsidR="00BF6770" w:rsidRPr="00BF6770" w:rsidRDefault="00BF6770" w:rsidP="00D35299">
      <w:pPr>
        <w:spacing w:after="0" w:line="240" w:lineRule="auto"/>
        <w:contextualSpacing/>
        <w:rPr>
          <w:rFonts w:ascii="Times New Roman" w:eastAsia="Times New Roman" w:hAnsi="Times New Roman" w:cs="Times New Roman"/>
          <w:sz w:val="24"/>
          <w:szCs w:val="24"/>
        </w:rPr>
      </w:pPr>
      <w:r w:rsidRPr="00BF6770">
        <w:rPr>
          <w:rFonts w:ascii="Times New Roman" w:hAnsi="Times New Roman" w:cs="Times New Roman"/>
          <w:color w:val="000000"/>
          <w:sz w:val="24"/>
          <w:szCs w:val="24"/>
        </w:rPr>
        <w:t>Data collections in this request will support 2020 decennial</w:t>
      </w:r>
      <w:r>
        <w:rPr>
          <w:rFonts w:ascii="Times New Roman" w:hAnsi="Times New Roman" w:cs="Times New Roman"/>
          <w:color w:val="000000"/>
          <w:sz w:val="24"/>
          <w:szCs w:val="24"/>
        </w:rPr>
        <w:t xml:space="preserve"> census planning and research. </w:t>
      </w:r>
      <w:r w:rsidRPr="00BF6770">
        <w:rPr>
          <w:rFonts w:ascii="Times New Roman" w:hAnsi="Times New Roman" w:cs="Times New Roman"/>
          <w:color w:val="000000"/>
          <w:sz w:val="24"/>
          <w:szCs w:val="24"/>
        </w:rPr>
        <w:t>If these data collections were not to occur, the Census Bureau would lack quantitative evidence to improve upon the cu</w:t>
      </w:r>
      <w:r>
        <w:rPr>
          <w:rFonts w:ascii="Times New Roman" w:hAnsi="Times New Roman" w:cs="Times New Roman"/>
          <w:color w:val="000000"/>
          <w:sz w:val="24"/>
          <w:szCs w:val="24"/>
        </w:rPr>
        <w:t>rrent decennial census design.</w:t>
      </w:r>
    </w:p>
    <w:p w:rsidR="00D35299" w:rsidRDefault="00D35299" w:rsidP="00D35299">
      <w:pPr>
        <w:pStyle w:val="Heading1"/>
        <w:ind w:left="0"/>
        <w:contextualSpacing/>
        <w:rPr>
          <w:b w:val="0"/>
          <w:i/>
        </w:rPr>
      </w:pPr>
    </w:p>
    <w:p w:rsidR="00B36E34" w:rsidRPr="00A25E76" w:rsidRDefault="00B36E34" w:rsidP="00D35299">
      <w:pPr>
        <w:pStyle w:val="Heading1"/>
        <w:ind w:left="0"/>
        <w:contextualSpacing/>
        <w:rPr>
          <w:b w:val="0"/>
          <w:i/>
        </w:rPr>
      </w:pPr>
      <w:r w:rsidRPr="00A25E76">
        <w:rPr>
          <w:b w:val="0"/>
          <w:i/>
        </w:rPr>
        <w:t>7. Special Circumstances</w:t>
      </w:r>
    </w:p>
    <w:p w:rsidR="00D35299" w:rsidRDefault="00D35299" w:rsidP="00D35299">
      <w:pPr>
        <w:spacing w:after="0" w:line="240" w:lineRule="auto"/>
        <w:contextualSpacing/>
        <w:rPr>
          <w:rFonts w:ascii="Times New Roman" w:hAnsi="Times New Roman" w:cs="Times New Roman"/>
          <w:color w:val="000000"/>
          <w:sz w:val="24"/>
          <w:szCs w:val="24"/>
        </w:rPr>
      </w:pPr>
    </w:p>
    <w:p w:rsidR="00A87996" w:rsidRPr="00A87996" w:rsidRDefault="00A87996" w:rsidP="00D35299">
      <w:pPr>
        <w:spacing w:after="0" w:line="240" w:lineRule="auto"/>
        <w:contextualSpacing/>
        <w:rPr>
          <w:rFonts w:ascii="Times New Roman" w:eastAsia="Times New Roman" w:hAnsi="Times New Roman" w:cs="Times New Roman"/>
          <w:sz w:val="24"/>
          <w:szCs w:val="24"/>
        </w:rPr>
      </w:pPr>
      <w:r w:rsidRPr="00A87996">
        <w:rPr>
          <w:rFonts w:ascii="Times New Roman" w:hAnsi="Times New Roman" w:cs="Times New Roman"/>
          <w:color w:val="000000"/>
          <w:sz w:val="24"/>
          <w:szCs w:val="24"/>
        </w:rPr>
        <w:t>There are no special circumstances.</w:t>
      </w:r>
    </w:p>
    <w:p w:rsidR="00D35299" w:rsidRDefault="00D35299" w:rsidP="00D35299">
      <w:pPr>
        <w:pStyle w:val="Heading1"/>
        <w:ind w:left="0"/>
        <w:contextualSpacing/>
        <w:rPr>
          <w:b w:val="0"/>
          <w:i/>
        </w:rPr>
      </w:pPr>
    </w:p>
    <w:p w:rsidR="00B36E34" w:rsidRPr="004439C5" w:rsidRDefault="00B36E34" w:rsidP="00D35299">
      <w:pPr>
        <w:pStyle w:val="Heading1"/>
        <w:ind w:left="0"/>
        <w:contextualSpacing/>
        <w:rPr>
          <w:b w:val="0"/>
          <w:i/>
        </w:rPr>
      </w:pPr>
      <w:r w:rsidRPr="00D35299">
        <w:rPr>
          <w:b w:val="0"/>
          <w:i/>
        </w:rPr>
        <w:t>8. Consultations Outside the Agency</w:t>
      </w:r>
    </w:p>
    <w:p w:rsidR="00D35299" w:rsidRDefault="00D35299" w:rsidP="00D35299">
      <w:pPr>
        <w:spacing w:after="0" w:line="240" w:lineRule="auto"/>
        <w:contextualSpacing/>
        <w:rPr>
          <w:rFonts w:ascii="Times New Roman" w:eastAsia="Times New Roman" w:hAnsi="Times New Roman" w:cs="Times New Roman"/>
          <w:sz w:val="24"/>
          <w:szCs w:val="24"/>
        </w:rPr>
      </w:pPr>
    </w:p>
    <w:p w:rsidR="00646283" w:rsidRPr="00646283" w:rsidRDefault="00FC416C" w:rsidP="00646283">
      <w:pPr>
        <w:shd w:val="clear" w:color="auto" w:fill="FFFFFF"/>
        <w:rPr>
          <w:rFonts w:ascii="Times New Roman" w:eastAsia="Times New Roman" w:hAnsi="Times New Roman" w:cs="Times New Roman"/>
          <w:sz w:val="24"/>
          <w:szCs w:val="24"/>
        </w:rPr>
      </w:pPr>
      <w:r w:rsidRPr="00FC416C">
        <w:rPr>
          <w:rFonts w:ascii="Times New Roman" w:eastAsia="Times New Roman" w:hAnsi="Times New Roman" w:cs="Times New Roman"/>
          <w:sz w:val="24"/>
          <w:szCs w:val="24"/>
        </w:rPr>
        <w:t xml:space="preserve">The notice for public comment, entitled, “Proposed Information Collection; Comment Request; </w:t>
      </w:r>
      <w:r>
        <w:rPr>
          <w:rFonts w:ascii="Times New Roman" w:eastAsia="Times New Roman" w:hAnsi="Times New Roman" w:cs="Times New Roman"/>
          <w:sz w:val="24"/>
          <w:szCs w:val="24"/>
        </w:rPr>
        <w:t>2012 National Census Test</w:t>
      </w:r>
      <w:r w:rsidRPr="00646283">
        <w:rPr>
          <w:rFonts w:ascii="Times New Roman" w:eastAsia="Times New Roman" w:hAnsi="Times New Roman" w:cs="Times New Roman"/>
          <w:sz w:val="24"/>
          <w:szCs w:val="24"/>
        </w:rPr>
        <w:t xml:space="preserve">,” </w:t>
      </w:r>
      <w:proofErr w:type="gramStart"/>
      <w:r w:rsidRPr="00646283">
        <w:rPr>
          <w:rFonts w:ascii="Times New Roman" w:eastAsia="Times New Roman" w:hAnsi="Times New Roman" w:cs="Times New Roman"/>
          <w:sz w:val="24"/>
          <w:szCs w:val="24"/>
        </w:rPr>
        <w:t>was published</w:t>
      </w:r>
      <w:proofErr w:type="gramEnd"/>
      <w:r w:rsidRPr="00646283">
        <w:rPr>
          <w:rFonts w:ascii="Times New Roman" w:eastAsia="Times New Roman" w:hAnsi="Times New Roman" w:cs="Times New Roman"/>
          <w:sz w:val="24"/>
          <w:szCs w:val="24"/>
        </w:rPr>
        <w:t xml:space="preserve"> in the Federal Register on March 7, 2012 (Vol. 77, No. 45, pp. 13532 </w:t>
      </w:r>
      <w:r w:rsidRPr="00646283">
        <w:rPr>
          <w:rFonts w:ascii="Times New Roman" w:hAnsi="Times New Roman" w:cs="Times New Roman"/>
          <w:color w:val="000000"/>
          <w:sz w:val="24"/>
          <w:szCs w:val="24"/>
        </w:rPr>
        <w:t xml:space="preserve">– </w:t>
      </w:r>
      <w:r w:rsidRPr="00646283">
        <w:rPr>
          <w:rFonts w:ascii="Times New Roman" w:eastAsia="Times New Roman" w:hAnsi="Times New Roman" w:cs="Times New Roman"/>
          <w:sz w:val="24"/>
          <w:szCs w:val="24"/>
        </w:rPr>
        <w:t>13533.</w:t>
      </w:r>
      <w:r w:rsidR="00646283">
        <w:rPr>
          <w:rFonts w:ascii="Times New Roman" w:eastAsia="Times New Roman" w:hAnsi="Times New Roman" w:cs="Times New Roman"/>
          <w:sz w:val="24"/>
          <w:szCs w:val="24"/>
        </w:rPr>
        <w:t xml:space="preserve"> </w:t>
      </w:r>
      <w:r w:rsidRPr="00646283">
        <w:rPr>
          <w:rFonts w:ascii="Times New Roman" w:eastAsia="Times New Roman" w:hAnsi="Times New Roman" w:cs="Times New Roman"/>
          <w:sz w:val="24"/>
          <w:szCs w:val="24"/>
        </w:rPr>
        <w:t xml:space="preserve"> </w:t>
      </w:r>
      <w:r w:rsidR="00646283" w:rsidRPr="00646283">
        <w:rPr>
          <w:rFonts w:ascii="Times New Roman" w:eastAsia="Times New Roman" w:hAnsi="Times New Roman" w:cs="Times New Roman"/>
          <w:sz w:val="24"/>
          <w:szCs w:val="24"/>
        </w:rPr>
        <w:t xml:space="preserve">One comment </w:t>
      </w:r>
      <w:proofErr w:type="gramStart"/>
      <w:r w:rsidR="00646283" w:rsidRPr="00646283">
        <w:rPr>
          <w:rFonts w:ascii="Times New Roman" w:eastAsia="Times New Roman" w:hAnsi="Times New Roman" w:cs="Times New Roman"/>
          <w:sz w:val="24"/>
          <w:szCs w:val="24"/>
        </w:rPr>
        <w:t>was received</w:t>
      </w:r>
      <w:proofErr w:type="gramEnd"/>
      <w:r w:rsidR="00646283" w:rsidRPr="00646283">
        <w:rPr>
          <w:rFonts w:ascii="Times New Roman" w:eastAsia="Times New Roman" w:hAnsi="Times New Roman" w:cs="Times New Roman"/>
          <w:sz w:val="24"/>
          <w:szCs w:val="24"/>
        </w:rPr>
        <w:t xml:space="preserve"> on the federal register notice.  Dr. Mario </w:t>
      </w:r>
      <w:proofErr w:type="spellStart"/>
      <w:r w:rsidR="00646283" w:rsidRPr="00646283">
        <w:rPr>
          <w:rFonts w:ascii="Times New Roman" w:eastAsia="Times New Roman" w:hAnsi="Times New Roman" w:cs="Times New Roman"/>
          <w:sz w:val="24"/>
          <w:szCs w:val="24"/>
        </w:rPr>
        <w:t>Marazzi</w:t>
      </w:r>
      <w:proofErr w:type="spellEnd"/>
      <w:r w:rsidR="00646283" w:rsidRPr="00646283">
        <w:rPr>
          <w:rFonts w:ascii="Times New Roman" w:eastAsia="Times New Roman" w:hAnsi="Times New Roman" w:cs="Times New Roman"/>
          <w:sz w:val="24"/>
          <w:szCs w:val="24"/>
        </w:rPr>
        <w:t xml:space="preserve"> Santiago, Executive Director of the Puerto Rico Institute of Statistics urged the Census Bureau to include residents of Puerto Rico in the 2012 NCT.   Unfortunately, the Census Bureau will be unable to do so, since the 2012 NCT is purely a self-response test, and thus limited to </w:t>
      </w:r>
      <w:proofErr w:type="spellStart"/>
      <w:r w:rsidR="00646283" w:rsidRPr="00646283">
        <w:rPr>
          <w:rFonts w:ascii="Times New Roman" w:eastAsia="Times New Roman" w:hAnsi="Times New Roman" w:cs="Times New Roman"/>
          <w:sz w:val="24"/>
          <w:szCs w:val="24"/>
        </w:rPr>
        <w:t>Mailout</w:t>
      </w:r>
      <w:proofErr w:type="spellEnd"/>
      <w:r w:rsidR="00646283" w:rsidRPr="00646283">
        <w:rPr>
          <w:rFonts w:ascii="Times New Roman" w:eastAsia="Times New Roman" w:hAnsi="Times New Roman" w:cs="Times New Roman"/>
          <w:sz w:val="24"/>
          <w:szCs w:val="24"/>
        </w:rPr>
        <w:t>/</w:t>
      </w:r>
      <w:proofErr w:type="spellStart"/>
      <w:r w:rsidR="00646283" w:rsidRPr="00646283">
        <w:rPr>
          <w:rFonts w:ascii="Times New Roman" w:eastAsia="Times New Roman" w:hAnsi="Times New Roman" w:cs="Times New Roman"/>
          <w:sz w:val="24"/>
          <w:szCs w:val="24"/>
        </w:rPr>
        <w:t>Mailback</w:t>
      </w:r>
      <w:proofErr w:type="spellEnd"/>
      <w:r w:rsidR="00646283" w:rsidRPr="00646283">
        <w:rPr>
          <w:rFonts w:ascii="Times New Roman" w:eastAsia="Times New Roman" w:hAnsi="Times New Roman" w:cs="Times New Roman"/>
          <w:sz w:val="24"/>
          <w:szCs w:val="24"/>
        </w:rPr>
        <w:t xml:space="preserve"> areas (Puerto Rico is an Update/Leave area).   </w:t>
      </w:r>
    </w:p>
    <w:p w:rsidR="00E3460C" w:rsidRDefault="00E3460C" w:rsidP="00E3460C">
      <w:pPr>
        <w:spacing w:after="0" w:line="240" w:lineRule="auto"/>
        <w:contextualSpacing/>
        <w:rPr>
          <w:rFonts w:ascii="Times New Roman" w:eastAsia="Times New Roman" w:hAnsi="Times New Roman" w:cs="Times New Roman"/>
          <w:sz w:val="24"/>
          <w:szCs w:val="24"/>
        </w:rPr>
      </w:pPr>
      <w:r>
        <w:rPr>
          <w:rFonts w:ascii="Times New Roman" w:hAnsi="Times New Roman" w:cs="Times New Roman"/>
          <w:sz w:val="24"/>
          <w:szCs w:val="24"/>
        </w:rPr>
        <w:t>U</w:t>
      </w:r>
      <w:r w:rsidRPr="009750DE">
        <w:rPr>
          <w:rFonts w:ascii="Times New Roman" w:hAnsi="Times New Roman" w:cs="Times New Roman"/>
          <w:sz w:val="24"/>
          <w:szCs w:val="24"/>
        </w:rPr>
        <w:t xml:space="preserve">sability participants </w:t>
      </w:r>
      <w:r>
        <w:rPr>
          <w:rFonts w:ascii="Times New Roman" w:hAnsi="Times New Roman" w:cs="Times New Roman"/>
          <w:sz w:val="24"/>
          <w:szCs w:val="24"/>
        </w:rPr>
        <w:t xml:space="preserve">recruited from outside the Census Bureau </w:t>
      </w:r>
      <w:r w:rsidRPr="009750DE">
        <w:rPr>
          <w:rFonts w:ascii="Times New Roman" w:hAnsi="Times New Roman" w:cs="Times New Roman"/>
          <w:sz w:val="24"/>
          <w:szCs w:val="24"/>
        </w:rPr>
        <w:t xml:space="preserve">will provide their views on the clarity of instructions and ease of use of the Internet application.  </w:t>
      </w:r>
      <w:r w:rsidR="00DB77F0">
        <w:rPr>
          <w:rFonts w:ascii="Times New Roman" w:eastAsia="Times New Roman" w:hAnsi="Times New Roman" w:cs="Times New Roman"/>
          <w:sz w:val="24"/>
          <w:szCs w:val="24"/>
        </w:rPr>
        <w:t xml:space="preserve">Marc Hamel and </w:t>
      </w:r>
      <w:r>
        <w:rPr>
          <w:rFonts w:ascii="Times New Roman" w:hAnsi="Times New Roman" w:cs="Times New Roman"/>
          <w:sz w:val="24"/>
          <w:szCs w:val="24"/>
        </w:rPr>
        <w:t xml:space="preserve">Jamie Brunet of </w:t>
      </w:r>
      <w:r>
        <w:rPr>
          <w:rFonts w:ascii="Times New Roman" w:eastAsia="Times New Roman" w:hAnsi="Times New Roman" w:cs="Times New Roman"/>
          <w:sz w:val="24"/>
          <w:szCs w:val="24"/>
        </w:rPr>
        <w:t>Statistics Canada shared information and research papers about the development process of the 2011 Canad</w:t>
      </w:r>
      <w:r w:rsidR="00DB77F0">
        <w:rPr>
          <w:rFonts w:ascii="Times New Roman" w:eastAsia="Times New Roman" w:hAnsi="Times New Roman" w:cs="Times New Roman"/>
          <w:sz w:val="24"/>
          <w:szCs w:val="24"/>
        </w:rPr>
        <w:t>ian Census Internet instrument.</w:t>
      </w:r>
    </w:p>
    <w:p w:rsidR="00600F31" w:rsidRDefault="00600F31" w:rsidP="00D35299">
      <w:pPr>
        <w:spacing w:after="0" w:line="240" w:lineRule="auto"/>
        <w:contextualSpacing/>
        <w:rPr>
          <w:rFonts w:ascii="Times New Roman" w:eastAsia="Times New Roman" w:hAnsi="Times New Roman" w:cs="Times New Roman"/>
          <w:sz w:val="24"/>
          <w:szCs w:val="24"/>
        </w:rPr>
      </w:pPr>
    </w:p>
    <w:p w:rsidR="00B36E34" w:rsidRPr="004439C5" w:rsidRDefault="00B36E34" w:rsidP="00D35299">
      <w:pPr>
        <w:pStyle w:val="Heading1"/>
        <w:ind w:left="0"/>
        <w:contextualSpacing/>
        <w:rPr>
          <w:b w:val="0"/>
          <w:i/>
        </w:rPr>
      </w:pPr>
      <w:r w:rsidRPr="004439C5">
        <w:rPr>
          <w:b w:val="0"/>
          <w:i/>
        </w:rPr>
        <w:t>9. Paying Respondents</w:t>
      </w:r>
    </w:p>
    <w:p w:rsidR="00D35299" w:rsidRDefault="00D35299" w:rsidP="00D35299">
      <w:pPr>
        <w:spacing w:after="0" w:line="240" w:lineRule="auto"/>
        <w:contextualSpacing/>
        <w:rPr>
          <w:rFonts w:ascii="Times New Roman" w:hAnsi="Times New Roman" w:cs="Times New Roman"/>
          <w:color w:val="000000"/>
          <w:sz w:val="24"/>
          <w:szCs w:val="24"/>
        </w:rPr>
      </w:pPr>
    </w:p>
    <w:p w:rsidR="00665FC6" w:rsidRPr="00665FC6" w:rsidRDefault="00665FC6" w:rsidP="00D35299">
      <w:pPr>
        <w:spacing w:after="0" w:line="240" w:lineRule="auto"/>
        <w:contextualSpacing/>
        <w:rPr>
          <w:rFonts w:ascii="Times New Roman" w:hAnsi="Times New Roman" w:cs="Times New Roman"/>
          <w:color w:val="000000"/>
          <w:sz w:val="24"/>
          <w:szCs w:val="24"/>
        </w:rPr>
      </w:pPr>
      <w:r w:rsidRPr="00665FC6">
        <w:rPr>
          <w:rFonts w:ascii="Times New Roman" w:hAnsi="Times New Roman" w:cs="Times New Roman"/>
          <w:color w:val="000000"/>
          <w:sz w:val="24"/>
          <w:szCs w:val="24"/>
        </w:rPr>
        <w:t xml:space="preserve">Respondents will not be paid or provided with gifts for </w:t>
      </w:r>
      <w:r w:rsidR="007B008B">
        <w:rPr>
          <w:rFonts w:ascii="Times New Roman" w:hAnsi="Times New Roman" w:cs="Times New Roman"/>
          <w:color w:val="000000"/>
          <w:sz w:val="24"/>
          <w:szCs w:val="24"/>
        </w:rPr>
        <w:t xml:space="preserve">participating in </w:t>
      </w:r>
      <w:proofErr w:type="gramStart"/>
      <w:r w:rsidR="007B008B">
        <w:rPr>
          <w:rFonts w:ascii="Times New Roman" w:hAnsi="Times New Roman" w:cs="Times New Roman"/>
          <w:color w:val="000000"/>
          <w:sz w:val="24"/>
          <w:szCs w:val="24"/>
        </w:rPr>
        <w:t xml:space="preserve">this </w:t>
      </w:r>
      <w:r w:rsidRPr="00665FC6">
        <w:rPr>
          <w:rFonts w:ascii="Times New Roman" w:hAnsi="Times New Roman" w:cs="Times New Roman"/>
          <w:color w:val="000000"/>
          <w:sz w:val="24"/>
          <w:szCs w:val="24"/>
        </w:rPr>
        <w:t xml:space="preserve"> collection</w:t>
      </w:r>
      <w:proofErr w:type="gramEnd"/>
      <w:r w:rsidRPr="00665FC6">
        <w:rPr>
          <w:rFonts w:ascii="Times New Roman" w:hAnsi="Times New Roman" w:cs="Times New Roman"/>
          <w:color w:val="000000"/>
          <w:sz w:val="24"/>
          <w:szCs w:val="24"/>
        </w:rPr>
        <w:t>.</w:t>
      </w:r>
    </w:p>
    <w:p w:rsidR="00D35299" w:rsidRDefault="00D35299" w:rsidP="00D35299">
      <w:pPr>
        <w:pStyle w:val="Heading1"/>
        <w:ind w:left="0"/>
        <w:contextualSpacing/>
        <w:rPr>
          <w:b w:val="0"/>
          <w:i/>
        </w:rPr>
      </w:pPr>
    </w:p>
    <w:p w:rsidR="00B36E34" w:rsidRPr="004439C5" w:rsidRDefault="00B36E34" w:rsidP="00D35299">
      <w:pPr>
        <w:pStyle w:val="Heading1"/>
        <w:ind w:left="0"/>
        <w:contextualSpacing/>
        <w:rPr>
          <w:b w:val="0"/>
          <w:i/>
        </w:rPr>
      </w:pPr>
      <w:r w:rsidRPr="004439C5">
        <w:rPr>
          <w:b w:val="0"/>
          <w:i/>
        </w:rPr>
        <w:t>10. Assurance of Confidentiality</w:t>
      </w:r>
    </w:p>
    <w:p w:rsidR="00D35299" w:rsidRDefault="00D35299" w:rsidP="00D35299">
      <w:pPr>
        <w:spacing w:after="0" w:line="240" w:lineRule="auto"/>
        <w:contextualSpacing/>
        <w:rPr>
          <w:rFonts w:ascii="Times New Roman" w:hAnsi="Times New Roman" w:cs="Times New Roman"/>
          <w:color w:val="000000"/>
          <w:sz w:val="24"/>
          <w:szCs w:val="24"/>
        </w:rPr>
      </w:pPr>
    </w:p>
    <w:p w:rsidR="002642DA" w:rsidRPr="002642DA" w:rsidRDefault="00F55C63" w:rsidP="00D35299">
      <w:pPr>
        <w:spacing w:after="0"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In accordance with</w:t>
      </w:r>
      <w:r w:rsidR="002642DA" w:rsidRPr="002642DA">
        <w:rPr>
          <w:rFonts w:ascii="Times New Roman" w:hAnsi="Times New Roman" w:cs="Times New Roman"/>
          <w:color w:val="000000"/>
          <w:sz w:val="24"/>
          <w:szCs w:val="24"/>
        </w:rPr>
        <w:t xml:space="preserve"> Title 13, United States Code, </w:t>
      </w:r>
      <w:r w:rsidR="00427C20">
        <w:rPr>
          <w:rFonts w:ascii="Times New Roman" w:hAnsi="Times New Roman" w:cs="Times New Roman"/>
          <w:color w:val="000000"/>
          <w:sz w:val="24"/>
          <w:szCs w:val="24"/>
        </w:rPr>
        <w:t xml:space="preserve">Section 9, </w:t>
      </w:r>
      <w:r w:rsidR="00A93E84">
        <w:rPr>
          <w:rFonts w:ascii="Times New Roman" w:hAnsi="Times New Roman" w:cs="Times New Roman"/>
          <w:color w:val="000000"/>
          <w:sz w:val="24"/>
          <w:szCs w:val="24"/>
        </w:rPr>
        <w:t xml:space="preserve">the information collected in this test </w:t>
      </w:r>
      <w:r w:rsidR="00BD316A">
        <w:rPr>
          <w:rFonts w:ascii="Times New Roman" w:hAnsi="Times New Roman" w:cs="Times New Roman"/>
          <w:color w:val="000000"/>
          <w:sz w:val="24"/>
          <w:szCs w:val="24"/>
        </w:rPr>
        <w:t>will be</w:t>
      </w:r>
      <w:r w:rsidR="00A93E84">
        <w:rPr>
          <w:rFonts w:ascii="Times New Roman" w:hAnsi="Times New Roman" w:cs="Times New Roman"/>
          <w:color w:val="000000"/>
          <w:sz w:val="24"/>
          <w:szCs w:val="24"/>
        </w:rPr>
        <w:t xml:space="preserve"> protected</w:t>
      </w:r>
      <w:r w:rsidR="00A93E84" w:rsidRPr="002642DA">
        <w:rPr>
          <w:rFonts w:ascii="Times New Roman" w:hAnsi="Times New Roman" w:cs="Times New Roman"/>
          <w:color w:val="000000"/>
          <w:sz w:val="24"/>
          <w:szCs w:val="24"/>
        </w:rPr>
        <w:t xml:space="preserve"> </w:t>
      </w:r>
      <w:r w:rsidR="00A93E84">
        <w:rPr>
          <w:rFonts w:ascii="Times New Roman" w:hAnsi="Times New Roman" w:cs="Times New Roman"/>
          <w:color w:val="000000"/>
          <w:sz w:val="24"/>
          <w:szCs w:val="24"/>
        </w:rPr>
        <w:t xml:space="preserve">and </w:t>
      </w:r>
      <w:r w:rsidR="00427C20">
        <w:rPr>
          <w:rFonts w:ascii="Times New Roman" w:hAnsi="Times New Roman" w:cs="Times New Roman"/>
          <w:color w:val="000000"/>
          <w:sz w:val="24"/>
          <w:szCs w:val="24"/>
        </w:rPr>
        <w:t>kept confidential</w:t>
      </w:r>
      <w:r w:rsidR="002642DA">
        <w:rPr>
          <w:rFonts w:ascii="Times New Roman" w:hAnsi="Times New Roman" w:cs="Times New Roman"/>
          <w:color w:val="000000"/>
          <w:sz w:val="24"/>
          <w:szCs w:val="24"/>
        </w:rPr>
        <w:t xml:space="preserve">. </w:t>
      </w:r>
      <w:r w:rsidR="002642DA" w:rsidRPr="002642DA">
        <w:rPr>
          <w:rFonts w:ascii="Times New Roman" w:hAnsi="Times New Roman" w:cs="Times New Roman"/>
          <w:color w:val="000000"/>
          <w:sz w:val="24"/>
          <w:szCs w:val="24"/>
        </w:rPr>
        <w:t>Th</w:t>
      </w:r>
      <w:r w:rsidR="00BD316A">
        <w:rPr>
          <w:rFonts w:ascii="Times New Roman" w:hAnsi="Times New Roman" w:cs="Times New Roman"/>
          <w:color w:val="000000"/>
          <w:sz w:val="24"/>
          <w:szCs w:val="24"/>
        </w:rPr>
        <w:t>is</w:t>
      </w:r>
      <w:r w:rsidR="002642DA" w:rsidRPr="002642DA">
        <w:rPr>
          <w:rFonts w:ascii="Times New Roman" w:hAnsi="Times New Roman" w:cs="Times New Roman"/>
          <w:color w:val="000000"/>
          <w:sz w:val="24"/>
          <w:szCs w:val="24"/>
        </w:rPr>
        <w:t xml:space="preserve"> </w:t>
      </w:r>
      <w:r w:rsidR="00292C02">
        <w:rPr>
          <w:rFonts w:ascii="Times New Roman" w:hAnsi="Times New Roman" w:cs="Times New Roman"/>
          <w:color w:val="000000"/>
          <w:sz w:val="24"/>
          <w:szCs w:val="24"/>
        </w:rPr>
        <w:t xml:space="preserve">study </w:t>
      </w:r>
      <w:proofErr w:type="gramStart"/>
      <w:r w:rsidR="00292C02">
        <w:rPr>
          <w:rFonts w:ascii="Times New Roman" w:hAnsi="Times New Roman" w:cs="Times New Roman"/>
          <w:color w:val="000000"/>
          <w:sz w:val="24"/>
          <w:szCs w:val="24"/>
        </w:rPr>
        <w:t>is</w:t>
      </w:r>
      <w:r w:rsidR="002642DA" w:rsidRPr="002642DA">
        <w:rPr>
          <w:rFonts w:ascii="Times New Roman" w:hAnsi="Times New Roman" w:cs="Times New Roman"/>
          <w:color w:val="000000"/>
          <w:sz w:val="24"/>
          <w:szCs w:val="24"/>
        </w:rPr>
        <w:t xml:space="preserve"> in compliance</w:t>
      </w:r>
      <w:proofErr w:type="gramEnd"/>
      <w:r w:rsidR="002642DA" w:rsidRPr="002642DA">
        <w:rPr>
          <w:rFonts w:ascii="Times New Roman" w:hAnsi="Times New Roman" w:cs="Times New Roman"/>
          <w:color w:val="000000"/>
          <w:sz w:val="24"/>
          <w:szCs w:val="24"/>
        </w:rPr>
        <w:t xml:space="preserve"> with the requirements of the Privacy Act an</w:t>
      </w:r>
      <w:r w:rsidR="002642DA">
        <w:rPr>
          <w:rFonts w:ascii="Times New Roman" w:hAnsi="Times New Roman" w:cs="Times New Roman"/>
          <w:color w:val="000000"/>
          <w:sz w:val="24"/>
          <w:szCs w:val="24"/>
        </w:rPr>
        <w:t xml:space="preserve">d the Paperwork Reduction Act. </w:t>
      </w:r>
      <w:r w:rsidR="002642DA" w:rsidRPr="002642DA">
        <w:rPr>
          <w:rFonts w:ascii="Times New Roman" w:hAnsi="Times New Roman" w:cs="Times New Roman"/>
          <w:color w:val="000000"/>
          <w:sz w:val="24"/>
          <w:szCs w:val="24"/>
        </w:rPr>
        <w:t xml:space="preserve">All persons involved with the collection of </w:t>
      </w:r>
      <w:r w:rsidR="00235807">
        <w:rPr>
          <w:rFonts w:ascii="Times New Roman" w:hAnsi="Times New Roman" w:cs="Times New Roman"/>
          <w:color w:val="000000"/>
          <w:sz w:val="24"/>
          <w:szCs w:val="24"/>
        </w:rPr>
        <w:t>the</w:t>
      </w:r>
      <w:r w:rsidR="00BD316A">
        <w:rPr>
          <w:rFonts w:ascii="Times New Roman" w:hAnsi="Times New Roman" w:cs="Times New Roman"/>
          <w:color w:val="000000"/>
          <w:sz w:val="24"/>
          <w:szCs w:val="24"/>
        </w:rPr>
        <w:t>se</w:t>
      </w:r>
      <w:r w:rsidR="002642DA" w:rsidRPr="002642DA">
        <w:rPr>
          <w:rFonts w:ascii="Times New Roman" w:hAnsi="Times New Roman" w:cs="Times New Roman"/>
          <w:color w:val="000000"/>
          <w:sz w:val="24"/>
          <w:szCs w:val="24"/>
        </w:rPr>
        <w:t xml:space="preserve"> data will be either Census Bureau employees or persons appoin</w:t>
      </w:r>
      <w:r w:rsidR="002642DA">
        <w:rPr>
          <w:rFonts w:ascii="Times New Roman" w:hAnsi="Times New Roman" w:cs="Times New Roman"/>
          <w:color w:val="000000"/>
          <w:sz w:val="24"/>
          <w:szCs w:val="24"/>
        </w:rPr>
        <w:t xml:space="preserve">ted to “special sworn status.” </w:t>
      </w:r>
      <w:r w:rsidR="002642DA" w:rsidRPr="002642DA">
        <w:rPr>
          <w:rFonts w:ascii="Times New Roman" w:hAnsi="Times New Roman" w:cs="Times New Roman"/>
          <w:color w:val="000000"/>
          <w:sz w:val="24"/>
          <w:szCs w:val="24"/>
        </w:rPr>
        <w:t>All census data will be kept in a secure environment</w:t>
      </w:r>
      <w:r w:rsidR="00F8326E">
        <w:rPr>
          <w:rFonts w:ascii="Times New Roman" w:hAnsi="Times New Roman" w:cs="Times New Roman"/>
          <w:color w:val="000000"/>
          <w:sz w:val="24"/>
          <w:szCs w:val="24"/>
        </w:rPr>
        <w:t xml:space="preserve">. </w:t>
      </w:r>
    </w:p>
    <w:p w:rsidR="00D35299" w:rsidRDefault="00D35299" w:rsidP="00D35299">
      <w:pPr>
        <w:spacing w:after="0" w:line="240" w:lineRule="auto"/>
        <w:contextualSpacing/>
        <w:rPr>
          <w:rFonts w:ascii="Times New Roman" w:hAnsi="Times New Roman" w:cs="Times New Roman"/>
          <w:color w:val="000000"/>
          <w:sz w:val="24"/>
          <w:szCs w:val="24"/>
        </w:rPr>
      </w:pPr>
    </w:p>
    <w:p w:rsidR="002642DA" w:rsidRPr="002642DA" w:rsidRDefault="00235807" w:rsidP="00D35299">
      <w:pPr>
        <w:spacing w:after="0"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T</w:t>
      </w:r>
      <w:r w:rsidRPr="002642DA">
        <w:rPr>
          <w:rFonts w:ascii="Times New Roman" w:hAnsi="Times New Roman" w:cs="Times New Roman"/>
          <w:color w:val="000000"/>
          <w:sz w:val="24"/>
          <w:szCs w:val="24"/>
        </w:rPr>
        <w:t xml:space="preserve">he </w:t>
      </w:r>
      <w:r w:rsidR="00BD316A">
        <w:rPr>
          <w:rFonts w:ascii="Times New Roman" w:hAnsi="Times New Roman" w:cs="Times New Roman"/>
          <w:color w:val="000000"/>
          <w:sz w:val="24"/>
          <w:szCs w:val="24"/>
        </w:rPr>
        <w:t>materials mailed to the respondents</w:t>
      </w:r>
      <w:r>
        <w:rPr>
          <w:rFonts w:ascii="Times New Roman" w:hAnsi="Times New Roman" w:cs="Times New Roman"/>
          <w:color w:val="000000"/>
          <w:sz w:val="24"/>
          <w:szCs w:val="24"/>
        </w:rPr>
        <w:t xml:space="preserve"> </w:t>
      </w:r>
      <w:r w:rsidR="002642DA" w:rsidRPr="002642DA">
        <w:rPr>
          <w:rFonts w:ascii="Times New Roman" w:hAnsi="Times New Roman" w:cs="Times New Roman"/>
          <w:color w:val="000000"/>
          <w:sz w:val="24"/>
          <w:szCs w:val="24"/>
        </w:rPr>
        <w:t xml:space="preserve">will </w:t>
      </w:r>
      <w:r>
        <w:rPr>
          <w:rFonts w:ascii="Times New Roman" w:hAnsi="Times New Roman" w:cs="Times New Roman"/>
          <w:color w:val="000000"/>
          <w:sz w:val="24"/>
          <w:szCs w:val="24"/>
        </w:rPr>
        <w:t xml:space="preserve">inform </w:t>
      </w:r>
      <w:r w:rsidR="00BD316A">
        <w:rPr>
          <w:rFonts w:ascii="Times New Roman" w:hAnsi="Times New Roman" w:cs="Times New Roman"/>
          <w:color w:val="000000"/>
          <w:sz w:val="24"/>
          <w:szCs w:val="24"/>
        </w:rPr>
        <w:t xml:space="preserve">them </w:t>
      </w:r>
      <w:r>
        <w:rPr>
          <w:rFonts w:ascii="Times New Roman" w:hAnsi="Times New Roman" w:cs="Times New Roman"/>
          <w:color w:val="000000"/>
          <w:sz w:val="24"/>
          <w:szCs w:val="24"/>
        </w:rPr>
        <w:t xml:space="preserve">that the survey is </w:t>
      </w:r>
      <w:r w:rsidR="002642DA">
        <w:rPr>
          <w:rFonts w:ascii="Times New Roman" w:hAnsi="Times New Roman" w:cs="Times New Roman"/>
          <w:color w:val="000000"/>
          <w:sz w:val="24"/>
          <w:szCs w:val="24"/>
        </w:rPr>
        <w:t>mandatory</w:t>
      </w:r>
      <w:r w:rsidR="000977DD">
        <w:rPr>
          <w:rFonts w:ascii="Times New Roman" w:hAnsi="Times New Roman" w:cs="Times New Roman"/>
          <w:color w:val="000000"/>
          <w:sz w:val="24"/>
          <w:szCs w:val="24"/>
        </w:rPr>
        <w:t xml:space="preserve">, in accordance with Title 13, United States Code, Section </w:t>
      </w:r>
      <w:r w:rsidR="00CE05CB">
        <w:rPr>
          <w:rFonts w:ascii="Times New Roman" w:hAnsi="Times New Roman" w:cs="Times New Roman"/>
          <w:color w:val="000000"/>
          <w:sz w:val="24"/>
          <w:szCs w:val="24"/>
        </w:rPr>
        <w:t xml:space="preserve">141, 193, and </w:t>
      </w:r>
      <w:r w:rsidR="000977DD">
        <w:rPr>
          <w:rFonts w:ascii="Times New Roman" w:hAnsi="Times New Roman" w:cs="Times New Roman"/>
          <w:color w:val="000000"/>
          <w:sz w:val="24"/>
          <w:szCs w:val="24"/>
        </w:rPr>
        <w:t>225</w:t>
      </w:r>
      <w:r w:rsidR="00600F31">
        <w:rPr>
          <w:rFonts w:ascii="Times New Roman" w:hAnsi="Times New Roman" w:cs="Times New Roman"/>
          <w:color w:val="000000"/>
          <w:sz w:val="24"/>
          <w:szCs w:val="24"/>
        </w:rPr>
        <w:t xml:space="preserve">. </w:t>
      </w:r>
      <w:r w:rsidR="002642DA" w:rsidRPr="002642DA">
        <w:rPr>
          <w:rFonts w:ascii="Times New Roman" w:hAnsi="Times New Roman" w:cs="Times New Roman"/>
          <w:color w:val="000000"/>
          <w:sz w:val="24"/>
          <w:szCs w:val="24"/>
        </w:rPr>
        <w:t xml:space="preserve"> </w:t>
      </w:r>
      <w:r w:rsidR="00BD316A">
        <w:rPr>
          <w:rFonts w:ascii="Times New Roman" w:hAnsi="Times New Roman" w:cs="Times New Roman"/>
          <w:color w:val="000000"/>
          <w:sz w:val="24"/>
          <w:szCs w:val="24"/>
        </w:rPr>
        <w:t>These materials will also notify the</w:t>
      </w:r>
      <w:r w:rsidR="000977DD">
        <w:rPr>
          <w:rFonts w:ascii="Times New Roman" w:hAnsi="Times New Roman" w:cs="Times New Roman"/>
          <w:color w:val="000000"/>
          <w:sz w:val="24"/>
          <w:szCs w:val="24"/>
        </w:rPr>
        <w:t>m</w:t>
      </w:r>
      <w:r w:rsidR="00BD316A">
        <w:rPr>
          <w:rFonts w:ascii="Times New Roman" w:hAnsi="Times New Roman" w:cs="Times New Roman"/>
          <w:color w:val="000000"/>
          <w:sz w:val="24"/>
          <w:szCs w:val="24"/>
        </w:rPr>
        <w:t xml:space="preserve"> o</w:t>
      </w:r>
      <w:r w:rsidR="002642DA" w:rsidRPr="002642DA">
        <w:rPr>
          <w:rFonts w:ascii="Times New Roman" w:hAnsi="Times New Roman" w:cs="Times New Roman"/>
          <w:color w:val="000000"/>
          <w:sz w:val="24"/>
          <w:szCs w:val="24"/>
        </w:rPr>
        <w:t xml:space="preserve">f </w:t>
      </w:r>
      <w:r w:rsidR="00BD316A">
        <w:rPr>
          <w:rFonts w:ascii="Times New Roman" w:hAnsi="Times New Roman" w:cs="Times New Roman"/>
          <w:color w:val="000000"/>
          <w:sz w:val="24"/>
          <w:szCs w:val="24"/>
        </w:rPr>
        <w:t xml:space="preserve">the </w:t>
      </w:r>
      <w:r w:rsidR="002642DA" w:rsidRPr="002642DA">
        <w:rPr>
          <w:rFonts w:ascii="Times New Roman" w:hAnsi="Times New Roman" w:cs="Times New Roman"/>
          <w:color w:val="000000"/>
          <w:sz w:val="24"/>
          <w:szCs w:val="24"/>
        </w:rPr>
        <w:t>privacy and confidenti</w:t>
      </w:r>
      <w:r w:rsidR="002642DA">
        <w:rPr>
          <w:rFonts w:ascii="Times New Roman" w:hAnsi="Times New Roman" w:cs="Times New Roman"/>
          <w:color w:val="000000"/>
          <w:sz w:val="24"/>
          <w:szCs w:val="24"/>
        </w:rPr>
        <w:t>ality safeguards.</w:t>
      </w:r>
      <w:r w:rsidR="00600F31">
        <w:rPr>
          <w:rFonts w:ascii="Times New Roman" w:hAnsi="Times New Roman" w:cs="Times New Roman"/>
          <w:color w:val="000000"/>
          <w:sz w:val="24"/>
          <w:szCs w:val="24"/>
        </w:rPr>
        <w:t xml:space="preserve"> </w:t>
      </w:r>
      <w:r w:rsidR="002642DA" w:rsidRPr="002642DA">
        <w:rPr>
          <w:rFonts w:ascii="Times New Roman" w:hAnsi="Times New Roman" w:cs="Times New Roman"/>
          <w:color w:val="000000"/>
          <w:sz w:val="24"/>
          <w:szCs w:val="24"/>
        </w:rPr>
        <w:t xml:space="preserve"> </w:t>
      </w:r>
      <w:r w:rsidR="00BD316A">
        <w:rPr>
          <w:rFonts w:ascii="Times New Roman" w:hAnsi="Times New Roman" w:cs="Times New Roman"/>
          <w:color w:val="000000"/>
          <w:sz w:val="24"/>
          <w:szCs w:val="24"/>
        </w:rPr>
        <w:t xml:space="preserve">This </w:t>
      </w:r>
      <w:r w:rsidR="002642DA" w:rsidRPr="002642DA">
        <w:rPr>
          <w:rFonts w:ascii="Times New Roman" w:hAnsi="Times New Roman" w:cs="Times New Roman"/>
          <w:color w:val="000000"/>
          <w:sz w:val="24"/>
          <w:szCs w:val="24"/>
        </w:rPr>
        <w:t>information will a</w:t>
      </w:r>
      <w:r w:rsidR="006B5976">
        <w:rPr>
          <w:rFonts w:ascii="Times New Roman" w:hAnsi="Times New Roman" w:cs="Times New Roman"/>
          <w:color w:val="000000"/>
          <w:sz w:val="24"/>
          <w:szCs w:val="24"/>
        </w:rPr>
        <w:t>dditionally</w:t>
      </w:r>
      <w:r w:rsidR="002642DA" w:rsidRPr="002642DA">
        <w:rPr>
          <w:rFonts w:ascii="Times New Roman" w:hAnsi="Times New Roman" w:cs="Times New Roman"/>
          <w:color w:val="000000"/>
          <w:sz w:val="24"/>
          <w:szCs w:val="24"/>
        </w:rPr>
        <w:t xml:space="preserve"> be available </w:t>
      </w:r>
      <w:r w:rsidR="006D0CF4">
        <w:rPr>
          <w:rFonts w:ascii="Times New Roman" w:hAnsi="Times New Roman" w:cs="Times New Roman"/>
          <w:color w:val="000000"/>
          <w:sz w:val="24"/>
          <w:szCs w:val="24"/>
        </w:rPr>
        <w:t>via a hyperlink</w:t>
      </w:r>
      <w:r w:rsidR="002642DA" w:rsidRPr="002642DA">
        <w:rPr>
          <w:rFonts w:ascii="Times New Roman" w:hAnsi="Times New Roman" w:cs="Times New Roman"/>
          <w:color w:val="000000"/>
          <w:sz w:val="24"/>
          <w:szCs w:val="24"/>
        </w:rPr>
        <w:t xml:space="preserve"> in the Internet instrument. </w:t>
      </w:r>
    </w:p>
    <w:p w:rsidR="00D35299" w:rsidRDefault="00D35299" w:rsidP="00D35299">
      <w:pPr>
        <w:pStyle w:val="Heading1"/>
        <w:ind w:left="0"/>
        <w:contextualSpacing/>
        <w:rPr>
          <w:b w:val="0"/>
          <w:i/>
        </w:rPr>
      </w:pPr>
    </w:p>
    <w:p w:rsidR="00B36E34" w:rsidRPr="004439C5" w:rsidRDefault="00B36E34" w:rsidP="00D35299">
      <w:pPr>
        <w:pStyle w:val="Heading1"/>
        <w:ind w:left="0"/>
        <w:contextualSpacing/>
        <w:rPr>
          <w:b w:val="0"/>
          <w:i/>
        </w:rPr>
      </w:pPr>
      <w:r w:rsidRPr="004439C5">
        <w:rPr>
          <w:b w:val="0"/>
          <w:i/>
        </w:rPr>
        <w:t>11. Justification for Sensitive Questions</w:t>
      </w:r>
    </w:p>
    <w:p w:rsidR="00D35299" w:rsidRDefault="00D35299" w:rsidP="00D35299">
      <w:pPr>
        <w:spacing w:after="0" w:line="240" w:lineRule="auto"/>
        <w:contextualSpacing/>
        <w:rPr>
          <w:rFonts w:ascii="Times New Roman" w:hAnsi="Times New Roman" w:cs="Times New Roman"/>
          <w:color w:val="000000"/>
          <w:sz w:val="24"/>
          <w:szCs w:val="24"/>
        </w:rPr>
      </w:pPr>
    </w:p>
    <w:p w:rsidR="00E13C89" w:rsidRPr="00E13C89" w:rsidRDefault="00E13C89" w:rsidP="00D35299">
      <w:pPr>
        <w:spacing w:after="0"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The content of the 2012</w:t>
      </w:r>
      <w:r w:rsidRPr="00E13C89">
        <w:rPr>
          <w:rFonts w:ascii="Times New Roman" w:hAnsi="Times New Roman" w:cs="Times New Roman"/>
          <w:color w:val="000000"/>
          <w:sz w:val="24"/>
          <w:szCs w:val="24"/>
        </w:rPr>
        <w:t xml:space="preserve"> </w:t>
      </w:r>
      <w:r w:rsidR="00600F31">
        <w:rPr>
          <w:rFonts w:ascii="Times New Roman" w:hAnsi="Times New Roman" w:cs="Times New Roman"/>
          <w:sz w:val="24"/>
          <w:szCs w:val="24"/>
        </w:rPr>
        <w:t>NCT</w:t>
      </w:r>
      <w:r w:rsidRPr="00E13C89">
        <w:rPr>
          <w:rFonts w:ascii="Times New Roman" w:hAnsi="Times New Roman" w:cs="Times New Roman"/>
          <w:sz w:val="24"/>
          <w:szCs w:val="24"/>
        </w:rPr>
        <w:t xml:space="preserve"> will generally be the same content as the 2</w:t>
      </w:r>
      <w:r>
        <w:rPr>
          <w:rFonts w:ascii="Times New Roman" w:hAnsi="Times New Roman" w:cs="Times New Roman"/>
          <w:sz w:val="24"/>
          <w:szCs w:val="24"/>
        </w:rPr>
        <w:t xml:space="preserve">010 Census mail questionnaire. </w:t>
      </w:r>
      <w:r w:rsidRPr="00E13C89">
        <w:rPr>
          <w:rFonts w:ascii="Times New Roman" w:hAnsi="Times New Roman" w:cs="Times New Roman"/>
          <w:sz w:val="24"/>
          <w:szCs w:val="24"/>
        </w:rPr>
        <w:t>T</w:t>
      </w:r>
      <w:r w:rsidRPr="00E13C89">
        <w:rPr>
          <w:rFonts w:ascii="Times New Roman" w:hAnsi="Times New Roman" w:cs="Times New Roman"/>
          <w:color w:val="000000"/>
          <w:sz w:val="24"/>
          <w:szCs w:val="24"/>
        </w:rPr>
        <w:t>he Census Bureau perceives no questions as being sensitive</w:t>
      </w:r>
      <w:r w:rsidR="00623A60">
        <w:rPr>
          <w:rFonts w:ascii="Times New Roman" w:hAnsi="Times New Roman" w:cs="Times New Roman"/>
          <w:color w:val="000000"/>
          <w:sz w:val="24"/>
          <w:szCs w:val="24"/>
        </w:rPr>
        <w:t>.</w:t>
      </w:r>
    </w:p>
    <w:p w:rsidR="00D35299" w:rsidRDefault="00D35299" w:rsidP="00D35299">
      <w:pPr>
        <w:pStyle w:val="Heading1"/>
        <w:ind w:left="0"/>
        <w:contextualSpacing/>
        <w:rPr>
          <w:b w:val="0"/>
          <w:i/>
        </w:rPr>
      </w:pPr>
    </w:p>
    <w:p w:rsidR="00B36E34" w:rsidRPr="004439C5" w:rsidRDefault="00B36E34" w:rsidP="00D35299">
      <w:pPr>
        <w:pStyle w:val="Heading1"/>
        <w:ind w:left="0"/>
        <w:contextualSpacing/>
        <w:rPr>
          <w:b w:val="0"/>
          <w:i/>
        </w:rPr>
      </w:pPr>
      <w:r w:rsidRPr="004439C5">
        <w:rPr>
          <w:b w:val="0"/>
          <w:i/>
        </w:rPr>
        <w:t>12. Estimate of Hour Burden</w:t>
      </w:r>
    </w:p>
    <w:p w:rsidR="00D35299" w:rsidRDefault="00D35299" w:rsidP="00D35299">
      <w:pPr>
        <w:spacing w:after="0" w:line="240" w:lineRule="auto"/>
        <w:contextualSpacing/>
        <w:rPr>
          <w:rFonts w:ascii="Times New Roman" w:hAnsi="Times New Roman" w:cs="Times New Roman"/>
          <w:sz w:val="24"/>
          <w:szCs w:val="24"/>
        </w:rPr>
      </w:pPr>
    </w:p>
    <w:p w:rsidR="00A32D76" w:rsidRDefault="004A08A6" w:rsidP="00600F31">
      <w:pPr>
        <w:spacing w:after="0" w:line="240" w:lineRule="auto"/>
        <w:contextualSpacing/>
        <w:rPr>
          <w:rFonts w:ascii="Times New Roman" w:hAnsi="Times New Roman" w:cs="Times New Roman"/>
          <w:sz w:val="24"/>
          <w:szCs w:val="24"/>
        </w:rPr>
      </w:pPr>
      <w:r w:rsidRPr="004A49BB">
        <w:rPr>
          <w:rFonts w:ascii="Times New Roman" w:hAnsi="Times New Roman" w:cs="Times New Roman"/>
          <w:sz w:val="24"/>
          <w:szCs w:val="24"/>
        </w:rPr>
        <w:t xml:space="preserve">An estimated 80,000 survey invitations will be mailed out to selected households.  </w:t>
      </w:r>
      <w:r w:rsidR="007C1A58">
        <w:rPr>
          <w:rFonts w:ascii="Times New Roman" w:hAnsi="Times New Roman" w:cs="Times New Roman"/>
          <w:sz w:val="24"/>
          <w:szCs w:val="24"/>
        </w:rPr>
        <w:t>M</w:t>
      </w:r>
      <w:r w:rsidR="00600F31">
        <w:rPr>
          <w:rFonts w:ascii="Times New Roman" w:hAnsi="Times New Roman" w:cs="Times New Roman"/>
          <w:sz w:val="24"/>
          <w:szCs w:val="24"/>
        </w:rPr>
        <w:t xml:space="preserve">ail respondents will </w:t>
      </w:r>
      <w:r w:rsidR="007C1A58">
        <w:rPr>
          <w:rFonts w:ascii="Times New Roman" w:hAnsi="Times New Roman" w:cs="Times New Roman"/>
          <w:sz w:val="24"/>
          <w:szCs w:val="24"/>
        </w:rPr>
        <w:t xml:space="preserve">not </w:t>
      </w:r>
      <w:r w:rsidR="00600F31">
        <w:rPr>
          <w:rFonts w:ascii="Times New Roman" w:hAnsi="Times New Roman" w:cs="Times New Roman"/>
          <w:sz w:val="24"/>
          <w:szCs w:val="24"/>
        </w:rPr>
        <w:t xml:space="preserve">be selected for reinterview, </w:t>
      </w:r>
      <w:r w:rsidR="007C1A58">
        <w:rPr>
          <w:rFonts w:ascii="Times New Roman" w:hAnsi="Times New Roman" w:cs="Times New Roman"/>
          <w:sz w:val="24"/>
          <w:szCs w:val="24"/>
        </w:rPr>
        <w:t>however</w:t>
      </w:r>
      <w:r w:rsidR="00600F31">
        <w:rPr>
          <w:rFonts w:ascii="Times New Roman" w:hAnsi="Times New Roman" w:cs="Times New Roman"/>
          <w:sz w:val="24"/>
          <w:szCs w:val="24"/>
        </w:rPr>
        <w:t xml:space="preserve"> a</w:t>
      </w:r>
      <w:r w:rsidR="00373370" w:rsidRPr="004A49BB">
        <w:rPr>
          <w:rFonts w:ascii="Times New Roman" w:hAnsi="Times New Roman" w:cs="Times New Roman"/>
          <w:sz w:val="24"/>
          <w:szCs w:val="24"/>
        </w:rPr>
        <w:t>ll</w:t>
      </w:r>
      <w:r w:rsidR="00600F31">
        <w:rPr>
          <w:rFonts w:ascii="Times New Roman" w:hAnsi="Times New Roman" w:cs="Times New Roman"/>
          <w:sz w:val="24"/>
          <w:szCs w:val="24"/>
        </w:rPr>
        <w:t xml:space="preserve"> those who respond by</w:t>
      </w:r>
      <w:r w:rsidR="00373370" w:rsidRPr="004A49BB">
        <w:rPr>
          <w:rFonts w:ascii="Times New Roman" w:hAnsi="Times New Roman" w:cs="Times New Roman"/>
          <w:sz w:val="24"/>
          <w:szCs w:val="24"/>
        </w:rPr>
        <w:t xml:space="preserve"> </w:t>
      </w:r>
      <w:r w:rsidR="00600F31">
        <w:rPr>
          <w:rFonts w:ascii="Times New Roman" w:hAnsi="Times New Roman" w:cs="Times New Roman"/>
          <w:sz w:val="24"/>
          <w:szCs w:val="24"/>
        </w:rPr>
        <w:t xml:space="preserve">Internet will </w:t>
      </w:r>
      <w:r w:rsidR="00600F31">
        <w:rPr>
          <w:rFonts w:ascii="Times New Roman" w:hAnsi="Times New Roman" w:cs="Times New Roman"/>
          <w:sz w:val="24"/>
          <w:szCs w:val="24"/>
        </w:rPr>
        <w:lastRenderedPageBreak/>
        <w:t xml:space="preserve">be selected for </w:t>
      </w:r>
      <w:r w:rsidR="00373370" w:rsidRPr="004A49BB">
        <w:rPr>
          <w:rFonts w:ascii="Times New Roman" w:hAnsi="Times New Roman" w:cs="Times New Roman"/>
          <w:sz w:val="24"/>
          <w:szCs w:val="24"/>
        </w:rPr>
        <w:t>reinterview (</w:t>
      </w:r>
      <w:r w:rsidRPr="004A49BB">
        <w:rPr>
          <w:rFonts w:ascii="Times New Roman" w:hAnsi="Times New Roman" w:cs="Times New Roman"/>
          <w:sz w:val="24"/>
          <w:szCs w:val="24"/>
        </w:rPr>
        <w:t xml:space="preserve">up to a maximum of 20,000). </w:t>
      </w:r>
      <w:r w:rsidR="002D598F" w:rsidRPr="004A49BB">
        <w:rPr>
          <w:rFonts w:ascii="Times New Roman" w:hAnsi="Times New Roman" w:cs="Times New Roman"/>
          <w:sz w:val="24"/>
          <w:szCs w:val="24"/>
        </w:rPr>
        <w:t xml:space="preserve">  We estimate a 25% response rate </w:t>
      </w:r>
      <w:r w:rsidR="00600F31">
        <w:rPr>
          <w:rFonts w:ascii="Times New Roman" w:hAnsi="Times New Roman" w:cs="Times New Roman"/>
          <w:sz w:val="24"/>
          <w:szCs w:val="24"/>
        </w:rPr>
        <w:t>on</w:t>
      </w:r>
      <w:r w:rsidR="002D598F" w:rsidRPr="004A49BB">
        <w:rPr>
          <w:rFonts w:ascii="Times New Roman" w:hAnsi="Times New Roman" w:cs="Times New Roman"/>
          <w:sz w:val="24"/>
          <w:szCs w:val="24"/>
        </w:rPr>
        <w:t xml:space="preserve"> the Internet and a 45% r</w:t>
      </w:r>
      <w:r w:rsidR="00600F31">
        <w:rPr>
          <w:rFonts w:ascii="Times New Roman" w:hAnsi="Times New Roman" w:cs="Times New Roman"/>
          <w:sz w:val="24"/>
          <w:szCs w:val="24"/>
        </w:rPr>
        <w:t>esponse r</w:t>
      </w:r>
      <w:r w:rsidR="002D598F" w:rsidRPr="004A49BB">
        <w:rPr>
          <w:rFonts w:ascii="Times New Roman" w:hAnsi="Times New Roman" w:cs="Times New Roman"/>
          <w:sz w:val="24"/>
          <w:szCs w:val="24"/>
        </w:rPr>
        <w:t xml:space="preserve">ate overall.  </w:t>
      </w:r>
      <w:r w:rsidRPr="004A49BB">
        <w:rPr>
          <w:rFonts w:ascii="Times New Roman" w:hAnsi="Times New Roman" w:cs="Times New Roman"/>
          <w:sz w:val="24"/>
          <w:szCs w:val="24"/>
        </w:rPr>
        <w:t xml:space="preserve">The burden estimates in the table below are </w:t>
      </w:r>
      <w:r w:rsidR="00A921EC">
        <w:rPr>
          <w:rFonts w:ascii="Times New Roman" w:hAnsi="Times New Roman" w:cs="Times New Roman"/>
          <w:sz w:val="24"/>
          <w:szCs w:val="24"/>
        </w:rPr>
        <w:t xml:space="preserve">an upper bound and </w:t>
      </w:r>
      <w:r w:rsidRPr="004A49BB">
        <w:rPr>
          <w:rFonts w:ascii="Times New Roman" w:hAnsi="Times New Roman" w:cs="Times New Roman"/>
          <w:sz w:val="24"/>
          <w:szCs w:val="24"/>
        </w:rPr>
        <w:t xml:space="preserve">based on a theoretical 100% response, rather than our expected response </w:t>
      </w:r>
      <w:r w:rsidR="00A921EC">
        <w:rPr>
          <w:rFonts w:ascii="Times New Roman" w:hAnsi="Times New Roman" w:cs="Times New Roman"/>
          <w:sz w:val="24"/>
          <w:szCs w:val="24"/>
        </w:rPr>
        <w:t>rate.</w:t>
      </w:r>
    </w:p>
    <w:p w:rsidR="00D35299" w:rsidRPr="004A49BB" w:rsidRDefault="00D35299" w:rsidP="00D35299">
      <w:pPr>
        <w:spacing w:after="0" w:line="240" w:lineRule="auto"/>
        <w:contextualSpacing/>
        <w:rPr>
          <w:rFonts w:ascii="Times New Roman" w:eastAsia="Times New Roman" w:hAnsi="Times New Roman" w:cs="Times New Roman"/>
          <w:sz w:val="24"/>
          <w:szCs w:val="24"/>
        </w:rPr>
      </w:pPr>
    </w:p>
    <w:tbl>
      <w:tblPr>
        <w:tblW w:w="7788" w:type="dxa"/>
        <w:tblBorders>
          <w:top w:val="single" w:sz="12" w:space="0" w:color="auto"/>
          <w:bottom w:val="single" w:sz="12" w:space="0" w:color="auto"/>
        </w:tblBorders>
        <w:tblLook w:val="04A0" w:firstRow="1" w:lastRow="0" w:firstColumn="1" w:lastColumn="0" w:noHBand="0" w:noVBand="1"/>
      </w:tblPr>
      <w:tblGrid>
        <w:gridCol w:w="2508"/>
        <w:gridCol w:w="1800"/>
        <w:gridCol w:w="1680"/>
        <w:gridCol w:w="1800"/>
      </w:tblGrid>
      <w:tr w:rsidR="00BE2CB1" w:rsidTr="00BF6CA3">
        <w:tc>
          <w:tcPr>
            <w:tcW w:w="2508" w:type="dxa"/>
            <w:tcBorders>
              <w:top w:val="single" w:sz="12" w:space="0" w:color="auto"/>
              <w:bottom w:val="single" w:sz="12" w:space="0" w:color="auto"/>
            </w:tcBorders>
            <w:shd w:val="clear" w:color="auto" w:fill="D9D9D9"/>
          </w:tcPr>
          <w:p w:rsidR="00E70D0E" w:rsidRPr="00461B80" w:rsidRDefault="00E70D0E" w:rsidP="00D35299">
            <w:pPr>
              <w:pStyle w:val="BodyText"/>
              <w:spacing w:after="0" w:line="240" w:lineRule="auto"/>
              <w:contextualSpacing/>
              <w:rPr>
                <w:rFonts w:ascii="Times New Roman" w:hAnsi="Times New Roman" w:cs="Times New Roman"/>
              </w:rPr>
            </w:pPr>
          </w:p>
        </w:tc>
        <w:tc>
          <w:tcPr>
            <w:tcW w:w="1800" w:type="dxa"/>
            <w:tcBorders>
              <w:top w:val="single" w:sz="12" w:space="0" w:color="auto"/>
              <w:bottom w:val="single" w:sz="12" w:space="0" w:color="auto"/>
            </w:tcBorders>
            <w:shd w:val="clear" w:color="auto" w:fill="D9D9D9"/>
            <w:vAlign w:val="center"/>
          </w:tcPr>
          <w:p w:rsidR="00E70D0E" w:rsidRPr="00461B80" w:rsidRDefault="00E70D0E" w:rsidP="00D35299">
            <w:pPr>
              <w:pStyle w:val="BodyText"/>
              <w:spacing w:after="0" w:line="240" w:lineRule="auto"/>
              <w:contextualSpacing/>
              <w:jc w:val="center"/>
              <w:rPr>
                <w:rFonts w:ascii="Times New Roman" w:hAnsi="Times New Roman" w:cs="Times New Roman"/>
                <w:b/>
                <w:bCs/>
              </w:rPr>
            </w:pPr>
            <w:r w:rsidRPr="00461B80">
              <w:rPr>
                <w:rFonts w:ascii="Times New Roman" w:hAnsi="Times New Roman" w:cs="Times New Roman"/>
                <w:b/>
                <w:bCs/>
              </w:rPr>
              <w:t xml:space="preserve">Total # of </w:t>
            </w:r>
            <w:r w:rsidR="00BE2CB1" w:rsidRPr="00461B80">
              <w:rPr>
                <w:rFonts w:ascii="Times New Roman" w:hAnsi="Times New Roman" w:cs="Times New Roman"/>
                <w:b/>
                <w:bCs/>
              </w:rPr>
              <w:t>Respondents</w:t>
            </w:r>
          </w:p>
        </w:tc>
        <w:tc>
          <w:tcPr>
            <w:tcW w:w="1680" w:type="dxa"/>
            <w:tcBorders>
              <w:top w:val="single" w:sz="12" w:space="0" w:color="auto"/>
              <w:bottom w:val="single" w:sz="12" w:space="0" w:color="auto"/>
            </w:tcBorders>
            <w:shd w:val="clear" w:color="auto" w:fill="D9D9D9"/>
            <w:vAlign w:val="center"/>
          </w:tcPr>
          <w:p w:rsidR="00E70D0E" w:rsidRPr="00461B80" w:rsidRDefault="00E70D0E" w:rsidP="00D35299">
            <w:pPr>
              <w:pStyle w:val="BodyText"/>
              <w:spacing w:after="0" w:line="240" w:lineRule="auto"/>
              <w:contextualSpacing/>
              <w:jc w:val="center"/>
              <w:rPr>
                <w:rFonts w:ascii="Times New Roman" w:hAnsi="Times New Roman" w:cs="Times New Roman"/>
                <w:b/>
                <w:bCs/>
              </w:rPr>
            </w:pPr>
            <w:r w:rsidRPr="00461B80">
              <w:rPr>
                <w:rFonts w:ascii="Times New Roman" w:hAnsi="Times New Roman" w:cs="Times New Roman"/>
                <w:b/>
                <w:bCs/>
              </w:rPr>
              <w:t xml:space="preserve">Estimated </w:t>
            </w:r>
            <w:r w:rsidR="00BE2CB1" w:rsidRPr="00461B80">
              <w:rPr>
                <w:rFonts w:ascii="Times New Roman" w:hAnsi="Times New Roman" w:cs="Times New Roman"/>
                <w:b/>
                <w:bCs/>
              </w:rPr>
              <w:t>Response</w:t>
            </w:r>
            <w:r w:rsidRPr="00461B80">
              <w:rPr>
                <w:rFonts w:ascii="Times New Roman" w:hAnsi="Times New Roman" w:cs="Times New Roman"/>
                <w:b/>
                <w:bCs/>
              </w:rPr>
              <w:t xml:space="preserve"> Time</w:t>
            </w:r>
          </w:p>
        </w:tc>
        <w:tc>
          <w:tcPr>
            <w:tcW w:w="1800" w:type="dxa"/>
            <w:tcBorders>
              <w:top w:val="single" w:sz="12" w:space="0" w:color="auto"/>
              <w:bottom w:val="single" w:sz="12" w:space="0" w:color="auto"/>
              <w:right w:val="single" w:sz="8" w:space="0" w:color="auto"/>
            </w:tcBorders>
            <w:shd w:val="clear" w:color="auto" w:fill="D9D9D9"/>
            <w:vAlign w:val="center"/>
          </w:tcPr>
          <w:p w:rsidR="00E70D0E" w:rsidRPr="00461B80" w:rsidRDefault="00E70D0E" w:rsidP="00D35299">
            <w:pPr>
              <w:pStyle w:val="BodyText"/>
              <w:spacing w:after="0" w:line="240" w:lineRule="auto"/>
              <w:contextualSpacing/>
              <w:jc w:val="center"/>
              <w:rPr>
                <w:rFonts w:ascii="Times New Roman" w:hAnsi="Times New Roman" w:cs="Times New Roman"/>
                <w:b/>
                <w:bCs/>
              </w:rPr>
            </w:pPr>
            <w:r w:rsidRPr="00461B80">
              <w:rPr>
                <w:rFonts w:ascii="Times New Roman" w:hAnsi="Times New Roman" w:cs="Times New Roman"/>
                <w:b/>
                <w:bCs/>
              </w:rPr>
              <w:t>Estimated Burden Hours</w:t>
            </w:r>
          </w:p>
        </w:tc>
      </w:tr>
      <w:tr w:rsidR="00BE2CB1" w:rsidTr="00BF6CA3">
        <w:tc>
          <w:tcPr>
            <w:tcW w:w="2508" w:type="dxa"/>
            <w:tcBorders>
              <w:top w:val="single" w:sz="2" w:space="0" w:color="auto"/>
              <w:bottom w:val="single" w:sz="2" w:space="0" w:color="auto"/>
            </w:tcBorders>
          </w:tcPr>
          <w:p w:rsidR="00E70D0E" w:rsidRPr="00461B80" w:rsidRDefault="00215A3D" w:rsidP="00D35299">
            <w:pPr>
              <w:pStyle w:val="BodyText"/>
              <w:spacing w:after="0" w:line="240" w:lineRule="auto"/>
              <w:contextualSpacing/>
              <w:rPr>
                <w:rFonts w:ascii="Times New Roman" w:hAnsi="Times New Roman" w:cs="Times New Roman"/>
              </w:rPr>
            </w:pPr>
            <w:r w:rsidRPr="00461B80">
              <w:rPr>
                <w:rFonts w:ascii="Times New Roman" w:hAnsi="Times New Roman" w:cs="Times New Roman"/>
              </w:rPr>
              <w:t>Initial</w:t>
            </w:r>
            <w:r w:rsidR="00E70D0E" w:rsidRPr="00461B80">
              <w:rPr>
                <w:rFonts w:ascii="Times New Roman" w:hAnsi="Times New Roman" w:cs="Times New Roman"/>
              </w:rPr>
              <w:t xml:space="preserve"> </w:t>
            </w:r>
            <w:r w:rsidR="004A08A6" w:rsidRPr="00461B80">
              <w:rPr>
                <w:rFonts w:ascii="Times New Roman" w:hAnsi="Times New Roman" w:cs="Times New Roman"/>
              </w:rPr>
              <w:t>Response</w:t>
            </w:r>
          </w:p>
        </w:tc>
        <w:tc>
          <w:tcPr>
            <w:tcW w:w="1800" w:type="dxa"/>
            <w:tcBorders>
              <w:top w:val="single" w:sz="2" w:space="0" w:color="auto"/>
              <w:bottom w:val="single" w:sz="2" w:space="0" w:color="auto"/>
            </w:tcBorders>
            <w:vAlign w:val="center"/>
          </w:tcPr>
          <w:p w:rsidR="00E70D0E" w:rsidRPr="00461B80" w:rsidRDefault="004A08A6" w:rsidP="00D35299">
            <w:pPr>
              <w:pStyle w:val="BodyText"/>
              <w:spacing w:after="0" w:line="240" w:lineRule="auto"/>
              <w:contextualSpacing/>
              <w:jc w:val="center"/>
              <w:rPr>
                <w:rFonts w:ascii="Times New Roman" w:hAnsi="Times New Roman" w:cs="Times New Roman"/>
              </w:rPr>
            </w:pPr>
            <w:r w:rsidRPr="00461B80">
              <w:rPr>
                <w:rFonts w:ascii="Times New Roman" w:hAnsi="Times New Roman" w:cs="Times New Roman"/>
              </w:rPr>
              <w:t>80,000</w:t>
            </w:r>
          </w:p>
        </w:tc>
        <w:tc>
          <w:tcPr>
            <w:tcW w:w="1680" w:type="dxa"/>
            <w:tcBorders>
              <w:top w:val="single" w:sz="2" w:space="0" w:color="auto"/>
              <w:bottom w:val="single" w:sz="2" w:space="0" w:color="auto"/>
            </w:tcBorders>
            <w:vAlign w:val="center"/>
          </w:tcPr>
          <w:p w:rsidR="00E70D0E" w:rsidRPr="00461B80" w:rsidRDefault="00E70D0E" w:rsidP="00D35299">
            <w:pPr>
              <w:pStyle w:val="BodyText"/>
              <w:spacing w:after="0" w:line="240" w:lineRule="auto"/>
              <w:contextualSpacing/>
              <w:jc w:val="center"/>
              <w:rPr>
                <w:rFonts w:ascii="Times New Roman" w:hAnsi="Times New Roman" w:cs="Times New Roman"/>
              </w:rPr>
            </w:pPr>
            <w:r w:rsidRPr="00461B80">
              <w:rPr>
                <w:rFonts w:ascii="Times New Roman" w:hAnsi="Times New Roman" w:cs="Times New Roman"/>
              </w:rPr>
              <w:t>10 minutes</w:t>
            </w:r>
          </w:p>
        </w:tc>
        <w:tc>
          <w:tcPr>
            <w:tcW w:w="1800" w:type="dxa"/>
            <w:tcBorders>
              <w:top w:val="single" w:sz="2" w:space="0" w:color="auto"/>
              <w:bottom w:val="single" w:sz="2" w:space="0" w:color="auto"/>
              <w:right w:val="single" w:sz="8" w:space="0" w:color="auto"/>
            </w:tcBorders>
            <w:vAlign w:val="center"/>
          </w:tcPr>
          <w:p w:rsidR="00E70D0E" w:rsidRPr="00461B80" w:rsidRDefault="004A08A6" w:rsidP="00D35299">
            <w:pPr>
              <w:pStyle w:val="BodyText"/>
              <w:spacing w:after="0" w:line="240" w:lineRule="auto"/>
              <w:contextualSpacing/>
              <w:jc w:val="center"/>
              <w:rPr>
                <w:rFonts w:ascii="Times New Roman" w:hAnsi="Times New Roman" w:cs="Times New Roman"/>
              </w:rPr>
            </w:pPr>
            <w:r w:rsidRPr="00461B80">
              <w:rPr>
                <w:rFonts w:ascii="Times New Roman" w:hAnsi="Times New Roman" w:cs="Times New Roman"/>
              </w:rPr>
              <w:t>13,334</w:t>
            </w:r>
          </w:p>
        </w:tc>
      </w:tr>
      <w:tr w:rsidR="00BE2CB1" w:rsidTr="00BF6CA3">
        <w:tc>
          <w:tcPr>
            <w:tcW w:w="2508" w:type="dxa"/>
            <w:tcBorders>
              <w:top w:val="single" w:sz="2" w:space="0" w:color="auto"/>
              <w:bottom w:val="single" w:sz="2" w:space="0" w:color="auto"/>
            </w:tcBorders>
          </w:tcPr>
          <w:p w:rsidR="00E70D0E" w:rsidRPr="00461B80" w:rsidRDefault="00215A3D" w:rsidP="00D35299">
            <w:pPr>
              <w:pStyle w:val="BodyText"/>
              <w:spacing w:after="0" w:line="240" w:lineRule="auto"/>
              <w:contextualSpacing/>
              <w:rPr>
                <w:rFonts w:ascii="Times New Roman" w:hAnsi="Times New Roman" w:cs="Times New Roman"/>
              </w:rPr>
            </w:pPr>
            <w:r w:rsidRPr="00461B80">
              <w:rPr>
                <w:rFonts w:ascii="Times New Roman" w:hAnsi="Times New Roman" w:cs="Times New Roman"/>
              </w:rPr>
              <w:t xml:space="preserve">Telephone </w:t>
            </w:r>
            <w:r w:rsidR="00E70D0E" w:rsidRPr="00461B80">
              <w:rPr>
                <w:rFonts w:ascii="Times New Roman" w:hAnsi="Times New Roman" w:cs="Times New Roman"/>
              </w:rPr>
              <w:t>Reinterview</w:t>
            </w:r>
          </w:p>
        </w:tc>
        <w:tc>
          <w:tcPr>
            <w:tcW w:w="1800" w:type="dxa"/>
            <w:tcBorders>
              <w:top w:val="single" w:sz="2" w:space="0" w:color="auto"/>
              <w:bottom w:val="single" w:sz="2" w:space="0" w:color="auto"/>
            </w:tcBorders>
            <w:vAlign w:val="center"/>
          </w:tcPr>
          <w:p w:rsidR="00E70D0E" w:rsidRPr="00461B80" w:rsidRDefault="004A08A6" w:rsidP="00D35299">
            <w:pPr>
              <w:pStyle w:val="BodyText"/>
              <w:spacing w:after="0" w:line="240" w:lineRule="auto"/>
              <w:contextualSpacing/>
              <w:jc w:val="center"/>
              <w:rPr>
                <w:rFonts w:ascii="Times New Roman" w:hAnsi="Times New Roman" w:cs="Times New Roman"/>
              </w:rPr>
            </w:pPr>
            <w:r w:rsidRPr="00461B80">
              <w:rPr>
                <w:rFonts w:ascii="Times New Roman" w:hAnsi="Times New Roman" w:cs="Times New Roman"/>
              </w:rPr>
              <w:t>20,000</w:t>
            </w:r>
          </w:p>
        </w:tc>
        <w:tc>
          <w:tcPr>
            <w:tcW w:w="1680" w:type="dxa"/>
            <w:tcBorders>
              <w:top w:val="single" w:sz="2" w:space="0" w:color="auto"/>
              <w:bottom w:val="single" w:sz="2" w:space="0" w:color="auto"/>
            </w:tcBorders>
            <w:vAlign w:val="center"/>
          </w:tcPr>
          <w:p w:rsidR="00E70D0E" w:rsidRPr="00461B80" w:rsidRDefault="00E70D0E" w:rsidP="00D35299">
            <w:pPr>
              <w:pStyle w:val="BodyText"/>
              <w:spacing w:after="0" w:line="240" w:lineRule="auto"/>
              <w:contextualSpacing/>
              <w:jc w:val="center"/>
              <w:rPr>
                <w:rFonts w:ascii="Times New Roman" w:hAnsi="Times New Roman" w:cs="Times New Roman"/>
              </w:rPr>
            </w:pPr>
            <w:r w:rsidRPr="00461B80">
              <w:rPr>
                <w:rFonts w:ascii="Times New Roman" w:hAnsi="Times New Roman" w:cs="Times New Roman"/>
              </w:rPr>
              <w:t>10 minutes</w:t>
            </w:r>
          </w:p>
        </w:tc>
        <w:tc>
          <w:tcPr>
            <w:tcW w:w="1800" w:type="dxa"/>
            <w:tcBorders>
              <w:top w:val="single" w:sz="2" w:space="0" w:color="auto"/>
              <w:bottom w:val="single" w:sz="2" w:space="0" w:color="auto"/>
              <w:right w:val="single" w:sz="8" w:space="0" w:color="auto"/>
            </w:tcBorders>
            <w:vAlign w:val="center"/>
          </w:tcPr>
          <w:p w:rsidR="00E70D0E" w:rsidRPr="00461B80" w:rsidRDefault="0059740A" w:rsidP="00D35299">
            <w:pPr>
              <w:pStyle w:val="BodyText"/>
              <w:spacing w:after="0" w:line="240" w:lineRule="auto"/>
              <w:contextualSpacing/>
              <w:jc w:val="center"/>
              <w:rPr>
                <w:rFonts w:ascii="Times New Roman" w:hAnsi="Times New Roman" w:cs="Times New Roman"/>
              </w:rPr>
            </w:pPr>
            <w:r>
              <w:rPr>
                <w:rFonts w:ascii="Times New Roman" w:hAnsi="Times New Roman" w:cs="Times New Roman"/>
              </w:rPr>
              <w:t>3,33</w:t>
            </w:r>
            <w:r w:rsidR="006D0CF4">
              <w:rPr>
                <w:rFonts w:ascii="Times New Roman" w:hAnsi="Times New Roman" w:cs="Times New Roman"/>
              </w:rPr>
              <w:t>4</w:t>
            </w:r>
          </w:p>
        </w:tc>
      </w:tr>
      <w:tr w:rsidR="00BE2CB1" w:rsidTr="00BF6CA3">
        <w:tc>
          <w:tcPr>
            <w:tcW w:w="2508" w:type="dxa"/>
            <w:tcBorders>
              <w:top w:val="single" w:sz="2" w:space="0" w:color="auto"/>
              <w:bottom w:val="single" w:sz="2" w:space="0" w:color="auto"/>
            </w:tcBorders>
            <w:shd w:val="clear" w:color="auto" w:fill="D9D9D9"/>
          </w:tcPr>
          <w:p w:rsidR="00E70D0E" w:rsidRPr="00461B80" w:rsidRDefault="00E70D0E" w:rsidP="00D35299">
            <w:pPr>
              <w:pStyle w:val="BodyText"/>
              <w:spacing w:after="0" w:line="240" w:lineRule="auto"/>
              <w:contextualSpacing/>
              <w:rPr>
                <w:rFonts w:ascii="Times New Roman" w:hAnsi="Times New Roman" w:cs="Times New Roman"/>
                <w:b/>
                <w:bCs/>
              </w:rPr>
            </w:pPr>
            <w:r w:rsidRPr="00461B80">
              <w:rPr>
                <w:rFonts w:ascii="Times New Roman" w:hAnsi="Times New Roman" w:cs="Times New Roman"/>
                <w:b/>
                <w:bCs/>
              </w:rPr>
              <w:t>Total</w:t>
            </w:r>
          </w:p>
        </w:tc>
        <w:tc>
          <w:tcPr>
            <w:tcW w:w="1800" w:type="dxa"/>
            <w:tcBorders>
              <w:top w:val="single" w:sz="2" w:space="0" w:color="auto"/>
              <w:bottom w:val="single" w:sz="2" w:space="0" w:color="auto"/>
            </w:tcBorders>
            <w:shd w:val="clear" w:color="auto" w:fill="D9D9D9"/>
            <w:vAlign w:val="center"/>
          </w:tcPr>
          <w:p w:rsidR="00E70D0E" w:rsidRPr="00461B80" w:rsidRDefault="004A08A6" w:rsidP="00D35299">
            <w:pPr>
              <w:pStyle w:val="BodyText"/>
              <w:spacing w:after="0" w:line="240" w:lineRule="auto"/>
              <w:contextualSpacing/>
              <w:jc w:val="center"/>
              <w:rPr>
                <w:rFonts w:ascii="Times New Roman" w:hAnsi="Times New Roman" w:cs="Times New Roman"/>
                <w:b/>
                <w:bCs/>
              </w:rPr>
            </w:pPr>
            <w:r w:rsidRPr="00461B80">
              <w:rPr>
                <w:rFonts w:ascii="Times New Roman" w:hAnsi="Times New Roman" w:cs="Times New Roman"/>
                <w:b/>
                <w:bCs/>
              </w:rPr>
              <w:t>100</w:t>
            </w:r>
            <w:r w:rsidR="00A76F8C" w:rsidRPr="00461B80">
              <w:rPr>
                <w:rFonts w:ascii="Times New Roman" w:hAnsi="Times New Roman" w:cs="Times New Roman"/>
                <w:b/>
                <w:bCs/>
              </w:rPr>
              <w:t>,000</w:t>
            </w:r>
          </w:p>
        </w:tc>
        <w:tc>
          <w:tcPr>
            <w:tcW w:w="1680" w:type="dxa"/>
            <w:tcBorders>
              <w:top w:val="single" w:sz="2" w:space="0" w:color="auto"/>
              <w:bottom w:val="single" w:sz="2" w:space="0" w:color="auto"/>
            </w:tcBorders>
            <w:shd w:val="clear" w:color="auto" w:fill="D9D9D9"/>
            <w:vAlign w:val="center"/>
          </w:tcPr>
          <w:p w:rsidR="00E70D0E" w:rsidRPr="00461B80" w:rsidRDefault="00E70D0E" w:rsidP="00D35299">
            <w:pPr>
              <w:pStyle w:val="BodyText"/>
              <w:spacing w:after="0" w:line="240" w:lineRule="auto"/>
              <w:contextualSpacing/>
              <w:jc w:val="center"/>
              <w:rPr>
                <w:rFonts w:ascii="Times New Roman" w:hAnsi="Times New Roman" w:cs="Times New Roman"/>
                <w:b/>
                <w:bCs/>
              </w:rPr>
            </w:pPr>
            <w:r w:rsidRPr="00461B80">
              <w:rPr>
                <w:rFonts w:ascii="Times New Roman" w:hAnsi="Times New Roman" w:cs="Times New Roman"/>
                <w:b/>
                <w:bCs/>
              </w:rPr>
              <w:t>--</w:t>
            </w:r>
          </w:p>
        </w:tc>
        <w:tc>
          <w:tcPr>
            <w:tcW w:w="1800" w:type="dxa"/>
            <w:tcBorders>
              <w:top w:val="single" w:sz="2" w:space="0" w:color="auto"/>
              <w:bottom w:val="single" w:sz="2" w:space="0" w:color="auto"/>
              <w:right w:val="single" w:sz="8" w:space="0" w:color="auto"/>
            </w:tcBorders>
            <w:shd w:val="clear" w:color="auto" w:fill="D9D9D9"/>
            <w:vAlign w:val="center"/>
          </w:tcPr>
          <w:p w:rsidR="00E70D0E" w:rsidRPr="00461B80" w:rsidRDefault="006D0CF4" w:rsidP="00D35299">
            <w:pPr>
              <w:pStyle w:val="BodyText"/>
              <w:spacing w:after="0" w:line="240" w:lineRule="auto"/>
              <w:contextualSpacing/>
              <w:jc w:val="center"/>
              <w:rPr>
                <w:rFonts w:ascii="Times New Roman" w:hAnsi="Times New Roman" w:cs="Times New Roman"/>
                <w:b/>
                <w:bCs/>
              </w:rPr>
            </w:pPr>
            <w:r>
              <w:rPr>
                <w:rFonts w:ascii="Times New Roman" w:hAnsi="Times New Roman" w:cs="Times New Roman"/>
                <w:b/>
                <w:bCs/>
              </w:rPr>
              <w:t>16,668</w:t>
            </w:r>
          </w:p>
        </w:tc>
      </w:tr>
    </w:tbl>
    <w:p w:rsidR="00E70D0E" w:rsidRDefault="00E70D0E" w:rsidP="00D35299">
      <w:pPr>
        <w:spacing w:after="0" w:line="240" w:lineRule="auto"/>
        <w:contextualSpacing/>
        <w:rPr>
          <w:rFonts w:ascii="Times New Roman" w:eastAsia="Times New Roman" w:hAnsi="Times New Roman" w:cs="Times New Roman"/>
          <w:sz w:val="24"/>
          <w:szCs w:val="24"/>
        </w:rPr>
      </w:pPr>
    </w:p>
    <w:p w:rsidR="00B36E34" w:rsidRPr="004439C5" w:rsidRDefault="00B36E34" w:rsidP="00D35299">
      <w:pPr>
        <w:pStyle w:val="Heading1"/>
        <w:ind w:left="0"/>
        <w:contextualSpacing/>
        <w:rPr>
          <w:b w:val="0"/>
          <w:i/>
        </w:rPr>
      </w:pPr>
      <w:r w:rsidRPr="004439C5">
        <w:rPr>
          <w:b w:val="0"/>
          <w:i/>
        </w:rPr>
        <w:t>13. Estimate of Cost Burden</w:t>
      </w:r>
    </w:p>
    <w:p w:rsidR="00D35299" w:rsidRDefault="00D35299" w:rsidP="00D35299">
      <w:pPr>
        <w:spacing w:after="0" w:line="240" w:lineRule="auto"/>
        <w:ind w:right="720"/>
        <w:contextualSpacing/>
        <w:rPr>
          <w:rFonts w:ascii="Times New Roman" w:eastAsia="Times New Roman" w:hAnsi="Times New Roman" w:cs="Times New Roman"/>
          <w:sz w:val="24"/>
          <w:szCs w:val="24"/>
        </w:rPr>
      </w:pPr>
    </w:p>
    <w:p w:rsidR="00B36E34" w:rsidRPr="00B36E34" w:rsidRDefault="00B36E34" w:rsidP="00D35299">
      <w:pPr>
        <w:spacing w:after="0" w:line="240" w:lineRule="auto"/>
        <w:ind w:right="720"/>
        <w:contextualSpacing/>
        <w:rPr>
          <w:rFonts w:ascii="Times New Roman" w:eastAsia="Times New Roman" w:hAnsi="Times New Roman" w:cs="Times New Roman"/>
          <w:sz w:val="24"/>
          <w:szCs w:val="24"/>
        </w:rPr>
      </w:pPr>
      <w:r w:rsidRPr="00B36E34">
        <w:rPr>
          <w:rFonts w:ascii="Times New Roman" w:eastAsia="Times New Roman" w:hAnsi="Times New Roman" w:cs="Times New Roman"/>
          <w:sz w:val="24"/>
          <w:szCs w:val="24"/>
        </w:rPr>
        <w:t xml:space="preserve">There are no costs to respondents other than that of their time to respond. </w:t>
      </w:r>
    </w:p>
    <w:p w:rsidR="00D35299" w:rsidRDefault="00D35299" w:rsidP="00D35299">
      <w:pPr>
        <w:pStyle w:val="Heading1"/>
        <w:ind w:left="0"/>
        <w:contextualSpacing/>
        <w:rPr>
          <w:b w:val="0"/>
          <w:i/>
        </w:rPr>
      </w:pPr>
    </w:p>
    <w:p w:rsidR="00B36E34" w:rsidRPr="004439C5" w:rsidRDefault="00B36E34" w:rsidP="00D35299">
      <w:pPr>
        <w:pStyle w:val="Heading1"/>
        <w:ind w:left="0"/>
        <w:contextualSpacing/>
        <w:rPr>
          <w:b w:val="0"/>
          <w:i/>
        </w:rPr>
      </w:pPr>
      <w:r w:rsidRPr="004439C5">
        <w:rPr>
          <w:b w:val="0"/>
          <w:i/>
        </w:rPr>
        <w:t>14. Cost to Federal Government</w:t>
      </w:r>
    </w:p>
    <w:p w:rsidR="00D35299" w:rsidRDefault="00D35299" w:rsidP="00D35299">
      <w:pPr>
        <w:spacing w:after="0" w:line="240" w:lineRule="auto"/>
        <w:contextualSpacing/>
        <w:rPr>
          <w:rFonts w:ascii="Times New Roman" w:eastAsia="Times New Roman" w:hAnsi="Times New Roman" w:cs="Times New Roman"/>
          <w:sz w:val="24"/>
          <w:szCs w:val="24"/>
        </w:rPr>
      </w:pPr>
    </w:p>
    <w:p w:rsidR="00EA44B3" w:rsidRDefault="00EA44B3" w:rsidP="00D35299">
      <w:pPr>
        <w:spacing w:after="0" w:line="240" w:lineRule="auto"/>
        <w:contextualSpacing/>
        <w:rPr>
          <w:rFonts w:ascii="Times New Roman" w:eastAsia="Times New Roman" w:hAnsi="Times New Roman" w:cs="Times New Roman"/>
          <w:sz w:val="24"/>
          <w:szCs w:val="24"/>
        </w:rPr>
      </w:pPr>
      <w:r w:rsidRPr="00EA44B3">
        <w:rPr>
          <w:rFonts w:ascii="Times New Roman" w:eastAsia="Times New Roman" w:hAnsi="Times New Roman" w:cs="Times New Roman"/>
          <w:sz w:val="24"/>
          <w:szCs w:val="24"/>
        </w:rPr>
        <w:t>Estimated costs to the U.S. Census Bureau are approximately</w:t>
      </w:r>
      <w:r>
        <w:rPr>
          <w:rFonts w:ascii="Times New Roman" w:eastAsia="Times New Roman" w:hAnsi="Times New Roman" w:cs="Times New Roman"/>
          <w:sz w:val="24"/>
          <w:szCs w:val="24"/>
        </w:rPr>
        <w:t xml:space="preserve"> </w:t>
      </w:r>
      <w:r w:rsidR="006C283D">
        <w:rPr>
          <w:rFonts w:ascii="Times New Roman" w:eastAsia="Times New Roman" w:hAnsi="Times New Roman" w:cs="Times New Roman"/>
          <w:sz w:val="24"/>
          <w:szCs w:val="24"/>
        </w:rPr>
        <w:t>$980,000</w:t>
      </w:r>
      <w:r>
        <w:rPr>
          <w:rFonts w:ascii="Times New Roman" w:eastAsia="Times New Roman" w:hAnsi="Times New Roman" w:cs="Times New Roman"/>
          <w:sz w:val="24"/>
          <w:szCs w:val="24"/>
        </w:rPr>
        <w:t>.</w:t>
      </w:r>
    </w:p>
    <w:p w:rsidR="00D35299" w:rsidRDefault="00D35299" w:rsidP="00D35299">
      <w:pPr>
        <w:pStyle w:val="Heading1"/>
        <w:ind w:left="0"/>
        <w:contextualSpacing/>
        <w:rPr>
          <w:b w:val="0"/>
          <w:i/>
        </w:rPr>
      </w:pPr>
    </w:p>
    <w:p w:rsidR="00B36E34" w:rsidRPr="004439C5" w:rsidRDefault="00B36E34" w:rsidP="00D35299">
      <w:pPr>
        <w:pStyle w:val="Heading1"/>
        <w:ind w:left="0"/>
        <w:contextualSpacing/>
        <w:rPr>
          <w:b w:val="0"/>
          <w:i/>
        </w:rPr>
      </w:pPr>
      <w:r w:rsidRPr="004439C5">
        <w:rPr>
          <w:b w:val="0"/>
          <w:i/>
        </w:rPr>
        <w:t>15. Reason for Change in Burden</w:t>
      </w:r>
    </w:p>
    <w:p w:rsidR="00D35299" w:rsidRDefault="00D35299" w:rsidP="00D35299">
      <w:pPr>
        <w:spacing w:after="0" w:line="240" w:lineRule="auto"/>
        <w:contextualSpacing/>
        <w:rPr>
          <w:rFonts w:ascii="Times New Roman" w:eastAsia="Times New Roman" w:hAnsi="Times New Roman" w:cs="Times New Roman"/>
          <w:sz w:val="24"/>
          <w:szCs w:val="24"/>
        </w:rPr>
      </w:pPr>
    </w:p>
    <w:p w:rsidR="00B36E34" w:rsidRPr="00B36E34" w:rsidRDefault="00E13C89" w:rsidP="00D35299">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This collection is being submitted as new.</w:t>
      </w:r>
    </w:p>
    <w:p w:rsidR="00D35299" w:rsidRDefault="00D35299" w:rsidP="00D35299">
      <w:pPr>
        <w:pStyle w:val="Heading1"/>
        <w:ind w:left="0"/>
        <w:contextualSpacing/>
        <w:rPr>
          <w:b w:val="0"/>
          <w:i/>
        </w:rPr>
      </w:pPr>
    </w:p>
    <w:p w:rsidR="007B13B1" w:rsidRDefault="007B13B1" w:rsidP="00D35299">
      <w:pPr>
        <w:pStyle w:val="Heading1"/>
        <w:ind w:left="0"/>
        <w:contextualSpacing/>
        <w:rPr>
          <w:b w:val="0"/>
          <w:i/>
        </w:rPr>
      </w:pPr>
    </w:p>
    <w:p w:rsidR="00B36E34" w:rsidRPr="004439C5" w:rsidRDefault="00B36E34" w:rsidP="00D35299">
      <w:pPr>
        <w:pStyle w:val="Heading1"/>
        <w:ind w:left="0"/>
        <w:contextualSpacing/>
        <w:rPr>
          <w:b w:val="0"/>
          <w:i/>
        </w:rPr>
      </w:pPr>
      <w:r w:rsidRPr="004439C5">
        <w:rPr>
          <w:b w:val="0"/>
          <w:i/>
        </w:rPr>
        <w:t>16. Project Schedule</w:t>
      </w:r>
    </w:p>
    <w:p w:rsidR="00005FBE" w:rsidRDefault="00005FBE" w:rsidP="00D35299">
      <w:pPr>
        <w:pStyle w:val="BodyText"/>
        <w:spacing w:after="0" w:line="240" w:lineRule="auto"/>
        <w:contextualSpacing/>
        <w:rPr>
          <w:rFonts w:ascii="Times New Roman" w:hAnsi="Times New Roman" w:cs="Times New Roman"/>
          <w:sz w:val="24"/>
          <w:szCs w:val="24"/>
        </w:rPr>
      </w:pPr>
    </w:p>
    <w:p w:rsidR="004439C5" w:rsidRPr="004439C5" w:rsidRDefault="004439C5" w:rsidP="00D35299">
      <w:pPr>
        <w:pStyle w:val="BodyText"/>
        <w:spacing w:after="0" w:line="240" w:lineRule="auto"/>
        <w:contextualSpacing/>
        <w:rPr>
          <w:rFonts w:ascii="Times New Roman" w:hAnsi="Times New Roman" w:cs="Times New Roman"/>
          <w:sz w:val="24"/>
          <w:szCs w:val="24"/>
        </w:rPr>
      </w:pPr>
      <w:r w:rsidRPr="004439C5">
        <w:rPr>
          <w:rFonts w:ascii="Times New Roman" w:hAnsi="Times New Roman" w:cs="Times New Roman"/>
          <w:sz w:val="24"/>
          <w:szCs w:val="24"/>
        </w:rPr>
        <w:t>The project schedules are still being developed and depend on receiving OMB Approval of the authorization request.  Estimated dates for project milestones are presented below.</w:t>
      </w:r>
    </w:p>
    <w:p w:rsidR="00BF6CA3" w:rsidRDefault="00BF6CA3" w:rsidP="00D35299">
      <w:pPr>
        <w:spacing w:after="0" w:line="240" w:lineRule="auto"/>
        <w:contextualSpacing/>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8"/>
        <w:gridCol w:w="1080"/>
      </w:tblGrid>
      <w:tr w:rsidR="0078376C" w:rsidTr="0078376C">
        <w:trPr>
          <w:trHeight w:val="216"/>
        </w:trPr>
        <w:tc>
          <w:tcPr>
            <w:tcW w:w="4968" w:type="dxa"/>
            <w:shd w:val="clear" w:color="auto" w:fill="D9D9D9"/>
            <w:vAlign w:val="bottom"/>
          </w:tcPr>
          <w:p w:rsidR="0078376C" w:rsidRDefault="0078376C" w:rsidP="00D35299">
            <w:pPr>
              <w:pStyle w:val="Heading1"/>
              <w:ind w:left="0"/>
              <w:contextualSpacing/>
            </w:pPr>
            <w:r>
              <w:t>Milestone</w:t>
            </w:r>
          </w:p>
        </w:tc>
        <w:tc>
          <w:tcPr>
            <w:tcW w:w="1080" w:type="dxa"/>
            <w:shd w:val="clear" w:color="auto" w:fill="D9D9D9"/>
            <w:vAlign w:val="bottom"/>
          </w:tcPr>
          <w:p w:rsidR="0078376C" w:rsidRDefault="0078376C" w:rsidP="00D35299">
            <w:pPr>
              <w:keepNext/>
              <w:spacing w:after="0" w:line="240" w:lineRule="auto"/>
              <w:contextualSpacing/>
              <w:rPr>
                <w:b/>
                <w:bCs/>
              </w:rPr>
            </w:pPr>
            <w:r>
              <w:rPr>
                <w:b/>
                <w:bCs/>
              </w:rPr>
              <w:t>Date</w:t>
            </w:r>
          </w:p>
        </w:tc>
      </w:tr>
      <w:tr w:rsidR="0078376C" w:rsidTr="0078376C">
        <w:trPr>
          <w:trHeight w:val="216"/>
        </w:trPr>
        <w:tc>
          <w:tcPr>
            <w:tcW w:w="4968" w:type="dxa"/>
            <w:vAlign w:val="bottom"/>
          </w:tcPr>
          <w:p w:rsidR="0078376C" w:rsidRDefault="0078376C" w:rsidP="00D35299">
            <w:pPr>
              <w:keepNext/>
              <w:spacing w:after="0" w:line="240" w:lineRule="auto"/>
              <w:contextualSpacing/>
            </w:pPr>
            <w:r>
              <w:t>Internet instrument development begins</w:t>
            </w:r>
          </w:p>
        </w:tc>
        <w:tc>
          <w:tcPr>
            <w:tcW w:w="1080" w:type="dxa"/>
            <w:vAlign w:val="bottom"/>
          </w:tcPr>
          <w:p w:rsidR="0078376C" w:rsidRDefault="0078376C" w:rsidP="00D35299">
            <w:pPr>
              <w:keepNext/>
              <w:spacing w:after="0" w:line="240" w:lineRule="auto"/>
              <w:contextualSpacing/>
            </w:pPr>
            <w:r>
              <w:t>3/2012</w:t>
            </w:r>
          </w:p>
        </w:tc>
      </w:tr>
      <w:tr w:rsidR="0078376C" w:rsidTr="0078376C">
        <w:trPr>
          <w:trHeight w:val="216"/>
        </w:trPr>
        <w:tc>
          <w:tcPr>
            <w:tcW w:w="4968" w:type="dxa"/>
            <w:vAlign w:val="bottom"/>
          </w:tcPr>
          <w:p w:rsidR="0078376C" w:rsidRDefault="0078376C" w:rsidP="00D35299">
            <w:pPr>
              <w:keepNext/>
              <w:spacing w:after="0" w:line="240" w:lineRule="auto"/>
              <w:contextualSpacing/>
            </w:pPr>
            <w:r>
              <w:t>Initial study plan draft</w:t>
            </w:r>
          </w:p>
        </w:tc>
        <w:tc>
          <w:tcPr>
            <w:tcW w:w="1080" w:type="dxa"/>
            <w:vAlign w:val="bottom"/>
          </w:tcPr>
          <w:p w:rsidR="0078376C" w:rsidRDefault="0078376C" w:rsidP="00D35299">
            <w:pPr>
              <w:keepNext/>
              <w:spacing w:after="0" w:line="240" w:lineRule="auto"/>
              <w:contextualSpacing/>
            </w:pPr>
            <w:r>
              <w:t>4/2012</w:t>
            </w:r>
          </w:p>
        </w:tc>
      </w:tr>
      <w:tr w:rsidR="0078376C" w:rsidTr="0078376C">
        <w:trPr>
          <w:trHeight w:val="216"/>
        </w:trPr>
        <w:tc>
          <w:tcPr>
            <w:tcW w:w="4968" w:type="dxa"/>
            <w:vAlign w:val="bottom"/>
          </w:tcPr>
          <w:p w:rsidR="0078376C" w:rsidRDefault="0078376C" w:rsidP="00D35299">
            <w:pPr>
              <w:keepNext/>
              <w:spacing w:after="0" w:line="240" w:lineRule="auto"/>
              <w:contextualSpacing/>
            </w:pPr>
            <w:r>
              <w:t>Review of mail materials</w:t>
            </w:r>
          </w:p>
        </w:tc>
        <w:tc>
          <w:tcPr>
            <w:tcW w:w="1080" w:type="dxa"/>
            <w:vAlign w:val="bottom"/>
          </w:tcPr>
          <w:p w:rsidR="0078376C" w:rsidRDefault="0078376C" w:rsidP="00D35299">
            <w:pPr>
              <w:keepNext/>
              <w:spacing w:after="0" w:line="240" w:lineRule="auto"/>
              <w:contextualSpacing/>
            </w:pPr>
            <w:r>
              <w:t>4/2012</w:t>
            </w:r>
          </w:p>
        </w:tc>
      </w:tr>
      <w:tr w:rsidR="0078376C" w:rsidTr="0078376C">
        <w:trPr>
          <w:trHeight w:val="216"/>
        </w:trPr>
        <w:tc>
          <w:tcPr>
            <w:tcW w:w="4968" w:type="dxa"/>
            <w:vAlign w:val="bottom"/>
          </w:tcPr>
          <w:p w:rsidR="0078376C" w:rsidRDefault="0078376C" w:rsidP="00D35299">
            <w:pPr>
              <w:keepNext/>
              <w:spacing w:after="0" w:line="240" w:lineRule="auto"/>
              <w:contextualSpacing/>
            </w:pPr>
            <w:r>
              <w:t>Select sample of housing units</w:t>
            </w:r>
          </w:p>
        </w:tc>
        <w:tc>
          <w:tcPr>
            <w:tcW w:w="1080" w:type="dxa"/>
            <w:vAlign w:val="bottom"/>
          </w:tcPr>
          <w:p w:rsidR="0078376C" w:rsidRDefault="0078376C" w:rsidP="00D35299">
            <w:pPr>
              <w:keepNext/>
              <w:spacing w:after="0" w:line="240" w:lineRule="auto"/>
              <w:contextualSpacing/>
            </w:pPr>
            <w:r>
              <w:t>5/2012</w:t>
            </w:r>
          </w:p>
        </w:tc>
      </w:tr>
      <w:tr w:rsidR="0078376C" w:rsidTr="0078376C">
        <w:trPr>
          <w:trHeight w:val="216"/>
        </w:trPr>
        <w:tc>
          <w:tcPr>
            <w:tcW w:w="4968" w:type="dxa"/>
            <w:vAlign w:val="bottom"/>
          </w:tcPr>
          <w:p w:rsidR="0078376C" w:rsidRDefault="0078376C" w:rsidP="00D35299">
            <w:pPr>
              <w:keepNext/>
              <w:spacing w:after="0" w:line="240" w:lineRule="auto"/>
              <w:contextualSpacing/>
            </w:pPr>
            <w:r>
              <w:t>Usability testing</w:t>
            </w:r>
          </w:p>
        </w:tc>
        <w:tc>
          <w:tcPr>
            <w:tcW w:w="1080" w:type="dxa"/>
            <w:vAlign w:val="bottom"/>
          </w:tcPr>
          <w:p w:rsidR="0078376C" w:rsidRDefault="0078376C" w:rsidP="00D35299">
            <w:pPr>
              <w:keepNext/>
              <w:spacing w:after="0" w:line="240" w:lineRule="auto"/>
              <w:contextualSpacing/>
            </w:pPr>
            <w:r>
              <w:t>6/2012</w:t>
            </w:r>
          </w:p>
        </w:tc>
      </w:tr>
      <w:tr w:rsidR="0078376C" w:rsidTr="0078376C">
        <w:trPr>
          <w:trHeight w:val="216"/>
        </w:trPr>
        <w:tc>
          <w:tcPr>
            <w:tcW w:w="4968" w:type="dxa"/>
            <w:vAlign w:val="bottom"/>
          </w:tcPr>
          <w:p w:rsidR="0078376C" w:rsidRPr="00A01E9A" w:rsidRDefault="0078376C" w:rsidP="00D35299">
            <w:pPr>
              <w:keepNext/>
              <w:spacing w:after="0" w:line="240" w:lineRule="auto"/>
              <w:contextualSpacing/>
            </w:pPr>
            <w:r>
              <w:t>Printing and assembly of mail materials begins</w:t>
            </w:r>
          </w:p>
        </w:tc>
        <w:tc>
          <w:tcPr>
            <w:tcW w:w="1080" w:type="dxa"/>
            <w:vAlign w:val="bottom"/>
          </w:tcPr>
          <w:p w:rsidR="0078376C" w:rsidRPr="00A01E9A" w:rsidRDefault="0078376C" w:rsidP="00D35299">
            <w:pPr>
              <w:keepNext/>
              <w:spacing w:after="0" w:line="240" w:lineRule="auto"/>
              <w:contextualSpacing/>
            </w:pPr>
            <w:r>
              <w:t>6/2012</w:t>
            </w:r>
          </w:p>
        </w:tc>
      </w:tr>
      <w:tr w:rsidR="0078376C" w:rsidTr="0078376C">
        <w:trPr>
          <w:trHeight w:val="216"/>
        </w:trPr>
        <w:tc>
          <w:tcPr>
            <w:tcW w:w="4968" w:type="dxa"/>
            <w:vAlign w:val="bottom"/>
          </w:tcPr>
          <w:p w:rsidR="0078376C" w:rsidRPr="00A01E9A" w:rsidRDefault="0078376C" w:rsidP="00D35299">
            <w:pPr>
              <w:keepNext/>
              <w:spacing w:after="0" w:line="240" w:lineRule="auto"/>
              <w:contextualSpacing/>
            </w:pPr>
            <w:r w:rsidRPr="00A01E9A">
              <w:t xml:space="preserve">Final study plan </w:t>
            </w:r>
          </w:p>
        </w:tc>
        <w:tc>
          <w:tcPr>
            <w:tcW w:w="1080" w:type="dxa"/>
            <w:vAlign w:val="bottom"/>
          </w:tcPr>
          <w:p w:rsidR="0078376C" w:rsidRPr="00A01E9A" w:rsidRDefault="0078376C" w:rsidP="00D35299">
            <w:pPr>
              <w:keepNext/>
              <w:spacing w:after="0" w:line="240" w:lineRule="auto"/>
              <w:contextualSpacing/>
            </w:pPr>
            <w:r w:rsidRPr="00A01E9A">
              <w:t>7</w:t>
            </w:r>
            <w:r>
              <w:t>/2012</w:t>
            </w:r>
          </w:p>
        </w:tc>
      </w:tr>
      <w:tr w:rsidR="0078376C" w:rsidTr="0078376C">
        <w:trPr>
          <w:trHeight w:val="216"/>
        </w:trPr>
        <w:tc>
          <w:tcPr>
            <w:tcW w:w="4968" w:type="dxa"/>
            <w:vAlign w:val="bottom"/>
          </w:tcPr>
          <w:p w:rsidR="0078376C" w:rsidRDefault="0078376C" w:rsidP="00D35299">
            <w:pPr>
              <w:keepNext/>
              <w:spacing w:after="0" w:line="240" w:lineRule="auto"/>
              <w:contextualSpacing/>
            </w:pPr>
            <w:r>
              <w:t xml:space="preserve">Mailout begins </w:t>
            </w:r>
          </w:p>
        </w:tc>
        <w:tc>
          <w:tcPr>
            <w:tcW w:w="1080" w:type="dxa"/>
            <w:vAlign w:val="bottom"/>
          </w:tcPr>
          <w:p w:rsidR="0078376C" w:rsidRDefault="0078376C" w:rsidP="00D35299">
            <w:pPr>
              <w:keepNext/>
              <w:spacing w:after="0" w:line="240" w:lineRule="auto"/>
              <w:contextualSpacing/>
            </w:pPr>
            <w:r>
              <w:t>8/2012</w:t>
            </w:r>
          </w:p>
        </w:tc>
      </w:tr>
      <w:tr w:rsidR="0078376C" w:rsidTr="0078376C">
        <w:trPr>
          <w:trHeight w:val="216"/>
        </w:trPr>
        <w:tc>
          <w:tcPr>
            <w:tcW w:w="4968" w:type="dxa"/>
            <w:vAlign w:val="bottom"/>
          </w:tcPr>
          <w:p w:rsidR="0078376C" w:rsidRDefault="0078376C" w:rsidP="00D35299">
            <w:pPr>
              <w:keepNext/>
              <w:spacing w:after="0" w:line="240" w:lineRule="auto"/>
              <w:contextualSpacing/>
            </w:pPr>
            <w:r>
              <w:t>Data collection begins</w:t>
            </w:r>
          </w:p>
        </w:tc>
        <w:tc>
          <w:tcPr>
            <w:tcW w:w="1080" w:type="dxa"/>
            <w:vAlign w:val="bottom"/>
          </w:tcPr>
          <w:p w:rsidR="0078376C" w:rsidRDefault="0078376C" w:rsidP="00D35299">
            <w:pPr>
              <w:keepNext/>
              <w:spacing w:after="0" w:line="240" w:lineRule="auto"/>
              <w:contextualSpacing/>
            </w:pPr>
            <w:r>
              <w:t>8/2012</w:t>
            </w:r>
          </w:p>
        </w:tc>
      </w:tr>
      <w:tr w:rsidR="0078376C" w:rsidTr="0078376C">
        <w:trPr>
          <w:trHeight w:val="216"/>
        </w:trPr>
        <w:tc>
          <w:tcPr>
            <w:tcW w:w="4968" w:type="dxa"/>
            <w:vAlign w:val="bottom"/>
          </w:tcPr>
          <w:p w:rsidR="0078376C" w:rsidRDefault="0078376C" w:rsidP="00D35299">
            <w:pPr>
              <w:keepNext/>
              <w:spacing w:after="0" w:line="240" w:lineRule="auto"/>
              <w:contextualSpacing/>
            </w:pPr>
            <w:r>
              <w:t>Reinterview begins</w:t>
            </w:r>
          </w:p>
        </w:tc>
        <w:tc>
          <w:tcPr>
            <w:tcW w:w="1080" w:type="dxa"/>
            <w:vAlign w:val="bottom"/>
          </w:tcPr>
          <w:p w:rsidR="0078376C" w:rsidRDefault="0078376C" w:rsidP="00D35299">
            <w:pPr>
              <w:keepNext/>
              <w:spacing w:after="0" w:line="240" w:lineRule="auto"/>
              <w:contextualSpacing/>
            </w:pPr>
            <w:r>
              <w:t>9/2012</w:t>
            </w:r>
          </w:p>
        </w:tc>
      </w:tr>
      <w:tr w:rsidR="0078376C" w:rsidTr="0078376C">
        <w:trPr>
          <w:trHeight w:val="216"/>
        </w:trPr>
        <w:tc>
          <w:tcPr>
            <w:tcW w:w="4968" w:type="dxa"/>
            <w:vAlign w:val="bottom"/>
          </w:tcPr>
          <w:p w:rsidR="0078376C" w:rsidRDefault="0078376C" w:rsidP="00D35299">
            <w:pPr>
              <w:keepNext/>
              <w:spacing w:after="0" w:line="240" w:lineRule="auto"/>
              <w:contextualSpacing/>
            </w:pPr>
            <w:r>
              <w:t>Initial report draft</w:t>
            </w:r>
          </w:p>
        </w:tc>
        <w:tc>
          <w:tcPr>
            <w:tcW w:w="1080" w:type="dxa"/>
            <w:vAlign w:val="bottom"/>
          </w:tcPr>
          <w:p w:rsidR="0078376C" w:rsidRDefault="0078376C" w:rsidP="00D35299">
            <w:pPr>
              <w:keepNext/>
              <w:spacing w:after="0" w:line="240" w:lineRule="auto"/>
              <w:contextualSpacing/>
            </w:pPr>
            <w:r>
              <w:t>5/2013</w:t>
            </w:r>
          </w:p>
        </w:tc>
      </w:tr>
      <w:tr w:rsidR="0078376C" w:rsidTr="0078376C">
        <w:trPr>
          <w:trHeight w:val="216"/>
        </w:trPr>
        <w:tc>
          <w:tcPr>
            <w:tcW w:w="4968" w:type="dxa"/>
            <w:vAlign w:val="bottom"/>
          </w:tcPr>
          <w:p w:rsidR="0078376C" w:rsidRDefault="0078376C" w:rsidP="00D35299">
            <w:pPr>
              <w:keepNext/>
              <w:spacing w:after="0" w:line="240" w:lineRule="auto"/>
              <w:contextualSpacing/>
            </w:pPr>
            <w:r>
              <w:t xml:space="preserve">Final report </w:t>
            </w:r>
          </w:p>
        </w:tc>
        <w:tc>
          <w:tcPr>
            <w:tcW w:w="1080" w:type="dxa"/>
            <w:vAlign w:val="bottom"/>
          </w:tcPr>
          <w:p w:rsidR="0078376C" w:rsidRDefault="0078376C" w:rsidP="00D35299">
            <w:pPr>
              <w:keepNext/>
              <w:spacing w:after="0" w:line="240" w:lineRule="auto"/>
              <w:contextualSpacing/>
            </w:pPr>
            <w:r>
              <w:t>9/2013</w:t>
            </w:r>
          </w:p>
        </w:tc>
      </w:tr>
    </w:tbl>
    <w:p w:rsidR="003D2B0C" w:rsidRDefault="003D2B0C" w:rsidP="00D35299">
      <w:pPr>
        <w:pStyle w:val="Heading1"/>
        <w:ind w:left="0"/>
        <w:contextualSpacing/>
        <w:rPr>
          <w:b w:val="0"/>
          <w:i/>
        </w:rPr>
      </w:pPr>
    </w:p>
    <w:p w:rsidR="00B36E34" w:rsidRPr="004439C5" w:rsidRDefault="00B36E34" w:rsidP="00D35299">
      <w:pPr>
        <w:pStyle w:val="Heading1"/>
        <w:ind w:left="0"/>
        <w:contextualSpacing/>
        <w:rPr>
          <w:b w:val="0"/>
          <w:i/>
        </w:rPr>
      </w:pPr>
      <w:r w:rsidRPr="004439C5">
        <w:rPr>
          <w:b w:val="0"/>
          <w:i/>
        </w:rPr>
        <w:t>17. Request to Not Display Expiration Date</w:t>
      </w:r>
    </w:p>
    <w:p w:rsidR="00D35299" w:rsidRDefault="00D35299" w:rsidP="00D35299">
      <w:pPr>
        <w:spacing w:after="0" w:line="240" w:lineRule="auto"/>
        <w:contextualSpacing/>
        <w:rPr>
          <w:rFonts w:ascii="Times New Roman" w:eastAsia="Times New Roman" w:hAnsi="Times New Roman" w:cs="Times New Roman"/>
          <w:sz w:val="24"/>
          <w:szCs w:val="24"/>
        </w:rPr>
      </w:pPr>
    </w:p>
    <w:p w:rsidR="00B36E34" w:rsidRPr="00B36E34" w:rsidRDefault="00E13C89" w:rsidP="00D35299">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None</w:t>
      </w:r>
      <w:r w:rsidR="00B36E34" w:rsidRPr="00B36E34">
        <w:rPr>
          <w:rFonts w:ascii="Times New Roman" w:eastAsia="Times New Roman" w:hAnsi="Times New Roman" w:cs="Times New Roman"/>
          <w:sz w:val="24"/>
          <w:szCs w:val="24"/>
        </w:rPr>
        <w:t>.</w:t>
      </w:r>
    </w:p>
    <w:p w:rsidR="00D35299" w:rsidRDefault="00D35299" w:rsidP="00D35299">
      <w:pPr>
        <w:pStyle w:val="Heading1"/>
        <w:ind w:left="0"/>
        <w:contextualSpacing/>
        <w:rPr>
          <w:b w:val="0"/>
          <w:i/>
        </w:rPr>
      </w:pPr>
    </w:p>
    <w:p w:rsidR="00B36E34" w:rsidRPr="004439C5" w:rsidRDefault="00B36E34" w:rsidP="00D35299">
      <w:pPr>
        <w:pStyle w:val="Heading1"/>
        <w:ind w:left="0"/>
        <w:contextualSpacing/>
        <w:rPr>
          <w:b w:val="0"/>
          <w:i/>
        </w:rPr>
      </w:pPr>
      <w:r w:rsidRPr="004439C5">
        <w:rPr>
          <w:b w:val="0"/>
          <w:i/>
        </w:rPr>
        <w:t>18. Exceptions to the Certification</w:t>
      </w:r>
    </w:p>
    <w:p w:rsidR="00D35299" w:rsidRDefault="00D35299" w:rsidP="00D35299">
      <w:pPr>
        <w:spacing w:after="0" w:line="240" w:lineRule="auto"/>
        <w:contextualSpacing/>
        <w:rPr>
          <w:rFonts w:ascii="Times New Roman" w:eastAsia="Times New Roman" w:hAnsi="Times New Roman" w:cs="Times New Roman"/>
          <w:sz w:val="24"/>
          <w:szCs w:val="24"/>
        </w:rPr>
      </w:pPr>
    </w:p>
    <w:p w:rsidR="00B36E34" w:rsidRPr="00B36E34" w:rsidRDefault="00E13C89" w:rsidP="00D35299">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None</w:t>
      </w:r>
      <w:r w:rsidR="00B36E34" w:rsidRPr="00B36E34">
        <w:rPr>
          <w:rFonts w:ascii="Times New Roman" w:eastAsia="Times New Roman" w:hAnsi="Times New Roman" w:cs="Times New Roman"/>
          <w:sz w:val="24"/>
          <w:szCs w:val="24"/>
        </w:rPr>
        <w:t>.</w:t>
      </w:r>
    </w:p>
    <w:p w:rsidR="00B36E34" w:rsidRDefault="00B36E34" w:rsidP="00D35299">
      <w:pPr>
        <w:spacing w:after="0" w:line="240" w:lineRule="auto"/>
        <w:contextualSpacing/>
      </w:pPr>
    </w:p>
    <w:sectPr w:rsidR="00B36E34" w:rsidSect="00DD54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B36E34"/>
    <w:rsid w:val="00005FBE"/>
    <w:rsid w:val="00025280"/>
    <w:rsid w:val="0002567D"/>
    <w:rsid w:val="000356F2"/>
    <w:rsid w:val="000803FF"/>
    <w:rsid w:val="0008062B"/>
    <w:rsid w:val="00083A21"/>
    <w:rsid w:val="00085A64"/>
    <w:rsid w:val="0009391F"/>
    <w:rsid w:val="00096237"/>
    <w:rsid w:val="000977DD"/>
    <w:rsid w:val="000B5F9B"/>
    <w:rsid w:val="000D69FC"/>
    <w:rsid w:val="000E0CBE"/>
    <w:rsid w:val="000E16D6"/>
    <w:rsid w:val="000E2749"/>
    <w:rsid w:val="000E7034"/>
    <w:rsid w:val="000F22A2"/>
    <w:rsid w:val="00110366"/>
    <w:rsid w:val="001148BF"/>
    <w:rsid w:val="00121EA1"/>
    <w:rsid w:val="00124F21"/>
    <w:rsid w:val="00132882"/>
    <w:rsid w:val="00144509"/>
    <w:rsid w:val="001664EF"/>
    <w:rsid w:val="00181B61"/>
    <w:rsid w:val="00193016"/>
    <w:rsid w:val="001932E2"/>
    <w:rsid w:val="001B3492"/>
    <w:rsid w:val="001B7E70"/>
    <w:rsid w:val="001C0FF6"/>
    <w:rsid w:val="001D5E6A"/>
    <w:rsid w:val="00203910"/>
    <w:rsid w:val="00206A79"/>
    <w:rsid w:val="00215A3D"/>
    <w:rsid w:val="00216EA3"/>
    <w:rsid w:val="0022418F"/>
    <w:rsid w:val="00235807"/>
    <w:rsid w:val="00241ECB"/>
    <w:rsid w:val="002477B3"/>
    <w:rsid w:val="00253F96"/>
    <w:rsid w:val="002642DA"/>
    <w:rsid w:val="00273BD1"/>
    <w:rsid w:val="00283C5B"/>
    <w:rsid w:val="00292C02"/>
    <w:rsid w:val="002A7C9C"/>
    <w:rsid w:val="002B5D7E"/>
    <w:rsid w:val="002B6C57"/>
    <w:rsid w:val="002C596A"/>
    <w:rsid w:val="002C7BBE"/>
    <w:rsid w:val="002D3821"/>
    <w:rsid w:val="002D598F"/>
    <w:rsid w:val="002D70FA"/>
    <w:rsid w:val="002E3407"/>
    <w:rsid w:val="002E3E73"/>
    <w:rsid w:val="002E4329"/>
    <w:rsid w:val="002F53E7"/>
    <w:rsid w:val="002F6024"/>
    <w:rsid w:val="003062CB"/>
    <w:rsid w:val="003102BC"/>
    <w:rsid w:val="00314E0D"/>
    <w:rsid w:val="00315C5D"/>
    <w:rsid w:val="003353E3"/>
    <w:rsid w:val="00335A2A"/>
    <w:rsid w:val="00373370"/>
    <w:rsid w:val="00373976"/>
    <w:rsid w:val="0037489B"/>
    <w:rsid w:val="00387356"/>
    <w:rsid w:val="00391A0B"/>
    <w:rsid w:val="003A3791"/>
    <w:rsid w:val="003A6B75"/>
    <w:rsid w:val="003C0476"/>
    <w:rsid w:val="003C5CA1"/>
    <w:rsid w:val="003C67C8"/>
    <w:rsid w:val="003C696A"/>
    <w:rsid w:val="003D2B0C"/>
    <w:rsid w:val="003D4075"/>
    <w:rsid w:val="003E0423"/>
    <w:rsid w:val="003F5626"/>
    <w:rsid w:val="0040012B"/>
    <w:rsid w:val="0040336B"/>
    <w:rsid w:val="00427C20"/>
    <w:rsid w:val="00431DF8"/>
    <w:rsid w:val="004439C5"/>
    <w:rsid w:val="004517FA"/>
    <w:rsid w:val="00456925"/>
    <w:rsid w:val="00461B80"/>
    <w:rsid w:val="004643E7"/>
    <w:rsid w:val="004649A8"/>
    <w:rsid w:val="004967F3"/>
    <w:rsid w:val="004A08A6"/>
    <w:rsid w:val="004A49BB"/>
    <w:rsid w:val="004C006A"/>
    <w:rsid w:val="004C72C3"/>
    <w:rsid w:val="004E2C24"/>
    <w:rsid w:val="00502BAB"/>
    <w:rsid w:val="0050649A"/>
    <w:rsid w:val="005118FF"/>
    <w:rsid w:val="005679EC"/>
    <w:rsid w:val="00581016"/>
    <w:rsid w:val="0059740A"/>
    <w:rsid w:val="005A029B"/>
    <w:rsid w:val="005A17B3"/>
    <w:rsid w:val="005A6194"/>
    <w:rsid w:val="00600F31"/>
    <w:rsid w:val="006140CB"/>
    <w:rsid w:val="00623A60"/>
    <w:rsid w:val="006401F7"/>
    <w:rsid w:val="00646283"/>
    <w:rsid w:val="0065145F"/>
    <w:rsid w:val="00665FC6"/>
    <w:rsid w:val="00666BED"/>
    <w:rsid w:val="006736E7"/>
    <w:rsid w:val="006819D4"/>
    <w:rsid w:val="0068323A"/>
    <w:rsid w:val="00685002"/>
    <w:rsid w:val="00695462"/>
    <w:rsid w:val="006B252F"/>
    <w:rsid w:val="006B5976"/>
    <w:rsid w:val="006C283D"/>
    <w:rsid w:val="006D0CF4"/>
    <w:rsid w:val="006D5F4B"/>
    <w:rsid w:val="006D61ED"/>
    <w:rsid w:val="006F7C18"/>
    <w:rsid w:val="007138BE"/>
    <w:rsid w:val="0073517B"/>
    <w:rsid w:val="00737E48"/>
    <w:rsid w:val="0074762E"/>
    <w:rsid w:val="00762245"/>
    <w:rsid w:val="00775405"/>
    <w:rsid w:val="0078376C"/>
    <w:rsid w:val="007950CF"/>
    <w:rsid w:val="007B008B"/>
    <w:rsid w:val="007B13B1"/>
    <w:rsid w:val="007B34FD"/>
    <w:rsid w:val="007B5E77"/>
    <w:rsid w:val="007C1A58"/>
    <w:rsid w:val="007E0321"/>
    <w:rsid w:val="008001D0"/>
    <w:rsid w:val="00800C0C"/>
    <w:rsid w:val="00810332"/>
    <w:rsid w:val="00813C14"/>
    <w:rsid w:val="008252AD"/>
    <w:rsid w:val="00865E02"/>
    <w:rsid w:val="00885170"/>
    <w:rsid w:val="008B067C"/>
    <w:rsid w:val="008B1E65"/>
    <w:rsid w:val="008C1ADC"/>
    <w:rsid w:val="008E598C"/>
    <w:rsid w:val="008E5E95"/>
    <w:rsid w:val="008F4796"/>
    <w:rsid w:val="0090271C"/>
    <w:rsid w:val="00905503"/>
    <w:rsid w:val="00905F84"/>
    <w:rsid w:val="0090797A"/>
    <w:rsid w:val="00917D9C"/>
    <w:rsid w:val="0092677F"/>
    <w:rsid w:val="00936517"/>
    <w:rsid w:val="009548A1"/>
    <w:rsid w:val="009558EB"/>
    <w:rsid w:val="009627F5"/>
    <w:rsid w:val="009750DE"/>
    <w:rsid w:val="009A3124"/>
    <w:rsid w:val="009B0F59"/>
    <w:rsid w:val="009B5F3B"/>
    <w:rsid w:val="009C3779"/>
    <w:rsid w:val="009C3DE8"/>
    <w:rsid w:val="009D5880"/>
    <w:rsid w:val="009D68CE"/>
    <w:rsid w:val="009E286E"/>
    <w:rsid w:val="00A03AA5"/>
    <w:rsid w:val="00A22982"/>
    <w:rsid w:val="00A25E76"/>
    <w:rsid w:val="00A30600"/>
    <w:rsid w:val="00A32D76"/>
    <w:rsid w:val="00A33D7F"/>
    <w:rsid w:val="00A43FAF"/>
    <w:rsid w:val="00A62945"/>
    <w:rsid w:val="00A660BF"/>
    <w:rsid w:val="00A76F8C"/>
    <w:rsid w:val="00A85858"/>
    <w:rsid w:val="00A87996"/>
    <w:rsid w:val="00A921EC"/>
    <w:rsid w:val="00A93E84"/>
    <w:rsid w:val="00A97E6B"/>
    <w:rsid w:val="00AB6795"/>
    <w:rsid w:val="00AD0A6D"/>
    <w:rsid w:val="00AD57BA"/>
    <w:rsid w:val="00AE1FE2"/>
    <w:rsid w:val="00B058B9"/>
    <w:rsid w:val="00B271D1"/>
    <w:rsid w:val="00B36E34"/>
    <w:rsid w:val="00B41176"/>
    <w:rsid w:val="00B47190"/>
    <w:rsid w:val="00B509E5"/>
    <w:rsid w:val="00B57F0C"/>
    <w:rsid w:val="00B67BEF"/>
    <w:rsid w:val="00B70DFD"/>
    <w:rsid w:val="00B82111"/>
    <w:rsid w:val="00BA76F3"/>
    <w:rsid w:val="00BC0279"/>
    <w:rsid w:val="00BD197A"/>
    <w:rsid w:val="00BD316A"/>
    <w:rsid w:val="00BE2CB1"/>
    <w:rsid w:val="00BF4157"/>
    <w:rsid w:val="00BF6770"/>
    <w:rsid w:val="00BF6CA3"/>
    <w:rsid w:val="00C02AA1"/>
    <w:rsid w:val="00C02C09"/>
    <w:rsid w:val="00C30CFF"/>
    <w:rsid w:val="00C372AB"/>
    <w:rsid w:val="00C533BB"/>
    <w:rsid w:val="00C62A25"/>
    <w:rsid w:val="00C73361"/>
    <w:rsid w:val="00C751CB"/>
    <w:rsid w:val="00C8245F"/>
    <w:rsid w:val="00C92663"/>
    <w:rsid w:val="00C92E2A"/>
    <w:rsid w:val="00CA01AA"/>
    <w:rsid w:val="00CA1142"/>
    <w:rsid w:val="00CD36EC"/>
    <w:rsid w:val="00CE05CB"/>
    <w:rsid w:val="00CE4F23"/>
    <w:rsid w:val="00CF520B"/>
    <w:rsid w:val="00D01C60"/>
    <w:rsid w:val="00D34D30"/>
    <w:rsid w:val="00D35299"/>
    <w:rsid w:val="00D47E87"/>
    <w:rsid w:val="00D61A16"/>
    <w:rsid w:val="00D80C4D"/>
    <w:rsid w:val="00D82FB6"/>
    <w:rsid w:val="00DA27F0"/>
    <w:rsid w:val="00DA7E81"/>
    <w:rsid w:val="00DB77F0"/>
    <w:rsid w:val="00DC7BCC"/>
    <w:rsid w:val="00DD2FCB"/>
    <w:rsid w:val="00DD5410"/>
    <w:rsid w:val="00DE3E68"/>
    <w:rsid w:val="00DE5B82"/>
    <w:rsid w:val="00E13C89"/>
    <w:rsid w:val="00E260D2"/>
    <w:rsid w:val="00E316A8"/>
    <w:rsid w:val="00E329FD"/>
    <w:rsid w:val="00E3460C"/>
    <w:rsid w:val="00E34702"/>
    <w:rsid w:val="00E61845"/>
    <w:rsid w:val="00E62BA9"/>
    <w:rsid w:val="00E70D0E"/>
    <w:rsid w:val="00E75F95"/>
    <w:rsid w:val="00E83B1A"/>
    <w:rsid w:val="00E86FAE"/>
    <w:rsid w:val="00E942A3"/>
    <w:rsid w:val="00E96A7C"/>
    <w:rsid w:val="00EA44B3"/>
    <w:rsid w:val="00EA6EE3"/>
    <w:rsid w:val="00EB6712"/>
    <w:rsid w:val="00EC3087"/>
    <w:rsid w:val="00EF1368"/>
    <w:rsid w:val="00EF7273"/>
    <w:rsid w:val="00F02D2B"/>
    <w:rsid w:val="00F1033C"/>
    <w:rsid w:val="00F11325"/>
    <w:rsid w:val="00F14A62"/>
    <w:rsid w:val="00F34438"/>
    <w:rsid w:val="00F4010F"/>
    <w:rsid w:val="00F55C63"/>
    <w:rsid w:val="00F56E5C"/>
    <w:rsid w:val="00F815D0"/>
    <w:rsid w:val="00F8326E"/>
    <w:rsid w:val="00F91049"/>
    <w:rsid w:val="00F92936"/>
    <w:rsid w:val="00FA268F"/>
    <w:rsid w:val="00FA5F60"/>
    <w:rsid w:val="00FC416C"/>
    <w:rsid w:val="00FD17F8"/>
    <w:rsid w:val="00FD36C8"/>
    <w:rsid w:val="00FD4062"/>
    <w:rsid w:val="00FD7EA2"/>
    <w:rsid w:val="00FE2C40"/>
    <w:rsid w:val="00FF2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0E0CBE"/>
    <w:pPr>
      <w:keepNext/>
      <w:spacing w:after="0" w:line="240" w:lineRule="auto"/>
      <w:ind w:left="720"/>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36E3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36E34"/>
    <w:rPr>
      <w:b/>
      <w:bCs/>
    </w:rPr>
  </w:style>
  <w:style w:type="character" w:customStyle="1" w:styleId="grame">
    <w:name w:val="grame"/>
    <w:basedOn w:val="DefaultParagraphFont"/>
    <w:rsid w:val="00B36E34"/>
  </w:style>
  <w:style w:type="paragraph" w:styleId="BlockText">
    <w:name w:val="Block Text"/>
    <w:basedOn w:val="Normal"/>
    <w:uiPriority w:val="99"/>
    <w:semiHidden/>
    <w:unhideWhenUsed/>
    <w:rsid w:val="00B36E3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36E34"/>
    <w:rPr>
      <w:i/>
      <w:iCs/>
    </w:rPr>
  </w:style>
  <w:style w:type="character" w:styleId="Hyperlink">
    <w:name w:val="Hyperlink"/>
    <w:basedOn w:val="DefaultParagraphFont"/>
    <w:uiPriority w:val="99"/>
    <w:semiHidden/>
    <w:unhideWhenUsed/>
    <w:rsid w:val="00B36E34"/>
    <w:rPr>
      <w:color w:val="0000FF"/>
      <w:u w:val="single"/>
    </w:rPr>
  </w:style>
  <w:style w:type="character" w:customStyle="1" w:styleId="Heading1Char">
    <w:name w:val="Heading 1 Char"/>
    <w:basedOn w:val="DefaultParagraphFont"/>
    <w:link w:val="Heading1"/>
    <w:rsid w:val="000E0CBE"/>
    <w:rPr>
      <w:rFonts w:ascii="Times New Roman" w:eastAsia="Times New Roman" w:hAnsi="Times New Roman" w:cs="Times New Roman"/>
      <w:b/>
      <w:bCs/>
      <w:sz w:val="24"/>
      <w:szCs w:val="24"/>
    </w:rPr>
  </w:style>
  <w:style w:type="character" w:styleId="CommentReference">
    <w:name w:val="annotation reference"/>
    <w:basedOn w:val="DefaultParagraphFont"/>
    <w:uiPriority w:val="99"/>
    <w:semiHidden/>
    <w:unhideWhenUsed/>
    <w:rsid w:val="00C92663"/>
    <w:rPr>
      <w:sz w:val="16"/>
      <w:szCs w:val="16"/>
    </w:rPr>
  </w:style>
  <w:style w:type="paragraph" w:styleId="CommentText">
    <w:name w:val="annotation text"/>
    <w:basedOn w:val="Normal"/>
    <w:link w:val="CommentTextChar"/>
    <w:uiPriority w:val="99"/>
    <w:semiHidden/>
    <w:unhideWhenUsed/>
    <w:rsid w:val="00C92663"/>
    <w:pPr>
      <w:spacing w:line="240" w:lineRule="auto"/>
    </w:pPr>
    <w:rPr>
      <w:sz w:val="20"/>
      <w:szCs w:val="20"/>
    </w:rPr>
  </w:style>
  <w:style w:type="character" w:customStyle="1" w:styleId="CommentTextChar">
    <w:name w:val="Comment Text Char"/>
    <w:basedOn w:val="DefaultParagraphFont"/>
    <w:link w:val="CommentText"/>
    <w:uiPriority w:val="99"/>
    <w:semiHidden/>
    <w:rsid w:val="00C92663"/>
    <w:rPr>
      <w:sz w:val="20"/>
      <w:szCs w:val="20"/>
    </w:rPr>
  </w:style>
  <w:style w:type="paragraph" w:styleId="CommentSubject">
    <w:name w:val="annotation subject"/>
    <w:basedOn w:val="CommentText"/>
    <w:next w:val="CommentText"/>
    <w:link w:val="CommentSubjectChar"/>
    <w:uiPriority w:val="99"/>
    <w:semiHidden/>
    <w:unhideWhenUsed/>
    <w:rsid w:val="00C92663"/>
    <w:rPr>
      <w:b/>
      <w:bCs/>
    </w:rPr>
  </w:style>
  <w:style w:type="character" w:customStyle="1" w:styleId="CommentSubjectChar">
    <w:name w:val="Comment Subject Char"/>
    <w:basedOn w:val="CommentTextChar"/>
    <w:link w:val="CommentSubject"/>
    <w:uiPriority w:val="99"/>
    <w:semiHidden/>
    <w:rsid w:val="00C92663"/>
    <w:rPr>
      <w:b/>
      <w:bCs/>
      <w:sz w:val="20"/>
      <w:szCs w:val="20"/>
    </w:rPr>
  </w:style>
  <w:style w:type="paragraph" w:styleId="BalloonText">
    <w:name w:val="Balloon Text"/>
    <w:basedOn w:val="Normal"/>
    <w:link w:val="BalloonTextChar"/>
    <w:uiPriority w:val="99"/>
    <w:semiHidden/>
    <w:unhideWhenUsed/>
    <w:rsid w:val="00C926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2663"/>
    <w:rPr>
      <w:rFonts w:ascii="Tahoma" w:hAnsi="Tahoma" w:cs="Tahoma"/>
      <w:sz w:val="16"/>
      <w:szCs w:val="16"/>
    </w:rPr>
  </w:style>
  <w:style w:type="paragraph" w:styleId="BodyTextIndent">
    <w:name w:val="Body Text Indent"/>
    <w:basedOn w:val="Normal"/>
    <w:link w:val="BodyTextIndentChar"/>
    <w:semiHidden/>
    <w:rsid w:val="00273BD1"/>
    <w:pPr>
      <w:widowControl w:val="0"/>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273BD1"/>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E70D0E"/>
    <w:pPr>
      <w:spacing w:after="120"/>
    </w:pPr>
  </w:style>
  <w:style w:type="character" w:customStyle="1" w:styleId="BodyTextChar">
    <w:name w:val="Body Text Char"/>
    <w:basedOn w:val="DefaultParagraphFont"/>
    <w:link w:val="BodyText"/>
    <w:uiPriority w:val="99"/>
    <w:rsid w:val="00E70D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0E0CBE"/>
    <w:pPr>
      <w:keepNext/>
      <w:spacing w:after="0" w:line="240" w:lineRule="auto"/>
      <w:ind w:left="720"/>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36E3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36E34"/>
    <w:rPr>
      <w:b/>
      <w:bCs/>
    </w:rPr>
  </w:style>
  <w:style w:type="character" w:customStyle="1" w:styleId="grame">
    <w:name w:val="grame"/>
    <w:basedOn w:val="DefaultParagraphFont"/>
    <w:rsid w:val="00B36E34"/>
  </w:style>
  <w:style w:type="paragraph" w:styleId="BlockText">
    <w:name w:val="Block Text"/>
    <w:basedOn w:val="Normal"/>
    <w:uiPriority w:val="99"/>
    <w:semiHidden/>
    <w:unhideWhenUsed/>
    <w:rsid w:val="00B36E3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36E34"/>
    <w:rPr>
      <w:i/>
      <w:iCs/>
    </w:rPr>
  </w:style>
  <w:style w:type="character" w:styleId="Hyperlink">
    <w:name w:val="Hyperlink"/>
    <w:basedOn w:val="DefaultParagraphFont"/>
    <w:uiPriority w:val="99"/>
    <w:semiHidden/>
    <w:unhideWhenUsed/>
    <w:rsid w:val="00B36E34"/>
    <w:rPr>
      <w:color w:val="0000FF"/>
      <w:u w:val="single"/>
    </w:rPr>
  </w:style>
  <w:style w:type="character" w:customStyle="1" w:styleId="Heading1Char">
    <w:name w:val="Heading 1 Char"/>
    <w:basedOn w:val="DefaultParagraphFont"/>
    <w:link w:val="Heading1"/>
    <w:rsid w:val="000E0CBE"/>
    <w:rPr>
      <w:rFonts w:ascii="Times New Roman" w:eastAsia="Times New Roman" w:hAnsi="Times New Roman" w:cs="Times New Roman"/>
      <w:b/>
      <w:bCs/>
      <w:sz w:val="24"/>
      <w:szCs w:val="24"/>
    </w:rPr>
  </w:style>
  <w:style w:type="character" w:styleId="CommentReference">
    <w:name w:val="annotation reference"/>
    <w:basedOn w:val="DefaultParagraphFont"/>
    <w:uiPriority w:val="99"/>
    <w:semiHidden/>
    <w:unhideWhenUsed/>
    <w:rsid w:val="00C92663"/>
    <w:rPr>
      <w:sz w:val="16"/>
      <w:szCs w:val="16"/>
    </w:rPr>
  </w:style>
  <w:style w:type="paragraph" w:styleId="CommentText">
    <w:name w:val="annotation text"/>
    <w:basedOn w:val="Normal"/>
    <w:link w:val="CommentTextChar"/>
    <w:uiPriority w:val="99"/>
    <w:semiHidden/>
    <w:unhideWhenUsed/>
    <w:rsid w:val="00C92663"/>
    <w:pPr>
      <w:spacing w:line="240" w:lineRule="auto"/>
    </w:pPr>
    <w:rPr>
      <w:sz w:val="20"/>
      <w:szCs w:val="20"/>
    </w:rPr>
  </w:style>
  <w:style w:type="character" w:customStyle="1" w:styleId="CommentTextChar">
    <w:name w:val="Comment Text Char"/>
    <w:basedOn w:val="DefaultParagraphFont"/>
    <w:link w:val="CommentText"/>
    <w:uiPriority w:val="99"/>
    <w:semiHidden/>
    <w:rsid w:val="00C92663"/>
    <w:rPr>
      <w:sz w:val="20"/>
      <w:szCs w:val="20"/>
    </w:rPr>
  </w:style>
  <w:style w:type="paragraph" w:styleId="CommentSubject">
    <w:name w:val="annotation subject"/>
    <w:basedOn w:val="CommentText"/>
    <w:next w:val="CommentText"/>
    <w:link w:val="CommentSubjectChar"/>
    <w:uiPriority w:val="99"/>
    <w:semiHidden/>
    <w:unhideWhenUsed/>
    <w:rsid w:val="00C92663"/>
    <w:rPr>
      <w:b/>
      <w:bCs/>
    </w:rPr>
  </w:style>
  <w:style w:type="character" w:customStyle="1" w:styleId="CommentSubjectChar">
    <w:name w:val="Comment Subject Char"/>
    <w:basedOn w:val="CommentTextChar"/>
    <w:link w:val="CommentSubject"/>
    <w:uiPriority w:val="99"/>
    <w:semiHidden/>
    <w:rsid w:val="00C92663"/>
    <w:rPr>
      <w:b/>
      <w:bCs/>
      <w:sz w:val="20"/>
      <w:szCs w:val="20"/>
    </w:rPr>
  </w:style>
  <w:style w:type="paragraph" w:styleId="BalloonText">
    <w:name w:val="Balloon Text"/>
    <w:basedOn w:val="Normal"/>
    <w:link w:val="BalloonTextChar"/>
    <w:uiPriority w:val="99"/>
    <w:semiHidden/>
    <w:unhideWhenUsed/>
    <w:rsid w:val="00C926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2663"/>
    <w:rPr>
      <w:rFonts w:ascii="Tahoma" w:hAnsi="Tahoma" w:cs="Tahoma"/>
      <w:sz w:val="16"/>
      <w:szCs w:val="16"/>
    </w:rPr>
  </w:style>
  <w:style w:type="paragraph" w:styleId="BodyTextIndent">
    <w:name w:val="Body Text Indent"/>
    <w:basedOn w:val="Normal"/>
    <w:link w:val="BodyTextIndentChar"/>
    <w:semiHidden/>
    <w:rsid w:val="00273BD1"/>
    <w:pPr>
      <w:widowControl w:val="0"/>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273BD1"/>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E70D0E"/>
    <w:pPr>
      <w:spacing w:after="120"/>
    </w:pPr>
  </w:style>
  <w:style w:type="character" w:customStyle="1" w:styleId="BodyTextChar">
    <w:name w:val="Body Text Char"/>
    <w:basedOn w:val="DefaultParagraphFont"/>
    <w:link w:val="BodyText"/>
    <w:uiPriority w:val="99"/>
    <w:rsid w:val="00E70D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514407">
      <w:bodyDiv w:val="1"/>
      <w:marLeft w:val="0"/>
      <w:marRight w:val="0"/>
      <w:marTop w:val="0"/>
      <w:marBottom w:val="0"/>
      <w:divBdr>
        <w:top w:val="none" w:sz="0" w:space="0" w:color="auto"/>
        <w:left w:val="none" w:sz="0" w:space="0" w:color="auto"/>
        <w:bottom w:val="none" w:sz="0" w:space="0" w:color="auto"/>
        <w:right w:val="none" w:sz="0" w:space="0" w:color="auto"/>
      </w:divBdr>
    </w:div>
    <w:div w:id="716782995">
      <w:bodyDiv w:val="1"/>
      <w:marLeft w:val="0"/>
      <w:marRight w:val="0"/>
      <w:marTop w:val="0"/>
      <w:marBottom w:val="0"/>
      <w:divBdr>
        <w:top w:val="none" w:sz="0" w:space="0" w:color="auto"/>
        <w:left w:val="none" w:sz="0" w:space="0" w:color="auto"/>
        <w:bottom w:val="none" w:sz="0" w:space="0" w:color="auto"/>
        <w:right w:val="none" w:sz="0" w:space="0" w:color="auto"/>
      </w:divBdr>
    </w:div>
    <w:div w:id="1638796287">
      <w:bodyDiv w:val="1"/>
      <w:marLeft w:val="0"/>
      <w:marRight w:val="0"/>
      <w:marTop w:val="0"/>
      <w:marBottom w:val="0"/>
      <w:divBdr>
        <w:top w:val="none" w:sz="0" w:space="0" w:color="auto"/>
        <w:left w:val="none" w:sz="0" w:space="0" w:color="auto"/>
        <w:bottom w:val="none" w:sz="0" w:space="0" w:color="auto"/>
        <w:right w:val="none" w:sz="0" w:space="0" w:color="auto"/>
      </w:divBdr>
      <w:divsChild>
        <w:div w:id="2117091712">
          <w:marLeft w:val="0"/>
          <w:marRight w:val="0"/>
          <w:marTop w:val="0"/>
          <w:marBottom w:val="0"/>
          <w:divBdr>
            <w:top w:val="none" w:sz="0" w:space="0" w:color="auto"/>
            <w:left w:val="none" w:sz="0" w:space="0" w:color="auto"/>
            <w:bottom w:val="none" w:sz="0" w:space="0" w:color="auto"/>
            <w:right w:val="none" w:sz="0" w:space="0" w:color="auto"/>
          </w:divBdr>
          <w:divsChild>
            <w:div w:id="502935432">
              <w:marLeft w:val="0"/>
              <w:marRight w:val="0"/>
              <w:marTop w:val="0"/>
              <w:marBottom w:val="0"/>
              <w:divBdr>
                <w:top w:val="none" w:sz="0" w:space="0" w:color="auto"/>
                <w:left w:val="none" w:sz="0" w:space="0" w:color="auto"/>
                <w:bottom w:val="none" w:sz="0" w:space="0" w:color="auto"/>
                <w:right w:val="none" w:sz="0" w:space="0" w:color="auto"/>
              </w:divBdr>
              <w:divsChild>
                <w:div w:id="1297221093">
                  <w:marLeft w:val="0"/>
                  <w:marRight w:val="0"/>
                  <w:marTop w:val="0"/>
                  <w:marBottom w:val="0"/>
                  <w:divBdr>
                    <w:top w:val="none" w:sz="0" w:space="0" w:color="auto"/>
                    <w:left w:val="none" w:sz="0" w:space="0" w:color="auto"/>
                    <w:bottom w:val="none" w:sz="0" w:space="0" w:color="auto"/>
                    <w:right w:val="none" w:sz="0" w:space="0" w:color="auto"/>
                  </w:divBdr>
                  <w:divsChild>
                    <w:div w:id="169759805">
                      <w:marLeft w:val="0"/>
                      <w:marRight w:val="0"/>
                      <w:marTop w:val="0"/>
                      <w:marBottom w:val="0"/>
                      <w:divBdr>
                        <w:top w:val="none" w:sz="0" w:space="0" w:color="auto"/>
                        <w:left w:val="none" w:sz="0" w:space="0" w:color="auto"/>
                        <w:bottom w:val="none" w:sz="0" w:space="0" w:color="auto"/>
                        <w:right w:val="none" w:sz="0" w:space="0" w:color="auto"/>
                      </w:divBdr>
                      <w:divsChild>
                        <w:div w:id="1870337039">
                          <w:marLeft w:val="0"/>
                          <w:marRight w:val="0"/>
                          <w:marTop w:val="0"/>
                          <w:marBottom w:val="0"/>
                          <w:divBdr>
                            <w:top w:val="none" w:sz="0" w:space="0" w:color="auto"/>
                            <w:left w:val="none" w:sz="0" w:space="0" w:color="auto"/>
                            <w:bottom w:val="none" w:sz="0" w:space="0" w:color="auto"/>
                            <w:right w:val="none" w:sz="0" w:space="0" w:color="auto"/>
                          </w:divBdr>
                          <w:divsChild>
                            <w:div w:id="1131097624">
                              <w:marLeft w:val="0"/>
                              <w:marRight w:val="0"/>
                              <w:marTop w:val="0"/>
                              <w:marBottom w:val="0"/>
                              <w:divBdr>
                                <w:top w:val="none" w:sz="0" w:space="0" w:color="auto"/>
                                <w:left w:val="none" w:sz="0" w:space="0" w:color="auto"/>
                                <w:bottom w:val="none" w:sz="0" w:space="0" w:color="auto"/>
                                <w:right w:val="none" w:sz="0" w:space="0" w:color="auto"/>
                              </w:divBdr>
                              <w:divsChild>
                                <w:div w:id="288436926">
                                  <w:marLeft w:val="0"/>
                                  <w:marRight w:val="0"/>
                                  <w:marTop w:val="0"/>
                                  <w:marBottom w:val="0"/>
                                  <w:divBdr>
                                    <w:top w:val="none" w:sz="0" w:space="0" w:color="auto"/>
                                    <w:left w:val="none" w:sz="0" w:space="0" w:color="auto"/>
                                    <w:bottom w:val="none" w:sz="0" w:space="0" w:color="auto"/>
                                    <w:right w:val="none" w:sz="0" w:space="0" w:color="auto"/>
                                  </w:divBdr>
                                  <w:divsChild>
                                    <w:div w:id="1925648766">
                                      <w:marLeft w:val="0"/>
                                      <w:marRight w:val="0"/>
                                      <w:marTop w:val="0"/>
                                      <w:marBottom w:val="0"/>
                                      <w:divBdr>
                                        <w:top w:val="none" w:sz="0" w:space="0" w:color="auto"/>
                                        <w:left w:val="none" w:sz="0" w:space="0" w:color="auto"/>
                                        <w:bottom w:val="none" w:sz="0" w:space="0" w:color="auto"/>
                                        <w:right w:val="none" w:sz="0" w:space="0" w:color="auto"/>
                                      </w:divBdr>
                                      <w:divsChild>
                                        <w:div w:id="15280204">
                                          <w:marLeft w:val="0"/>
                                          <w:marRight w:val="0"/>
                                          <w:marTop w:val="0"/>
                                          <w:marBottom w:val="0"/>
                                          <w:divBdr>
                                            <w:top w:val="none" w:sz="0" w:space="0" w:color="auto"/>
                                            <w:left w:val="none" w:sz="0" w:space="0" w:color="auto"/>
                                            <w:bottom w:val="none" w:sz="0" w:space="0" w:color="auto"/>
                                            <w:right w:val="none" w:sz="0" w:space="0" w:color="auto"/>
                                          </w:divBdr>
                                          <w:divsChild>
                                            <w:div w:id="1875919143">
                                              <w:marLeft w:val="0"/>
                                              <w:marRight w:val="0"/>
                                              <w:marTop w:val="0"/>
                                              <w:marBottom w:val="0"/>
                                              <w:divBdr>
                                                <w:top w:val="none" w:sz="0" w:space="0" w:color="auto"/>
                                                <w:left w:val="none" w:sz="0" w:space="0" w:color="auto"/>
                                                <w:bottom w:val="none" w:sz="0" w:space="0" w:color="auto"/>
                                                <w:right w:val="none" w:sz="0" w:space="0" w:color="auto"/>
                                              </w:divBdr>
                                              <w:divsChild>
                                                <w:div w:id="1679573146">
                                                  <w:marLeft w:val="0"/>
                                                  <w:marRight w:val="0"/>
                                                  <w:marTop w:val="0"/>
                                                  <w:marBottom w:val="0"/>
                                                  <w:divBdr>
                                                    <w:top w:val="none" w:sz="0" w:space="0" w:color="auto"/>
                                                    <w:left w:val="none" w:sz="0" w:space="0" w:color="auto"/>
                                                    <w:bottom w:val="none" w:sz="0" w:space="0" w:color="auto"/>
                                                    <w:right w:val="none" w:sz="0" w:space="0" w:color="auto"/>
                                                  </w:divBdr>
                                                  <w:divsChild>
                                                    <w:div w:id="86509508">
                                                      <w:marLeft w:val="0"/>
                                                      <w:marRight w:val="0"/>
                                                      <w:marTop w:val="0"/>
                                                      <w:marBottom w:val="0"/>
                                                      <w:divBdr>
                                                        <w:top w:val="none" w:sz="0" w:space="0" w:color="auto"/>
                                                        <w:left w:val="none" w:sz="0" w:space="0" w:color="auto"/>
                                                        <w:bottom w:val="none" w:sz="0" w:space="0" w:color="auto"/>
                                                        <w:right w:val="none" w:sz="0" w:space="0" w:color="auto"/>
                                                      </w:divBdr>
                                                      <w:divsChild>
                                                        <w:div w:id="619383532">
                                                          <w:marLeft w:val="0"/>
                                                          <w:marRight w:val="0"/>
                                                          <w:marTop w:val="0"/>
                                                          <w:marBottom w:val="0"/>
                                                          <w:divBdr>
                                                            <w:top w:val="none" w:sz="0" w:space="0" w:color="auto"/>
                                                            <w:left w:val="none" w:sz="0" w:space="0" w:color="auto"/>
                                                            <w:bottom w:val="none" w:sz="0" w:space="0" w:color="auto"/>
                                                            <w:right w:val="none" w:sz="0" w:space="0" w:color="auto"/>
                                                          </w:divBdr>
                                                          <w:divsChild>
                                                            <w:div w:id="643974733">
                                                              <w:marLeft w:val="0"/>
                                                              <w:marRight w:val="0"/>
                                                              <w:marTop w:val="0"/>
                                                              <w:marBottom w:val="0"/>
                                                              <w:divBdr>
                                                                <w:top w:val="none" w:sz="0" w:space="0" w:color="auto"/>
                                                                <w:left w:val="none" w:sz="0" w:space="0" w:color="auto"/>
                                                                <w:bottom w:val="none" w:sz="0" w:space="0" w:color="auto"/>
                                                                <w:right w:val="none" w:sz="0" w:space="0" w:color="auto"/>
                                                              </w:divBdr>
                                                              <w:divsChild>
                                                                <w:div w:id="726608543">
                                                                  <w:marLeft w:val="0"/>
                                                                  <w:marRight w:val="0"/>
                                                                  <w:marTop w:val="0"/>
                                                                  <w:marBottom w:val="0"/>
                                                                  <w:divBdr>
                                                                    <w:top w:val="none" w:sz="0" w:space="0" w:color="auto"/>
                                                                    <w:left w:val="none" w:sz="0" w:space="0" w:color="auto"/>
                                                                    <w:bottom w:val="none" w:sz="0" w:space="0" w:color="auto"/>
                                                                    <w:right w:val="none" w:sz="0" w:space="0" w:color="auto"/>
                                                                  </w:divBdr>
                                                                  <w:divsChild>
                                                                    <w:div w:id="114644542">
                                                                      <w:marLeft w:val="0"/>
                                                                      <w:marRight w:val="0"/>
                                                                      <w:marTop w:val="0"/>
                                                                      <w:marBottom w:val="0"/>
                                                                      <w:divBdr>
                                                                        <w:top w:val="none" w:sz="0" w:space="0" w:color="auto"/>
                                                                        <w:left w:val="none" w:sz="0" w:space="0" w:color="auto"/>
                                                                        <w:bottom w:val="none" w:sz="0" w:space="0" w:color="auto"/>
                                                                        <w:right w:val="none" w:sz="0" w:space="0" w:color="auto"/>
                                                                      </w:divBdr>
                                                                      <w:divsChild>
                                                                        <w:div w:id="1472750416">
                                                                          <w:marLeft w:val="0"/>
                                                                          <w:marRight w:val="0"/>
                                                                          <w:marTop w:val="0"/>
                                                                          <w:marBottom w:val="0"/>
                                                                          <w:divBdr>
                                                                            <w:top w:val="none" w:sz="0" w:space="0" w:color="auto"/>
                                                                            <w:left w:val="none" w:sz="0" w:space="0" w:color="auto"/>
                                                                            <w:bottom w:val="none" w:sz="0" w:space="0" w:color="auto"/>
                                                                            <w:right w:val="none" w:sz="0" w:space="0" w:color="auto"/>
                                                                          </w:divBdr>
                                                                          <w:divsChild>
                                                                            <w:div w:id="1387877120">
                                                                              <w:marLeft w:val="0"/>
                                                                              <w:marRight w:val="0"/>
                                                                              <w:marTop w:val="0"/>
                                                                              <w:marBottom w:val="0"/>
                                                                              <w:divBdr>
                                                                                <w:top w:val="none" w:sz="0" w:space="0" w:color="auto"/>
                                                                                <w:left w:val="none" w:sz="0" w:space="0" w:color="auto"/>
                                                                                <w:bottom w:val="none" w:sz="0" w:space="0" w:color="auto"/>
                                                                                <w:right w:val="none" w:sz="0" w:space="0" w:color="auto"/>
                                                                              </w:divBdr>
                                                                              <w:divsChild>
                                                                                <w:div w:id="2101751767">
                                                                                  <w:marLeft w:val="0"/>
                                                                                  <w:marRight w:val="0"/>
                                                                                  <w:marTop w:val="0"/>
                                                                                  <w:marBottom w:val="0"/>
                                                                                  <w:divBdr>
                                                                                    <w:top w:val="none" w:sz="0" w:space="0" w:color="auto"/>
                                                                                    <w:left w:val="none" w:sz="0" w:space="0" w:color="auto"/>
                                                                                    <w:bottom w:val="none" w:sz="0" w:space="0" w:color="auto"/>
                                                                                    <w:right w:val="none" w:sz="0" w:space="0" w:color="auto"/>
                                                                                  </w:divBdr>
                                                                                  <w:divsChild>
                                                                                    <w:div w:id="1948154018">
                                                                                      <w:marLeft w:val="0"/>
                                                                                      <w:marRight w:val="0"/>
                                                                                      <w:marTop w:val="0"/>
                                                                                      <w:marBottom w:val="0"/>
                                                                                      <w:divBdr>
                                                                                        <w:top w:val="single" w:sz="6" w:space="0" w:color="A7B3BD"/>
                                                                                        <w:left w:val="none" w:sz="0" w:space="0" w:color="auto"/>
                                                                                        <w:bottom w:val="none" w:sz="0" w:space="0" w:color="auto"/>
                                                                                        <w:right w:val="none" w:sz="0" w:space="0" w:color="auto"/>
                                                                                      </w:divBdr>
                                                                                      <w:divsChild>
                                                                                        <w:div w:id="189519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95AD3-43D2-46F1-954E-DB61BBD29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1924</Words>
  <Characters>10972</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12871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love0313</dc:creator>
  <cp:lastModifiedBy>Thomas J Smith</cp:lastModifiedBy>
  <cp:revision>2</cp:revision>
  <cp:lastPrinted>2012-04-03T20:49:00Z</cp:lastPrinted>
  <dcterms:created xsi:type="dcterms:W3CDTF">2012-05-30T19:53:00Z</dcterms:created>
  <dcterms:modified xsi:type="dcterms:W3CDTF">2012-05-30T19:53:00Z</dcterms:modified>
</cp:coreProperties>
</file>