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p>
    <w:p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7"/>
          <w:footerReference w:type="default" r:id="rId8"/>
          <w:pgSz w:w="12240" w:h="15840"/>
          <w:pgMar w:top="1080" w:right="1080" w:bottom="288" w:left="1080" w:header="1080" w:footer="288" w:gutter="0"/>
          <w:cols w:space="720"/>
          <w:noEndnote/>
        </w:sectPr>
      </w:pP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58" w:type="dxa"/>
        <w:tblLayout w:type="fixed"/>
        <w:tblLook w:val="0000"/>
      </w:tblPr>
      <w:tblGrid>
        <w:gridCol w:w="10458"/>
      </w:tblGrid>
      <w:tr w:rsidR="00610CE4" w:rsidRPr="00E437BF" w:rsidTr="00610CE4">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610CE4" w:rsidRPr="00E437BF" w:rsidRDefault="00610CE4" w:rsidP="00AD353F">
            <w:pPr>
              <w:widowControl/>
              <w:rPr>
                <w:rFonts w:ascii="Shruti" w:hAnsi="Shruti" w:cs="Shruti"/>
                <w:b/>
                <w:bCs/>
                <w:sz w:val="36"/>
                <w:szCs w:val="36"/>
              </w:rPr>
            </w:pPr>
            <w:smartTag w:uri="urn:schemas-microsoft-com:office:smarttags" w:element="country-region">
              <w:smartTag w:uri="urn:schemas-microsoft-com:office:smarttags" w:element="place">
                <w:r w:rsidRPr="00E437BF">
                  <w:rPr>
                    <w:rFonts w:ascii="Shruti" w:hAnsi="Shruti" w:cs="Shruti"/>
                    <w:b/>
                    <w:bCs/>
                    <w:sz w:val="36"/>
                    <w:szCs w:val="36"/>
                  </w:rPr>
                  <w:t>U.S.</w:t>
                </w:r>
              </w:smartTag>
            </w:smartTag>
            <w:r w:rsidRPr="00E437BF">
              <w:rPr>
                <w:rFonts w:ascii="Shruti" w:hAnsi="Shruti" w:cs="Shruti"/>
                <w:b/>
                <w:bCs/>
                <w:sz w:val="36"/>
                <w:szCs w:val="36"/>
              </w:rPr>
              <w:t xml:space="preserve"> Department of the Interior</w:t>
            </w:r>
          </w:p>
          <w:p w:rsidR="00610CE4" w:rsidRPr="00E437BF" w:rsidRDefault="00B7050A" w:rsidP="00AD353F">
            <w:pPr>
              <w:widowControl/>
              <w:rPr>
                <w:rFonts w:ascii="Shruti" w:hAnsi="Shruti" w:cs="Shruti"/>
                <w:sz w:val="36"/>
                <w:szCs w:val="36"/>
              </w:rPr>
            </w:pPr>
            <w:r w:rsidRPr="00E437BF">
              <w:rPr>
                <w:rFonts w:ascii="Shruti" w:hAnsi="Shruti" w:cs="Shruti"/>
                <w:b/>
                <w:bCs/>
                <w:sz w:val="36"/>
                <w:szCs w:val="36"/>
              </w:rPr>
              <w:fldChar w:fldCharType="begin"/>
            </w:r>
            <w:r w:rsidR="00610CE4" w:rsidRPr="00E437BF">
              <w:rPr>
                <w:rFonts w:ascii="Shruti" w:hAnsi="Shruti" w:cs="Shruti"/>
                <w:b/>
                <w:bCs/>
                <w:sz w:val="36"/>
                <w:szCs w:val="36"/>
              </w:rPr>
              <w:instrText>ADVANCE \d12</w:instrText>
            </w:r>
            <w:r w:rsidRPr="00E437BF">
              <w:rPr>
                <w:rFonts w:ascii="Shruti" w:hAnsi="Shruti" w:cs="Shruti"/>
                <w:b/>
                <w:bCs/>
                <w:sz w:val="36"/>
                <w:szCs w:val="36"/>
              </w:rPr>
              <w:fldChar w:fldCharType="end"/>
            </w:r>
            <w:r w:rsidR="00610CE4" w:rsidRPr="00E437BF">
              <w:rPr>
                <w:rFonts w:ascii="Shruti" w:hAnsi="Shruti" w:cs="Shruti"/>
                <w:b/>
                <w:bCs/>
                <w:sz w:val="28"/>
                <w:szCs w:val="28"/>
              </w:rPr>
              <w:t>Office of Policy Analysis</w:t>
            </w:r>
          </w:p>
          <w:p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RDefault="00610CE4" w:rsidP="00AD353F">
            <w:pPr>
              <w:widowControl/>
              <w:jc w:val="right"/>
              <w:rPr>
                <w:rFonts w:ascii="Shruti" w:hAnsi="Shruti" w:cs="Shruti"/>
                <w:sz w:val="44"/>
                <w:szCs w:val="44"/>
              </w:rPr>
            </w:pPr>
          </w:p>
        </w:tc>
      </w:tr>
    </w:tbl>
    <w:p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sidRPr="00B7050A">
        <w:rPr>
          <w:noProof/>
        </w:rPr>
        <w:pict>
          <v:rect id="_x0000_s1027" style="position:absolute;margin-left:-5.75pt;margin-top:2.9pt;width:7in;height:4.9pt;z-index:-251658752;mso-position-horizontal-relative:margin;mso-position-vertical-relative:text" o:allowincell="f" filled="f" stroked="f" strokeweight="0">
            <v:textbox inset="0,0,0,0">
              <w:txbxContent>
                <w:p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w:r>
    </w:p>
    <w:p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 xml:space="preserve">a Survey </w:t>
      </w:r>
      <w:r w:rsidR="006120DA">
        <w:rPr>
          <w:rFonts w:ascii="Shruti" w:hAnsi="Shruti" w:cs="Shruti"/>
          <w:b/>
          <w:bCs/>
          <w:sz w:val="44"/>
          <w:szCs w:val="44"/>
        </w:rPr>
        <w:t>u</w:t>
      </w:r>
      <w:r w:rsidR="00085B32">
        <w:rPr>
          <w:rFonts w:ascii="Shruti" w:hAnsi="Shruti" w:cs="Shruti"/>
          <w:b/>
          <w:bCs/>
          <w:sz w:val="44"/>
          <w:szCs w:val="44"/>
        </w:rPr>
        <w:t xml:space="preserve">nder </w:t>
      </w:r>
      <w:r w:rsidR="00610CE4">
        <w:rPr>
          <w:rFonts w:ascii="Shruti" w:hAnsi="Shruti" w:cs="Shruti"/>
          <w:b/>
          <w:bCs/>
          <w:sz w:val="44"/>
          <w:szCs w:val="44"/>
        </w:rPr>
        <w:t xml:space="preserve">the Department of the Interior’s </w:t>
      </w:r>
      <w:r w:rsidR="00C16028">
        <w:rPr>
          <w:rFonts w:ascii="Shruti" w:hAnsi="Shruti" w:cs="Shruti"/>
          <w:b/>
          <w:bCs/>
          <w:sz w:val="44"/>
          <w:szCs w:val="44"/>
        </w:rPr>
        <w:t>Programmatic</w:t>
      </w:r>
      <w:r w:rsidR="00610CE4">
        <w:rPr>
          <w:rFonts w:ascii="Shruti" w:hAnsi="Shruti" w:cs="Shruti"/>
          <w:b/>
          <w:bCs/>
          <w:sz w:val="44"/>
          <w:szCs w:val="44"/>
        </w:rPr>
        <w:t xml:space="preserve"> Clearance for Customer Satisfaction Surveys</w:t>
      </w:r>
      <w:bookmarkEnd w:id="0"/>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610CE4">
        <w:rPr>
          <w:rFonts w:ascii="Shruti" w:hAnsi="Shruti" w:cs="Shruti"/>
          <w:b/>
          <w:bCs/>
          <w:sz w:val="36"/>
          <w:szCs w:val="36"/>
        </w:rPr>
        <w:t xml:space="preserve">Revised </w:t>
      </w:r>
      <w:r w:rsidR="00C16028">
        <w:rPr>
          <w:rFonts w:ascii="Shruti" w:hAnsi="Shruti" w:cs="Shruti"/>
          <w:b/>
          <w:bCs/>
          <w:sz w:val="36"/>
          <w:szCs w:val="36"/>
        </w:rPr>
        <w:t>March 2012</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0"/>
          <w:footerReference w:type="default" r:id="rId11"/>
          <w:type w:val="continuous"/>
          <w:pgSz w:w="12240" w:h="15840"/>
          <w:pgMar w:top="720" w:right="1080" w:bottom="288" w:left="1080" w:header="720" w:footer="288" w:gutter="0"/>
          <w:cols w:space="720"/>
          <w:noEndnote/>
        </w:sectPr>
      </w:pPr>
    </w:p>
    <w:p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r w:rsidR="009D32E4" w:rsidRPr="00AB2DE2">
        <w:rPr>
          <w:rFonts w:ascii="Arial" w:hAnsi="Arial" w:cs="Arial"/>
          <w:b/>
          <w:bCs/>
          <w:sz w:val="22"/>
          <w:szCs w:val="22"/>
        </w:rPr>
        <w:t xml:space="preserve">Instructions for Completing </w:t>
      </w:r>
      <w:r w:rsidR="00CE666F">
        <w:rPr>
          <w:rFonts w:ascii="Arial" w:hAnsi="Arial" w:cs="Arial"/>
          <w:b/>
          <w:bCs/>
          <w:sz w:val="22"/>
          <w:szCs w:val="22"/>
        </w:rPr>
        <w:t>Justification</w:t>
      </w:r>
      <w:r w:rsidR="009D32E4" w:rsidRPr="00AB2DE2">
        <w:rPr>
          <w:rFonts w:ascii="Arial" w:hAnsi="Arial" w:cs="Arial"/>
          <w:b/>
          <w:bCs/>
          <w:sz w:val="22"/>
          <w:szCs w:val="22"/>
        </w:rPr>
        <w:t xml:space="preserve"> for DOI </w:t>
      </w:r>
      <w:r w:rsidR="0081327F">
        <w:rPr>
          <w:rFonts w:ascii="Arial" w:hAnsi="Arial" w:cs="Arial"/>
          <w:b/>
          <w:bCs/>
          <w:sz w:val="22"/>
          <w:szCs w:val="22"/>
        </w:rPr>
        <w:t>Programmatic</w:t>
      </w:r>
      <w:r w:rsidR="009D32E4" w:rsidRPr="00AB2DE2">
        <w:rPr>
          <w:rFonts w:ascii="Arial" w:hAnsi="Arial" w:cs="Arial"/>
          <w:b/>
          <w:bCs/>
          <w:sz w:val="22"/>
          <w:szCs w:val="22"/>
        </w:rPr>
        <w:t xml:space="preserve"> 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1040-0001 </w:t>
      </w:r>
      <w:bookmarkEnd w:id="3"/>
    </w:p>
    <w:p w:rsidR="009D32E4" w:rsidRPr="00AB2DE2"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w:t>
      </w:r>
      <w:bookmarkStart w:id="4" w:name="a_Toc437313599"/>
      <w:bookmarkStart w:id="5" w:name="a_Toc437314321"/>
      <w:bookmarkStart w:id="6" w:name="a_Toc439995869"/>
      <w:bookmarkEnd w:id="4"/>
      <w:bookmarkEnd w:id="5"/>
      <w:r w:rsidRPr="00AB2DE2">
        <w:rPr>
          <w:rFonts w:ascii="Arial" w:hAnsi="Arial" w:cs="Arial"/>
          <w:sz w:val="22"/>
          <w:szCs w:val="22"/>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Bureau/Office:  Insert the name of the bureau/office conducting the survey.</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7" w:name="a_Toc437313601"/>
      <w:bookmarkStart w:id="8" w:name="a_Toc437314323"/>
      <w:bookmarkStart w:id="9" w:name="a_Toc439995871"/>
      <w:bookmarkEnd w:id="6"/>
      <w:bookmarkEnd w:id="7"/>
      <w:bookmarkEnd w:id="8"/>
      <w:r w:rsidRPr="00AB2DE2">
        <w:rPr>
          <w:rFonts w:ascii="Arial" w:hAnsi="Arial" w:cs="Arial"/>
          <w:sz w:val="22"/>
          <w:szCs w:val="22"/>
        </w:rPr>
        <w:t>bstract:  Summarize the proposed study with an abstract not to exceed 150 words.</w:t>
      </w:r>
      <w:bookmarkStart w:id="10" w:name="a_Toc437313603"/>
      <w:bookmarkStart w:id="11" w:name="a_Toc437314325"/>
      <w:bookmarkStart w:id="12" w:name="a_Toc439995873"/>
      <w:bookmarkEnd w:id="9"/>
      <w:bookmarkEnd w:id="10"/>
      <w:bookmarkEnd w:id="11"/>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2"/>
      <w:r w:rsidRPr="00AB2DE2">
        <w:rPr>
          <w:rFonts w:ascii="Arial" w:hAnsi="Arial" w:cs="Arial"/>
          <w:sz w:val="22"/>
          <w:szCs w:val="22"/>
        </w:rPr>
        <w:t xml:space="preserve"> PPA will communicate with the point of contact listed here throughout the entire approval process.  </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3" w:name="a_Toc437313605"/>
      <w:bookmarkStart w:id="14" w:name="a_Toc437314327"/>
      <w:bookmarkStart w:id="15" w:name="a_Toc439995875"/>
      <w:bookmarkEnd w:id="13"/>
      <w:bookmarkEnd w:id="14"/>
      <w:r w:rsidRPr="00AB2DE2">
        <w:rPr>
          <w:rFonts w:ascii="Arial" w:hAnsi="Arial" w:cs="Arial"/>
          <w:sz w:val="22"/>
          <w:szCs w:val="22"/>
        </w:rPr>
        <w:t>P</w:t>
      </w:r>
      <w:bookmarkStart w:id="16" w:name="a_Toc437313607"/>
      <w:bookmarkStart w:id="17" w:name="a_Toc437314329"/>
      <w:bookmarkStart w:id="18" w:name="a_Toc439995877"/>
      <w:bookmarkEnd w:id="15"/>
      <w:bookmarkEnd w:id="16"/>
      <w:bookmarkEnd w:id="17"/>
      <w:r w:rsidRPr="00AB2DE2">
        <w:rPr>
          <w:rFonts w:ascii="Arial" w:hAnsi="Arial" w:cs="Arial"/>
          <w:sz w:val="22"/>
          <w:szCs w:val="22"/>
        </w:rPr>
        <w:t>rincipal Investigator (PI) Conducting the Survey:  Complete information about the PI who will be conducting the survey,</w:t>
      </w:r>
      <w:bookmarkStart w:id="19" w:name="a_Toc437313609"/>
      <w:bookmarkStart w:id="20" w:name="a_Toc437314331"/>
      <w:bookmarkStart w:id="21" w:name="a_Toc439995879"/>
      <w:bookmarkEnd w:id="18"/>
      <w:bookmarkEnd w:id="19"/>
      <w:bookmarkEnd w:id="20"/>
      <w:r w:rsidRPr="00AB2DE2">
        <w:rPr>
          <w:rFonts w:ascii="Arial" w:hAnsi="Arial" w:cs="Arial"/>
          <w:sz w:val="22"/>
          <w:szCs w:val="22"/>
        </w:rPr>
        <w:t xml:space="preserve"> if different than Point of Contact listed in #4.  Otherwise note:  Same as #4.</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Name of Program Office Conducting Survey:  Provide the name of the bureau program, office, or organizational unit conducting the survey.</w:t>
      </w:r>
    </w:p>
    <w:p w:rsidR="009D32E4" w:rsidRPr="00AB2DE2"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Customers and </w:t>
      </w:r>
      <w:r w:rsidR="009D32E4" w:rsidRPr="00AB2DE2">
        <w:rPr>
          <w:rFonts w:ascii="Arial" w:hAnsi="Arial" w:cs="Arial"/>
          <w:sz w:val="22"/>
          <w:szCs w:val="22"/>
        </w:rPr>
        <w:t>Services Provided:  Provide a brief description of the customers who will be surveyed, the services provided by the program conducting the survey, and how these services are provided to customers.</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Survey Dates:  List the time period in which the survey will be conducted,</w:t>
      </w:r>
      <w:bookmarkEnd w:id="21"/>
      <w:r w:rsidRPr="00AB2DE2">
        <w:rPr>
          <w:rFonts w:ascii="Arial" w:hAnsi="Arial" w:cs="Arial"/>
          <w:sz w:val="22"/>
          <w:szCs w:val="22"/>
        </w:rPr>
        <w:t xml:space="preserve"> including spec</w:t>
      </w:r>
      <w:bookmarkStart w:id="22" w:name="a_Toc437313611"/>
      <w:bookmarkStart w:id="23" w:name="a_Toc437314333"/>
      <w:bookmarkStart w:id="24" w:name="a_Toc439995881"/>
      <w:bookmarkEnd w:id="22"/>
      <w:bookmarkEnd w:id="23"/>
      <w:r w:rsidRPr="00AB2DE2">
        <w:rPr>
          <w:rFonts w:ascii="Arial" w:hAnsi="Arial" w:cs="Arial"/>
          <w:sz w:val="22"/>
          <w:szCs w:val="22"/>
        </w:rPr>
        <w:t xml:space="preserve">ific starting and ending dates.  The starting date should be at least </w:t>
      </w:r>
      <w:r w:rsidRPr="006D1101">
        <w:rPr>
          <w:rFonts w:ascii="Arial" w:hAnsi="Arial" w:cs="Arial"/>
          <w:bCs/>
          <w:i/>
          <w:iCs/>
          <w:sz w:val="22"/>
          <w:szCs w:val="22"/>
        </w:rPr>
        <w:t>45</w:t>
      </w:r>
      <w:r w:rsidRPr="00AB2DE2">
        <w:rPr>
          <w:rFonts w:ascii="Arial" w:hAnsi="Arial" w:cs="Arial"/>
          <w:sz w:val="22"/>
          <w:szCs w:val="22"/>
        </w:rPr>
        <w:t xml:space="preserve"> days after the submission date.  The request for expedited approval, and submission of a complete and accurate approval package, must be made at least </w:t>
      </w:r>
      <w:r w:rsidRPr="006D1101">
        <w:rPr>
          <w:rFonts w:ascii="Arial" w:hAnsi="Arial" w:cs="Arial"/>
          <w:bCs/>
          <w:i/>
          <w:iCs/>
          <w:sz w:val="22"/>
          <w:szCs w:val="22"/>
        </w:rPr>
        <w:t>45</w:t>
      </w:r>
      <w:r w:rsidRPr="00AB2DE2">
        <w:rPr>
          <w:rFonts w:ascii="Arial" w:hAnsi="Arial" w:cs="Arial"/>
          <w:sz w:val="22"/>
          <w:szCs w:val="22"/>
        </w:rPr>
        <w:t xml:space="preserve"> calendar days prior to the first day the PI wishes to administer the survey instrument to the public. </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Information Collection Instrument:  Check the type(s) of information collection instrument(s) that will be used.  If other, please explain.</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5" w:name="a_Toc437313613"/>
      <w:bookmarkStart w:id="26" w:name="a_Toc437314335"/>
      <w:bookmarkStart w:id="27" w:name="a_Toc439995883"/>
      <w:bookmarkEnd w:id="24"/>
      <w:bookmarkEnd w:id="25"/>
      <w:bookmarkEnd w:id="26"/>
      <w:r w:rsidRPr="00AB2DE2">
        <w:rPr>
          <w:rFonts w:ascii="Arial" w:hAnsi="Arial" w:cs="Arial"/>
          <w:sz w:val="22"/>
          <w:szCs w:val="22"/>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Survey Methodology:  Explain how the survey will be conducted.  Provide a description of the survey methodology including: (a) </w:t>
      </w:r>
      <w:proofErr w:type="gramStart"/>
      <w:r w:rsidRPr="00AB2DE2">
        <w:rPr>
          <w:rFonts w:ascii="Arial" w:hAnsi="Arial" w:cs="Arial"/>
          <w:sz w:val="22"/>
          <w:szCs w:val="22"/>
        </w:rPr>
        <w:t>How</w:t>
      </w:r>
      <w:proofErr w:type="gramEnd"/>
      <w:r w:rsidRPr="00AB2DE2">
        <w:rPr>
          <w:rFonts w:ascii="Arial" w:hAnsi="Arial" w:cs="Arial"/>
          <w:sz w:val="22"/>
          <w:szCs w:val="22"/>
        </w:rPr>
        <w:t xml:space="preserve"> will the customers be sampled? (</w:t>
      </w:r>
      <w:proofErr w:type="gramStart"/>
      <w:r w:rsidRPr="00AB2DE2">
        <w:rPr>
          <w:rFonts w:ascii="Arial" w:hAnsi="Arial" w:cs="Arial"/>
          <w:sz w:val="22"/>
          <w:szCs w:val="22"/>
        </w:rPr>
        <w:t>if</w:t>
      </w:r>
      <w:proofErr w:type="gramEnd"/>
      <w:r w:rsidRPr="00AB2DE2">
        <w:rPr>
          <w:rFonts w:ascii="Arial" w:hAnsi="Arial" w:cs="Arial"/>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Note:  Web-based surveys are not an acceptable method of sampling a broad population.  Web-based surveys 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p>
    <w:p w:rsidR="009D32E4" w:rsidRPr="00AB2DE2"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9D32E4" w:rsidRPr="00AB2DE2">
          <w:pgSz w:w="12240" w:h="15840"/>
          <w:pgMar w:top="720" w:right="1080" w:bottom="288" w:left="1080" w:header="720" w:footer="288" w:gutter="0"/>
          <w:cols w:space="720"/>
          <w:noEndnote/>
        </w:sectPr>
      </w:pP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12.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13.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9D32E4" w:rsidRPr="00AB2DE2">
        <w:rPr>
          <w:rFonts w:ascii="Arial" w:hAnsi="Arial" w:cs="Arial"/>
          <w:sz w:val="22"/>
          <w:szCs w:val="22"/>
        </w:rPr>
        <w:t>survey instrument (in minutes).</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14.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15.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9D32E4" w:rsidRPr="00C37983">
        <w:rPr>
          <w:rFonts w:ascii="Arial" w:hAnsi="Arial" w:cs="Arial"/>
          <w:bCs/>
          <w:sz w:val="22"/>
          <w:szCs w:val="22"/>
        </w:rPr>
        <w:t>16.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survey, its purpose, goals, and utility to managers.</w:t>
      </w:r>
      <w:bookmarkEnd w:id="27"/>
      <w:r w:rsidR="009D32E4" w:rsidRPr="00AB2DE2">
        <w:rPr>
          <w:rFonts w:ascii="Arial" w:hAnsi="Arial" w:cs="Arial"/>
          <w:sz w:val="22"/>
          <w:szCs w:val="22"/>
        </w:rPr>
        <w:t xml:space="preserve"> S</w:t>
      </w:r>
      <w:bookmarkStart w:id="28" w:name="a_Toc437313615"/>
      <w:bookmarkStart w:id="29" w:name="a_Toc437314337"/>
      <w:bookmarkStart w:id="30" w:name="a_Toc439995885"/>
      <w:bookmarkEnd w:id="28"/>
      <w:bookmarkEnd w:id="29"/>
      <w:r w:rsidR="009D32E4" w:rsidRPr="00AB2DE2">
        <w:rPr>
          <w:rFonts w:ascii="Arial" w:hAnsi="Arial" w:cs="Arial"/>
          <w:sz w:val="22"/>
          <w:szCs w:val="22"/>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1" w:name="a_Toc437313619"/>
      <w:bookmarkStart w:id="32" w:name="a_Toc437314341"/>
      <w:bookmarkStart w:id="33" w:name="a_Toc439995889"/>
      <w:bookmarkEnd w:id="30"/>
      <w:bookmarkEnd w:id="31"/>
      <w:bookmarkEnd w:id="32"/>
      <w:r w:rsidR="009D32E4" w:rsidRPr="00AB2DE2">
        <w:rPr>
          <w:rFonts w:ascii="Arial" w:hAnsi="Arial" w:cs="Arial"/>
          <w:sz w:val="22"/>
          <w:szCs w:val="22"/>
        </w:rPr>
        <w:t xml:space="preserve"> </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4" w:name="a_Toc14140411"/>
      <w:bookmarkEnd w:id="33"/>
    </w:p>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34"/>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smartTag w:uri="urn:schemas-microsoft-com:office:smarttags" w:element="country-region">
              <w:smartTag w:uri="urn:schemas-microsoft-com:office:smarttags" w:element="place">
                <w:r w:rsidRPr="00AB2DE2">
                  <w:rPr>
                    <w:rFonts w:ascii="Arial" w:hAnsi="Arial" w:cs="Arial"/>
                    <w:b/>
                    <w:bCs/>
                    <w:sz w:val="22"/>
                    <w:szCs w:val="22"/>
                  </w:rPr>
                  <w:t>U.S.</w:t>
                </w:r>
              </w:smartTag>
            </w:smartTag>
            <w:r w:rsidRPr="00AB2DE2">
              <w:rPr>
                <w:rFonts w:ascii="Arial" w:hAnsi="Arial" w:cs="Arial"/>
                <w:b/>
                <w:bCs/>
                <w:sz w:val="22"/>
                <w:szCs w:val="22"/>
              </w:rPr>
              <w:t xml:space="preserve"> Department of the Interior</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rsidR="00983DB0" w:rsidRPr="00AB2DE2"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4A2C20">
        <w:trPr>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gridAfter w:val="1"/>
          <w:wAfter w:w="8"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iCs/>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2" w:space="0" w:color="auto"/>
              <w:left w:val="single" w:sz="2" w:space="0" w:color="auto"/>
              <w:bottom w:val="single" w:sz="2" w:space="0" w:color="auto"/>
              <w:right w:val="single" w:sz="2" w:space="0" w:color="auto"/>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629"/>
        <w:gridCol w:w="2073"/>
        <w:gridCol w:w="2247"/>
        <w:gridCol w:w="4920"/>
      </w:tblGrid>
      <w:tr w:rsidR="00906D3D"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10. Survey Development:</w:t>
            </w:r>
          </w:p>
          <w:p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p>
          <w:p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14.</w:t>
            </w:r>
          </w:p>
        </w:tc>
        <w:tc>
          <w:tcPr>
            <w:tcW w:w="4320" w:type="dxa"/>
            <w:gridSpan w:val="2"/>
            <w:tcBorders>
              <w:top w:val="single" w:sz="2" w:space="0" w:color="auto"/>
              <w:left w:val="single" w:sz="2" w:space="0" w:color="auto"/>
              <w:bottom w:val="single" w:sz="4" w:space="0" w:color="auto"/>
              <w:right w:val="single" w:sz="2" w:space="0" w:color="auto"/>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p>
        </w:tc>
      </w:tr>
    </w:tbl>
    <w:p w:rsidR="00AD353F" w:rsidRDefault="00AD353F">
      <w:r>
        <w:br w:type="page"/>
      </w:r>
    </w:p>
    <w:tbl>
      <w:tblPr>
        <w:tblW w:w="0" w:type="auto"/>
        <w:jc w:val="center"/>
        <w:tblInd w:w="-1401" w:type="dxa"/>
        <w:tblLayout w:type="fixed"/>
        <w:tblCellMar>
          <w:left w:w="114" w:type="dxa"/>
          <w:right w:w="114" w:type="dxa"/>
        </w:tblCellMar>
        <w:tblLook w:val="000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16.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rsidR="00AD353F" w:rsidRDefault="00AD353F">
            <w:pPr>
              <w:widowControl/>
              <w:autoSpaceDE/>
              <w:autoSpaceDN/>
              <w:adjustRightInd/>
              <w:rPr>
                <w:rFonts w:ascii="Arial" w:hAnsi="Arial" w:cs="Arial"/>
                <w:sz w:val="20"/>
                <w:szCs w:val="20"/>
              </w:rPr>
            </w:pPr>
          </w:p>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D353F" w:rsidRPr="00AD353F" w:rsidRDefault="00AD353F" w:rsidP="00AD353F">
            <w:pPr>
              <w:widowControl/>
              <w:autoSpaceDE/>
              <w:autoSpaceDN/>
              <w:adjustRightInd/>
              <w:jc w:val="both"/>
              <w:rPr>
                <w:rFonts w:ascii="Arial" w:hAnsi="Arial" w:cs="Arial"/>
                <w:sz w:val="20"/>
                <w:szCs w:val="20"/>
              </w:rPr>
            </w:pPr>
          </w:p>
        </w:tc>
      </w:tr>
      <w:tr w:rsidR="00AD353F" w:rsidRPr="00AB2DE2"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P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tc>
      </w:tr>
    </w:tbl>
    <w:p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5" w:name="a_Toc95794829"/>
      <w:r w:rsidRPr="00AB2DE2">
        <w:rPr>
          <w:rFonts w:ascii="Arial" w:hAnsi="Arial" w:cs="Arial"/>
          <w:b/>
          <w:bCs/>
          <w:sz w:val="22"/>
          <w:szCs w:val="22"/>
        </w:rPr>
        <w:t>Checklist for Submitting a Request to Use DOI Programmatic Clearance for Customer Satisfaction Surveys</w:t>
      </w:r>
      <w:bookmarkEnd w:id="35"/>
    </w:p>
    <w:p w:rsidR="00A5106F" w:rsidRPr="00AB2DE2" w:rsidRDefault="00A5106F" w:rsidP="00AB2DE2">
      <w:pPr>
        <w:rPr>
          <w:rFonts w:ascii="Arial" w:hAnsi="Arial" w:cs="Arial"/>
          <w:sz w:val="22"/>
          <w:szCs w:val="22"/>
        </w:rPr>
      </w:pPr>
    </w:p>
    <w:p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DOI Programmatic Clearance for Customer Satisfaction Surveys topic areas.</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Office of Policy Analysis 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survey to the public.</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Pr>
          <w:rFonts w:ascii="Arial" w:hAnsi="Arial" w:cs="Arial"/>
          <w:b/>
          <w:sz w:val="22"/>
          <w:szCs w:val="22"/>
        </w:rPr>
        <w:t>Justification</w:t>
      </w:r>
    </w:p>
    <w:p w:rsidR="00AB2DE2" w:rsidRPr="00AB2DE2" w:rsidRDefault="00B7050A" w:rsidP="00AB2DE2">
      <w:pPr>
        <w:numPr>
          <w:ilvl w:val="0"/>
          <w:numId w:val="10"/>
        </w:numPr>
        <w:ind w:left="180" w:hanging="18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rsidR="00A172B1" w:rsidRPr="00AB2DE2" w:rsidRDefault="00AB2DE2" w:rsidP="00AB2DE2">
      <w:pPr>
        <w:numPr>
          <w:ilvl w:val="0"/>
          <w:numId w:val="11"/>
        </w:numPr>
        <w:ind w:hanging="720"/>
        <w:rPr>
          <w:rFonts w:ascii="Arial" w:hAnsi="Arial" w:cs="Arial"/>
          <w:b/>
          <w:sz w:val="22"/>
          <w:szCs w:val="22"/>
        </w:rPr>
      </w:pPr>
      <w:r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rsidR="00AB2DE2" w:rsidRPr="00AB2DE2" w:rsidRDefault="00B7050A" w:rsidP="00AB2DE2">
      <w:pPr>
        <w:numPr>
          <w:ilvl w:val="0"/>
          <w:numId w:val="11"/>
        </w:num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rsidR="009D32E4" w:rsidRPr="00AB2DE2" w:rsidRDefault="00AB2DE2" w:rsidP="00296CF6">
      <w:pPr>
        <w:pStyle w:val="NoSpacing"/>
        <w:numPr>
          <w:ilvl w:val="0"/>
          <w:numId w:val="11"/>
        </w:numPr>
        <w:ind w:hanging="720"/>
        <w:rPr>
          <w:rFonts w:ascii="Arial" w:hAnsi="Arial" w:cs="Arial"/>
          <w:b/>
          <w:sz w:val="22"/>
          <w:szCs w:val="22"/>
        </w:rPr>
      </w:pPr>
      <w:r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AD353F" w:rsidRDefault="009D32E4" w:rsidP="00296CF6">
      <w:pPr>
        <w:numPr>
          <w:ilvl w:val="0"/>
          <w:numId w:val="17"/>
        </w:numPr>
        <w:ind w:hanging="630"/>
        <w:rPr>
          <w:rFonts w:ascii="Arial" w:hAnsi="Arial" w:cs="Arial"/>
          <w:b/>
          <w:sz w:val="22"/>
          <w:szCs w:val="22"/>
        </w:rPr>
      </w:pPr>
      <w:r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AD353F" w:rsidRDefault="00A5106F" w:rsidP="00296CF6">
      <w:pPr>
        <w:ind w:left="720" w:hanging="630"/>
        <w:rPr>
          <w:rFonts w:ascii="Arial" w:hAnsi="Arial" w:cs="Arial"/>
          <w:b/>
          <w:sz w:val="22"/>
          <w:szCs w:val="22"/>
        </w:rPr>
      </w:pPr>
    </w:p>
    <w:p w:rsidR="00A5106F" w:rsidRPr="00AD353F" w:rsidRDefault="00296CF6" w:rsidP="00296CF6">
      <w:pPr>
        <w:numPr>
          <w:ilvl w:val="0"/>
          <w:numId w:val="17"/>
        </w:numPr>
        <w:ind w:hanging="630"/>
        <w:rPr>
          <w:rFonts w:ascii="Arial" w:hAnsi="Arial" w:cs="Arial"/>
          <w:b/>
          <w:bCs/>
          <w:sz w:val="22"/>
          <w:szCs w:val="22"/>
        </w:rPr>
      </w:pPr>
      <w:r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B7050A" w:rsidRPr="00AD353F">
        <w:rPr>
          <w:rFonts w:ascii="Arial" w:hAnsi="Arial" w:cs="Arial"/>
          <w:sz w:val="22"/>
          <w:szCs w:val="22"/>
        </w:rPr>
        <w:fldChar w:fldCharType="begin"/>
      </w:r>
      <w:r w:rsidR="009D32E4" w:rsidRPr="00AD353F">
        <w:rPr>
          <w:rFonts w:ascii="Arial" w:hAnsi="Arial" w:cs="Arial"/>
          <w:sz w:val="22"/>
          <w:szCs w:val="22"/>
        </w:rPr>
        <w:instrText>ADVANCE \d1</w:instrText>
      </w:r>
      <w:r w:rsidR="00B7050A" w:rsidRPr="00AD353F">
        <w:rPr>
          <w:rFonts w:ascii="Arial" w:hAnsi="Arial" w:cs="Arial"/>
          <w:sz w:val="22"/>
          <w:szCs w:val="22"/>
        </w:rPr>
        <w:fldChar w:fldCharType="end"/>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6" w:name="a_Toc95794830"/>
    </w:p>
    <w:p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7" w:name="a_Toc14140414"/>
      <w:bookmarkStart w:id="38" w:name="a_Toc14140415"/>
      <w:bookmarkEnd w:id="36"/>
      <w:bookmarkEnd w:id="37"/>
      <w:r w:rsidRPr="00AB2DE2">
        <w:rPr>
          <w:rFonts w:ascii="Arial" w:hAnsi="Arial" w:cs="Arial"/>
          <w:b/>
          <w:bCs/>
          <w:sz w:val="22"/>
          <w:szCs w:val="22"/>
        </w:rPr>
        <w:t>SUBMISSION UNDER OMB CONTROL NUMBER 1040-0001</w:t>
      </w:r>
      <w:bookmarkEnd w:id="38"/>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tc>
      </w:tr>
      <w:tr w:rsidR="00AD353F" w:rsidRPr="00AB2DE2" w:rsidTr="00AD353F">
        <w:trPr>
          <w:trHeight w:val="773"/>
        </w:trPr>
        <w:tc>
          <w:tcPr>
            <w:tcW w:w="10099" w:type="dxa"/>
            <w:gridSpan w:val="8"/>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tc>
      </w:tr>
      <w:tr w:rsidR="00AD353F" w:rsidRPr="00AB2DE2" w:rsidTr="00AD353F">
        <w:trPr>
          <w:trHeight w:val="652"/>
        </w:trPr>
        <w:tc>
          <w:tcPr>
            <w:tcW w:w="2976" w:type="dxa"/>
            <w:gridSpan w:val="2"/>
          </w:tcPr>
          <w:p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EB4172">
        <w:trPr>
          <w:trHeight w:val="1487"/>
        </w:trPr>
        <w:tc>
          <w:tcPr>
            <w:tcW w:w="2976" w:type="dxa"/>
            <w:gridSpan w:val="2"/>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AD353F">
        <w:trPr>
          <w:trHeight w:val="829"/>
        </w:trPr>
        <w:tc>
          <w:tcPr>
            <w:tcW w:w="10099" w:type="dxa"/>
            <w:gridSpan w:val="8"/>
            <w:tcBorders>
              <w:bottom w:val="single" w:sz="4" w:space="0" w:color="auto"/>
            </w:tcBorders>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rsidTr="00AD353F">
        <w:trPr>
          <w:trHeight w:val="465"/>
        </w:trPr>
        <w:tc>
          <w:tcPr>
            <w:tcW w:w="1138" w:type="dxa"/>
            <w:tcBorders>
              <w:bottom w:val="single" w:sz="12" w:space="0" w:color="595959"/>
            </w:tcBorders>
          </w:tcPr>
          <w:p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AD353F">
        <w:trPr>
          <w:trHeight w:val="202"/>
        </w:trPr>
        <w:tc>
          <w:tcPr>
            <w:tcW w:w="10099" w:type="dxa"/>
            <w:gridSpan w:val="8"/>
            <w:tcBorders>
              <w:top w:val="single" w:sz="12" w:space="0" w:color="595959"/>
              <w:bottom w:val="single" w:sz="12" w:space="0" w:color="595959"/>
            </w:tcBorders>
            <w:shd w:val="clear" w:color="auto" w:fill="808080"/>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rsidTr="00AD353F">
        <w:trPr>
          <w:trHeight w:val="960"/>
        </w:trPr>
        <w:tc>
          <w:tcPr>
            <w:tcW w:w="10099" w:type="dxa"/>
            <w:gridSpan w:val="8"/>
            <w:tcBorders>
              <w:top w:val="single" w:sz="12" w:space="0" w:color="595959"/>
            </w:tcBorders>
            <w:vAlign w:val="center"/>
          </w:tcPr>
          <w:p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AD353F" w:rsidRPr="00AB2DE2" w:rsidTr="00AD353F">
        <w:trPr>
          <w:trHeight w:val="643"/>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OMB, Office of Information and Regulatory Affairs (OIRA)</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2"/>
      <w:headerReference w:type="default" r:id="rId13"/>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F6" w:rsidRDefault="00C90DF6" w:rsidP="009D32E4">
      <w:r>
        <w:separator/>
      </w:r>
    </w:p>
  </w:endnote>
  <w:endnote w:type="continuationSeparator" w:id="0">
    <w:p w:rsidR="00C90DF6" w:rsidRDefault="00C90DF6"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 w:rsidR="00AD353F" w:rsidRDefault="00AD353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AD353F" w:rsidRDefault="00AD353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AD353F" w:rsidRDefault="00AD353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AD353F" w:rsidRDefault="00B7050A">
    <w:pPr>
      <w:framePr w:w="10081" w:wrap="notBeside" w:vAnchor="text" w:hAnchor="text" w:x="1" w:y="1"/>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end"/>
    </w:r>
  </w:p>
  <w:p w:rsidR="00AD353F" w:rsidRDefault="00AD353F">
    <w:pPr>
      <w:pStyle w:val="Footer"/>
      <w:tabs>
        <w:tab w:val="right" w:pos="10080"/>
      </w:tabs>
      <w:ind w:right="360" w:firstLine="360"/>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Pr>
      <w:spacing w:line="240" w:lineRule="exact"/>
    </w:pPr>
  </w:p>
  <w:p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491C71">
      <w:rPr>
        <w:rFonts w:ascii="Shruti" w:hAnsi="Shruti" w:cs="Shruti"/>
        <w:noProof/>
      </w:rPr>
      <w:t>1</w:t>
    </w:r>
    <w:r>
      <w:rPr>
        <w:rFonts w:ascii="Shruti" w:hAnsi="Shruti" w:cs="Shruti"/>
      </w:rPr>
      <w:fldChar w:fldCharType="end"/>
    </w:r>
  </w:p>
  <w:p w:rsidR="00AD353F" w:rsidRDefault="00AD353F">
    <w:pPr>
      <w:ind w:left="360"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BD1EEE">
      <w:rPr>
        <w:rFonts w:ascii="Shruti" w:hAnsi="Shruti" w:cs="Shruti"/>
        <w:noProof/>
      </w:rPr>
      <w:t>5</w:t>
    </w:r>
    <w:r>
      <w:rPr>
        <w:rFonts w:ascii="Shruti" w:hAnsi="Shruti" w:cs="Shruti"/>
      </w:rPr>
      <w:fldChar w:fldCharType="end"/>
    </w:r>
  </w:p>
  <w:p w:rsidR="00AD353F" w:rsidRDefault="00AD353F">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F6" w:rsidRDefault="00C90DF6" w:rsidP="009D32E4">
      <w:r>
        <w:separator/>
      </w:r>
    </w:p>
  </w:footnote>
  <w:footnote w:type="continuationSeparator" w:id="0">
    <w:p w:rsidR="00C90DF6" w:rsidRDefault="00C90DF6"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Pr="00B31361" w:rsidRDefault="00AD353F"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Pr="00A172B1" w:rsidRDefault="00AD353F"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262"/>
    <w:rsid w:val="00085B32"/>
    <w:rsid w:val="000D052E"/>
    <w:rsid w:val="002073CB"/>
    <w:rsid w:val="00296CF6"/>
    <w:rsid w:val="002A0695"/>
    <w:rsid w:val="002C3140"/>
    <w:rsid w:val="003C5F2B"/>
    <w:rsid w:val="003E1D06"/>
    <w:rsid w:val="004046FA"/>
    <w:rsid w:val="004071AA"/>
    <w:rsid w:val="00441E18"/>
    <w:rsid w:val="00467062"/>
    <w:rsid w:val="004714FC"/>
    <w:rsid w:val="00491C71"/>
    <w:rsid w:val="004A2C20"/>
    <w:rsid w:val="004A5CEF"/>
    <w:rsid w:val="004E1C5A"/>
    <w:rsid w:val="004F2A84"/>
    <w:rsid w:val="00524806"/>
    <w:rsid w:val="0054512E"/>
    <w:rsid w:val="005817B5"/>
    <w:rsid w:val="005C2E13"/>
    <w:rsid w:val="00610CE4"/>
    <w:rsid w:val="006120DA"/>
    <w:rsid w:val="0061472C"/>
    <w:rsid w:val="006636FF"/>
    <w:rsid w:val="006D1101"/>
    <w:rsid w:val="0081327F"/>
    <w:rsid w:val="008978BB"/>
    <w:rsid w:val="008A60F4"/>
    <w:rsid w:val="008D141C"/>
    <w:rsid w:val="008D61DB"/>
    <w:rsid w:val="00906D3D"/>
    <w:rsid w:val="00933D01"/>
    <w:rsid w:val="00983DB0"/>
    <w:rsid w:val="009D32E4"/>
    <w:rsid w:val="009E2A7F"/>
    <w:rsid w:val="009F33BE"/>
    <w:rsid w:val="00A14C27"/>
    <w:rsid w:val="00A172B1"/>
    <w:rsid w:val="00A44804"/>
    <w:rsid w:val="00A4721C"/>
    <w:rsid w:val="00A5106F"/>
    <w:rsid w:val="00A75932"/>
    <w:rsid w:val="00AB2DE2"/>
    <w:rsid w:val="00AC4471"/>
    <w:rsid w:val="00AD353F"/>
    <w:rsid w:val="00B31361"/>
    <w:rsid w:val="00B44983"/>
    <w:rsid w:val="00B7050A"/>
    <w:rsid w:val="00B97F2E"/>
    <w:rsid w:val="00BC49D9"/>
    <w:rsid w:val="00BD1EEE"/>
    <w:rsid w:val="00C16028"/>
    <w:rsid w:val="00C20BDE"/>
    <w:rsid w:val="00C37983"/>
    <w:rsid w:val="00C56AD5"/>
    <w:rsid w:val="00C90DF6"/>
    <w:rsid w:val="00CE666F"/>
    <w:rsid w:val="00D0243F"/>
    <w:rsid w:val="00D354F8"/>
    <w:rsid w:val="00D439C4"/>
    <w:rsid w:val="00D807EC"/>
    <w:rsid w:val="00E22C90"/>
    <w:rsid w:val="00E437BF"/>
    <w:rsid w:val="00EA4F75"/>
    <w:rsid w:val="00EB4172"/>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Department Of The Interior</cp:lastModifiedBy>
  <cp:revision>19</cp:revision>
  <cp:lastPrinted>2012-03-24T18:10:00Z</cp:lastPrinted>
  <dcterms:created xsi:type="dcterms:W3CDTF">2012-03-23T20:19:00Z</dcterms:created>
  <dcterms:modified xsi:type="dcterms:W3CDTF">2012-03-24T18:15:00Z</dcterms:modified>
</cp:coreProperties>
</file>