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F2734" w14:textId="77777777" w:rsidR="00416AA5" w:rsidRPr="00FF76E6" w:rsidRDefault="00416AA5">
      <w:pPr>
        <w:rPr>
          <w:rFonts w:ascii="Cambria" w:hAnsi="Cambria"/>
          <w:sz w:val="24"/>
        </w:rPr>
      </w:pPr>
    </w:p>
    <w:p w14:paraId="694FC131" w14:textId="77777777" w:rsidR="00FF76E6" w:rsidRPr="00FF76E6" w:rsidRDefault="00F94D9C" w:rsidP="00FF76E6">
      <w:pPr>
        <w:jc w:val="center"/>
        <w:rPr>
          <w:rFonts w:ascii="Cambria" w:hAnsi="Cambria"/>
          <w:b/>
          <w:sz w:val="24"/>
        </w:rPr>
      </w:pPr>
      <w:r>
        <w:rPr>
          <w:rFonts w:ascii="Cambria" w:hAnsi="Cambria"/>
          <w:b/>
          <w:sz w:val="24"/>
        </w:rPr>
        <w:t>Appendix D</w:t>
      </w:r>
      <w:r w:rsidR="00FF76E6" w:rsidRPr="00FF76E6">
        <w:rPr>
          <w:rFonts w:ascii="Cambria" w:hAnsi="Cambria"/>
          <w:b/>
          <w:sz w:val="24"/>
        </w:rPr>
        <w:t>:  Data Request to Health Departments</w:t>
      </w:r>
    </w:p>
    <w:p w14:paraId="33B363B2" w14:textId="77777777" w:rsidR="00FF76E6" w:rsidRPr="00FF76E6" w:rsidRDefault="00FF76E6">
      <w:pPr>
        <w:rPr>
          <w:rFonts w:ascii="Cambria" w:hAnsi="Cambria"/>
          <w:sz w:val="24"/>
        </w:rPr>
      </w:pPr>
    </w:p>
    <w:p w14:paraId="040476EA" w14:textId="77777777" w:rsidR="00FF76E6" w:rsidRDefault="00FF76E6" w:rsidP="00FF76E6">
      <w:pPr>
        <w:rPr>
          <w:rFonts w:ascii="Cambria" w:hAnsi="Cambria"/>
        </w:rPr>
      </w:pPr>
      <w:r>
        <w:rPr>
          <w:rFonts w:ascii="Cambria" w:hAnsi="Cambria" w:cs="Times New Roman"/>
          <w:sz w:val="24"/>
        </w:rPr>
        <w:t>CDC is conducting an assessment of the Ebola CARE+ program.  T</w:t>
      </w:r>
      <w:r w:rsidRPr="00FF76E6">
        <w:rPr>
          <w:rFonts w:ascii="Cambria" w:hAnsi="Cambria"/>
        </w:rPr>
        <w:t xml:space="preserve">he objectives of the CARE+ program </w:t>
      </w:r>
      <w:r w:rsidR="00CA64E2">
        <w:rPr>
          <w:rFonts w:ascii="Cambria" w:hAnsi="Cambria"/>
        </w:rPr>
        <w:t>a</w:t>
      </w:r>
      <w:r w:rsidRPr="00FF76E6">
        <w:rPr>
          <w:rFonts w:ascii="Cambria" w:hAnsi="Cambria"/>
        </w:rPr>
        <w:t xml:space="preserve">re to increase travelers’ knowledge of Ebola symptoms, awareness of active monitoring requirements, intentions to participate, knowledge of how to seek medical care safely, </w:t>
      </w:r>
      <w:r w:rsidR="00CA64E2">
        <w:rPr>
          <w:rFonts w:ascii="Cambria" w:hAnsi="Cambria"/>
        </w:rPr>
        <w:t xml:space="preserve">and </w:t>
      </w:r>
      <w:r w:rsidRPr="00FF76E6">
        <w:rPr>
          <w:rFonts w:ascii="Cambria" w:hAnsi="Cambria"/>
        </w:rPr>
        <w:t>trust in the US public health system, and to remove barriers to participation in active monitoring.  The ultimate goal is to improve travelers’ initiation into and r</w:t>
      </w:r>
      <w:r>
        <w:rPr>
          <w:rFonts w:ascii="Cambria" w:hAnsi="Cambria"/>
        </w:rPr>
        <w:t>etention in active monitoring.</w:t>
      </w:r>
    </w:p>
    <w:p w14:paraId="3A529AEB" w14:textId="77777777" w:rsidR="00F60FE4" w:rsidRDefault="00FF76E6" w:rsidP="00FF76E6">
      <w:pPr>
        <w:rPr>
          <w:rFonts w:ascii="Cambria" w:hAnsi="Cambria"/>
        </w:rPr>
      </w:pPr>
      <w:r>
        <w:rPr>
          <w:rFonts w:ascii="Cambria" w:hAnsi="Cambria"/>
        </w:rPr>
        <w:t>CDC has conducted surveys with travelers to get their perspective on their experience with the program a</w:t>
      </w:r>
      <w:r w:rsidR="000E09BE">
        <w:rPr>
          <w:rFonts w:ascii="Cambria" w:hAnsi="Cambria"/>
        </w:rPr>
        <w:t xml:space="preserve">nd their initiation into and retention in active monitoring.  </w:t>
      </w:r>
      <w:r w:rsidR="00872618">
        <w:rPr>
          <w:rFonts w:ascii="Cambria" w:hAnsi="Cambria"/>
        </w:rPr>
        <w:t xml:space="preserve">In order to complete the evaluation, we are seeking feedback from health departments on the monitoring </w:t>
      </w:r>
      <w:r w:rsidR="006E4590">
        <w:rPr>
          <w:rFonts w:ascii="Cambria" w:hAnsi="Cambria"/>
        </w:rPr>
        <w:t xml:space="preserve">of </w:t>
      </w:r>
      <w:r w:rsidR="00872618">
        <w:rPr>
          <w:rFonts w:ascii="Cambria" w:hAnsi="Cambria"/>
        </w:rPr>
        <w:t xml:space="preserve">these travelers. </w:t>
      </w:r>
      <w:r w:rsidR="000E09BE">
        <w:rPr>
          <w:rFonts w:ascii="Cambria" w:hAnsi="Cambria"/>
        </w:rPr>
        <w:t>The travelers whose CARE ID</w:t>
      </w:r>
      <w:r w:rsidR="00CA64E2">
        <w:rPr>
          <w:rFonts w:ascii="Cambria" w:hAnsi="Cambria"/>
        </w:rPr>
        <w:t xml:space="preserve">s are </w:t>
      </w:r>
      <w:r w:rsidR="000E09BE">
        <w:rPr>
          <w:rFonts w:ascii="Cambria" w:hAnsi="Cambria"/>
        </w:rPr>
        <w:t>listed below have consented to participate</w:t>
      </w:r>
      <w:r w:rsidR="00F60FE4">
        <w:rPr>
          <w:rFonts w:ascii="Cambria" w:hAnsi="Cambria"/>
        </w:rPr>
        <w:t xml:space="preserve"> in the surveys that are a part of this program evaluation.  CDC did not obtain participant consent for obtaining information about them from you (the health department) since it could have affected their responses to survey questions, their interactions with you, and their participation in active monitoring</w:t>
      </w:r>
      <w:r w:rsidR="00CA64E2">
        <w:rPr>
          <w:rFonts w:ascii="Cambria" w:hAnsi="Cambria"/>
        </w:rPr>
        <w:t>, and potentially bias</w:t>
      </w:r>
      <w:r w:rsidR="00872618">
        <w:rPr>
          <w:rFonts w:ascii="Cambria" w:hAnsi="Cambria"/>
        </w:rPr>
        <w:t>ed</w:t>
      </w:r>
      <w:r w:rsidR="00CA64E2">
        <w:rPr>
          <w:rFonts w:ascii="Cambria" w:hAnsi="Cambria"/>
        </w:rPr>
        <w:t xml:space="preserve"> our evaluation</w:t>
      </w:r>
      <w:r w:rsidR="00F60FE4">
        <w:rPr>
          <w:rFonts w:ascii="Cambria" w:hAnsi="Cambria"/>
        </w:rPr>
        <w:t xml:space="preserve">.  </w:t>
      </w:r>
      <w:r w:rsidR="00CA64E2">
        <w:rPr>
          <w:rFonts w:ascii="Cambria" w:hAnsi="Cambria"/>
        </w:rPr>
        <w:t xml:space="preserve">However, since the travelers have completed </w:t>
      </w:r>
      <w:r w:rsidR="00872618">
        <w:rPr>
          <w:rFonts w:ascii="Cambria" w:hAnsi="Cambria"/>
        </w:rPr>
        <w:t xml:space="preserve">their </w:t>
      </w:r>
      <w:r w:rsidR="00CA64E2">
        <w:rPr>
          <w:rFonts w:ascii="Cambria" w:hAnsi="Cambria"/>
        </w:rPr>
        <w:t xml:space="preserve">monitoring, there are no potential harms that could result from collecting this information. </w:t>
      </w:r>
    </w:p>
    <w:p w14:paraId="0E0DEDC9" w14:textId="77777777" w:rsidR="00F60FE4" w:rsidRDefault="00F60FE4" w:rsidP="00FF76E6">
      <w:pPr>
        <w:rPr>
          <w:rFonts w:ascii="Cambria" w:hAnsi="Cambria"/>
        </w:rPr>
      </w:pPr>
      <w:r>
        <w:rPr>
          <w:rFonts w:ascii="Cambria" w:hAnsi="Cambria"/>
        </w:rPr>
        <w:t>Your response to this data collection request is completely voluntary</w:t>
      </w:r>
      <w:r w:rsidR="001F286C">
        <w:rPr>
          <w:rFonts w:ascii="Cambria" w:hAnsi="Cambria"/>
        </w:rPr>
        <w:t>. Whether your organization chooses to participate and any information you provide will not impact your organization</w:t>
      </w:r>
      <w:r w:rsidR="006E4590">
        <w:rPr>
          <w:rFonts w:ascii="Cambria" w:hAnsi="Cambria"/>
        </w:rPr>
        <w:t>’</w:t>
      </w:r>
      <w:r w:rsidR="001F286C">
        <w:rPr>
          <w:rFonts w:ascii="Cambria" w:hAnsi="Cambria"/>
        </w:rPr>
        <w:t xml:space="preserve">s relationship with CDC. The evaluation is only intended to capture the impact of the CARE+ program on travelers’ participation in monitoring as described above, and will not assess health departments’ performance in conducting monitoring. </w:t>
      </w:r>
      <w:r w:rsidR="00CA64E2">
        <w:rPr>
          <w:rFonts w:ascii="Cambria" w:hAnsi="Cambria"/>
        </w:rPr>
        <w:t>Th</w:t>
      </w:r>
      <w:r w:rsidR="001F286C">
        <w:rPr>
          <w:rFonts w:ascii="Cambria" w:hAnsi="Cambria"/>
        </w:rPr>
        <w:t>e</w:t>
      </w:r>
      <w:r w:rsidR="00CA64E2">
        <w:rPr>
          <w:rFonts w:ascii="Cambria" w:hAnsi="Cambria"/>
        </w:rPr>
        <w:t xml:space="preserve"> evaluation, including tra</w:t>
      </w:r>
      <w:r w:rsidR="00AA779E">
        <w:rPr>
          <w:rFonts w:ascii="Cambria" w:hAnsi="Cambria"/>
        </w:rPr>
        <w:t xml:space="preserve">veler interviews and this information collection, has been approved by CDC as </w:t>
      </w:r>
      <w:r w:rsidR="001F286C">
        <w:rPr>
          <w:rFonts w:ascii="Cambria" w:hAnsi="Cambria"/>
        </w:rPr>
        <w:t xml:space="preserve">a </w:t>
      </w:r>
      <w:r w:rsidR="00AA779E">
        <w:rPr>
          <w:rFonts w:ascii="Cambria" w:hAnsi="Cambria"/>
        </w:rPr>
        <w:t>program evaluation</w:t>
      </w:r>
      <w:r w:rsidR="001F286C">
        <w:rPr>
          <w:rFonts w:ascii="Cambria" w:hAnsi="Cambria"/>
        </w:rPr>
        <w:t xml:space="preserve"> that does not represent human subjects research</w:t>
      </w:r>
      <w:r w:rsidR="00AA779E">
        <w:rPr>
          <w:rFonts w:ascii="Cambria" w:hAnsi="Cambria"/>
        </w:rPr>
        <w:t xml:space="preserve">. </w:t>
      </w:r>
      <w:r w:rsidR="00032676">
        <w:rPr>
          <w:rFonts w:ascii="Cambria" w:hAnsi="Cambria"/>
        </w:rPr>
        <w:t>The CDC evaluation team is willing to answer any questions that you may have about this evaluation project.  The CDC point of contact is Christine Prue (</w:t>
      </w:r>
      <w:hyperlink r:id="rId8" w:history="1">
        <w:r w:rsidR="00032676" w:rsidRPr="00C2087E">
          <w:rPr>
            <w:rStyle w:val="Hyperlink"/>
            <w:rFonts w:ascii="Cambria" w:hAnsi="Cambria"/>
          </w:rPr>
          <w:t>cep9@cdc.gov</w:t>
        </w:r>
      </w:hyperlink>
      <w:r w:rsidR="00032676">
        <w:rPr>
          <w:rFonts w:ascii="Cambria" w:hAnsi="Cambria"/>
        </w:rPr>
        <w:t>) and she can be reached at (404) 639-2273.</w:t>
      </w:r>
    </w:p>
    <w:p w14:paraId="4767E547" w14:textId="77777777" w:rsidR="00032676" w:rsidRDefault="00F60FE4" w:rsidP="00F60FE4">
      <w:pPr>
        <w:rPr>
          <w:rFonts w:ascii="Cambria" w:hAnsi="Cambria"/>
        </w:rPr>
      </w:pPr>
      <w:r>
        <w:rPr>
          <w:rFonts w:ascii="Cambria" w:hAnsi="Cambria"/>
        </w:rPr>
        <w:t xml:space="preserve">The evaluation team is requesting </w:t>
      </w:r>
      <w:r w:rsidR="00AD04A4">
        <w:rPr>
          <w:rFonts w:ascii="Cambria" w:hAnsi="Cambria"/>
        </w:rPr>
        <w:t xml:space="preserve">eight </w:t>
      </w:r>
      <w:r>
        <w:rPr>
          <w:rFonts w:ascii="Cambria" w:hAnsi="Cambria"/>
        </w:rPr>
        <w:t>data points that we believe that the CARE+ program was intended to influence including</w:t>
      </w:r>
      <w:r w:rsidR="00032676">
        <w:rPr>
          <w:rFonts w:ascii="Cambria" w:hAnsi="Cambria"/>
        </w:rPr>
        <w:t>:</w:t>
      </w:r>
    </w:p>
    <w:p w14:paraId="77D3A38A" w14:textId="77777777" w:rsidR="00AD04A4" w:rsidRDefault="00AD04A4" w:rsidP="00AD04A4">
      <w:pPr>
        <w:pStyle w:val="ListParagraph"/>
        <w:numPr>
          <w:ilvl w:val="0"/>
          <w:numId w:val="1"/>
        </w:numPr>
        <w:spacing w:after="120" w:line="240" w:lineRule="auto"/>
        <w:rPr>
          <w:rFonts w:ascii="Cambria" w:hAnsi="Cambria" w:cs="Times New Roman"/>
        </w:rPr>
      </w:pPr>
      <w:r>
        <w:rPr>
          <w:rFonts w:ascii="Cambria" w:hAnsi="Cambria" w:cs="Times New Roman"/>
        </w:rPr>
        <w:t>Date of traveler arrival in jurisdiction</w:t>
      </w:r>
    </w:p>
    <w:p w14:paraId="0D35E1AB" w14:textId="77777777" w:rsidR="00AD04A4" w:rsidRPr="00D8783B" w:rsidRDefault="00AD04A4" w:rsidP="00AD04A4">
      <w:pPr>
        <w:pStyle w:val="ListParagraph"/>
        <w:numPr>
          <w:ilvl w:val="0"/>
          <w:numId w:val="1"/>
        </w:numPr>
        <w:spacing w:after="120" w:line="240" w:lineRule="auto"/>
        <w:rPr>
          <w:rFonts w:ascii="Cambria" w:hAnsi="Cambria" w:cs="Times New Roman"/>
        </w:rPr>
      </w:pPr>
      <w:r w:rsidRPr="00D8783B">
        <w:rPr>
          <w:rFonts w:ascii="Cambria" w:hAnsi="Cambria" w:cs="Times New Roman"/>
        </w:rPr>
        <w:t>Date and time of first contact with the traveler [mm/dd/year; time of day]</w:t>
      </w:r>
    </w:p>
    <w:p w14:paraId="671F0C66" w14:textId="77777777" w:rsidR="00AD04A4" w:rsidRDefault="00AD04A4" w:rsidP="00AD04A4">
      <w:pPr>
        <w:pStyle w:val="ListParagraph"/>
        <w:numPr>
          <w:ilvl w:val="0"/>
          <w:numId w:val="1"/>
        </w:numPr>
        <w:spacing w:after="120" w:line="240" w:lineRule="auto"/>
        <w:rPr>
          <w:rFonts w:ascii="Cambria" w:hAnsi="Cambria" w:cs="Times New Roman"/>
        </w:rPr>
      </w:pPr>
      <w:r>
        <w:rPr>
          <w:rFonts w:ascii="Cambria" w:hAnsi="Cambria" w:cs="Times New Roman"/>
        </w:rPr>
        <w:t>End date of active monitoring</w:t>
      </w:r>
    </w:p>
    <w:p w14:paraId="2D2B967F" w14:textId="78FE49FC" w:rsidR="00AD04A4" w:rsidRPr="00D8783B" w:rsidRDefault="00AD04A4" w:rsidP="00AD04A4">
      <w:pPr>
        <w:pStyle w:val="ListParagraph"/>
        <w:numPr>
          <w:ilvl w:val="0"/>
          <w:numId w:val="1"/>
        </w:numPr>
        <w:spacing w:after="120" w:line="240" w:lineRule="auto"/>
        <w:rPr>
          <w:rFonts w:ascii="Cambria" w:hAnsi="Cambria" w:cs="Times New Roman"/>
        </w:rPr>
      </w:pPr>
      <w:r w:rsidRPr="00D8783B">
        <w:rPr>
          <w:rFonts w:ascii="Cambria" w:hAnsi="Cambria" w:cs="Times New Roman"/>
        </w:rPr>
        <w:t>Preferred phone number for contacting and reporting [###-###-####]</w:t>
      </w:r>
    </w:p>
    <w:p w14:paraId="7C39601F" w14:textId="77777777" w:rsidR="00AD04A4" w:rsidRPr="00D8783B" w:rsidRDefault="00AD04A4" w:rsidP="00AD04A4">
      <w:pPr>
        <w:pStyle w:val="ListParagraph"/>
        <w:numPr>
          <w:ilvl w:val="0"/>
          <w:numId w:val="1"/>
        </w:numPr>
        <w:spacing w:after="120" w:line="240" w:lineRule="auto"/>
        <w:rPr>
          <w:rFonts w:ascii="Cambria" w:hAnsi="Cambria" w:cs="Times New Roman"/>
        </w:rPr>
      </w:pPr>
      <w:r w:rsidRPr="00D8783B">
        <w:rPr>
          <w:rFonts w:ascii="Cambria" w:hAnsi="Cambria" w:cs="Times New Roman"/>
        </w:rPr>
        <w:t>Did the traveler ever report a fever or Ebola symptoms</w:t>
      </w:r>
      <w:r w:rsidR="009F2C18">
        <w:rPr>
          <w:rFonts w:ascii="Cambria" w:hAnsi="Cambria" w:cs="Times New Roman"/>
        </w:rPr>
        <w:t>?</w:t>
      </w:r>
      <w:r w:rsidRPr="00D8783B">
        <w:rPr>
          <w:rFonts w:ascii="Cambria" w:hAnsi="Cambria" w:cs="Times New Roman"/>
        </w:rPr>
        <w:t xml:space="preserve">  [yes or no]</w:t>
      </w:r>
    </w:p>
    <w:p w14:paraId="40298B3C" w14:textId="77777777" w:rsidR="00AD04A4" w:rsidRPr="00D8783B" w:rsidRDefault="00AD04A4" w:rsidP="00AD04A4">
      <w:pPr>
        <w:pStyle w:val="ListParagraph"/>
        <w:numPr>
          <w:ilvl w:val="0"/>
          <w:numId w:val="1"/>
        </w:numPr>
        <w:spacing w:after="120" w:line="240" w:lineRule="auto"/>
        <w:rPr>
          <w:rFonts w:ascii="Cambria" w:hAnsi="Cambria" w:cs="Times New Roman"/>
        </w:rPr>
      </w:pPr>
      <w:r w:rsidRPr="00D8783B">
        <w:rPr>
          <w:rFonts w:ascii="Cambria" w:hAnsi="Cambria" w:cs="Times New Roman"/>
        </w:rPr>
        <w:t>Was contact with traveler ever lost for more than 48 hours</w:t>
      </w:r>
      <w:r w:rsidR="009F2C18">
        <w:rPr>
          <w:rFonts w:ascii="Cambria" w:hAnsi="Cambria" w:cs="Times New Roman"/>
        </w:rPr>
        <w:t>?</w:t>
      </w:r>
      <w:r w:rsidRPr="00D8783B">
        <w:rPr>
          <w:rFonts w:ascii="Cambria" w:hAnsi="Cambria" w:cs="Times New Roman"/>
        </w:rPr>
        <w:t xml:space="preserve"> [yes or no]</w:t>
      </w:r>
    </w:p>
    <w:p w14:paraId="14CF4DF2" w14:textId="77777777" w:rsidR="00AD04A4" w:rsidRPr="00D8783B" w:rsidRDefault="00AD04A4" w:rsidP="00AD04A4">
      <w:pPr>
        <w:pStyle w:val="ListParagraph"/>
        <w:numPr>
          <w:ilvl w:val="0"/>
          <w:numId w:val="1"/>
        </w:numPr>
        <w:spacing w:after="120" w:line="240" w:lineRule="auto"/>
        <w:rPr>
          <w:rFonts w:ascii="Cambria" w:hAnsi="Cambria" w:cs="Times New Roman"/>
        </w:rPr>
      </w:pPr>
      <w:r w:rsidRPr="00D8783B">
        <w:rPr>
          <w:rFonts w:ascii="Cambria" w:hAnsi="Cambria" w:cs="Times New Roman"/>
        </w:rPr>
        <w:lastRenderedPageBreak/>
        <w:t>Did the traveler complete monitoring and reporting requirements to the end of the reporting period</w:t>
      </w:r>
      <w:r w:rsidR="009F2C18">
        <w:rPr>
          <w:rFonts w:ascii="Cambria" w:hAnsi="Cambria" w:cs="Times New Roman"/>
        </w:rPr>
        <w:t>?</w:t>
      </w:r>
      <w:r w:rsidRPr="00D8783B">
        <w:rPr>
          <w:rFonts w:ascii="Cambria" w:hAnsi="Cambria" w:cs="Times New Roman"/>
        </w:rPr>
        <w:t xml:space="preserve"> [yes or no]</w:t>
      </w:r>
    </w:p>
    <w:p w14:paraId="6FEE0BE3" w14:textId="77777777" w:rsidR="00AD04A4" w:rsidRPr="00D8783B" w:rsidRDefault="00AD04A4" w:rsidP="00AD04A4">
      <w:pPr>
        <w:pStyle w:val="ListParagraph"/>
        <w:numPr>
          <w:ilvl w:val="0"/>
          <w:numId w:val="1"/>
        </w:numPr>
        <w:spacing w:after="120" w:line="240" w:lineRule="auto"/>
        <w:rPr>
          <w:rFonts w:ascii="Cambria" w:hAnsi="Cambria"/>
        </w:rPr>
      </w:pPr>
      <w:r w:rsidRPr="00D8783B">
        <w:rPr>
          <w:rFonts w:ascii="Cambria" w:hAnsi="Cambria" w:cs="Times New Roman"/>
        </w:rPr>
        <w:t>Reason traveler did not complete monitoring and reporting requirements (e.g., transferred to another jurisdiction, left U.S., etc.)</w:t>
      </w:r>
      <w:r w:rsidR="00BE2B4C">
        <w:rPr>
          <w:rFonts w:ascii="Cambria" w:hAnsi="Cambria" w:cs="Times New Roman"/>
        </w:rPr>
        <w:t>, if applicable</w:t>
      </w:r>
      <w:r w:rsidRPr="00D8783B">
        <w:rPr>
          <w:rFonts w:ascii="Cambria" w:hAnsi="Cambria" w:cs="Times New Roman"/>
        </w:rPr>
        <w:t>.</w:t>
      </w:r>
    </w:p>
    <w:p w14:paraId="0462DD60" w14:textId="77777777" w:rsidR="00C10626" w:rsidRDefault="00C10626" w:rsidP="00FF76E6">
      <w:pPr>
        <w:rPr>
          <w:rFonts w:ascii="Cambria" w:hAnsi="Cambria"/>
        </w:rPr>
      </w:pPr>
    </w:p>
    <w:p w14:paraId="47ADED56" w14:textId="77777777" w:rsidR="00032676" w:rsidRDefault="00032676" w:rsidP="00FF76E6">
      <w:pPr>
        <w:rPr>
          <w:rFonts w:ascii="Cambria" w:hAnsi="Cambria"/>
        </w:rPr>
      </w:pPr>
      <w:r>
        <w:rPr>
          <w:rFonts w:ascii="Cambria" w:hAnsi="Cambria"/>
        </w:rPr>
        <w:t xml:space="preserve">If you are able to participate in this evaluation, please provide </w:t>
      </w:r>
      <w:r w:rsidR="00BE2B4C">
        <w:rPr>
          <w:rFonts w:ascii="Cambria" w:hAnsi="Cambria"/>
        </w:rPr>
        <w:t xml:space="preserve">this information </w:t>
      </w:r>
      <w:r>
        <w:rPr>
          <w:rFonts w:ascii="Cambria" w:hAnsi="Cambria"/>
        </w:rPr>
        <w:t xml:space="preserve">for the CARE ID numbers listed below. </w:t>
      </w:r>
    </w:p>
    <w:p w14:paraId="7676E7D6" w14:textId="3E7DCCB0" w:rsidR="00032676" w:rsidRDefault="00032676" w:rsidP="00FF76E6">
      <w:pPr>
        <w:rPr>
          <w:rFonts w:ascii="Cambria" w:hAnsi="Cambria"/>
        </w:rPr>
      </w:pPr>
      <w:r>
        <w:rPr>
          <w:rFonts w:ascii="Cambria" w:hAnsi="Cambria"/>
        </w:rPr>
        <w:t xml:space="preserve">Thank you for your assistance.  We believe this evaluation will offer the public health community an opportunity to learn from the Ebola response experience in a way that could </w:t>
      </w:r>
      <w:r w:rsidR="006549D0">
        <w:rPr>
          <w:rFonts w:ascii="Cambria" w:hAnsi="Cambria"/>
        </w:rPr>
        <w:t>inform future programs</w:t>
      </w:r>
      <w:r w:rsidR="001E2118">
        <w:rPr>
          <w:rFonts w:ascii="Cambria" w:hAnsi="Cambria"/>
        </w:rPr>
        <w:t xml:space="preserve"> that involve education and active monitoring of travelers for the control of infectious diseases</w:t>
      </w:r>
      <w:r w:rsidR="006549D0">
        <w:rPr>
          <w:rFonts w:ascii="Cambria" w:hAnsi="Cambria"/>
        </w:rPr>
        <w:t>.</w:t>
      </w:r>
    </w:p>
    <w:p w14:paraId="4AA8F6A6" w14:textId="77777777" w:rsidR="00032676" w:rsidRDefault="00032676" w:rsidP="00FF76E6">
      <w:pPr>
        <w:rPr>
          <w:rFonts w:ascii="Cambria" w:hAnsi="Cambria"/>
        </w:rPr>
      </w:pPr>
      <w:r w:rsidRPr="00032676">
        <w:rPr>
          <w:rFonts w:ascii="Cambria" w:hAnsi="Cambria"/>
          <w:u w:val="single"/>
        </w:rPr>
        <w:t>List of CARE ID numbers</w:t>
      </w:r>
    </w:p>
    <w:p w14:paraId="4F0B2C86" w14:textId="77777777" w:rsidR="00032676" w:rsidRDefault="006E4590" w:rsidP="00FF76E6">
      <w:pPr>
        <w:rPr>
          <w:rFonts w:ascii="Cambria" w:hAnsi="Cambria"/>
        </w:rPr>
      </w:pPr>
      <w:r>
        <w:rPr>
          <w:rFonts w:ascii="Cambria" w:hAnsi="Cambria"/>
        </w:rPr>
        <w:t>[CARE ID #]</w:t>
      </w:r>
      <w:bookmarkStart w:id="0" w:name="_GoBack"/>
      <w:bookmarkEnd w:id="0"/>
    </w:p>
    <w:p w14:paraId="7DC9552E" w14:textId="59F05D33" w:rsidR="0029629D" w:rsidRPr="0029629D" w:rsidRDefault="0029629D" w:rsidP="0029629D">
      <w:pPr>
        <w:rPr>
          <w:rFonts w:ascii="Cambria" w:hAnsi="Cambria"/>
          <w:b/>
        </w:rPr>
      </w:pPr>
      <w:r w:rsidRPr="0029629D">
        <w:rPr>
          <w:rFonts w:ascii="Cambria" w:hAnsi="Cambria"/>
          <w:b/>
        </w:rPr>
        <w:t>SAMPLE FORM</w:t>
      </w:r>
      <w:r w:rsidR="0010687C">
        <w:rPr>
          <w:rFonts w:ascii="Cambria" w:hAnsi="Cambria"/>
          <w:b/>
        </w:rPr>
        <w:t xml:space="preserve">  .</w:t>
      </w:r>
    </w:p>
    <w:tbl>
      <w:tblPr>
        <w:tblStyle w:val="TableGrid"/>
        <w:tblW w:w="10548" w:type="dxa"/>
        <w:tblLayout w:type="fixed"/>
        <w:tblLook w:val="04A0" w:firstRow="1" w:lastRow="0" w:firstColumn="1" w:lastColumn="0" w:noHBand="0" w:noVBand="1"/>
      </w:tblPr>
      <w:tblGrid>
        <w:gridCol w:w="648"/>
        <w:gridCol w:w="1170"/>
        <w:gridCol w:w="900"/>
        <w:gridCol w:w="900"/>
        <w:gridCol w:w="1170"/>
        <w:gridCol w:w="1260"/>
        <w:gridCol w:w="1170"/>
        <w:gridCol w:w="900"/>
        <w:gridCol w:w="990"/>
        <w:gridCol w:w="1440"/>
      </w:tblGrid>
      <w:tr w:rsidR="00416AA5" w14:paraId="701ED4EB" w14:textId="77777777" w:rsidTr="00AD4BD6">
        <w:tc>
          <w:tcPr>
            <w:tcW w:w="648" w:type="dxa"/>
          </w:tcPr>
          <w:p w14:paraId="2FD5D38D" w14:textId="77777777" w:rsidR="002B5640" w:rsidRPr="00416AA5" w:rsidRDefault="002B5640" w:rsidP="0029629D">
            <w:pPr>
              <w:jc w:val="both"/>
              <w:rPr>
                <w:rFonts w:ascii="Cambria" w:hAnsi="Cambria"/>
                <w:sz w:val="18"/>
              </w:rPr>
            </w:pPr>
            <w:r w:rsidRPr="00416AA5">
              <w:rPr>
                <w:rFonts w:ascii="Cambria" w:hAnsi="Cambria"/>
                <w:sz w:val="18"/>
              </w:rPr>
              <w:t>CARE ID #</w:t>
            </w:r>
          </w:p>
        </w:tc>
        <w:tc>
          <w:tcPr>
            <w:tcW w:w="1170" w:type="dxa"/>
          </w:tcPr>
          <w:p w14:paraId="39219C38" w14:textId="77777777" w:rsidR="002B5640" w:rsidRPr="00416AA5" w:rsidRDefault="002B5640" w:rsidP="00416AA5">
            <w:pPr>
              <w:rPr>
                <w:rFonts w:ascii="Cambria" w:hAnsi="Cambria"/>
                <w:sz w:val="18"/>
              </w:rPr>
            </w:pPr>
            <w:r w:rsidRPr="00416AA5">
              <w:rPr>
                <w:rFonts w:ascii="Cambria" w:hAnsi="Cambria"/>
                <w:sz w:val="18"/>
              </w:rPr>
              <w:t>Date Traveler arrived in jurisdiction</w:t>
            </w:r>
          </w:p>
        </w:tc>
        <w:tc>
          <w:tcPr>
            <w:tcW w:w="900" w:type="dxa"/>
          </w:tcPr>
          <w:p w14:paraId="5972DB92" w14:textId="77777777" w:rsidR="002B5640" w:rsidRPr="00416AA5" w:rsidRDefault="002B5640" w:rsidP="00416AA5">
            <w:pPr>
              <w:spacing w:after="120"/>
              <w:rPr>
                <w:rFonts w:ascii="Cambria" w:hAnsi="Cambria" w:cs="Times New Roman"/>
                <w:sz w:val="18"/>
              </w:rPr>
            </w:pPr>
            <w:r w:rsidRPr="00416AA5">
              <w:rPr>
                <w:rFonts w:ascii="Cambria" w:hAnsi="Cambria" w:cs="Times New Roman"/>
                <w:sz w:val="18"/>
              </w:rPr>
              <w:t>Date of first contact with Traveler</w:t>
            </w:r>
          </w:p>
        </w:tc>
        <w:tc>
          <w:tcPr>
            <w:tcW w:w="900" w:type="dxa"/>
          </w:tcPr>
          <w:p w14:paraId="265E57F7" w14:textId="77777777" w:rsidR="002B5640" w:rsidRPr="00416AA5" w:rsidRDefault="002B5640" w:rsidP="00416AA5">
            <w:pPr>
              <w:spacing w:after="120"/>
              <w:rPr>
                <w:rFonts w:ascii="Cambria" w:hAnsi="Cambria" w:cs="Times New Roman"/>
                <w:sz w:val="18"/>
              </w:rPr>
            </w:pPr>
            <w:r w:rsidRPr="00416AA5">
              <w:rPr>
                <w:rFonts w:ascii="Cambria" w:hAnsi="Cambria" w:cs="Times New Roman"/>
                <w:sz w:val="18"/>
              </w:rPr>
              <w:t>Time of first contact with Traveler</w:t>
            </w:r>
          </w:p>
        </w:tc>
        <w:tc>
          <w:tcPr>
            <w:tcW w:w="1170" w:type="dxa"/>
          </w:tcPr>
          <w:p w14:paraId="0C61761A" w14:textId="77777777" w:rsidR="002B5640" w:rsidRPr="00416AA5" w:rsidRDefault="002B5640" w:rsidP="00416AA5">
            <w:pPr>
              <w:spacing w:after="120"/>
              <w:rPr>
                <w:rFonts w:ascii="Cambria" w:hAnsi="Cambria" w:cs="Times New Roman"/>
                <w:sz w:val="18"/>
              </w:rPr>
            </w:pPr>
            <w:r w:rsidRPr="00416AA5">
              <w:rPr>
                <w:rFonts w:ascii="Cambria" w:hAnsi="Cambria" w:cs="Times New Roman"/>
                <w:sz w:val="18"/>
              </w:rPr>
              <w:t>End date of active monitoring</w:t>
            </w:r>
          </w:p>
          <w:p w14:paraId="11FC6EFB" w14:textId="77777777" w:rsidR="002B5640" w:rsidRPr="00416AA5" w:rsidRDefault="002B5640" w:rsidP="00416AA5">
            <w:pPr>
              <w:rPr>
                <w:rFonts w:ascii="Cambria" w:hAnsi="Cambria"/>
                <w:sz w:val="18"/>
              </w:rPr>
            </w:pPr>
          </w:p>
        </w:tc>
        <w:tc>
          <w:tcPr>
            <w:tcW w:w="1260" w:type="dxa"/>
          </w:tcPr>
          <w:p w14:paraId="1C3A5B1E" w14:textId="77777777" w:rsidR="002B5640" w:rsidRPr="00416AA5" w:rsidRDefault="002B5640" w:rsidP="00416AA5">
            <w:pPr>
              <w:rPr>
                <w:rFonts w:ascii="Cambria" w:hAnsi="Cambria"/>
                <w:sz w:val="18"/>
              </w:rPr>
            </w:pPr>
            <w:r w:rsidRPr="00416AA5">
              <w:rPr>
                <w:rFonts w:ascii="Cambria" w:hAnsi="Cambria" w:cs="Times New Roman"/>
                <w:sz w:val="18"/>
              </w:rPr>
              <w:t>Preferred phone number for contacting and reporting</w:t>
            </w:r>
          </w:p>
        </w:tc>
        <w:tc>
          <w:tcPr>
            <w:tcW w:w="1170" w:type="dxa"/>
          </w:tcPr>
          <w:p w14:paraId="05C64FC4" w14:textId="77777777" w:rsidR="002B5640" w:rsidRPr="00416AA5" w:rsidRDefault="002B5640" w:rsidP="00416AA5">
            <w:pPr>
              <w:rPr>
                <w:rFonts w:ascii="Cambria" w:hAnsi="Cambria"/>
                <w:sz w:val="18"/>
              </w:rPr>
            </w:pPr>
            <w:r w:rsidRPr="00416AA5">
              <w:rPr>
                <w:rFonts w:ascii="Cambria" w:hAnsi="Cambria" w:cs="Times New Roman"/>
                <w:sz w:val="18"/>
              </w:rPr>
              <w:t>Did the traveler ever report a fever or Ebola symptoms?</w:t>
            </w:r>
          </w:p>
        </w:tc>
        <w:tc>
          <w:tcPr>
            <w:tcW w:w="900" w:type="dxa"/>
          </w:tcPr>
          <w:p w14:paraId="23EEB8B8" w14:textId="77777777" w:rsidR="002B5640" w:rsidRPr="00416AA5" w:rsidRDefault="002B5640" w:rsidP="00416AA5">
            <w:pPr>
              <w:rPr>
                <w:rFonts w:ascii="Cambria" w:hAnsi="Cambria"/>
                <w:sz w:val="18"/>
              </w:rPr>
            </w:pPr>
            <w:r w:rsidRPr="00416AA5">
              <w:rPr>
                <w:rFonts w:ascii="Cambria" w:hAnsi="Cambria" w:cs="Times New Roman"/>
                <w:sz w:val="18"/>
              </w:rPr>
              <w:t>Was contact with traveler ever lost for more than 48 hours?</w:t>
            </w:r>
          </w:p>
        </w:tc>
        <w:tc>
          <w:tcPr>
            <w:tcW w:w="990" w:type="dxa"/>
          </w:tcPr>
          <w:p w14:paraId="18312C42" w14:textId="77777777" w:rsidR="002B5640" w:rsidRPr="00416AA5" w:rsidRDefault="002B5640" w:rsidP="00416AA5">
            <w:pPr>
              <w:rPr>
                <w:rFonts w:ascii="Cambria" w:hAnsi="Cambria"/>
                <w:sz w:val="18"/>
              </w:rPr>
            </w:pPr>
            <w:r w:rsidRPr="00416AA5">
              <w:rPr>
                <w:rFonts w:ascii="Cambria" w:hAnsi="Cambria" w:cs="Times New Roman"/>
                <w:sz w:val="18"/>
              </w:rPr>
              <w:t>Did the traveler complete monitoring and reporting requirements to the end of the reporting period?</w:t>
            </w:r>
          </w:p>
        </w:tc>
        <w:tc>
          <w:tcPr>
            <w:tcW w:w="1440" w:type="dxa"/>
          </w:tcPr>
          <w:p w14:paraId="317BA968" w14:textId="77777777" w:rsidR="002B5640" w:rsidRPr="00416AA5" w:rsidRDefault="002B5640" w:rsidP="00416AA5">
            <w:pPr>
              <w:rPr>
                <w:rFonts w:ascii="Cambria" w:hAnsi="Cambria"/>
                <w:sz w:val="18"/>
              </w:rPr>
            </w:pPr>
            <w:r w:rsidRPr="00416AA5">
              <w:rPr>
                <w:rFonts w:ascii="Cambria" w:hAnsi="Cambria" w:cs="Times New Roman"/>
                <w:sz w:val="18"/>
              </w:rPr>
              <w:t>Reason traveler did not complete monitoring and reporting requirements</w:t>
            </w:r>
          </w:p>
        </w:tc>
      </w:tr>
      <w:tr w:rsidR="00416AA5" w:rsidRPr="00416AA5" w14:paraId="23933683" w14:textId="77777777" w:rsidTr="00AD4BD6">
        <w:tc>
          <w:tcPr>
            <w:tcW w:w="648" w:type="dxa"/>
          </w:tcPr>
          <w:p w14:paraId="69DB28EA" w14:textId="77777777" w:rsidR="002B5640" w:rsidRPr="00416AA5" w:rsidRDefault="002B5640" w:rsidP="00416AA5">
            <w:pPr>
              <w:jc w:val="both"/>
              <w:rPr>
                <w:rFonts w:ascii="Cambria" w:hAnsi="Cambria"/>
                <w:i/>
                <w:sz w:val="20"/>
              </w:rPr>
            </w:pPr>
            <w:r w:rsidRPr="00416AA5">
              <w:rPr>
                <w:rFonts w:ascii="Cambria" w:hAnsi="Cambria"/>
                <w:i/>
                <w:sz w:val="20"/>
              </w:rPr>
              <w:t>###</w:t>
            </w:r>
          </w:p>
        </w:tc>
        <w:tc>
          <w:tcPr>
            <w:tcW w:w="1170" w:type="dxa"/>
          </w:tcPr>
          <w:p w14:paraId="17BD886E" w14:textId="77777777" w:rsidR="002B5640" w:rsidRPr="00416AA5" w:rsidRDefault="002B5640" w:rsidP="001B771B">
            <w:pPr>
              <w:jc w:val="both"/>
              <w:rPr>
                <w:rFonts w:ascii="Cambria" w:hAnsi="Cambria"/>
                <w:i/>
                <w:sz w:val="18"/>
              </w:rPr>
            </w:pPr>
            <w:r w:rsidRPr="00416AA5">
              <w:rPr>
                <w:rFonts w:ascii="Cambria" w:hAnsi="Cambria"/>
                <w:i/>
                <w:sz w:val="16"/>
              </w:rPr>
              <w:t>MM/DD/YR</w:t>
            </w:r>
          </w:p>
        </w:tc>
        <w:tc>
          <w:tcPr>
            <w:tcW w:w="900" w:type="dxa"/>
          </w:tcPr>
          <w:p w14:paraId="5D279B42" w14:textId="77777777" w:rsidR="002B5640" w:rsidRPr="00416AA5" w:rsidRDefault="002B5640" w:rsidP="001B771B">
            <w:pPr>
              <w:jc w:val="both"/>
              <w:rPr>
                <w:rFonts w:ascii="Cambria" w:hAnsi="Cambria"/>
                <w:i/>
                <w:sz w:val="18"/>
              </w:rPr>
            </w:pPr>
            <w:r w:rsidRPr="00416AA5">
              <w:rPr>
                <w:rFonts w:ascii="Cambria" w:hAnsi="Cambria"/>
                <w:i/>
                <w:sz w:val="16"/>
              </w:rPr>
              <w:t>MM/DD/YR</w:t>
            </w:r>
          </w:p>
        </w:tc>
        <w:tc>
          <w:tcPr>
            <w:tcW w:w="900" w:type="dxa"/>
          </w:tcPr>
          <w:p w14:paraId="537C0EC3" w14:textId="77777777" w:rsidR="00416AA5" w:rsidRPr="00416AA5" w:rsidRDefault="00416AA5" w:rsidP="00416AA5">
            <w:pPr>
              <w:jc w:val="both"/>
              <w:rPr>
                <w:rFonts w:ascii="Cambria" w:hAnsi="Cambria"/>
                <w:i/>
                <w:sz w:val="18"/>
              </w:rPr>
            </w:pPr>
            <w:r w:rsidRPr="00416AA5">
              <w:rPr>
                <w:rFonts w:ascii="Cambria" w:hAnsi="Cambria"/>
                <w:i/>
                <w:sz w:val="18"/>
              </w:rPr>
              <w:t xml:space="preserve">HH:MM </w:t>
            </w:r>
          </w:p>
          <w:p w14:paraId="594F3C3C" w14:textId="77777777" w:rsidR="002B5640" w:rsidRPr="00416AA5" w:rsidRDefault="00416AA5" w:rsidP="00416AA5">
            <w:pPr>
              <w:jc w:val="both"/>
              <w:rPr>
                <w:rFonts w:ascii="Cambria" w:hAnsi="Cambria"/>
                <w:i/>
                <w:sz w:val="18"/>
              </w:rPr>
            </w:pPr>
            <w:r w:rsidRPr="00416AA5">
              <w:rPr>
                <w:rFonts w:ascii="Cambria" w:hAnsi="Cambria"/>
                <w:i/>
                <w:sz w:val="18"/>
              </w:rPr>
              <w:t>AM/PM</w:t>
            </w:r>
          </w:p>
        </w:tc>
        <w:tc>
          <w:tcPr>
            <w:tcW w:w="1170" w:type="dxa"/>
          </w:tcPr>
          <w:p w14:paraId="4FC6AB21" w14:textId="77777777" w:rsidR="002B5640" w:rsidRPr="00416AA5" w:rsidRDefault="002B5640" w:rsidP="001B771B">
            <w:pPr>
              <w:jc w:val="both"/>
              <w:rPr>
                <w:rFonts w:ascii="Cambria" w:hAnsi="Cambria"/>
                <w:i/>
                <w:sz w:val="18"/>
              </w:rPr>
            </w:pPr>
            <w:r w:rsidRPr="00416AA5">
              <w:rPr>
                <w:rFonts w:ascii="Cambria" w:hAnsi="Cambria"/>
                <w:i/>
                <w:sz w:val="16"/>
              </w:rPr>
              <w:t>MM/DD/YR</w:t>
            </w:r>
          </w:p>
        </w:tc>
        <w:tc>
          <w:tcPr>
            <w:tcW w:w="1260" w:type="dxa"/>
          </w:tcPr>
          <w:p w14:paraId="139FE8F5" w14:textId="77777777" w:rsidR="002B5640" w:rsidRPr="00416AA5" w:rsidRDefault="002B5640" w:rsidP="0029629D">
            <w:pPr>
              <w:jc w:val="both"/>
              <w:rPr>
                <w:rFonts w:ascii="Cambria" w:hAnsi="Cambria"/>
                <w:i/>
                <w:sz w:val="20"/>
              </w:rPr>
            </w:pPr>
            <w:r w:rsidRPr="00416AA5">
              <w:rPr>
                <w:rFonts w:ascii="Cambria" w:hAnsi="Cambria"/>
                <w:i/>
                <w:sz w:val="16"/>
              </w:rPr>
              <w:t>###-###-####</w:t>
            </w:r>
          </w:p>
        </w:tc>
        <w:tc>
          <w:tcPr>
            <w:tcW w:w="1170" w:type="dxa"/>
          </w:tcPr>
          <w:p w14:paraId="78B8BBEB" w14:textId="77777777" w:rsidR="002B5640" w:rsidRPr="00416AA5" w:rsidRDefault="002B5640" w:rsidP="001B771B">
            <w:pPr>
              <w:rPr>
                <w:rFonts w:ascii="Cambria" w:hAnsi="Cambria"/>
                <w:i/>
                <w:sz w:val="20"/>
              </w:rPr>
            </w:pPr>
            <w:r w:rsidRPr="00416AA5">
              <w:rPr>
                <w:rFonts w:ascii="Cambria" w:hAnsi="Cambria"/>
                <w:i/>
                <w:sz w:val="20"/>
              </w:rPr>
              <w:t>YES/ NO</w:t>
            </w:r>
          </w:p>
        </w:tc>
        <w:tc>
          <w:tcPr>
            <w:tcW w:w="900" w:type="dxa"/>
          </w:tcPr>
          <w:p w14:paraId="620E1A0F" w14:textId="77777777" w:rsidR="002B5640" w:rsidRPr="00416AA5" w:rsidRDefault="002B5640" w:rsidP="001B771B">
            <w:pPr>
              <w:jc w:val="both"/>
              <w:rPr>
                <w:rFonts w:ascii="Cambria" w:hAnsi="Cambria"/>
                <w:i/>
                <w:sz w:val="20"/>
              </w:rPr>
            </w:pPr>
            <w:r w:rsidRPr="00416AA5">
              <w:rPr>
                <w:rFonts w:ascii="Cambria" w:hAnsi="Cambria"/>
                <w:i/>
                <w:sz w:val="20"/>
              </w:rPr>
              <w:t>YES/NO</w:t>
            </w:r>
          </w:p>
        </w:tc>
        <w:tc>
          <w:tcPr>
            <w:tcW w:w="990" w:type="dxa"/>
          </w:tcPr>
          <w:p w14:paraId="520A9CAC" w14:textId="77777777" w:rsidR="002B5640" w:rsidRPr="00416AA5" w:rsidRDefault="002B5640" w:rsidP="001B771B">
            <w:pPr>
              <w:jc w:val="both"/>
              <w:rPr>
                <w:rFonts w:ascii="Cambria" w:hAnsi="Cambria"/>
                <w:i/>
                <w:sz w:val="20"/>
              </w:rPr>
            </w:pPr>
            <w:r w:rsidRPr="00416AA5">
              <w:rPr>
                <w:rFonts w:ascii="Cambria" w:hAnsi="Cambria"/>
                <w:i/>
                <w:sz w:val="20"/>
              </w:rPr>
              <w:t>YES/NO</w:t>
            </w:r>
          </w:p>
        </w:tc>
        <w:tc>
          <w:tcPr>
            <w:tcW w:w="1440" w:type="dxa"/>
          </w:tcPr>
          <w:p w14:paraId="7C29498C" w14:textId="77777777" w:rsidR="002B5640" w:rsidRPr="00416AA5" w:rsidRDefault="002B5640" w:rsidP="00416AA5">
            <w:pPr>
              <w:pStyle w:val="ListParagraph"/>
              <w:numPr>
                <w:ilvl w:val="0"/>
                <w:numId w:val="4"/>
              </w:numPr>
              <w:rPr>
                <w:rFonts w:ascii="Cambria" w:hAnsi="Cambria"/>
                <w:i/>
                <w:sz w:val="14"/>
              </w:rPr>
            </w:pPr>
            <w:r w:rsidRPr="00416AA5">
              <w:rPr>
                <w:rFonts w:ascii="Cambria" w:hAnsi="Cambria"/>
                <w:i/>
                <w:sz w:val="14"/>
              </w:rPr>
              <w:t>CONTACT NEVER MADE</w:t>
            </w:r>
          </w:p>
          <w:p w14:paraId="56F7829C" w14:textId="77777777" w:rsidR="002B5640" w:rsidRPr="00416AA5" w:rsidRDefault="002B5640" w:rsidP="00416AA5">
            <w:pPr>
              <w:pStyle w:val="ListParagraph"/>
              <w:numPr>
                <w:ilvl w:val="0"/>
                <w:numId w:val="4"/>
              </w:numPr>
              <w:rPr>
                <w:rFonts w:ascii="Cambria" w:hAnsi="Cambria"/>
                <w:i/>
                <w:sz w:val="14"/>
              </w:rPr>
            </w:pPr>
            <w:r w:rsidRPr="00416AA5">
              <w:rPr>
                <w:rFonts w:ascii="Cambria" w:hAnsi="Cambria"/>
                <w:i/>
                <w:sz w:val="14"/>
              </w:rPr>
              <w:t>TRANSFERRED TO OTHER U.S. JURISDICTION</w:t>
            </w:r>
          </w:p>
          <w:p w14:paraId="705A7329" w14:textId="77777777" w:rsidR="002B5640" w:rsidRPr="00416AA5" w:rsidRDefault="002B5640" w:rsidP="00416AA5">
            <w:pPr>
              <w:pStyle w:val="ListParagraph"/>
              <w:numPr>
                <w:ilvl w:val="0"/>
                <w:numId w:val="4"/>
              </w:numPr>
              <w:rPr>
                <w:rFonts w:ascii="Cambria" w:hAnsi="Cambria"/>
                <w:i/>
                <w:sz w:val="14"/>
              </w:rPr>
            </w:pPr>
            <w:r w:rsidRPr="00416AA5">
              <w:rPr>
                <w:rFonts w:ascii="Cambria" w:hAnsi="Cambria"/>
                <w:i/>
                <w:sz w:val="14"/>
              </w:rPr>
              <w:t>LEFT THE U.S. DURING REPORTING PERIOD</w:t>
            </w:r>
          </w:p>
          <w:p w14:paraId="5900D997" w14:textId="77777777" w:rsidR="002B5640" w:rsidRPr="00416AA5" w:rsidRDefault="002B5640" w:rsidP="00416AA5">
            <w:pPr>
              <w:pStyle w:val="ListParagraph"/>
              <w:numPr>
                <w:ilvl w:val="0"/>
                <w:numId w:val="4"/>
              </w:numPr>
              <w:rPr>
                <w:rFonts w:ascii="Cambria" w:hAnsi="Cambria"/>
                <w:i/>
                <w:sz w:val="14"/>
              </w:rPr>
            </w:pPr>
            <w:r w:rsidRPr="00416AA5">
              <w:rPr>
                <w:rFonts w:ascii="Cambria" w:hAnsi="Cambria"/>
                <w:i/>
                <w:sz w:val="14"/>
              </w:rPr>
              <w:t>OTHER (Please specify)</w:t>
            </w:r>
          </w:p>
          <w:p w14:paraId="10A84CB3" w14:textId="77777777" w:rsidR="002B5640" w:rsidRPr="00416AA5" w:rsidRDefault="002B5640" w:rsidP="00416AA5">
            <w:pPr>
              <w:pStyle w:val="ListParagraph"/>
              <w:numPr>
                <w:ilvl w:val="0"/>
                <w:numId w:val="4"/>
              </w:numPr>
              <w:rPr>
                <w:rFonts w:ascii="Cambria" w:hAnsi="Cambria"/>
                <w:i/>
                <w:sz w:val="14"/>
              </w:rPr>
            </w:pPr>
            <w:r w:rsidRPr="00416AA5">
              <w:rPr>
                <w:rFonts w:ascii="Cambria" w:hAnsi="Cambria"/>
                <w:i/>
                <w:sz w:val="14"/>
              </w:rPr>
              <w:t>NOT APPLICABLE, TRAVELER COMPLETED MONITORING</w:t>
            </w:r>
          </w:p>
        </w:tc>
      </w:tr>
      <w:tr w:rsidR="00416AA5" w14:paraId="6455259C" w14:textId="77777777" w:rsidTr="00AD4BD6">
        <w:tc>
          <w:tcPr>
            <w:tcW w:w="648" w:type="dxa"/>
          </w:tcPr>
          <w:p w14:paraId="619EFE01" w14:textId="77777777" w:rsidR="002B5640" w:rsidRPr="0029629D" w:rsidRDefault="002B5640" w:rsidP="0029629D">
            <w:pPr>
              <w:jc w:val="both"/>
              <w:rPr>
                <w:rFonts w:ascii="Cambria" w:hAnsi="Cambria"/>
                <w:sz w:val="20"/>
              </w:rPr>
            </w:pPr>
          </w:p>
        </w:tc>
        <w:tc>
          <w:tcPr>
            <w:tcW w:w="1170" w:type="dxa"/>
          </w:tcPr>
          <w:p w14:paraId="2B8351F8" w14:textId="77777777" w:rsidR="002B5640" w:rsidRPr="0029629D" w:rsidRDefault="002B5640" w:rsidP="0029629D">
            <w:pPr>
              <w:jc w:val="both"/>
              <w:rPr>
                <w:rFonts w:ascii="Cambria" w:hAnsi="Cambria"/>
                <w:sz w:val="20"/>
              </w:rPr>
            </w:pPr>
          </w:p>
        </w:tc>
        <w:tc>
          <w:tcPr>
            <w:tcW w:w="900" w:type="dxa"/>
          </w:tcPr>
          <w:p w14:paraId="67EC5642" w14:textId="77777777" w:rsidR="002B5640" w:rsidRPr="0029629D" w:rsidRDefault="002B5640" w:rsidP="0029629D">
            <w:pPr>
              <w:jc w:val="both"/>
              <w:rPr>
                <w:rFonts w:ascii="Cambria" w:hAnsi="Cambria"/>
                <w:sz w:val="20"/>
              </w:rPr>
            </w:pPr>
          </w:p>
        </w:tc>
        <w:tc>
          <w:tcPr>
            <w:tcW w:w="900" w:type="dxa"/>
          </w:tcPr>
          <w:p w14:paraId="70B60089" w14:textId="77777777" w:rsidR="002B5640" w:rsidRPr="0029629D" w:rsidRDefault="002B5640" w:rsidP="0029629D">
            <w:pPr>
              <w:jc w:val="both"/>
              <w:rPr>
                <w:rFonts w:ascii="Cambria" w:hAnsi="Cambria"/>
                <w:sz w:val="20"/>
              </w:rPr>
            </w:pPr>
          </w:p>
        </w:tc>
        <w:tc>
          <w:tcPr>
            <w:tcW w:w="1170" w:type="dxa"/>
          </w:tcPr>
          <w:p w14:paraId="113F6A74" w14:textId="77777777" w:rsidR="002B5640" w:rsidRPr="0029629D" w:rsidRDefault="002B5640" w:rsidP="0029629D">
            <w:pPr>
              <w:jc w:val="both"/>
              <w:rPr>
                <w:rFonts w:ascii="Cambria" w:hAnsi="Cambria"/>
                <w:sz w:val="20"/>
              </w:rPr>
            </w:pPr>
          </w:p>
        </w:tc>
        <w:tc>
          <w:tcPr>
            <w:tcW w:w="1260" w:type="dxa"/>
          </w:tcPr>
          <w:p w14:paraId="48E3A028" w14:textId="77777777" w:rsidR="002B5640" w:rsidRPr="0029629D" w:rsidRDefault="002B5640" w:rsidP="0029629D">
            <w:pPr>
              <w:jc w:val="both"/>
              <w:rPr>
                <w:rFonts w:ascii="Cambria" w:hAnsi="Cambria"/>
                <w:sz w:val="20"/>
              </w:rPr>
            </w:pPr>
          </w:p>
        </w:tc>
        <w:tc>
          <w:tcPr>
            <w:tcW w:w="1170" w:type="dxa"/>
          </w:tcPr>
          <w:p w14:paraId="5F840B53" w14:textId="77777777" w:rsidR="002B5640" w:rsidRPr="0029629D" w:rsidRDefault="002B5640" w:rsidP="0029629D">
            <w:pPr>
              <w:jc w:val="both"/>
              <w:rPr>
                <w:rFonts w:ascii="Cambria" w:hAnsi="Cambria"/>
                <w:sz w:val="20"/>
              </w:rPr>
            </w:pPr>
          </w:p>
        </w:tc>
        <w:tc>
          <w:tcPr>
            <w:tcW w:w="900" w:type="dxa"/>
          </w:tcPr>
          <w:p w14:paraId="67B36576" w14:textId="77777777" w:rsidR="002B5640" w:rsidRPr="0029629D" w:rsidRDefault="002B5640" w:rsidP="0029629D">
            <w:pPr>
              <w:jc w:val="both"/>
              <w:rPr>
                <w:rFonts w:ascii="Cambria" w:hAnsi="Cambria"/>
                <w:sz w:val="20"/>
              </w:rPr>
            </w:pPr>
          </w:p>
        </w:tc>
        <w:tc>
          <w:tcPr>
            <w:tcW w:w="990" w:type="dxa"/>
          </w:tcPr>
          <w:p w14:paraId="684858CD" w14:textId="77777777" w:rsidR="002B5640" w:rsidRPr="0029629D" w:rsidRDefault="002B5640" w:rsidP="0029629D">
            <w:pPr>
              <w:jc w:val="both"/>
              <w:rPr>
                <w:rFonts w:ascii="Cambria" w:hAnsi="Cambria"/>
                <w:sz w:val="20"/>
              </w:rPr>
            </w:pPr>
          </w:p>
        </w:tc>
        <w:tc>
          <w:tcPr>
            <w:tcW w:w="1440" w:type="dxa"/>
          </w:tcPr>
          <w:p w14:paraId="3A8390C2" w14:textId="77777777" w:rsidR="002B5640" w:rsidRPr="0029629D" w:rsidRDefault="002B5640" w:rsidP="0029629D">
            <w:pPr>
              <w:jc w:val="both"/>
              <w:rPr>
                <w:rFonts w:ascii="Cambria" w:hAnsi="Cambria"/>
                <w:sz w:val="20"/>
              </w:rPr>
            </w:pPr>
          </w:p>
        </w:tc>
      </w:tr>
      <w:tr w:rsidR="00416AA5" w14:paraId="4EE0CF21" w14:textId="77777777" w:rsidTr="00AD4BD6">
        <w:tc>
          <w:tcPr>
            <w:tcW w:w="648" w:type="dxa"/>
          </w:tcPr>
          <w:p w14:paraId="3190C849" w14:textId="77777777" w:rsidR="002B5640" w:rsidRPr="0029629D" w:rsidRDefault="002B5640" w:rsidP="0029629D">
            <w:pPr>
              <w:jc w:val="both"/>
              <w:rPr>
                <w:rFonts w:ascii="Cambria" w:hAnsi="Cambria"/>
                <w:sz w:val="20"/>
              </w:rPr>
            </w:pPr>
          </w:p>
        </w:tc>
        <w:tc>
          <w:tcPr>
            <w:tcW w:w="1170" w:type="dxa"/>
          </w:tcPr>
          <w:p w14:paraId="1A60609A" w14:textId="77777777" w:rsidR="002B5640" w:rsidRPr="0029629D" w:rsidRDefault="002B5640" w:rsidP="0029629D">
            <w:pPr>
              <w:jc w:val="both"/>
              <w:rPr>
                <w:rFonts w:ascii="Cambria" w:hAnsi="Cambria"/>
                <w:sz w:val="20"/>
              </w:rPr>
            </w:pPr>
          </w:p>
        </w:tc>
        <w:tc>
          <w:tcPr>
            <w:tcW w:w="900" w:type="dxa"/>
          </w:tcPr>
          <w:p w14:paraId="7E66C3BE" w14:textId="77777777" w:rsidR="002B5640" w:rsidRPr="0029629D" w:rsidRDefault="002B5640" w:rsidP="0029629D">
            <w:pPr>
              <w:jc w:val="both"/>
              <w:rPr>
                <w:rFonts w:ascii="Cambria" w:hAnsi="Cambria"/>
                <w:sz w:val="20"/>
              </w:rPr>
            </w:pPr>
          </w:p>
        </w:tc>
        <w:tc>
          <w:tcPr>
            <w:tcW w:w="900" w:type="dxa"/>
          </w:tcPr>
          <w:p w14:paraId="47703B05" w14:textId="77777777" w:rsidR="002B5640" w:rsidRPr="0029629D" w:rsidRDefault="002B5640" w:rsidP="0029629D">
            <w:pPr>
              <w:jc w:val="both"/>
              <w:rPr>
                <w:rFonts w:ascii="Cambria" w:hAnsi="Cambria"/>
                <w:sz w:val="20"/>
              </w:rPr>
            </w:pPr>
          </w:p>
        </w:tc>
        <w:tc>
          <w:tcPr>
            <w:tcW w:w="1170" w:type="dxa"/>
          </w:tcPr>
          <w:p w14:paraId="37951758" w14:textId="77777777" w:rsidR="002B5640" w:rsidRPr="0029629D" w:rsidRDefault="002B5640" w:rsidP="0029629D">
            <w:pPr>
              <w:jc w:val="both"/>
              <w:rPr>
                <w:rFonts w:ascii="Cambria" w:hAnsi="Cambria"/>
                <w:sz w:val="20"/>
              </w:rPr>
            </w:pPr>
          </w:p>
        </w:tc>
        <w:tc>
          <w:tcPr>
            <w:tcW w:w="1260" w:type="dxa"/>
          </w:tcPr>
          <w:p w14:paraId="6DAD4D5A" w14:textId="77777777" w:rsidR="002B5640" w:rsidRPr="0029629D" w:rsidRDefault="002B5640" w:rsidP="0029629D">
            <w:pPr>
              <w:jc w:val="both"/>
              <w:rPr>
                <w:rFonts w:ascii="Cambria" w:hAnsi="Cambria"/>
                <w:sz w:val="20"/>
              </w:rPr>
            </w:pPr>
          </w:p>
        </w:tc>
        <w:tc>
          <w:tcPr>
            <w:tcW w:w="1170" w:type="dxa"/>
          </w:tcPr>
          <w:p w14:paraId="2C7D735A" w14:textId="77777777" w:rsidR="002B5640" w:rsidRPr="0029629D" w:rsidRDefault="002B5640" w:rsidP="0029629D">
            <w:pPr>
              <w:jc w:val="both"/>
              <w:rPr>
                <w:rFonts w:ascii="Cambria" w:hAnsi="Cambria"/>
                <w:sz w:val="20"/>
              </w:rPr>
            </w:pPr>
          </w:p>
        </w:tc>
        <w:tc>
          <w:tcPr>
            <w:tcW w:w="900" w:type="dxa"/>
          </w:tcPr>
          <w:p w14:paraId="63BF0EB2" w14:textId="77777777" w:rsidR="002B5640" w:rsidRPr="0029629D" w:rsidRDefault="002B5640" w:rsidP="0029629D">
            <w:pPr>
              <w:jc w:val="both"/>
              <w:rPr>
                <w:rFonts w:ascii="Cambria" w:hAnsi="Cambria"/>
                <w:sz w:val="20"/>
              </w:rPr>
            </w:pPr>
          </w:p>
        </w:tc>
        <w:tc>
          <w:tcPr>
            <w:tcW w:w="990" w:type="dxa"/>
          </w:tcPr>
          <w:p w14:paraId="33A3BC0D" w14:textId="77777777" w:rsidR="002B5640" w:rsidRPr="0029629D" w:rsidRDefault="002B5640" w:rsidP="0029629D">
            <w:pPr>
              <w:jc w:val="both"/>
              <w:rPr>
                <w:rFonts w:ascii="Cambria" w:hAnsi="Cambria"/>
                <w:sz w:val="20"/>
              </w:rPr>
            </w:pPr>
          </w:p>
        </w:tc>
        <w:tc>
          <w:tcPr>
            <w:tcW w:w="1440" w:type="dxa"/>
          </w:tcPr>
          <w:p w14:paraId="2B71FC17" w14:textId="77777777" w:rsidR="002B5640" w:rsidRPr="0029629D" w:rsidRDefault="002B5640" w:rsidP="0029629D">
            <w:pPr>
              <w:jc w:val="both"/>
              <w:rPr>
                <w:rFonts w:ascii="Cambria" w:hAnsi="Cambria"/>
                <w:sz w:val="20"/>
              </w:rPr>
            </w:pPr>
          </w:p>
        </w:tc>
      </w:tr>
      <w:tr w:rsidR="00416AA5" w14:paraId="3789CDAF" w14:textId="77777777" w:rsidTr="00AD4BD6">
        <w:tc>
          <w:tcPr>
            <w:tcW w:w="648" w:type="dxa"/>
          </w:tcPr>
          <w:p w14:paraId="2176F77D" w14:textId="77777777" w:rsidR="002B5640" w:rsidRPr="0029629D" w:rsidRDefault="002B5640" w:rsidP="0029629D">
            <w:pPr>
              <w:jc w:val="both"/>
              <w:rPr>
                <w:rFonts w:ascii="Cambria" w:hAnsi="Cambria"/>
                <w:sz w:val="20"/>
              </w:rPr>
            </w:pPr>
          </w:p>
        </w:tc>
        <w:tc>
          <w:tcPr>
            <w:tcW w:w="1170" w:type="dxa"/>
          </w:tcPr>
          <w:p w14:paraId="6C01295C" w14:textId="77777777" w:rsidR="002B5640" w:rsidRPr="0029629D" w:rsidRDefault="002B5640" w:rsidP="0029629D">
            <w:pPr>
              <w:jc w:val="both"/>
              <w:rPr>
                <w:rFonts w:ascii="Cambria" w:hAnsi="Cambria"/>
                <w:sz w:val="20"/>
              </w:rPr>
            </w:pPr>
          </w:p>
        </w:tc>
        <w:tc>
          <w:tcPr>
            <w:tcW w:w="900" w:type="dxa"/>
          </w:tcPr>
          <w:p w14:paraId="039C9C0C" w14:textId="77777777" w:rsidR="002B5640" w:rsidRPr="0029629D" w:rsidRDefault="002B5640" w:rsidP="0029629D">
            <w:pPr>
              <w:jc w:val="both"/>
              <w:rPr>
                <w:rFonts w:ascii="Cambria" w:hAnsi="Cambria"/>
                <w:sz w:val="20"/>
              </w:rPr>
            </w:pPr>
          </w:p>
        </w:tc>
        <w:tc>
          <w:tcPr>
            <w:tcW w:w="900" w:type="dxa"/>
          </w:tcPr>
          <w:p w14:paraId="2A1B21F2" w14:textId="77777777" w:rsidR="002B5640" w:rsidRPr="0029629D" w:rsidRDefault="002B5640" w:rsidP="0029629D">
            <w:pPr>
              <w:jc w:val="both"/>
              <w:rPr>
                <w:rFonts w:ascii="Cambria" w:hAnsi="Cambria"/>
                <w:sz w:val="20"/>
              </w:rPr>
            </w:pPr>
          </w:p>
        </w:tc>
        <w:tc>
          <w:tcPr>
            <w:tcW w:w="1170" w:type="dxa"/>
          </w:tcPr>
          <w:p w14:paraId="6DF2137C" w14:textId="77777777" w:rsidR="002B5640" w:rsidRPr="0029629D" w:rsidRDefault="002B5640" w:rsidP="0029629D">
            <w:pPr>
              <w:jc w:val="both"/>
              <w:rPr>
                <w:rFonts w:ascii="Cambria" w:hAnsi="Cambria"/>
                <w:sz w:val="20"/>
              </w:rPr>
            </w:pPr>
          </w:p>
        </w:tc>
        <w:tc>
          <w:tcPr>
            <w:tcW w:w="1260" w:type="dxa"/>
          </w:tcPr>
          <w:p w14:paraId="7AE25C54" w14:textId="77777777" w:rsidR="002B5640" w:rsidRPr="0029629D" w:rsidRDefault="002B5640" w:rsidP="0029629D">
            <w:pPr>
              <w:jc w:val="both"/>
              <w:rPr>
                <w:rFonts w:ascii="Cambria" w:hAnsi="Cambria"/>
                <w:sz w:val="20"/>
              </w:rPr>
            </w:pPr>
          </w:p>
        </w:tc>
        <w:tc>
          <w:tcPr>
            <w:tcW w:w="1170" w:type="dxa"/>
          </w:tcPr>
          <w:p w14:paraId="58FCEC17" w14:textId="77777777" w:rsidR="002B5640" w:rsidRPr="0029629D" w:rsidRDefault="002B5640" w:rsidP="0029629D">
            <w:pPr>
              <w:jc w:val="both"/>
              <w:rPr>
                <w:rFonts w:ascii="Cambria" w:hAnsi="Cambria"/>
                <w:sz w:val="20"/>
              </w:rPr>
            </w:pPr>
          </w:p>
        </w:tc>
        <w:tc>
          <w:tcPr>
            <w:tcW w:w="900" w:type="dxa"/>
          </w:tcPr>
          <w:p w14:paraId="79FA05A5" w14:textId="77777777" w:rsidR="002B5640" w:rsidRPr="0029629D" w:rsidRDefault="002B5640" w:rsidP="0029629D">
            <w:pPr>
              <w:jc w:val="both"/>
              <w:rPr>
                <w:rFonts w:ascii="Cambria" w:hAnsi="Cambria"/>
                <w:sz w:val="20"/>
              </w:rPr>
            </w:pPr>
          </w:p>
        </w:tc>
        <w:tc>
          <w:tcPr>
            <w:tcW w:w="990" w:type="dxa"/>
          </w:tcPr>
          <w:p w14:paraId="07B77C3D" w14:textId="77777777" w:rsidR="002B5640" w:rsidRPr="0029629D" w:rsidRDefault="002B5640" w:rsidP="0029629D">
            <w:pPr>
              <w:jc w:val="both"/>
              <w:rPr>
                <w:rFonts w:ascii="Cambria" w:hAnsi="Cambria"/>
                <w:sz w:val="20"/>
              </w:rPr>
            </w:pPr>
          </w:p>
        </w:tc>
        <w:tc>
          <w:tcPr>
            <w:tcW w:w="1440" w:type="dxa"/>
          </w:tcPr>
          <w:p w14:paraId="2525D5DA" w14:textId="77777777" w:rsidR="002B5640" w:rsidRPr="0029629D" w:rsidRDefault="002B5640" w:rsidP="0029629D">
            <w:pPr>
              <w:jc w:val="both"/>
              <w:rPr>
                <w:rFonts w:ascii="Cambria" w:hAnsi="Cambria"/>
                <w:sz w:val="20"/>
              </w:rPr>
            </w:pPr>
          </w:p>
        </w:tc>
      </w:tr>
      <w:tr w:rsidR="00416AA5" w14:paraId="3D3D31D9" w14:textId="77777777" w:rsidTr="00AD4BD6">
        <w:tc>
          <w:tcPr>
            <w:tcW w:w="648" w:type="dxa"/>
          </w:tcPr>
          <w:p w14:paraId="3CA482F9" w14:textId="77777777" w:rsidR="002B5640" w:rsidRPr="0029629D" w:rsidRDefault="002B5640" w:rsidP="0029629D">
            <w:pPr>
              <w:jc w:val="both"/>
              <w:rPr>
                <w:rFonts w:ascii="Cambria" w:hAnsi="Cambria"/>
                <w:sz w:val="20"/>
              </w:rPr>
            </w:pPr>
          </w:p>
        </w:tc>
        <w:tc>
          <w:tcPr>
            <w:tcW w:w="1170" w:type="dxa"/>
          </w:tcPr>
          <w:p w14:paraId="0E41607A" w14:textId="77777777" w:rsidR="002B5640" w:rsidRPr="0029629D" w:rsidRDefault="002B5640" w:rsidP="0029629D">
            <w:pPr>
              <w:jc w:val="both"/>
              <w:rPr>
                <w:rFonts w:ascii="Cambria" w:hAnsi="Cambria"/>
                <w:sz w:val="20"/>
              </w:rPr>
            </w:pPr>
          </w:p>
        </w:tc>
        <w:tc>
          <w:tcPr>
            <w:tcW w:w="900" w:type="dxa"/>
          </w:tcPr>
          <w:p w14:paraId="7D1EEFE0" w14:textId="77777777" w:rsidR="002B5640" w:rsidRPr="0029629D" w:rsidRDefault="002B5640" w:rsidP="0029629D">
            <w:pPr>
              <w:jc w:val="both"/>
              <w:rPr>
                <w:rFonts w:ascii="Cambria" w:hAnsi="Cambria"/>
                <w:sz w:val="20"/>
              </w:rPr>
            </w:pPr>
          </w:p>
        </w:tc>
        <w:tc>
          <w:tcPr>
            <w:tcW w:w="900" w:type="dxa"/>
          </w:tcPr>
          <w:p w14:paraId="26E55020" w14:textId="77777777" w:rsidR="002B5640" w:rsidRPr="0029629D" w:rsidRDefault="002B5640" w:rsidP="0029629D">
            <w:pPr>
              <w:jc w:val="both"/>
              <w:rPr>
                <w:rFonts w:ascii="Cambria" w:hAnsi="Cambria"/>
                <w:sz w:val="20"/>
              </w:rPr>
            </w:pPr>
          </w:p>
        </w:tc>
        <w:tc>
          <w:tcPr>
            <w:tcW w:w="1170" w:type="dxa"/>
          </w:tcPr>
          <w:p w14:paraId="463F96E5" w14:textId="77777777" w:rsidR="002B5640" w:rsidRPr="0029629D" w:rsidRDefault="002B5640" w:rsidP="0029629D">
            <w:pPr>
              <w:jc w:val="both"/>
              <w:rPr>
                <w:rFonts w:ascii="Cambria" w:hAnsi="Cambria"/>
                <w:sz w:val="20"/>
              </w:rPr>
            </w:pPr>
          </w:p>
        </w:tc>
        <w:tc>
          <w:tcPr>
            <w:tcW w:w="1260" w:type="dxa"/>
          </w:tcPr>
          <w:p w14:paraId="108C9CAC" w14:textId="77777777" w:rsidR="002B5640" w:rsidRPr="0029629D" w:rsidRDefault="002B5640" w:rsidP="0029629D">
            <w:pPr>
              <w:jc w:val="both"/>
              <w:rPr>
                <w:rFonts w:ascii="Cambria" w:hAnsi="Cambria"/>
                <w:sz w:val="20"/>
              </w:rPr>
            </w:pPr>
          </w:p>
        </w:tc>
        <w:tc>
          <w:tcPr>
            <w:tcW w:w="1170" w:type="dxa"/>
          </w:tcPr>
          <w:p w14:paraId="7D631EEA" w14:textId="77777777" w:rsidR="002B5640" w:rsidRPr="0029629D" w:rsidRDefault="002B5640" w:rsidP="0029629D">
            <w:pPr>
              <w:jc w:val="both"/>
              <w:rPr>
                <w:rFonts w:ascii="Cambria" w:hAnsi="Cambria"/>
                <w:sz w:val="20"/>
              </w:rPr>
            </w:pPr>
          </w:p>
        </w:tc>
        <w:tc>
          <w:tcPr>
            <w:tcW w:w="900" w:type="dxa"/>
          </w:tcPr>
          <w:p w14:paraId="5EA5EC32" w14:textId="77777777" w:rsidR="002B5640" w:rsidRPr="0029629D" w:rsidRDefault="002B5640" w:rsidP="0029629D">
            <w:pPr>
              <w:jc w:val="both"/>
              <w:rPr>
                <w:rFonts w:ascii="Cambria" w:hAnsi="Cambria"/>
                <w:sz w:val="20"/>
              </w:rPr>
            </w:pPr>
          </w:p>
        </w:tc>
        <w:tc>
          <w:tcPr>
            <w:tcW w:w="990" w:type="dxa"/>
          </w:tcPr>
          <w:p w14:paraId="1E63174D" w14:textId="77777777" w:rsidR="002B5640" w:rsidRPr="0029629D" w:rsidRDefault="002B5640" w:rsidP="0029629D">
            <w:pPr>
              <w:jc w:val="both"/>
              <w:rPr>
                <w:rFonts w:ascii="Cambria" w:hAnsi="Cambria"/>
                <w:sz w:val="20"/>
              </w:rPr>
            </w:pPr>
          </w:p>
        </w:tc>
        <w:tc>
          <w:tcPr>
            <w:tcW w:w="1440" w:type="dxa"/>
          </w:tcPr>
          <w:p w14:paraId="5A81B658" w14:textId="77777777" w:rsidR="002B5640" w:rsidRPr="0029629D" w:rsidRDefault="002B5640" w:rsidP="0029629D">
            <w:pPr>
              <w:jc w:val="both"/>
              <w:rPr>
                <w:rFonts w:ascii="Cambria" w:hAnsi="Cambria"/>
                <w:sz w:val="20"/>
              </w:rPr>
            </w:pPr>
          </w:p>
        </w:tc>
      </w:tr>
      <w:tr w:rsidR="00416AA5" w14:paraId="35743A7D" w14:textId="77777777" w:rsidTr="00AD4BD6">
        <w:tc>
          <w:tcPr>
            <w:tcW w:w="648" w:type="dxa"/>
          </w:tcPr>
          <w:p w14:paraId="6FAE308A" w14:textId="77777777" w:rsidR="002B5640" w:rsidRPr="0029629D" w:rsidRDefault="002B5640" w:rsidP="0029629D">
            <w:pPr>
              <w:jc w:val="both"/>
              <w:rPr>
                <w:rFonts w:ascii="Cambria" w:hAnsi="Cambria"/>
                <w:sz w:val="20"/>
              </w:rPr>
            </w:pPr>
          </w:p>
        </w:tc>
        <w:tc>
          <w:tcPr>
            <w:tcW w:w="1170" w:type="dxa"/>
          </w:tcPr>
          <w:p w14:paraId="08890EC1" w14:textId="77777777" w:rsidR="002B5640" w:rsidRPr="0029629D" w:rsidRDefault="002B5640" w:rsidP="0029629D">
            <w:pPr>
              <w:jc w:val="both"/>
              <w:rPr>
                <w:rFonts w:ascii="Cambria" w:hAnsi="Cambria"/>
                <w:sz w:val="20"/>
              </w:rPr>
            </w:pPr>
          </w:p>
        </w:tc>
        <w:tc>
          <w:tcPr>
            <w:tcW w:w="900" w:type="dxa"/>
          </w:tcPr>
          <w:p w14:paraId="0D07B5E4" w14:textId="77777777" w:rsidR="002B5640" w:rsidRPr="0029629D" w:rsidRDefault="002B5640" w:rsidP="0029629D">
            <w:pPr>
              <w:jc w:val="both"/>
              <w:rPr>
                <w:rFonts w:ascii="Cambria" w:hAnsi="Cambria"/>
                <w:sz w:val="20"/>
              </w:rPr>
            </w:pPr>
          </w:p>
        </w:tc>
        <w:tc>
          <w:tcPr>
            <w:tcW w:w="900" w:type="dxa"/>
          </w:tcPr>
          <w:p w14:paraId="7BD9B302" w14:textId="77777777" w:rsidR="002B5640" w:rsidRPr="0029629D" w:rsidRDefault="002B5640" w:rsidP="0029629D">
            <w:pPr>
              <w:jc w:val="both"/>
              <w:rPr>
                <w:rFonts w:ascii="Cambria" w:hAnsi="Cambria"/>
                <w:sz w:val="20"/>
              </w:rPr>
            </w:pPr>
          </w:p>
        </w:tc>
        <w:tc>
          <w:tcPr>
            <w:tcW w:w="1170" w:type="dxa"/>
          </w:tcPr>
          <w:p w14:paraId="69B542FE" w14:textId="77777777" w:rsidR="002B5640" w:rsidRPr="0029629D" w:rsidRDefault="002B5640" w:rsidP="0029629D">
            <w:pPr>
              <w:jc w:val="both"/>
              <w:rPr>
                <w:rFonts w:ascii="Cambria" w:hAnsi="Cambria"/>
                <w:sz w:val="20"/>
              </w:rPr>
            </w:pPr>
          </w:p>
        </w:tc>
        <w:tc>
          <w:tcPr>
            <w:tcW w:w="1260" w:type="dxa"/>
          </w:tcPr>
          <w:p w14:paraId="69D8006F" w14:textId="77777777" w:rsidR="002B5640" w:rsidRPr="0029629D" w:rsidRDefault="002B5640" w:rsidP="0029629D">
            <w:pPr>
              <w:jc w:val="both"/>
              <w:rPr>
                <w:rFonts w:ascii="Cambria" w:hAnsi="Cambria"/>
                <w:sz w:val="20"/>
              </w:rPr>
            </w:pPr>
          </w:p>
        </w:tc>
        <w:tc>
          <w:tcPr>
            <w:tcW w:w="1170" w:type="dxa"/>
          </w:tcPr>
          <w:p w14:paraId="1E958D53" w14:textId="77777777" w:rsidR="002B5640" w:rsidRPr="0029629D" w:rsidRDefault="002B5640" w:rsidP="0029629D">
            <w:pPr>
              <w:jc w:val="both"/>
              <w:rPr>
                <w:rFonts w:ascii="Cambria" w:hAnsi="Cambria"/>
                <w:sz w:val="20"/>
              </w:rPr>
            </w:pPr>
          </w:p>
        </w:tc>
        <w:tc>
          <w:tcPr>
            <w:tcW w:w="900" w:type="dxa"/>
          </w:tcPr>
          <w:p w14:paraId="6A5B6B50" w14:textId="77777777" w:rsidR="002B5640" w:rsidRPr="0029629D" w:rsidRDefault="002B5640" w:rsidP="0029629D">
            <w:pPr>
              <w:jc w:val="both"/>
              <w:rPr>
                <w:rFonts w:ascii="Cambria" w:hAnsi="Cambria"/>
                <w:sz w:val="20"/>
              </w:rPr>
            </w:pPr>
          </w:p>
        </w:tc>
        <w:tc>
          <w:tcPr>
            <w:tcW w:w="990" w:type="dxa"/>
          </w:tcPr>
          <w:p w14:paraId="5030C4D0" w14:textId="77777777" w:rsidR="002B5640" w:rsidRPr="0029629D" w:rsidRDefault="002B5640" w:rsidP="0029629D">
            <w:pPr>
              <w:jc w:val="both"/>
              <w:rPr>
                <w:rFonts w:ascii="Cambria" w:hAnsi="Cambria"/>
                <w:sz w:val="20"/>
              </w:rPr>
            </w:pPr>
          </w:p>
        </w:tc>
        <w:tc>
          <w:tcPr>
            <w:tcW w:w="1440" w:type="dxa"/>
          </w:tcPr>
          <w:p w14:paraId="79FB36DA" w14:textId="77777777" w:rsidR="002B5640" w:rsidRPr="0029629D" w:rsidRDefault="002B5640" w:rsidP="0029629D">
            <w:pPr>
              <w:jc w:val="both"/>
              <w:rPr>
                <w:rFonts w:ascii="Cambria" w:hAnsi="Cambria"/>
                <w:sz w:val="20"/>
              </w:rPr>
            </w:pPr>
          </w:p>
        </w:tc>
      </w:tr>
      <w:tr w:rsidR="00416AA5" w14:paraId="12D5AAF6" w14:textId="77777777" w:rsidTr="00AD4BD6">
        <w:tc>
          <w:tcPr>
            <w:tcW w:w="648" w:type="dxa"/>
          </w:tcPr>
          <w:p w14:paraId="46F49976" w14:textId="77777777" w:rsidR="002B5640" w:rsidRPr="0029629D" w:rsidRDefault="002B5640" w:rsidP="0029629D">
            <w:pPr>
              <w:jc w:val="both"/>
              <w:rPr>
                <w:rFonts w:ascii="Cambria" w:hAnsi="Cambria"/>
                <w:sz w:val="20"/>
              </w:rPr>
            </w:pPr>
          </w:p>
        </w:tc>
        <w:tc>
          <w:tcPr>
            <w:tcW w:w="1170" w:type="dxa"/>
          </w:tcPr>
          <w:p w14:paraId="30B02BB8" w14:textId="77777777" w:rsidR="002B5640" w:rsidRPr="0029629D" w:rsidRDefault="002B5640" w:rsidP="0029629D">
            <w:pPr>
              <w:jc w:val="both"/>
              <w:rPr>
                <w:rFonts w:ascii="Cambria" w:hAnsi="Cambria"/>
                <w:sz w:val="20"/>
              </w:rPr>
            </w:pPr>
          </w:p>
        </w:tc>
        <w:tc>
          <w:tcPr>
            <w:tcW w:w="900" w:type="dxa"/>
          </w:tcPr>
          <w:p w14:paraId="718A023D" w14:textId="77777777" w:rsidR="002B5640" w:rsidRPr="0029629D" w:rsidRDefault="002B5640" w:rsidP="0029629D">
            <w:pPr>
              <w:jc w:val="both"/>
              <w:rPr>
                <w:rFonts w:ascii="Cambria" w:hAnsi="Cambria"/>
                <w:sz w:val="20"/>
              </w:rPr>
            </w:pPr>
          </w:p>
        </w:tc>
        <w:tc>
          <w:tcPr>
            <w:tcW w:w="900" w:type="dxa"/>
          </w:tcPr>
          <w:p w14:paraId="5684DA8A" w14:textId="77777777" w:rsidR="002B5640" w:rsidRPr="0029629D" w:rsidRDefault="002B5640" w:rsidP="0029629D">
            <w:pPr>
              <w:jc w:val="both"/>
              <w:rPr>
                <w:rFonts w:ascii="Cambria" w:hAnsi="Cambria"/>
                <w:sz w:val="20"/>
              </w:rPr>
            </w:pPr>
          </w:p>
        </w:tc>
        <w:tc>
          <w:tcPr>
            <w:tcW w:w="1170" w:type="dxa"/>
          </w:tcPr>
          <w:p w14:paraId="41C0CE0E" w14:textId="77777777" w:rsidR="002B5640" w:rsidRPr="0029629D" w:rsidRDefault="002B5640" w:rsidP="0029629D">
            <w:pPr>
              <w:jc w:val="both"/>
              <w:rPr>
                <w:rFonts w:ascii="Cambria" w:hAnsi="Cambria"/>
                <w:sz w:val="20"/>
              </w:rPr>
            </w:pPr>
          </w:p>
        </w:tc>
        <w:tc>
          <w:tcPr>
            <w:tcW w:w="1260" w:type="dxa"/>
          </w:tcPr>
          <w:p w14:paraId="1CADB479" w14:textId="77777777" w:rsidR="002B5640" w:rsidRPr="0029629D" w:rsidRDefault="002B5640" w:rsidP="0029629D">
            <w:pPr>
              <w:jc w:val="both"/>
              <w:rPr>
                <w:rFonts w:ascii="Cambria" w:hAnsi="Cambria"/>
                <w:sz w:val="20"/>
              </w:rPr>
            </w:pPr>
          </w:p>
        </w:tc>
        <w:tc>
          <w:tcPr>
            <w:tcW w:w="1170" w:type="dxa"/>
          </w:tcPr>
          <w:p w14:paraId="4EF14113" w14:textId="77777777" w:rsidR="002B5640" w:rsidRPr="0029629D" w:rsidRDefault="002B5640" w:rsidP="0029629D">
            <w:pPr>
              <w:jc w:val="both"/>
              <w:rPr>
                <w:rFonts w:ascii="Cambria" w:hAnsi="Cambria"/>
                <w:sz w:val="20"/>
              </w:rPr>
            </w:pPr>
          </w:p>
        </w:tc>
        <w:tc>
          <w:tcPr>
            <w:tcW w:w="900" w:type="dxa"/>
          </w:tcPr>
          <w:p w14:paraId="185A5BCF" w14:textId="77777777" w:rsidR="002B5640" w:rsidRPr="0029629D" w:rsidRDefault="002B5640" w:rsidP="0029629D">
            <w:pPr>
              <w:jc w:val="both"/>
              <w:rPr>
                <w:rFonts w:ascii="Cambria" w:hAnsi="Cambria"/>
                <w:sz w:val="20"/>
              </w:rPr>
            </w:pPr>
          </w:p>
        </w:tc>
        <w:tc>
          <w:tcPr>
            <w:tcW w:w="990" w:type="dxa"/>
          </w:tcPr>
          <w:p w14:paraId="5D80C8DF" w14:textId="77777777" w:rsidR="002B5640" w:rsidRPr="0029629D" w:rsidRDefault="002B5640" w:rsidP="0029629D">
            <w:pPr>
              <w:jc w:val="both"/>
              <w:rPr>
                <w:rFonts w:ascii="Cambria" w:hAnsi="Cambria"/>
                <w:sz w:val="20"/>
              </w:rPr>
            </w:pPr>
          </w:p>
        </w:tc>
        <w:tc>
          <w:tcPr>
            <w:tcW w:w="1440" w:type="dxa"/>
          </w:tcPr>
          <w:p w14:paraId="30A70774" w14:textId="77777777" w:rsidR="002B5640" w:rsidRPr="0029629D" w:rsidRDefault="002B5640" w:rsidP="0029629D">
            <w:pPr>
              <w:jc w:val="both"/>
              <w:rPr>
                <w:rFonts w:ascii="Cambria" w:hAnsi="Cambria"/>
                <w:sz w:val="20"/>
              </w:rPr>
            </w:pPr>
          </w:p>
        </w:tc>
      </w:tr>
      <w:tr w:rsidR="00416AA5" w14:paraId="712A1156" w14:textId="77777777" w:rsidTr="00AD4BD6">
        <w:tc>
          <w:tcPr>
            <w:tcW w:w="648" w:type="dxa"/>
          </w:tcPr>
          <w:p w14:paraId="2A0C4D3A" w14:textId="77777777" w:rsidR="002B5640" w:rsidRPr="0029629D" w:rsidRDefault="002B5640" w:rsidP="0029629D">
            <w:pPr>
              <w:jc w:val="both"/>
              <w:rPr>
                <w:rFonts w:ascii="Cambria" w:hAnsi="Cambria"/>
                <w:sz w:val="20"/>
              </w:rPr>
            </w:pPr>
          </w:p>
        </w:tc>
        <w:tc>
          <w:tcPr>
            <w:tcW w:w="1170" w:type="dxa"/>
          </w:tcPr>
          <w:p w14:paraId="34FB63D7" w14:textId="77777777" w:rsidR="002B5640" w:rsidRPr="0029629D" w:rsidRDefault="002B5640" w:rsidP="0029629D">
            <w:pPr>
              <w:jc w:val="both"/>
              <w:rPr>
                <w:rFonts w:ascii="Cambria" w:hAnsi="Cambria"/>
                <w:sz w:val="20"/>
              </w:rPr>
            </w:pPr>
          </w:p>
        </w:tc>
        <w:tc>
          <w:tcPr>
            <w:tcW w:w="900" w:type="dxa"/>
          </w:tcPr>
          <w:p w14:paraId="2B320AAB" w14:textId="77777777" w:rsidR="002B5640" w:rsidRPr="0029629D" w:rsidRDefault="002B5640" w:rsidP="0029629D">
            <w:pPr>
              <w:jc w:val="both"/>
              <w:rPr>
                <w:rFonts w:ascii="Cambria" w:hAnsi="Cambria"/>
                <w:sz w:val="20"/>
              </w:rPr>
            </w:pPr>
          </w:p>
        </w:tc>
        <w:tc>
          <w:tcPr>
            <w:tcW w:w="900" w:type="dxa"/>
          </w:tcPr>
          <w:p w14:paraId="39D01A9D" w14:textId="77777777" w:rsidR="002B5640" w:rsidRPr="0029629D" w:rsidRDefault="002B5640" w:rsidP="0029629D">
            <w:pPr>
              <w:jc w:val="both"/>
              <w:rPr>
                <w:rFonts w:ascii="Cambria" w:hAnsi="Cambria"/>
                <w:sz w:val="20"/>
              </w:rPr>
            </w:pPr>
          </w:p>
        </w:tc>
        <w:tc>
          <w:tcPr>
            <w:tcW w:w="1170" w:type="dxa"/>
          </w:tcPr>
          <w:p w14:paraId="7F99C05D" w14:textId="77777777" w:rsidR="002B5640" w:rsidRPr="0029629D" w:rsidRDefault="002B5640" w:rsidP="0029629D">
            <w:pPr>
              <w:jc w:val="both"/>
              <w:rPr>
                <w:rFonts w:ascii="Cambria" w:hAnsi="Cambria"/>
                <w:sz w:val="20"/>
              </w:rPr>
            </w:pPr>
          </w:p>
        </w:tc>
        <w:tc>
          <w:tcPr>
            <w:tcW w:w="1260" w:type="dxa"/>
          </w:tcPr>
          <w:p w14:paraId="4875ACFD" w14:textId="77777777" w:rsidR="002B5640" w:rsidRPr="0029629D" w:rsidRDefault="002B5640" w:rsidP="0029629D">
            <w:pPr>
              <w:jc w:val="both"/>
              <w:rPr>
                <w:rFonts w:ascii="Cambria" w:hAnsi="Cambria"/>
                <w:sz w:val="20"/>
              </w:rPr>
            </w:pPr>
          </w:p>
        </w:tc>
        <w:tc>
          <w:tcPr>
            <w:tcW w:w="1170" w:type="dxa"/>
          </w:tcPr>
          <w:p w14:paraId="657A53D4" w14:textId="77777777" w:rsidR="002B5640" w:rsidRPr="0029629D" w:rsidRDefault="002B5640" w:rsidP="0029629D">
            <w:pPr>
              <w:jc w:val="both"/>
              <w:rPr>
                <w:rFonts w:ascii="Cambria" w:hAnsi="Cambria"/>
                <w:sz w:val="20"/>
              </w:rPr>
            </w:pPr>
          </w:p>
        </w:tc>
        <w:tc>
          <w:tcPr>
            <w:tcW w:w="900" w:type="dxa"/>
          </w:tcPr>
          <w:p w14:paraId="20EED7C4" w14:textId="77777777" w:rsidR="002B5640" w:rsidRPr="0029629D" w:rsidRDefault="002B5640" w:rsidP="0029629D">
            <w:pPr>
              <w:jc w:val="both"/>
              <w:rPr>
                <w:rFonts w:ascii="Cambria" w:hAnsi="Cambria"/>
                <w:sz w:val="20"/>
              </w:rPr>
            </w:pPr>
          </w:p>
        </w:tc>
        <w:tc>
          <w:tcPr>
            <w:tcW w:w="990" w:type="dxa"/>
          </w:tcPr>
          <w:p w14:paraId="05D83553" w14:textId="77777777" w:rsidR="002B5640" w:rsidRPr="0029629D" w:rsidRDefault="002B5640" w:rsidP="0029629D">
            <w:pPr>
              <w:jc w:val="both"/>
              <w:rPr>
                <w:rFonts w:ascii="Cambria" w:hAnsi="Cambria"/>
                <w:sz w:val="20"/>
              </w:rPr>
            </w:pPr>
          </w:p>
        </w:tc>
        <w:tc>
          <w:tcPr>
            <w:tcW w:w="1440" w:type="dxa"/>
          </w:tcPr>
          <w:p w14:paraId="528270B1" w14:textId="77777777" w:rsidR="002B5640" w:rsidRPr="0029629D" w:rsidRDefault="002B5640" w:rsidP="0029629D">
            <w:pPr>
              <w:jc w:val="both"/>
              <w:rPr>
                <w:rFonts w:ascii="Cambria" w:hAnsi="Cambria"/>
                <w:sz w:val="20"/>
              </w:rPr>
            </w:pPr>
          </w:p>
        </w:tc>
      </w:tr>
      <w:tr w:rsidR="00416AA5" w14:paraId="17B52862" w14:textId="77777777" w:rsidTr="00AD4BD6">
        <w:tc>
          <w:tcPr>
            <w:tcW w:w="648" w:type="dxa"/>
          </w:tcPr>
          <w:p w14:paraId="75E804AE" w14:textId="77777777" w:rsidR="002B5640" w:rsidRPr="0029629D" w:rsidRDefault="002B5640" w:rsidP="0029629D">
            <w:pPr>
              <w:jc w:val="both"/>
              <w:rPr>
                <w:rFonts w:ascii="Cambria" w:hAnsi="Cambria"/>
                <w:sz w:val="20"/>
              </w:rPr>
            </w:pPr>
          </w:p>
        </w:tc>
        <w:tc>
          <w:tcPr>
            <w:tcW w:w="1170" w:type="dxa"/>
          </w:tcPr>
          <w:p w14:paraId="61086B8A" w14:textId="77777777" w:rsidR="002B5640" w:rsidRPr="0029629D" w:rsidRDefault="002B5640" w:rsidP="0029629D">
            <w:pPr>
              <w:jc w:val="both"/>
              <w:rPr>
                <w:rFonts w:ascii="Cambria" w:hAnsi="Cambria"/>
                <w:sz w:val="20"/>
              </w:rPr>
            </w:pPr>
          </w:p>
        </w:tc>
        <w:tc>
          <w:tcPr>
            <w:tcW w:w="900" w:type="dxa"/>
          </w:tcPr>
          <w:p w14:paraId="1B126F5E" w14:textId="77777777" w:rsidR="002B5640" w:rsidRPr="0029629D" w:rsidRDefault="002B5640" w:rsidP="0029629D">
            <w:pPr>
              <w:jc w:val="both"/>
              <w:rPr>
                <w:rFonts w:ascii="Cambria" w:hAnsi="Cambria"/>
                <w:sz w:val="20"/>
              </w:rPr>
            </w:pPr>
          </w:p>
        </w:tc>
        <w:tc>
          <w:tcPr>
            <w:tcW w:w="900" w:type="dxa"/>
          </w:tcPr>
          <w:p w14:paraId="2D4721A5" w14:textId="77777777" w:rsidR="002B5640" w:rsidRPr="0029629D" w:rsidRDefault="002B5640" w:rsidP="0029629D">
            <w:pPr>
              <w:jc w:val="both"/>
              <w:rPr>
                <w:rFonts w:ascii="Cambria" w:hAnsi="Cambria"/>
                <w:sz w:val="20"/>
              </w:rPr>
            </w:pPr>
          </w:p>
        </w:tc>
        <w:tc>
          <w:tcPr>
            <w:tcW w:w="1170" w:type="dxa"/>
          </w:tcPr>
          <w:p w14:paraId="1CE28F22" w14:textId="77777777" w:rsidR="002B5640" w:rsidRPr="0029629D" w:rsidRDefault="002B5640" w:rsidP="0029629D">
            <w:pPr>
              <w:jc w:val="both"/>
              <w:rPr>
                <w:rFonts w:ascii="Cambria" w:hAnsi="Cambria"/>
                <w:sz w:val="20"/>
              </w:rPr>
            </w:pPr>
          </w:p>
        </w:tc>
        <w:tc>
          <w:tcPr>
            <w:tcW w:w="1260" w:type="dxa"/>
          </w:tcPr>
          <w:p w14:paraId="3A99DD2D" w14:textId="77777777" w:rsidR="002B5640" w:rsidRPr="0029629D" w:rsidRDefault="002B5640" w:rsidP="0029629D">
            <w:pPr>
              <w:jc w:val="both"/>
              <w:rPr>
                <w:rFonts w:ascii="Cambria" w:hAnsi="Cambria"/>
                <w:sz w:val="20"/>
              </w:rPr>
            </w:pPr>
          </w:p>
        </w:tc>
        <w:tc>
          <w:tcPr>
            <w:tcW w:w="1170" w:type="dxa"/>
          </w:tcPr>
          <w:p w14:paraId="3BC6C850" w14:textId="77777777" w:rsidR="002B5640" w:rsidRPr="0029629D" w:rsidRDefault="002B5640" w:rsidP="0029629D">
            <w:pPr>
              <w:jc w:val="both"/>
              <w:rPr>
                <w:rFonts w:ascii="Cambria" w:hAnsi="Cambria"/>
                <w:sz w:val="20"/>
              </w:rPr>
            </w:pPr>
          </w:p>
        </w:tc>
        <w:tc>
          <w:tcPr>
            <w:tcW w:w="900" w:type="dxa"/>
          </w:tcPr>
          <w:p w14:paraId="53FF6B0B" w14:textId="77777777" w:rsidR="002B5640" w:rsidRPr="0029629D" w:rsidRDefault="002B5640" w:rsidP="0029629D">
            <w:pPr>
              <w:jc w:val="both"/>
              <w:rPr>
                <w:rFonts w:ascii="Cambria" w:hAnsi="Cambria"/>
                <w:sz w:val="20"/>
              </w:rPr>
            </w:pPr>
          </w:p>
        </w:tc>
        <w:tc>
          <w:tcPr>
            <w:tcW w:w="990" w:type="dxa"/>
          </w:tcPr>
          <w:p w14:paraId="08BA77DD" w14:textId="77777777" w:rsidR="002B5640" w:rsidRPr="0029629D" w:rsidRDefault="002B5640" w:rsidP="0029629D">
            <w:pPr>
              <w:jc w:val="both"/>
              <w:rPr>
                <w:rFonts w:ascii="Cambria" w:hAnsi="Cambria"/>
                <w:sz w:val="20"/>
              </w:rPr>
            </w:pPr>
          </w:p>
        </w:tc>
        <w:tc>
          <w:tcPr>
            <w:tcW w:w="1440" w:type="dxa"/>
          </w:tcPr>
          <w:p w14:paraId="74951E37" w14:textId="77777777" w:rsidR="002B5640" w:rsidRPr="0029629D" w:rsidRDefault="002B5640" w:rsidP="0029629D">
            <w:pPr>
              <w:jc w:val="both"/>
              <w:rPr>
                <w:rFonts w:ascii="Cambria" w:hAnsi="Cambria"/>
                <w:sz w:val="20"/>
              </w:rPr>
            </w:pPr>
          </w:p>
        </w:tc>
      </w:tr>
      <w:tr w:rsidR="00416AA5" w14:paraId="666EBDEA" w14:textId="77777777" w:rsidTr="00AD4BD6">
        <w:tc>
          <w:tcPr>
            <w:tcW w:w="648" w:type="dxa"/>
          </w:tcPr>
          <w:p w14:paraId="1BDAE995" w14:textId="77777777" w:rsidR="002B5640" w:rsidRPr="0029629D" w:rsidRDefault="002B5640" w:rsidP="0029629D">
            <w:pPr>
              <w:jc w:val="both"/>
              <w:rPr>
                <w:rFonts w:ascii="Cambria" w:hAnsi="Cambria"/>
                <w:sz w:val="20"/>
              </w:rPr>
            </w:pPr>
          </w:p>
        </w:tc>
        <w:tc>
          <w:tcPr>
            <w:tcW w:w="1170" w:type="dxa"/>
          </w:tcPr>
          <w:p w14:paraId="383FB286" w14:textId="77777777" w:rsidR="002B5640" w:rsidRPr="0029629D" w:rsidRDefault="002B5640" w:rsidP="0029629D">
            <w:pPr>
              <w:jc w:val="both"/>
              <w:rPr>
                <w:rFonts w:ascii="Cambria" w:hAnsi="Cambria"/>
                <w:sz w:val="20"/>
              </w:rPr>
            </w:pPr>
          </w:p>
        </w:tc>
        <w:tc>
          <w:tcPr>
            <w:tcW w:w="900" w:type="dxa"/>
          </w:tcPr>
          <w:p w14:paraId="7EB09DC3" w14:textId="77777777" w:rsidR="002B5640" w:rsidRPr="0029629D" w:rsidRDefault="002B5640" w:rsidP="0029629D">
            <w:pPr>
              <w:jc w:val="both"/>
              <w:rPr>
                <w:rFonts w:ascii="Cambria" w:hAnsi="Cambria"/>
                <w:sz w:val="20"/>
              </w:rPr>
            </w:pPr>
          </w:p>
        </w:tc>
        <w:tc>
          <w:tcPr>
            <w:tcW w:w="900" w:type="dxa"/>
          </w:tcPr>
          <w:p w14:paraId="58A12EEF" w14:textId="77777777" w:rsidR="002B5640" w:rsidRPr="0029629D" w:rsidRDefault="002B5640" w:rsidP="0029629D">
            <w:pPr>
              <w:jc w:val="both"/>
              <w:rPr>
                <w:rFonts w:ascii="Cambria" w:hAnsi="Cambria"/>
                <w:sz w:val="20"/>
              </w:rPr>
            </w:pPr>
          </w:p>
        </w:tc>
        <w:tc>
          <w:tcPr>
            <w:tcW w:w="1170" w:type="dxa"/>
          </w:tcPr>
          <w:p w14:paraId="3A9272A6" w14:textId="77777777" w:rsidR="002B5640" w:rsidRPr="0029629D" w:rsidRDefault="002B5640" w:rsidP="0029629D">
            <w:pPr>
              <w:jc w:val="both"/>
              <w:rPr>
                <w:rFonts w:ascii="Cambria" w:hAnsi="Cambria"/>
                <w:sz w:val="20"/>
              </w:rPr>
            </w:pPr>
          </w:p>
        </w:tc>
        <w:tc>
          <w:tcPr>
            <w:tcW w:w="1260" w:type="dxa"/>
          </w:tcPr>
          <w:p w14:paraId="1F450C65" w14:textId="77777777" w:rsidR="002B5640" w:rsidRPr="0029629D" w:rsidRDefault="002B5640" w:rsidP="0029629D">
            <w:pPr>
              <w:jc w:val="both"/>
              <w:rPr>
                <w:rFonts w:ascii="Cambria" w:hAnsi="Cambria"/>
                <w:sz w:val="20"/>
              </w:rPr>
            </w:pPr>
          </w:p>
        </w:tc>
        <w:tc>
          <w:tcPr>
            <w:tcW w:w="1170" w:type="dxa"/>
          </w:tcPr>
          <w:p w14:paraId="36F93A1C" w14:textId="77777777" w:rsidR="002B5640" w:rsidRPr="0029629D" w:rsidRDefault="002B5640" w:rsidP="0029629D">
            <w:pPr>
              <w:jc w:val="both"/>
              <w:rPr>
                <w:rFonts w:ascii="Cambria" w:hAnsi="Cambria"/>
                <w:sz w:val="20"/>
              </w:rPr>
            </w:pPr>
          </w:p>
        </w:tc>
        <w:tc>
          <w:tcPr>
            <w:tcW w:w="900" w:type="dxa"/>
          </w:tcPr>
          <w:p w14:paraId="12371F96" w14:textId="77777777" w:rsidR="002B5640" w:rsidRPr="0029629D" w:rsidRDefault="002B5640" w:rsidP="0029629D">
            <w:pPr>
              <w:jc w:val="both"/>
              <w:rPr>
                <w:rFonts w:ascii="Cambria" w:hAnsi="Cambria"/>
                <w:sz w:val="20"/>
              </w:rPr>
            </w:pPr>
          </w:p>
        </w:tc>
        <w:tc>
          <w:tcPr>
            <w:tcW w:w="990" w:type="dxa"/>
          </w:tcPr>
          <w:p w14:paraId="67C3880B" w14:textId="77777777" w:rsidR="002B5640" w:rsidRPr="0029629D" w:rsidRDefault="002B5640" w:rsidP="0029629D">
            <w:pPr>
              <w:jc w:val="both"/>
              <w:rPr>
                <w:rFonts w:ascii="Cambria" w:hAnsi="Cambria"/>
                <w:sz w:val="20"/>
              </w:rPr>
            </w:pPr>
          </w:p>
        </w:tc>
        <w:tc>
          <w:tcPr>
            <w:tcW w:w="1440" w:type="dxa"/>
          </w:tcPr>
          <w:p w14:paraId="534703EF" w14:textId="77777777" w:rsidR="002B5640" w:rsidRPr="0029629D" w:rsidRDefault="002B5640" w:rsidP="0029629D">
            <w:pPr>
              <w:jc w:val="both"/>
              <w:rPr>
                <w:rFonts w:ascii="Cambria" w:hAnsi="Cambria"/>
                <w:sz w:val="20"/>
              </w:rPr>
            </w:pPr>
          </w:p>
        </w:tc>
      </w:tr>
      <w:tr w:rsidR="00416AA5" w14:paraId="5AAF6D0E" w14:textId="77777777" w:rsidTr="00AD4BD6">
        <w:tc>
          <w:tcPr>
            <w:tcW w:w="648" w:type="dxa"/>
          </w:tcPr>
          <w:p w14:paraId="4178AEE5" w14:textId="77777777" w:rsidR="002B5640" w:rsidRPr="0029629D" w:rsidRDefault="002B5640" w:rsidP="0029629D">
            <w:pPr>
              <w:jc w:val="both"/>
              <w:rPr>
                <w:rFonts w:ascii="Cambria" w:hAnsi="Cambria"/>
                <w:sz w:val="20"/>
              </w:rPr>
            </w:pPr>
          </w:p>
        </w:tc>
        <w:tc>
          <w:tcPr>
            <w:tcW w:w="1170" w:type="dxa"/>
          </w:tcPr>
          <w:p w14:paraId="4DDA6ED1" w14:textId="77777777" w:rsidR="002B5640" w:rsidRPr="0029629D" w:rsidRDefault="002B5640" w:rsidP="0029629D">
            <w:pPr>
              <w:jc w:val="both"/>
              <w:rPr>
                <w:rFonts w:ascii="Cambria" w:hAnsi="Cambria"/>
                <w:sz w:val="20"/>
              </w:rPr>
            </w:pPr>
          </w:p>
        </w:tc>
        <w:tc>
          <w:tcPr>
            <w:tcW w:w="900" w:type="dxa"/>
          </w:tcPr>
          <w:p w14:paraId="4FDA29C8" w14:textId="77777777" w:rsidR="002B5640" w:rsidRPr="0029629D" w:rsidRDefault="002B5640" w:rsidP="0029629D">
            <w:pPr>
              <w:jc w:val="both"/>
              <w:rPr>
                <w:rFonts w:ascii="Cambria" w:hAnsi="Cambria"/>
                <w:sz w:val="20"/>
              </w:rPr>
            </w:pPr>
          </w:p>
        </w:tc>
        <w:tc>
          <w:tcPr>
            <w:tcW w:w="900" w:type="dxa"/>
          </w:tcPr>
          <w:p w14:paraId="7F81C009" w14:textId="77777777" w:rsidR="002B5640" w:rsidRPr="0029629D" w:rsidRDefault="002B5640" w:rsidP="0029629D">
            <w:pPr>
              <w:jc w:val="both"/>
              <w:rPr>
                <w:rFonts w:ascii="Cambria" w:hAnsi="Cambria"/>
                <w:sz w:val="20"/>
              </w:rPr>
            </w:pPr>
          </w:p>
        </w:tc>
        <w:tc>
          <w:tcPr>
            <w:tcW w:w="1170" w:type="dxa"/>
          </w:tcPr>
          <w:p w14:paraId="2FB10611" w14:textId="77777777" w:rsidR="002B5640" w:rsidRPr="0029629D" w:rsidRDefault="002B5640" w:rsidP="0029629D">
            <w:pPr>
              <w:jc w:val="both"/>
              <w:rPr>
                <w:rFonts w:ascii="Cambria" w:hAnsi="Cambria"/>
                <w:sz w:val="20"/>
              </w:rPr>
            </w:pPr>
          </w:p>
        </w:tc>
        <w:tc>
          <w:tcPr>
            <w:tcW w:w="1260" w:type="dxa"/>
          </w:tcPr>
          <w:p w14:paraId="35428A20" w14:textId="77777777" w:rsidR="002B5640" w:rsidRPr="0029629D" w:rsidRDefault="002B5640" w:rsidP="0029629D">
            <w:pPr>
              <w:jc w:val="both"/>
              <w:rPr>
                <w:rFonts w:ascii="Cambria" w:hAnsi="Cambria"/>
                <w:sz w:val="20"/>
              </w:rPr>
            </w:pPr>
          </w:p>
        </w:tc>
        <w:tc>
          <w:tcPr>
            <w:tcW w:w="1170" w:type="dxa"/>
          </w:tcPr>
          <w:p w14:paraId="54B9C032" w14:textId="77777777" w:rsidR="002B5640" w:rsidRPr="0029629D" w:rsidRDefault="002B5640" w:rsidP="0029629D">
            <w:pPr>
              <w:jc w:val="both"/>
              <w:rPr>
                <w:rFonts w:ascii="Cambria" w:hAnsi="Cambria"/>
                <w:sz w:val="20"/>
              </w:rPr>
            </w:pPr>
          </w:p>
        </w:tc>
        <w:tc>
          <w:tcPr>
            <w:tcW w:w="900" w:type="dxa"/>
          </w:tcPr>
          <w:p w14:paraId="750F1E72" w14:textId="77777777" w:rsidR="002B5640" w:rsidRPr="0029629D" w:rsidRDefault="002B5640" w:rsidP="0029629D">
            <w:pPr>
              <w:jc w:val="both"/>
              <w:rPr>
                <w:rFonts w:ascii="Cambria" w:hAnsi="Cambria"/>
                <w:sz w:val="20"/>
              </w:rPr>
            </w:pPr>
          </w:p>
        </w:tc>
        <w:tc>
          <w:tcPr>
            <w:tcW w:w="990" w:type="dxa"/>
          </w:tcPr>
          <w:p w14:paraId="600FE4E9" w14:textId="77777777" w:rsidR="002B5640" w:rsidRPr="0029629D" w:rsidRDefault="002B5640" w:rsidP="0029629D">
            <w:pPr>
              <w:jc w:val="both"/>
              <w:rPr>
                <w:rFonts w:ascii="Cambria" w:hAnsi="Cambria"/>
                <w:sz w:val="20"/>
              </w:rPr>
            </w:pPr>
          </w:p>
        </w:tc>
        <w:tc>
          <w:tcPr>
            <w:tcW w:w="1440" w:type="dxa"/>
          </w:tcPr>
          <w:p w14:paraId="5CCDB541" w14:textId="77777777" w:rsidR="002B5640" w:rsidRPr="0029629D" w:rsidRDefault="002B5640" w:rsidP="0029629D">
            <w:pPr>
              <w:jc w:val="both"/>
              <w:rPr>
                <w:rFonts w:ascii="Cambria" w:hAnsi="Cambria"/>
                <w:sz w:val="20"/>
              </w:rPr>
            </w:pPr>
          </w:p>
        </w:tc>
      </w:tr>
    </w:tbl>
    <w:p w14:paraId="744409DD" w14:textId="77777777" w:rsidR="0029629D" w:rsidRDefault="0029629D" w:rsidP="001B771B">
      <w:pPr>
        <w:rPr>
          <w:rFonts w:ascii="Cambria" w:hAnsi="Cambria"/>
        </w:rPr>
      </w:pPr>
    </w:p>
    <w:sectPr w:rsidR="0029629D" w:rsidSect="00F550A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81EF7" w14:textId="77777777" w:rsidR="00F550A0" w:rsidRDefault="00F550A0" w:rsidP="00F550A0">
      <w:pPr>
        <w:spacing w:after="0" w:line="240" w:lineRule="auto"/>
      </w:pPr>
      <w:r>
        <w:separator/>
      </w:r>
    </w:p>
  </w:endnote>
  <w:endnote w:type="continuationSeparator" w:id="0">
    <w:p w14:paraId="77E72205" w14:textId="77777777" w:rsidR="00F550A0" w:rsidRDefault="00F550A0" w:rsidP="00F5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5981C" w14:textId="77777777" w:rsidR="006632FE" w:rsidRDefault="006632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60E8C" w14:textId="77777777" w:rsidR="006632FE" w:rsidRDefault="006632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14BAD" w14:textId="77777777" w:rsidR="00F550A0" w:rsidRPr="00717ABB" w:rsidRDefault="00F550A0" w:rsidP="00F550A0">
    <w:pPr>
      <w:ind w:left="720"/>
      <w:rPr>
        <w:rFonts w:ascii="Arial" w:hAnsi="Arial" w:cs="Arial"/>
        <w:sz w:val="20"/>
        <w:szCs w:val="20"/>
      </w:rPr>
    </w:pPr>
    <w:r w:rsidRPr="00F00D13">
      <w:rPr>
        <w:rFonts w:ascii="Arial" w:hAnsi="Arial" w:cs="Arial"/>
        <w:sz w:val="20"/>
        <w:szCs w:val="20"/>
      </w:rPr>
      <w:t xml:space="preserve">Public reporting burden of this collection of information is estimated to average </w:t>
    </w:r>
    <w:r w:rsidR="00044069">
      <w:rPr>
        <w:rFonts w:ascii="Arial" w:hAnsi="Arial" w:cs="Arial"/>
        <w:sz w:val="20"/>
        <w:szCs w:val="20"/>
      </w:rPr>
      <w:t>240</w:t>
    </w:r>
    <w:r>
      <w:rPr>
        <w:rFonts w:ascii="Arial" w:hAnsi="Arial" w:cs="Arial"/>
        <w:b/>
        <w:bCs/>
        <w:sz w:val="20"/>
        <w:szCs w:val="20"/>
      </w:rPr>
      <w:t xml:space="preserve"> </w:t>
    </w:r>
    <w:r w:rsidRPr="00F00D13">
      <w:rPr>
        <w:rFonts w:ascii="Arial" w:hAnsi="Arial" w:cs="Arial"/>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cs="Arial"/>
        <w:sz w:val="20"/>
        <w:szCs w:val="20"/>
      </w:rPr>
      <w:t>0932</w:t>
    </w:r>
    <w:r w:rsidRPr="00F00D13">
      <w:rPr>
        <w:rFonts w:ascii="Arial" w:hAnsi="Arial" w:cs="Arial"/>
        <w:sz w:val="20"/>
        <w:szCs w:val="20"/>
      </w:rPr>
      <w:t>).</w:t>
    </w:r>
  </w:p>
  <w:p w14:paraId="32211C64" w14:textId="77777777" w:rsidR="00F550A0" w:rsidRDefault="00F55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D5DA4" w14:textId="77777777" w:rsidR="00F550A0" w:rsidRDefault="00F550A0" w:rsidP="00F550A0">
      <w:pPr>
        <w:spacing w:after="0" w:line="240" w:lineRule="auto"/>
      </w:pPr>
      <w:r>
        <w:separator/>
      </w:r>
    </w:p>
  </w:footnote>
  <w:footnote w:type="continuationSeparator" w:id="0">
    <w:p w14:paraId="44FE04A1" w14:textId="77777777" w:rsidR="00F550A0" w:rsidRDefault="00F550A0" w:rsidP="00F55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84D9D" w14:textId="77777777" w:rsidR="006632FE" w:rsidRDefault="006632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6FC7F" w14:textId="77777777" w:rsidR="006632FE" w:rsidRDefault="006632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E3769" w14:textId="77777777" w:rsidR="00F550A0" w:rsidRPr="00613060" w:rsidRDefault="00F550A0" w:rsidP="00F550A0">
    <w:pPr>
      <w:spacing w:after="0" w:line="240" w:lineRule="auto"/>
      <w:jc w:val="right"/>
    </w:pPr>
    <w:r w:rsidRPr="00613060">
      <w:t>Form Approved</w:t>
    </w:r>
  </w:p>
  <w:p w14:paraId="05106D79" w14:textId="77777777" w:rsidR="00F550A0" w:rsidRPr="00613060" w:rsidRDefault="00F550A0" w:rsidP="00F550A0">
    <w:pPr>
      <w:spacing w:after="0" w:line="240" w:lineRule="auto"/>
      <w:jc w:val="right"/>
    </w:pPr>
    <w:r w:rsidRPr="00613060">
      <w:t>OMB No. 0920-0932</w:t>
    </w:r>
  </w:p>
  <w:p w14:paraId="62446284" w14:textId="77777777" w:rsidR="00F550A0" w:rsidRPr="00613060" w:rsidRDefault="00F550A0" w:rsidP="00F550A0">
    <w:pPr>
      <w:tabs>
        <w:tab w:val="center" w:pos="4680"/>
        <w:tab w:val="right" w:pos="9360"/>
      </w:tabs>
      <w:spacing w:after="0" w:line="240" w:lineRule="auto"/>
      <w:jc w:val="right"/>
    </w:pPr>
    <w:r w:rsidRPr="00613060">
      <w:t xml:space="preserve">Expires </w:t>
    </w:r>
    <w:r w:rsidR="00584518">
      <w:t>05</w:t>
    </w:r>
    <w:r w:rsidRPr="00613060">
      <w:t>/</w:t>
    </w:r>
    <w:r w:rsidR="00584518">
      <w:t>31</w:t>
    </w:r>
    <w:r w:rsidRPr="00613060">
      <w:t>/</w:t>
    </w:r>
    <w:r w:rsidR="00584518">
      <w:t>2015</w:t>
    </w:r>
  </w:p>
  <w:p w14:paraId="74845E8E" w14:textId="77777777" w:rsidR="00F550A0" w:rsidRDefault="00F550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85F13"/>
    <w:multiLevelType w:val="hybridMultilevel"/>
    <w:tmpl w:val="551EE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4F37241"/>
    <w:multiLevelType w:val="hybridMultilevel"/>
    <w:tmpl w:val="DA4AF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0E3C17"/>
    <w:multiLevelType w:val="hybridMultilevel"/>
    <w:tmpl w:val="DA4AF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E351F5"/>
    <w:multiLevelType w:val="hybridMultilevel"/>
    <w:tmpl w:val="DA4AF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E6"/>
    <w:rsid w:val="00032676"/>
    <w:rsid w:val="00044069"/>
    <w:rsid w:val="000E09BE"/>
    <w:rsid w:val="0010687C"/>
    <w:rsid w:val="00117053"/>
    <w:rsid w:val="001B771B"/>
    <w:rsid w:val="001E2118"/>
    <w:rsid w:val="001F286C"/>
    <w:rsid w:val="0029629D"/>
    <w:rsid w:val="002B5640"/>
    <w:rsid w:val="003804F9"/>
    <w:rsid w:val="003C58AF"/>
    <w:rsid w:val="00416AA5"/>
    <w:rsid w:val="00491A27"/>
    <w:rsid w:val="004962D9"/>
    <w:rsid w:val="00510A47"/>
    <w:rsid w:val="00584518"/>
    <w:rsid w:val="00591ED0"/>
    <w:rsid w:val="005F1419"/>
    <w:rsid w:val="006549D0"/>
    <w:rsid w:val="006632FE"/>
    <w:rsid w:val="0066732B"/>
    <w:rsid w:val="006E4590"/>
    <w:rsid w:val="0077325E"/>
    <w:rsid w:val="0079685F"/>
    <w:rsid w:val="007E3F14"/>
    <w:rsid w:val="00872618"/>
    <w:rsid w:val="008D1F48"/>
    <w:rsid w:val="009D776F"/>
    <w:rsid w:val="009F2C18"/>
    <w:rsid w:val="00A160EF"/>
    <w:rsid w:val="00AA779E"/>
    <w:rsid w:val="00AD04A4"/>
    <w:rsid w:val="00AD4BD6"/>
    <w:rsid w:val="00B712C7"/>
    <w:rsid w:val="00BA4334"/>
    <w:rsid w:val="00BE2B4C"/>
    <w:rsid w:val="00C10626"/>
    <w:rsid w:val="00CA0D0C"/>
    <w:rsid w:val="00CA64E2"/>
    <w:rsid w:val="00CD121C"/>
    <w:rsid w:val="00D64788"/>
    <w:rsid w:val="00E57067"/>
    <w:rsid w:val="00F550A0"/>
    <w:rsid w:val="00F60FE4"/>
    <w:rsid w:val="00F94D9C"/>
    <w:rsid w:val="00FD20FC"/>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F2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676"/>
    <w:rPr>
      <w:color w:val="0000FF" w:themeColor="hyperlink"/>
      <w:u w:val="single"/>
    </w:rPr>
  </w:style>
  <w:style w:type="paragraph" w:styleId="BalloonText">
    <w:name w:val="Balloon Text"/>
    <w:basedOn w:val="Normal"/>
    <w:link w:val="BalloonTextChar"/>
    <w:uiPriority w:val="99"/>
    <w:semiHidden/>
    <w:unhideWhenUsed/>
    <w:rsid w:val="00CA6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4E2"/>
    <w:rPr>
      <w:rFonts w:ascii="Tahoma" w:hAnsi="Tahoma" w:cs="Tahoma"/>
      <w:sz w:val="16"/>
      <w:szCs w:val="16"/>
    </w:rPr>
  </w:style>
  <w:style w:type="character" w:styleId="CommentReference">
    <w:name w:val="annotation reference"/>
    <w:basedOn w:val="DefaultParagraphFont"/>
    <w:uiPriority w:val="99"/>
    <w:semiHidden/>
    <w:unhideWhenUsed/>
    <w:rsid w:val="00AA779E"/>
    <w:rPr>
      <w:sz w:val="16"/>
      <w:szCs w:val="16"/>
    </w:rPr>
  </w:style>
  <w:style w:type="paragraph" w:styleId="CommentText">
    <w:name w:val="annotation text"/>
    <w:basedOn w:val="Normal"/>
    <w:link w:val="CommentTextChar"/>
    <w:uiPriority w:val="99"/>
    <w:semiHidden/>
    <w:unhideWhenUsed/>
    <w:rsid w:val="00AA779E"/>
    <w:pPr>
      <w:spacing w:line="240" w:lineRule="auto"/>
    </w:pPr>
    <w:rPr>
      <w:sz w:val="20"/>
      <w:szCs w:val="20"/>
    </w:rPr>
  </w:style>
  <w:style w:type="character" w:customStyle="1" w:styleId="CommentTextChar">
    <w:name w:val="Comment Text Char"/>
    <w:basedOn w:val="DefaultParagraphFont"/>
    <w:link w:val="CommentText"/>
    <w:uiPriority w:val="99"/>
    <w:semiHidden/>
    <w:rsid w:val="00AA779E"/>
    <w:rPr>
      <w:sz w:val="20"/>
      <w:szCs w:val="20"/>
    </w:rPr>
  </w:style>
  <w:style w:type="paragraph" w:styleId="CommentSubject">
    <w:name w:val="annotation subject"/>
    <w:basedOn w:val="CommentText"/>
    <w:next w:val="CommentText"/>
    <w:link w:val="CommentSubjectChar"/>
    <w:uiPriority w:val="99"/>
    <w:semiHidden/>
    <w:unhideWhenUsed/>
    <w:rsid w:val="00AA779E"/>
    <w:rPr>
      <w:b/>
      <w:bCs/>
    </w:rPr>
  </w:style>
  <w:style w:type="character" w:customStyle="1" w:styleId="CommentSubjectChar">
    <w:name w:val="Comment Subject Char"/>
    <w:basedOn w:val="CommentTextChar"/>
    <w:link w:val="CommentSubject"/>
    <w:uiPriority w:val="99"/>
    <w:semiHidden/>
    <w:rsid w:val="00AA779E"/>
    <w:rPr>
      <w:b/>
      <w:bCs/>
      <w:sz w:val="20"/>
      <w:szCs w:val="20"/>
    </w:rPr>
  </w:style>
  <w:style w:type="paragraph" w:styleId="ListParagraph">
    <w:name w:val="List Paragraph"/>
    <w:basedOn w:val="Normal"/>
    <w:uiPriority w:val="34"/>
    <w:qFormat/>
    <w:rsid w:val="00AD04A4"/>
    <w:pPr>
      <w:ind w:left="720"/>
      <w:contextualSpacing/>
    </w:pPr>
  </w:style>
  <w:style w:type="table" w:styleId="TableGrid">
    <w:name w:val="Table Grid"/>
    <w:basedOn w:val="TableNormal"/>
    <w:uiPriority w:val="59"/>
    <w:rsid w:val="0029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0A0"/>
  </w:style>
  <w:style w:type="paragraph" w:styleId="Footer">
    <w:name w:val="footer"/>
    <w:basedOn w:val="Normal"/>
    <w:link w:val="FooterChar"/>
    <w:uiPriority w:val="99"/>
    <w:unhideWhenUsed/>
    <w:rsid w:val="00F55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p9@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99DC8-C929-4ACB-88A4-C1EC7458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2015-04-02T17:36:00Z</dcterms:created>
  <dcterms:modified xsi:type="dcterms:W3CDTF">2015-04-02T17:38:00Z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