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09" w:rsidRDefault="00D74409" w:rsidP="006E6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JUSTIFCATION FOR CHANGE</w:t>
      </w:r>
    </w:p>
    <w:p w:rsidR="006E64BE" w:rsidRPr="00D74409" w:rsidRDefault="006E64BE" w:rsidP="006E6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09">
        <w:rPr>
          <w:rFonts w:ascii="Times New Roman" w:hAnsi="Times New Roman" w:cs="Times New Roman"/>
          <w:b/>
          <w:sz w:val="24"/>
          <w:szCs w:val="24"/>
        </w:rPr>
        <w:t xml:space="preserve">ELWHA RIVER DAM REMOVAL AND FLOODPLAIN RESTORATION ECOSYSTEM SERVICE VALUATION PILOT PROJECT </w:t>
      </w:r>
    </w:p>
    <w:p w:rsidR="006E64BE" w:rsidRPr="00D74409" w:rsidRDefault="006E64BE" w:rsidP="006E6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409"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 w:rsidRPr="00D74409">
        <w:rPr>
          <w:rFonts w:ascii="Times New Roman" w:hAnsi="Times New Roman" w:cs="Times New Roman"/>
          <w:b/>
          <w:sz w:val="24"/>
          <w:szCs w:val="24"/>
        </w:rPr>
        <w:t xml:space="preserve"> 0648-0638</w:t>
      </w:r>
    </w:p>
    <w:p w:rsidR="00C00D9B" w:rsidRPr="00D74409" w:rsidRDefault="000B247B" w:rsidP="00D811AA">
      <w:pPr>
        <w:rPr>
          <w:rFonts w:ascii="Times New Roman" w:hAnsi="Times New Roman" w:cs="Times New Roman"/>
          <w:sz w:val="24"/>
          <w:szCs w:val="24"/>
        </w:rPr>
      </w:pPr>
      <w:r w:rsidRPr="00D74409">
        <w:rPr>
          <w:rFonts w:ascii="Times New Roman" w:hAnsi="Times New Roman" w:cs="Times New Roman"/>
          <w:sz w:val="24"/>
          <w:szCs w:val="24"/>
        </w:rPr>
        <w:t xml:space="preserve">The National Oceanic and Atmospheric Administration (NOAA) would like to request </w:t>
      </w:r>
      <w:r w:rsidR="00D811AA" w:rsidRPr="00D74409">
        <w:rPr>
          <w:rFonts w:ascii="Times New Roman" w:hAnsi="Times New Roman" w:cs="Times New Roman"/>
          <w:sz w:val="24"/>
          <w:szCs w:val="24"/>
        </w:rPr>
        <w:t xml:space="preserve">approval to conduct </w:t>
      </w:r>
      <w:r w:rsidRPr="00D74409">
        <w:rPr>
          <w:rFonts w:ascii="Times New Roman" w:hAnsi="Times New Roman" w:cs="Times New Roman"/>
          <w:sz w:val="24"/>
          <w:szCs w:val="24"/>
        </w:rPr>
        <w:t>12 additional focus groups</w:t>
      </w:r>
      <w:r w:rsidR="00D74409">
        <w:rPr>
          <w:rFonts w:ascii="Times New Roman" w:hAnsi="Times New Roman" w:cs="Times New Roman"/>
          <w:sz w:val="24"/>
          <w:szCs w:val="24"/>
        </w:rPr>
        <w:t>, of 10 persons each,</w:t>
      </w:r>
      <w:r w:rsidRPr="00D74409">
        <w:rPr>
          <w:rFonts w:ascii="Times New Roman" w:hAnsi="Times New Roman" w:cs="Times New Roman"/>
          <w:sz w:val="24"/>
          <w:szCs w:val="24"/>
        </w:rPr>
        <w:t xml:space="preserve"> for its Elwha River Dam Removal and Floodplain Restoration Ecosystem Service Val</w:t>
      </w:r>
      <w:bookmarkStart w:id="0" w:name="_GoBack"/>
      <w:bookmarkEnd w:id="0"/>
      <w:r w:rsidRPr="00D74409">
        <w:rPr>
          <w:rFonts w:ascii="Times New Roman" w:hAnsi="Times New Roman" w:cs="Times New Roman"/>
          <w:sz w:val="24"/>
          <w:szCs w:val="24"/>
        </w:rPr>
        <w:t xml:space="preserve">uation Pilot Project (the “Pilot Project”). </w:t>
      </w:r>
      <w:r w:rsidR="00C00D9B" w:rsidRPr="00D74409">
        <w:rPr>
          <w:rFonts w:ascii="Times New Roman" w:hAnsi="Times New Roman" w:cs="Times New Roman"/>
          <w:sz w:val="24"/>
          <w:szCs w:val="24"/>
        </w:rPr>
        <w:t>NOAA has already received approval from OMB to conduct focus groups, stakeholder meetings and one-on-one interviews to develop and test the Elwha River Dam Removal and Floodplain Restoration Ecosystem Service Valuation Survey it is developing</w:t>
      </w:r>
      <w:r w:rsidR="00D74409">
        <w:rPr>
          <w:rFonts w:ascii="Times New Roman" w:hAnsi="Times New Roman" w:cs="Times New Roman"/>
          <w:sz w:val="24"/>
          <w:szCs w:val="24"/>
        </w:rPr>
        <w:t>.</w:t>
      </w:r>
      <w:r w:rsidR="00C00D9B" w:rsidRPr="00D74409">
        <w:rPr>
          <w:rFonts w:ascii="Times New Roman" w:hAnsi="Times New Roman" w:cs="Times New Roman"/>
          <w:sz w:val="24"/>
          <w:szCs w:val="24"/>
        </w:rPr>
        <w:t xml:space="preserve"> This request is for an additional 240 burden hours, which would bring the total burden hours for the Pilot Project to 544 hours. </w:t>
      </w:r>
    </w:p>
    <w:p w:rsidR="00323017" w:rsidRPr="00D74409" w:rsidRDefault="000B247B">
      <w:pPr>
        <w:rPr>
          <w:rFonts w:ascii="Times New Roman" w:hAnsi="Times New Roman" w:cs="Times New Roman"/>
          <w:sz w:val="24"/>
          <w:szCs w:val="24"/>
        </w:rPr>
      </w:pPr>
      <w:r w:rsidRPr="00D74409">
        <w:rPr>
          <w:rFonts w:ascii="Times New Roman" w:hAnsi="Times New Roman" w:cs="Times New Roman"/>
          <w:sz w:val="24"/>
          <w:szCs w:val="24"/>
        </w:rPr>
        <w:t xml:space="preserve">These additional focus groups will </w:t>
      </w:r>
      <w:r w:rsidR="00B8366F" w:rsidRPr="00D74409">
        <w:rPr>
          <w:rFonts w:ascii="Times New Roman" w:hAnsi="Times New Roman" w:cs="Times New Roman"/>
          <w:sz w:val="24"/>
          <w:szCs w:val="24"/>
        </w:rPr>
        <w:t xml:space="preserve">(1) </w:t>
      </w:r>
      <w:r w:rsidRPr="00D74409">
        <w:rPr>
          <w:rFonts w:ascii="Times New Roman" w:hAnsi="Times New Roman" w:cs="Times New Roman"/>
          <w:sz w:val="24"/>
          <w:szCs w:val="24"/>
        </w:rPr>
        <w:t xml:space="preserve">allow NOAA to better understand </w:t>
      </w:r>
      <w:r w:rsidR="00B8366F" w:rsidRPr="00D74409">
        <w:rPr>
          <w:rFonts w:ascii="Times New Roman" w:hAnsi="Times New Roman" w:cs="Times New Roman"/>
          <w:sz w:val="24"/>
          <w:szCs w:val="24"/>
        </w:rPr>
        <w:t xml:space="preserve">and characterize </w:t>
      </w:r>
      <w:r w:rsidRPr="00D74409">
        <w:rPr>
          <w:rFonts w:ascii="Times New Roman" w:hAnsi="Times New Roman" w:cs="Times New Roman"/>
          <w:sz w:val="24"/>
          <w:szCs w:val="24"/>
        </w:rPr>
        <w:t>the public’s understanding about ecosystem service measures (metrics) and value of these types of restoration activities and changes in ecosystem services associated with the river habitat restoration</w:t>
      </w:r>
      <w:r w:rsidR="00D811AA" w:rsidRPr="00D74409">
        <w:rPr>
          <w:rFonts w:ascii="Times New Roman" w:hAnsi="Times New Roman" w:cs="Times New Roman"/>
          <w:sz w:val="24"/>
          <w:szCs w:val="24"/>
        </w:rPr>
        <w:t xml:space="preserve">, (2) evaluate how these measures and values may vary by </w:t>
      </w:r>
      <w:r w:rsidR="00D74409">
        <w:rPr>
          <w:rFonts w:ascii="Times New Roman" w:hAnsi="Times New Roman" w:cs="Times New Roman"/>
          <w:sz w:val="24"/>
          <w:szCs w:val="24"/>
        </w:rPr>
        <w:t xml:space="preserve">geographic </w:t>
      </w:r>
      <w:r w:rsidR="00D811AA" w:rsidRPr="00D74409">
        <w:rPr>
          <w:rFonts w:ascii="Times New Roman" w:hAnsi="Times New Roman" w:cs="Times New Roman"/>
          <w:sz w:val="24"/>
          <w:szCs w:val="24"/>
        </w:rPr>
        <w:t xml:space="preserve">distance from the Elwha River area, </w:t>
      </w:r>
      <w:r w:rsidR="00B8366F" w:rsidRPr="00D74409">
        <w:rPr>
          <w:rFonts w:ascii="Times New Roman" w:hAnsi="Times New Roman" w:cs="Times New Roman"/>
          <w:sz w:val="24"/>
          <w:szCs w:val="24"/>
        </w:rPr>
        <w:t>and (</w:t>
      </w:r>
      <w:r w:rsidR="00D811AA" w:rsidRPr="00D74409">
        <w:rPr>
          <w:rFonts w:ascii="Times New Roman" w:hAnsi="Times New Roman" w:cs="Times New Roman"/>
          <w:sz w:val="24"/>
          <w:szCs w:val="24"/>
        </w:rPr>
        <w:t>3</w:t>
      </w:r>
      <w:r w:rsidR="00B8366F" w:rsidRPr="00D74409">
        <w:rPr>
          <w:rFonts w:ascii="Times New Roman" w:hAnsi="Times New Roman" w:cs="Times New Roman"/>
          <w:sz w:val="24"/>
          <w:szCs w:val="24"/>
        </w:rPr>
        <w:t xml:space="preserve">) give NOAA an opportunity to further test and refine the survey instrument. </w:t>
      </w:r>
      <w:r w:rsidR="00053E17" w:rsidRPr="00D74409">
        <w:rPr>
          <w:rFonts w:ascii="Times New Roman" w:hAnsi="Times New Roman" w:cs="Times New Roman"/>
          <w:sz w:val="24"/>
          <w:szCs w:val="24"/>
        </w:rPr>
        <w:t xml:space="preserve">The overall approach for these additional focus groups is </w:t>
      </w:r>
      <w:r w:rsidR="00D74409">
        <w:rPr>
          <w:rFonts w:ascii="Times New Roman" w:hAnsi="Times New Roman" w:cs="Times New Roman"/>
          <w:sz w:val="24"/>
          <w:szCs w:val="24"/>
        </w:rPr>
        <w:t>no</w:t>
      </w:r>
      <w:r w:rsidR="00053E17" w:rsidRPr="00D74409">
        <w:rPr>
          <w:rFonts w:ascii="Times New Roman" w:hAnsi="Times New Roman" w:cs="Times New Roman"/>
          <w:sz w:val="24"/>
          <w:szCs w:val="24"/>
        </w:rPr>
        <w:t xml:space="preserve"> different from what OMB approved for the </w:t>
      </w:r>
      <w:r w:rsidR="00C0390F" w:rsidRPr="00D74409">
        <w:rPr>
          <w:rFonts w:ascii="Times New Roman" w:hAnsi="Times New Roman" w:cs="Times New Roman"/>
          <w:sz w:val="24"/>
          <w:szCs w:val="24"/>
        </w:rPr>
        <w:t>initial 12 focus groups</w:t>
      </w:r>
      <w:r w:rsidR="00B8366F" w:rsidRPr="00D74409">
        <w:rPr>
          <w:rFonts w:ascii="Times New Roman" w:hAnsi="Times New Roman" w:cs="Times New Roman"/>
          <w:sz w:val="24"/>
          <w:szCs w:val="24"/>
        </w:rPr>
        <w:t xml:space="preserve"> (e.g., NOAA will be asking participants the same types of questions)</w:t>
      </w:r>
      <w:r w:rsidR="00053E17" w:rsidRPr="00D744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D9B" w:rsidRPr="00D74409" w:rsidRDefault="00C00D9B" w:rsidP="00D93C3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</w:rPr>
      </w:pPr>
      <w:r w:rsidRPr="00D74409">
        <w:rPr>
          <w:rFonts w:ascii="Times New Roman" w:hAnsi="Times New Roman" w:cs="Times New Roman"/>
          <w:b/>
          <w:sz w:val="24"/>
          <w:szCs w:val="24"/>
        </w:rPr>
        <w:t>Estimated Burden Hours for the Additional Focus Groups</w:t>
      </w:r>
    </w:p>
    <w:p w:rsidR="00323017" w:rsidRPr="00D74409" w:rsidRDefault="00323017" w:rsidP="00D93C30">
      <w:p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r w:rsidRPr="00D74409">
        <w:rPr>
          <w:rFonts w:ascii="Times New Roman" w:hAnsi="Times New Roman" w:cs="Times New Roman"/>
          <w:sz w:val="24"/>
          <w:szCs w:val="24"/>
        </w:rPr>
        <w:t>Estimated number of participants</w:t>
      </w:r>
      <w:r w:rsidRPr="00D74409">
        <w:rPr>
          <w:rFonts w:ascii="Times New Roman" w:hAnsi="Times New Roman" w:cs="Times New Roman"/>
          <w:sz w:val="24"/>
          <w:szCs w:val="24"/>
        </w:rPr>
        <w:tab/>
        <w:t xml:space="preserve">120 </w:t>
      </w:r>
    </w:p>
    <w:p w:rsidR="00323017" w:rsidRPr="00D74409" w:rsidRDefault="00323017" w:rsidP="00D93C30">
      <w:pPr>
        <w:keepNext/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r w:rsidRPr="00D74409">
        <w:rPr>
          <w:rFonts w:ascii="Times New Roman" w:hAnsi="Times New Roman" w:cs="Times New Roman"/>
          <w:sz w:val="24"/>
          <w:szCs w:val="24"/>
        </w:rPr>
        <w:t>Esti</w:t>
      </w:r>
      <w:r w:rsidR="00D93C30" w:rsidRPr="00D74409">
        <w:rPr>
          <w:rFonts w:ascii="Times New Roman" w:hAnsi="Times New Roman" w:cs="Times New Roman"/>
          <w:sz w:val="24"/>
          <w:szCs w:val="24"/>
        </w:rPr>
        <w:t>mated time per response</w:t>
      </w:r>
      <w:r w:rsidRPr="00D74409">
        <w:rPr>
          <w:rFonts w:ascii="Times New Roman" w:hAnsi="Times New Roman" w:cs="Times New Roman"/>
          <w:sz w:val="24"/>
          <w:szCs w:val="24"/>
        </w:rPr>
        <w:tab/>
        <w:t>2 hours</w:t>
      </w:r>
    </w:p>
    <w:p w:rsidR="00323017" w:rsidRPr="00D74409" w:rsidRDefault="00323017" w:rsidP="00D93C30">
      <w:p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r w:rsidRPr="00D74409">
        <w:rPr>
          <w:rFonts w:ascii="Times New Roman" w:hAnsi="Times New Roman" w:cs="Times New Roman"/>
          <w:sz w:val="24"/>
          <w:szCs w:val="24"/>
        </w:rPr>
        <w:t>Estimated to</w:t>
      </w:r>
      <w:r w:rsidR="00D93C30" w:rsidRPr="00D74409">
        <w:rPr>
          <w:rFonts w:ascii="Times New Roman" w:hAnsi="Times New Roman" w:cs="Times New Roman"/>
          <w:sz w:val="24"/>
          <w:szCs w:val="24"/>
        </w:rPr>
        <w:t>tal annual burden hours</w:t>
      </w:r>
      <w:r w:rsidR="0054338A" w:rsidRPr="00D74409">
        <w:rPr>
          <w:rFonts w:ascii="Times New Roman" w:hAnsi="Times New Roman" w:cs="Times New Roman"/>
          <w:sz w:val="24"/>
          <w:szCs w:val="24"/>
        </w:rPr>
        <w:tab/>
        <w:t>24</w:t>
      </w:r>
      <w:r w:rsidRPr="00D74409">
        <w:rPr>
          <w:rFonts w:ascii="Times New Roman" w:hAnsi="Times New Roman" w:cs="Times New Roman"/>
          <w:sz w:val="24"/>
          <w:szCs w:val="24"/>
        </w:rPr>
        <w:t>0 hours</w:t>
      </w:r>
    </w:p>
    <w:p w:rsidR="00C00D9B" w:rsidRPr="00D74409" w:rsidRDefault="00C00D9B" w:rsidP="00D93C3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00D9B" w:rsidRPr="00D74409" w:rsidSect="00B6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6E" w:rsidRDefault="00490C6E" w:rsidP="00323017">
      <w:pPr>
        <w:spacing w:after="0" w:line="240" w:lineRule="auto"/>
      </w:pPr>
      <w:r>
        <w:separator/>
      </w:r>
    </w:p>
  </w:endnote>
  <w:endnote w:type="continuationSeparator" w:id="0">
    <w:p w:rsidR="00490C6E" w:rsidRDefault="00490C6E" w:rsidP="0032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6E" w:rsidRDefault="00490C6E" w:rsidP="00323017">
      <w:pPr>
        <w:spacing w:after="0" w:line="240" w:lineRule="auto"/>
      </w:pPr>
      <w:r>
        <w:separator/>
      </w:r>
    </w:p>
  </w:footnote>
  <w:footnote w:type="continuationSeparator" w:id="0">
    <w:p w:rsidR="00490C6E" w:rsidRDefault="00490C6E" w:rsidP="00323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4BE"/>
    <w:rsid w:val="00053E17"/>
    <w:rsid w:val="000B247B"/>
    <w:rsid w:val="002F611E"/>
    <w:rsid w:val="00323017"/>
    <w:rsid w:val="00490C6E"/>
    <w:rsid w:val="004C1F6C"/>
    <w:rsid w:val="0054338A"/>
    <w:rsid w:val="006E64BE"/>
    <w:rsid w:val="007E3C1D"/>
    <w:rsid w:val="00893579"/>
    <w:rsid w:val="00AC5E52"/>
    <w:rsid w:val="00B60081"/>
    <w:rsid w:val="00B8366F"/>
    <w:rsid w:val="00C00D9B"/>
    <w:rsid w:val="00C0390F"/>
    <w:rsid w:val="00CA0B48"/>
    <w:rsid w:val="00D74409"/>
    <w:rsid w:val="00D811AA"/>
    <w:rsid w:val="00D9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2301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23017"/>
    <w:pPr>
      <w:tabs>
        <w:tab w:val="left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3017"/>
    <w:rPr>
      <w:rFonts w:ascii="Times New Roman" w:eastAsia="Times New Roman" w:hAnsi="Times New Roman" w:cs="Times New Roman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2301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23017"/>
    <w:pPr>
      <w:tabs>
        <w:tab w:val="left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3017"/>
    <w:rPr>
      <w:rFonts w:ascii="Times New Roman" w:eastAsia="Times New Roman" w:hAnsi="Times New Roman" w:cs="Times New Roman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D2E3-82A5-441B-AC02-7A4B343A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Donovan</dc:creator>
  <cp:lastModifiedBy>sarah.brabson</cp:lastModifiedBy>
  <cp:revision>13</cp:revision>
  <dcterms:created xsi:type="dcterms:W3CDTF">2012-03-07T17:55:00Z</dcterms:created>
  <dcterms:modified xsi:type="dcterms:W3CDTF">2012-03-22T13:48:00Z</dcterms:modified>
</cp:coreProperties>
</file>