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DB6" w:rsidRPr="007C1B24" w:rsidRDefault="006E6D04" w:rsidP="00355ECE">
      <w:pPr>
        <w:tabs>
          <w:tab w:val="center" w:pos="5040"/>
        </w:tabs>
        <w:ind w:right="-90"/>
        <w:jc w:val="center"/>
        <w:rPr>
          <w:rFonts w:ascii="Times New Roman" w:hAnsi="Times New Roman"/>
          <w:b/>
        </w:rPr>
      </w:pPr>
      <w:bookmarkStart w:id="0" w:name="_GoBack"/>
      <w:bookmarkEnd w:id="0"/>
      <w:r w:rsidRPr="007C1B24">
        <w:rPr>
          <w:rFonts w:ascii="Times New Roman" w:hAnsi="Times New Roman"/>
          <w:b/>
        </w:rPr>
        <w:t>20</w:t>
      </w:r>
      <w:r w:rsidR="00E5309B">
        <w:rPr>
          <w:rFonts w:ascii="Times New Roman" w:hAnsi="Times New Roman"/>
          <w:b/>
        </w:rPr>
        <w:t>1</w:t>
      </w:r>
      <w:r w:rsidR="00D77266">
        <w:rPr>
          <w:rFonts w:ascii="Times New Roman" w:hAnsi="Times New Roman"/>
          <w:b/>
        </w:rPr>
        <w:t>2</w:t>
      </w:r>
      <w:r w:rsidRPr="007C1B24">
        <w:rPr>
          <w:rFonts w:ascii="Times New Roman" w:hAnsi="Times New Roman"/>
          <w:b/>
        </w:rPr>
        <w:t xml:space="preserve"> S</w:t>
      </w:r>
      <w:r w:rsidR="00250DB6" w:rsidRPr="007C1B24">
        <w:rPr>
          <w:rFonts w:ascii="Times New Roman" w:hAnsi="Times New Roman"/>
          <w:b/>
        </w:rPr>
        <w:t>UPPORTING STATEMENT</w:t>
      </w:r>
    </w:p>
    <w:p w:rsidR="00250DB6" w:rsidRPr="007C1B24" w:rsidRDefault="00250DB6" w:rsidP="00355ECE">
      <w:pPr>
        <w:tabs>
          <w:tab w:val="center" w:pos="5040"/>
        </w:tabs>
        <w:ind w:right="-90"/>
        <w:jc w:val="center"/>
        <w:rPr>
          <w:rFonts w:ascii="Times New Roman" w:hAnsi="Times New Roman"/>
        </w:rPr>
      </w:pPr>
    </w:p>
    <w:p w:rsidR="00534FCF" w:rsidRDefault="00534FCF" w:rsidP="00355ECE">
      <w:pPr>
        <w:tabs>
          <w:tab w:val="center" w:pos="5040"/>
        </w:tabs>
        <w:jc w:val="center"/>
        <w:rPr>
          <w:rFonts w:ascii="Times New Roman" w:hAnsi="Times New Roman"/>
          <w:b/>
        </w:rPr>
      </w:pPr>
      <w:r w:rsidRPr="00534FCF">
        <w:rPr>
          <w:rFonts w:ascii="Times New Roman" w:hAnsi="Times New Roman"/>
          <w:b/>
        </w:rPr>
        <w:t>Livestock Mandatory Reporting Program; Establishment of the Reporting Regulation for Wholesale Pork</w:t>
      </w:r>
      <w:r>
        <w:rPr>
          <w:rFonts w:ascii="Times New Roman" w:hAnsi="Times New Roman"/>
          <w:b/>
        </w:rPr>
        <w:t xml:space="preserve"> </w:t>
      </w:r>
    </w:p>
    <w:p w:rsidR="00250DB6" w:rsidRPr="007C1B24" w:rsidRDefault="00250DB6" w:rsidP="00355ECE">
      <w:pPr>
        <w:tabs>
          <w:tab w:val="center" w:pos="5040"/>
        </w:tabs>
        <w:jc w:val="center"/>
        <w:rPr>
          <w:rFonts w:ascii="Times New Roman" w:hAnsi="Times New Roman"/>
          <w:b/>
        </w:rPr>
      </w:pPr>
      <w:proofErr w:type="gramStart"/>
      <w:r w:rsidRPr="007C1B24">
        <w:rPr>
          <w:rFonts w:ascii="Times New Roman" w:hAnsi="Times New Roman"/>
          <w:b/>
        </w:rPr>
        <w:t>OMB NO.</w:t>
      </w:r>
      <w:proofErr w:type="gramEnd"/>
      <w:r w:rsidRPr="007C1B24">
        <w:rPr>
          <w:rFonts w:ascii="Times New Roman" w:hAnsi="Times New Roman"/>
          <w:b/>
        </w:rPr>
        <w:t xml:space="preserve"> 0581-</w:t>
      </w:r>
      <w:r w:rsidR="00534FCF">
        <w:rPr>
          <w:rFonts w:ascii="Times New Roman" w:hAnsi="Times New Roman"/>
          <w:b/>
        </w:rPr>
        <w:t>NEW</w:t>
      </w:r>
      <w:r w:rsidR="00534FCF">
        <w:rPr>
          <w:rFonts w:ascii="Times New Roman" w:hAnsi="Times New Roman"/>
          <w:b/>
        </w:rPr>
        <w:br/>
        <w:t>Proposed Rule</w:t>
      </w:r>
    </w:p>
    <w:p w:rsidR="00250DB6" w:rsidRPr="007C1B24" w:rsidRDefault="00250DB6">
      <w:pPr>
        <w:jc w:val="center"/>
        <w:rPr>
          <w:rFonts w:ascii="Times New Roman" w:hAnsi="Times New Roman"/>
          <w:b/>
        </w:rPr>
      </w:pPr>
    </w:p>
    <w:p w:rsidR="00893147" w:rsidRPr="007C1B24" w:rsidRDefault="00893147">
      <w:pPr>
        <w:jc w:val="both"/>
        <w:rPr>
          <w:rFonts w:ascii="Times New Roman" w:hAnsi="Times New Roman"/>
          <w:b/>
        </w:rPr>
      </w:pPr>
    </w:p>
    <w:p w:rsidR="00250DB6" w:rsidRPr="007C1B24" w:rsidRDefault="00250DB6">
      <w:pPr>
        <w:jc w:val="both"/>
        <w:rPr>
          <w:rFonts w:ascii="Times New Roman" w:hAnsi="Times New Roman"/>
        </w:rPr>
      </w:pPr>
      <w:r w:rsidRPr="007C1B24">
        <w:rPr>
          <w:rFonts w:ascii="Times New Roman" w:hAnsi="Times New Roman"/>
          <w:b/>
        </w:rPr>
        <w:t xml:space="preserve">A.  </w:t>
      </w:r>
      <w:r w:rsidRPr="007C1B24">
        <w:rPr>
          <w:rFonts w:ascii="Times New Roman" w:hAnsi="Times New Roman"/>
          <w:b/>
          <w:u w:val="single"/>
        </w:rPr>
        <w:t>Justification</w:t>
      </w:r>
      <w:r w:rsidRPr="007C1B24">
        <w:rPr>
          <w:rFonts w:ascii="Times New Roman" w:hAnsi="Times New Roman"/>
        </w:rPr>
        <w:t>.</w:t>
      </w:r>
      <w:r w:rsidR="00457B1C" w:rsidRPr="007C1B24">
        <w:rPr>
          <w:rFonts w:ascii="Times New Roman" w:hAnsi="Times New Roman"/>
        </w:rPr>
        <w:t xml:space="preserve"> </w:t>
      </w:r>
    </w:p>
    <w:p w:rsidR="00250DB6" w:rsidRPr="007C1B24" w:rsidRDefault="00250DB6">
      <w:pPr>
        <w:jc w:val="both"/>
        <w:rPr>
          <w:rFonts w:ascii="Times New Roman" w:hAnsi="Times New Roman"/>
        </w:rPr>
      </w:pPr>
    </w:p>
    <w:p w:rsidR="00250DB6" w:rsidRPr="007C1B24" w:rsidRDefault="00250DB6">
      <w:pPr>
        <w:tabs>
          <w:tab w:val="left" w:pos="-1440"/>
        </w:tabs>
        <w:ind w:left="1440" w:hanging="720"/>
        <w:jc w:val="both"/>
        <w:rPr>
          <w:rFonts w:ascii="Times New Roman" w:hAnsi="Times New Roman"/>
          <w:b/>
        </w:rPr>
      </w:pPr>
      <w:r w:rsidRPr="007C1B24">
        <w:rPr>
          <w:rFonts w:ascii="Times New Roman" w:hAnsi="Times New Roman"/>
        </w:rPr>
        <w:t>1.</w:t>
      </w:r>
      <w:r w:rsidRPr="007C1B24">
        <w:rPr>
          <w:rFonts w:ascii="Times New Roman" w:hAnsi="Times New Roman"/>
        </w:rPr>
        <w:tab/>
      </w:r>
      <w:r w:rsidRPr="007C1B24">
        <w:rPr>
          <w:rFonts w:ascii="Times New Roman" w:hAnsi="Times New Roman"/>
          <w:b/>
        </w:rPr>
        <w:t>EXPLAIN THE CIRCUMSTANCES THAT MAKE THE COLLECTION OF INFORMATION NECESSARY.</w:t>
      </w:r>
      <w:r w:rsidR="00ED1457" w:rsidRPr="007C1B24">
        <w:rPr>
          <w:rFonts w:ascii="Times New Roman" w:hAnsi="Times New Roman"/>
          <w:b/>
        </w:rPr>
        <w:t xml:space="preserve">  </w:t>
      </w:r>
      <w:r w:rsidRPr="007C1B24">
        <w:rPr>
          <w:rFonts w:ascii="Times New Roman" w:hAnsi="Times New Roman"/>
          <w:b/>
        </w:rPr>
        <w:t xml:space="preserve">IDENTIFY ANY LEGAL OR ADMINISTRATIVE REQUIREMENTS THAT NECESSITATE THE COLLECTION. </w:t>
      </w:r>
    </w:p>
    <w:p w:rsidR="00250DB6" w:rsidRPr="007C1B24" w:rsidRDefault="00250DB6">
      <w:pPr>
        <w:jc w:val="both"/>
        <w:rPr>
          <w:rFonts w:ascii="Times New Roman" w:hAnsi="Times New Roman"/>
        </w:rPr>
      </w:pPr>
    </w:p>
    <w:p w:rsidR="00250DB6" w:rsidRDefault="00250DB6">
      <w:pPr>
        <w:ind w:left="1440"/>
        <w:jc w:val="both"/>
        <w:rPr>
          <w:rFonts w:ascii="Times New Roman" w:hAnsi="Times New Roman"/>
        </w:rPr>
      </w:pPr>
      <w:r w:rsidRPr="007C1B24">
        <w:rPr>
          <w:rFonts w:ascii="Times New Roman" w:hAnsi="Times New Roman"/>
        </w:rPr>
        <w:t>Livestock and Grain Market News provides a timely exchange of accurate and unbiased information on current marketing conditions (supply, demand, prices, trends, movement, and other information) affecting trade in livestock, meats, grain, and wool.</w:t>
      </w:r>
    </w:p>
    <w:p w:rsidR="00534FCF" w:rsidRPr="007C1B24" w:rsidRDefault="00534FCF" w:rsidP="00534FCF">
      <w:pPr>
        <w:ind w:left="1440"/>
        <w:jc w:val="both"/>
        <w:rPr>
          <w:rFonts w:ascii="Times New Roman" w:hAnsi="Times New Roman"/>
        </w:rPr>
      </w:pPr>
    </w:p>
    <w:p w:rsidR="00534FCF" w:rsidRPr="007C1B24" w:rsidRDefault="00534FCF" w:rsidP="00534FCF">
      <w:pPr>
        <w:ind w:left="1440"/>
        <w:jc w:val="both"/>
        <w:rPr>
          <w:rFonts w:ascii="Times New Roman" w:hAnsi="Times New Roman"/>
        </w:rPr>
      </w:pPr>
      <w:r w:rsidRPr="007C1B24">
        <w:rPr>
          <w:rFonts w:ascii="Times New Roman" w:hAnsi="Times New Roman"/>
        </w:rPr>
        <w:t xml:space="preserve">Administered by the U.S. Department of Agricultures (USDA) Agricultural Marketing Service (AMS), this nationwide market news program is conducted in cooperation with approximately </w:t>
      </w:r>
      <w:r>
        <w:rPr>
          <w:rFonts w:ascii="Times New Roman" w:hAnsi="Times New Roman"/>
        </w:rPr>
        <w:t>25</w:t>
      </w:r>
      <w:r w:rsidRPr="007C1B24">
        <w:rPr>
          <w:rFonts w:ascii="Times New Roman" w:hAnsi="Times New Roman"/>
        </w:rPr>
        <w:t xml:space="preserve"> State departments of agriculture.  Working closely with the States as an equal partner, USDA provides technical support and supervision to assure nationwide standardized application of USDA grades and uniform trading terminology.</w:t>
      </w:r>
    </w:p>
    <w:p w:rsidR="00534FCF" w:rsidRPr="007C1B24" w:rsidRDefault="00534FCF" w:rsidP="00534FCF">
      <w:pPr>
        <w:jc w:val="both"/>
        <w:rPr>
          <w:rFonts w:ascii="Times New Roman" w:hAnsi="Times New Roman"/>
        </w:rPr>
      </w:pPr>
    </w:p>
    <w:p w:rsidR="00534FCF" w:rsidRDefault="00534FCF" w:rsidP="00534FCF">
      <w:pPr>
        <w:ind w:left="1440"/>
        <w:jc w:val="both"/>
        <w:rPr>
          <w:rFonts w:ascii="Times New Roman" w:hAnsi="Times New Roman"/>
        </w:rPr>
      </w:pPr>
      <w:r>
        <w:rPr>
          <w:rFonts w:ascii="Times New Roman" w:hAnsi="Times New Roman"/>
        </w:rPr>
        <w:t>Information is collected under the authority of the</w:t>
      </w:r>
      <w:r w:rsidRPr="007C1B24">
        <w:rPr>
          <w:rFonts w:ascii="Times New Roman" w:hAnsi="Times New Roman"/>
        </w:rPr>
        <w:t xml:space="preserve"> Agricultural Marketing Act of 1946 (7 U.S.C. 1621-1627), Section 203(g), and in accordance with 5 CFR 1320.6, Part 59, </w:t>
      </w:r>
      <w:r>
        <w:rPr>
          <w:rFonts w:ascii="Times New Roman" w:hAnsi="Times New Roman"/>
        </w:rPr>
        <w:t xml:space="preserve">which </w:t>
      </w:r>
      <w:r w:rsidRPr="007C1B24">
        <w:rPr>
          <w:rFonts w:ascii="Times New Roman" w:hAnsi="Times New Roman"/>
        </w:rPr>
        <w:t xml:space="preserve">directs and authorizes the collection and dissemination of marketing information including adequate outlook information, on a market area basis, for the purpose of anticipating and meeting consumer requirements aiding in the maintenance of farm income and to bring about a balance between production and utilization. </w:t>
      </w:r>
      <w:r>
        <w:rPr>
          <w:rFonts w:ascii="Times New Roman" w:hAnsi="Times New Roman"/>
        </w:rPr>
        <w:t xml:space="preserve">The Livestock Mandatory Reporting Act was enacted </w:t>
      </w:r>
      <w:r w:rsidRPr="00534FCF">
        <w:rPr>
          <w:rFonts w:ascii="Times New Roman" w:hAnsi="Times New Roman"/>
        </w:rPr>
        <w:t xml:space="preserve">into law on October 22, 1999 (Pub. </w:t>
      </w:r>
      <w:proofErr w:type="gramStart"/>
      <w:r w:rsidRPr="00534FCF">
        <w:rPr>
          <w:rFonts w:ascii="Times New Roman" w:hAnsi="Times New Roman"/>
        </w:rPr>
        <w:t>L. 106-78) as an amendment to the Agricultural Marketing Act of 1946 (7 U.S.C. 1621-1627, 1635-1638d).</w:t>
      </w:r>
      <w:proofErr w:type="gramEnd"/>
      <w:r w:rsidRPr="00534FCF">
        <w:rPr>
          <w:rFonts w:ascii="Times New Roman" w:hAnsi="Times New Roman"/>
        </w:rPr>
        <w:t xml:space="preserve">  The purpose of the 1999 Act was to establish a program of information regarding the marketing of cattle, swine, lambs, and the products of such livestock that provides information that can be readily understood by producers; improves the price and supply reporting services of USDA; and encourages competition in the marketplace for livestock and livestock products.  On December 1, 2000, AMS published the final rule to implement the LMR program as required by the 1999 Act (65 FR 75464) with an effective date of January 30, 2001.  This effective date was subsequently delayed until April 2, 2001 (66 FR 8151).</w:t>
      </w:r>
    </w:p>
    <w:p w:rsidR="00534FCF" w:rsidRPr="00534FCF" w:rsidRDefault="00534FCF" w:rsidP="00534FCF">
      <w:pPr>
        <w:ind w:left="1440"/>
        <w:jc w:val="both"/>
        <w:rPr>
          <w:rFonts w:ascii="Times New Roman" w:hAnsi="Times New Roman"/>
        </w:rPr>
      </w:pPr>
    </w:p>
    <w:p w:rsidR="00534FCF" w:rsidRDefault="00534FCF" w:rsidP="00534FCF">
      <w:pPr>
        <w:ind w:left="1440"/>
        <w:jc w:val="both"/>
        <w:rPr>
          <w:rFonts w:ascii="Times New Roman" w:hAnsi="Times New Roman"/>
        </w:rPr>
      </w:pPr>
      <w:r w:rsidRPr="00534FCF">
        <w:rPr>
          <w:rFonts w:ascii="Times New Roman" w:hAnsi="Times New Roman"/>
        </w:rPr>
        <w:t xml:space="preserve">The statutory authority for the program lapsed on September 30, 2005.  At that </w:t>
      </w:r>
      <w:r w:rsidRPr="00534FCF">
        <w:rPr>
          <w:rFonts w:ascii="Times New Roman" w:hAnsi="Times New Roman"/>
        </w:rPr>
        <w:lastRenderedPageBreak/>
        <w:t>time, AMS sent letters to all packers required to report under the 1999 Act requesting they continue to submit information voluntarily.  In October 2006, Congress passed the Livestock Mandatory Reporting Reauthorization (2006 Reauthorization Act) (Pub. L. 109-296).  The 2006 Reauthorization Act re-established the regulatory authority for the continued operation of the LMR program through September 30, 2010, and separated the reporting requirements for sows and boars from barrows and gilts, among other changes.  On May 16, 2008, USDA published the final rule to re-establish and revise the LMR program (73 FR 28606).  The rule incorporated the swine reporting changes contained within the 2006 Reauthorization Act, as well as enhanced the program’s overall effectiveness and efficiency based on AMS’ experience in the administration of the program.  The LMR final rule became effective on July 15, 2008.</w:t>
      </w:r>
    </w:p>
    <w:p w:rsidR="00534FCF" w:rsidRPr="00534FCF" w:rsidRDefault="00534FCF" w:rsidP="00534FCF">
      <w:pPr>
        <w:ind w:left="1440"/>
        <w:jc w:val="both"/>
        <w:rPr>
          <w:rFonts w:ascii="Times New Roman" w:hAnsi="Times New Roman"/>
        </w:rPr>
      </w:pPr>
    </w:p>
    <w:p w:rsidR="00250DB6" w:rsidRDefault="00534FCF" w:rsidP="00534FCF">
      <w:pPr>
        <w:ind w:left="1440"/>
        <w:jc w:val="both"/>
        <w:rPr>
          <w:rFonts w:ascii="Times New Roman" w:hAnsi="Times New Roman"/>
        </w:rPr>
      </w:pPr>
      <w:r w:rsidRPr="00534FCF">
        <w:rPr>
          <w:rFonts w:ascii="Times New Roman" w:hAnsi="Times New Roman"/>
        </w:rPr>
        <w:t xml:space="preserve">On September 28, 2010, the 2010 Reauthorization Act (Pub. L. 111-239), reauthorized LMR for an additional 5 years and added a provision for mandatory reporting of wholesale pork cuts.  The 2010 Reauthorization Act directed the Secretary to engage in negotiated rulemaking to make required regulatory changes for mandatory wholesale pork reporting and establish a negotiated rulemaking committee to develop these changes.  </w:t>
      </w:r>
    </w:p>
    <w:p w:rsidR="00534FCF" w:rsidRPr="007C1B24" w:rsidRDefault="00534FCF" w:rsidP="00534FCF">
      <w:pPr>
        <w:ind w:left="1440"/>
        <w:jc w:val="both"/>
        <w:rPr>
          <w:rFonts w:ascii="Times New Roman" w:hAnsi="Times New Roman"/>
        </w:rPr>
      </w:pPr>
    </w:p>
    <w:p w:rsidR="00250DB6" w:rsidRPr="007C1B24" w:rsidRDefault="00250DB6">
      <w:pPr>
        <w:tabs>
          <w:tab w:val="left" w:pos="-1440"/>
        </w:tabs>
        <w:ind w:left="1440" w:hanging="720"/>
        <w:jc w:val="both"/>
        <w:rPr>
          <w:rFonts w:ascii="Times New Roman" w:hAnsi="Times New Roman"/>
          <w:b/>
        </w:rPr>
      </w:pPr>
      <w:r w:rsidRPr="007C1B24">
        <w:rPr>
          <w:rFonts w:ascii="Times New Roman" w:hAnsi="Times New Roman"/>
        </w:rPr>
        <w:t>2.</w:t>
      </w:r>
      <w:r w:rsidRPr="007C1B24">
        <w:rPr>
          <w:rFonts w:ascii="Times New Roman" w:hAnsi="Times New Roman"/>
        </w:rPr>
        <w:tab/>
      </w:r>
      <w:r w:rsidRPr="007C1B24">
        <w:rPr>
          <w:rFonts w:ascii="Times New Roman" w:hAnsi="Times New Roman"/>
          <w:b/>
        </w:rPr>
        <w:t xml:space="preserve">INDICATE HOW, BY WHOM, AND FOR WHAT PURPOSE THE INFORMATION IS TO BE USED.  EXCEPT FOR A NEW COLLECTION, INDICATE THE ACTUAL USE THE AGENCY HAS MADE OF THE INFORMATION RECEIVED FROM THE CURRENT COLLECTION.  </w:t>
      </w:r>
    </w:p>
    <w:p w:rsidR="0051205C" w:rsidRDefault="0051205C">
      <w:pPr>
        <w:ind w:left="1440"/>
        <w:jc w:val="both"/>
        <w:rPr>
          <w:rFonts w:ascii="Times New Roman" w:hAnsi="Times New Roman"/>
        </w:rPr>
      </w:pPr>
    </w:p>
    <w:p w:rsidR="00534FCF" w:rsidRPr="00534FCF" w:rsidRDefault="00534FCF" w:rsidP="00534FCF">
      <w:pPr>
        <w:ind w:left="1440"/>
        <w:jc w:val="both"/>
        <w:rPr>
          <w:rFonts w:ascii="Times New Roman" w:hAnsi="Times New Roman"/>
        </w:rPr>
      </w:pPr>
      <w:r w:rsidRPr="00534FCF">
        <w:rPr>
          <w:rFonts w:ascii="Times New Roman" w:hAnsi="Times New Roman"/>
        </w:rPr>
        <w:t>The information collection and recordkeeping requirements in this regulation are essential to operating a mandatory program of livestock and livestock products reporting.  Using the information submitted by packers, AMS publishes over 100 daily, weekly, and monthly reports covering market transactions for fed cattle, swine, lamb, beef, and lamb meat.  Based on the information available, AMS estimates that reports issued under the Act cover approximately 95% of the hog market, 7</w:t>
      </w:r>
      <w:r>
        <w:rPr>
          <w:rFonts w:ascii="Times New Roman" w:hAnsi="Times New Roman"/>
        </w:rPr>
        <w:t>9</w:t>
      </w:r>
      <w:r w:rsidRPr="00534FCF">
        <w:rPr>
          <w:rFonts w:ascii="Times New Roman" w:hAnsi="Times New Roman"/>
        </w:rPr>
        <w:t xml:space="preserve">% of the cattle market, </w:t>
      </w:r>
      <w:r>
        <w:rPr>
          <w:rFonts w:ascii="Times New Roman" w:hAnsi="Times New Roman"/>
        </w:rPr>
        <w:t>95% of the slaughter hogs, 55</w:t>
      </w:r>
      <w:r w:rsidRPr="00534FCF">
        <w:rPr>
          <w:rFonts w:ascii="Times New Roman" w:hAnsi="Times New Roman"/>
        </w:rPr>
        <w:t xml:space="preserve">% of the sheep market, </w:t>
      </w:r>
      <w:r>
        <w:rPr>
          <w:rFonts w:ascii="Times New Roman" w:hAnsi="Times New Roman"/>
        </w:rPr>
        <w:t>39</w:t>
      </w:r>
      <w:r w:rsidRPr="00534FCF">
        <w:rPr>
          <w:rFonts w:ascii="Times New Roman" w:hAnsi="Times New Roman"/>
        </w:rPr>
        <w:t xml:space="preserve">% of the boxed lamb market, </w:t>
      </w:r>
      <w:r>
        <w:rPr>
          <w:rFonts w:ascii="Times New Roman" w:hAnsi="Times New Roman"/>
        </w:rPr>
        <w:t>a</w:t>
      </w:r>
      <w:r w:rsidRPr="00534FCF">
        <w:rPr>
          <w:rFonts w:ascii="Times New Roman" w:hAnsi="Times New Roman"/>
        </w:rPr>
        <w:t>nd 93% of the boxed beef market.  AMS market reports are utilized by producers and others in the marketing chain to formulate contracts and make marketing decisions, and by other Government Agencies to make policy decisions, settle trade disputes, and in a variety of other functions.</w:t>
      </w:r>
    </w:p>
    <w:p w:rsidR="00534FCF" w:rsidRPr="00534FCF" w:rsidRDefault="00534FCF" w:rsidP="00534FCF">
      <w:pPr>
        <w:ind w:left="1440"/>
        <w:jc w:val="both"/>
        <w:rPr>
          <w:rFonts w:ascii="Times New Roman" w:hAnsi="Times New Roman"/>
        </w:rPr>
      </w:pPr>
    </w:p>
    <w:p w:rsidR="009932EB" w:rsidRDefault="00534FCF" w:rsidP="00534FCF">
      <w:pPr>
        <w:ind w:left="1440"/>
        <w:jc w:val="both"/>
        <w:rPr>
          <w:rFonts w:ascii="Times New Roman" w:hAnsi="Times New Roman"/>
        </w:rPr>
      </w:pPr>
      <w:r w:rsidRPr="00534FCF">
        <w:rPr>
          <w:rFonts w:ascii="Times New Roman" w:hAnsi="Times New Roman"/>
        </w:rPr>
        <w:t xml:space="preserve">The required information is to be reported </w:t>
      </w:r>
      <w:r>
        <w:rPr>
          <w:rFonts w:ascii="Times New Roman" w:hAnsi="Times New Roman"/>
        </w:rPr>
        <w:t>twice per day</w:t>
      </w:r>
      <w:r w:rsidRPr="00534FCF">
        <w:rPr>
          <w:rFonts w:ascii="Times New Roman" w:hAnsi="Times New Roman"/>
        </w:rPr>
        <w:t>. Collection will be accomplished through electronic means.  The collected information will form the basis for published market reports utilized by the livestock industry when making marketing decisions.  The required information is only available directly from those entities required to rep</w:t>
      </w:r>
      <w:r>
        <w:rPr>
          <w:rFonts w:ascii="Times New Roman" w:hAnsi="Times New Roman"/>
        </w:rPr>
        <w:t>ort under the Act and by these proposed</w:t>
      </w:r>
      <w:r w:rsidRPr="00534FCF">
        <w:rPr>
          <w:rFonts w:ascii="Times New Roman" w:hAnsi="Times New Roman"/>
        </w:rPr>
        <w:t xml:space="preserve"> regulations and exists nowhere else.</w:t>
      </w:r>
    </w:p>
    <w:p w:rsidR="00250DB6" w:rsidRPr="007C1B24" w:rsidRDefault="00250DB6">
      <w:pPr>
        <w:jc w:val="both"/>
        <w:rPr>
          <w:rFonts w:ascii="Times New Roman" w:hAnsi="Times New Roman"/>
        </w:rPr>
      </w:pPr>
    </w:p>
    <w:p w:rsidR="00250DB6" w:rsidRPr="007C1B24" w:rsidRDefault="00250DB6">
      <w:pPr>
        <w:tabs>
          <w:tab w:val="left" w:pos="-1440"/>
        </w:tabs>
        <w:ind w:left="1440" w:hanging="720"/>
        <w:jc w:val="both"/>
        <w:rPr>
          <w:rFonts w:ascii="Times New Roman" w:hAnsi="Times New Roman"/>
        </w:rPr>
      </w:pPr>
      <w:r w:rsidRPr="007C1B24">
        <w:rPr>
          <w:rFonts w:ascii="Times New Roman" w:hAnsi="Times New Roman"/>
        </w:rPr>
        <w:t>3.</w:t>
      </w:r>
      <w:r w:rsidRPr="007C1B24">
        <w:rPr>
          <w:rFonts w:ascii="Times New Roman" w:hAnsi="Times New Roman"/>
        </w:rPr>
        <w:tab/>
      </w:r>
      <w:r w:rsidRPr="007C1B24">
        <w:rPr>
          <w:rFonts w:ascii="Times New Roman" w:hAnsi="Times New Roman"/>
          <w:b/>
        </w:rPr>
        <w:t xml:space="preserve">DESCRIBE WHETHER, AND TO WHAT EXTENT, THE COLLECTION </w:t>
      </w:r>
      <w:r w:rsidRPr="007C1B24">
        <w:rPr>
          <w:rFonts w:ascii="Times New Roman" w:hAnsi="Times New Roman"/>
          <w:b/>
        </w:rPr>
        <w:lastRenderedPageBreak/>
        <w:t>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50DB6" w:rsidRPr="007C1B24" w:rsidRDefault="00250DB6" w:rsidP="00F75061">
      <w:pPr>
        <w:ind w:left="1440"/>
        <w:jc w:val="both"/>
        <w:rPr>
          <w:rFonts w:ascii="Times New Roman" w:hAnsi="Times New Roman"/>
        </w:rPr>
      </w:pPr>
    </w:p>
    <w:p w:rsidR="00F75061" w:rsidRPr="00F75061" w:rsidRDefault="00F75061" w:rsidP="00F75061">
      <w:pPr>
        <w:ind w:left="1440"/>
        <w:jc w:val="both"/>
        <w:rPr>
          <w:rFonts w:ascii="Times New Roman" w:hAnsi="Times New Roman"/>
        </w:rPr>
      </w:pPr>
      <w:r w:rsidRPr="00F75061">
        <w:rPr>
          <w:rFonts w:ascii="Times New Roman" w:hAnsi="Times New Roman"/>
        </w:rPr>
        <w:t>The Act stipulates that electronic data collection means must be used to the extent practicable as determined by the Secretary in order to meet the regulatory objectives.  To meet this requirement, the Livestock Mandatory Price Reporting System (LMPRS) is a database management system that was developed to automate the processes for AMS to implement the Act.  This system electronically accepts data from the livestock industry, mainly meat packing plants, archives, translates and analyzes the data, as well as produces and stores aggregated data and creates aggregated reports for distribution to the public via the Internet.  The system also includes replication of the data to a backup site for continuity of operations.</w:t>
      </w:r>
    </w:p>
    <w:p w:rsidR="00F75061" w:rsidRPr="00F75061" w:rsidRDefault="00F75061" w:rsidP="00F75061">
      <w:pPr>
        <w:ind w:left="1440"/>
        <w:jc w:val="both"/>
        <w:rPr>
          <w:rFonts w:ascii="Times New Roman" w:hAnsi="Times New Roman"/>
        </w:rPr>
      </w:pPr>
    </w:p>
    <w:p w:rsidR="003D4A67" w:rsidRDefault="00F75061" w:rsidP="00F75061">
      <w:pPr>
        <w:ind w:left="1440"/>
        <w:jc w:val="both"/>
        <w:rPr>
          <w:rFonts w:ascii="Times New Roman" w:hAnsi="Times New Roman"/>
        </w:rPr>
      </w:pPr>
      <w:r w:rsidRPr="00F75061">
        <w:rPr>
          <w:rFonts w:ascii="Times New Roman" w:hAnsi="Times New Roman"/>
        </w:rPr>
        <w:t xml:space="preserve">The LMPRS is designed to accept proprietary trade data from authorized plants on a daily basis.  This data arrives in the system in a comma delimited value (CSV) format and is transmitted from the plant site via a secure web transmission process. </w:t>
      </w:r>
      <w:r w:rsidR="003D4A67" w:rsidRPr="003D4A67">
        <w:rPr>
          <w:rFonts w:ascii="Times New Roman" w:hAnsi="Times New Roman"/>
        </w:rPr>
        <w:t>Using this utility, a meat packing plant creates the necessary data files (based on USDA file formats as shown in LS-89, for example) utilizing their own information systems.  The LMPR electronic data transfer allows the user to upload a comma-delimited data file to the USDA from the USDA-AMS web page, which is accessed through the plant site workstation browser, a valid user ID and password and a validated PKI certificate.</w:t>
      </w:r>
    </w:p>
    <w:p w:rsidR="003D4A67" w:rsidRDefault="003D4A67" w:rsidP="00F75061">
      <w:pPr>
        <w:ind w:left="1440"/>
        <w:jc w:val="both"/>
        <w:rPr>
          <w:rFonts w:ascii="Times New Roman" w:hAnsi="Times New Roman"/>
        </w:rPr>
      </w:pPr>
    </w:p>
    <w:p w:rsidR="00F75061" w:rsidRPr="00F75061" w:rsidRDefault="00F75061" w:rsidP="00F75061">
      <w:pPr>
        <w:ind w:left="1440"/>
        <w:jc w:val="both"/>
        <w:rPr>
          <w:rFonts w:ascii="Times New Roman" w:hAnsi="Times New Roman"/>
        </w:rPr>
      </w:pPr>
      <w:r w:rsidRPr="00F75061">
        <w:rPr>
          <w:rFonts w:ascii="Times New Roman" w:hAnsi="Times New Roman"/>
        </w:rPr>
        <w:t>This data is then loaded into the LMPRS database by AMS reporters through a web utility used to import and review plant data prior to generating any market news aggregated reports.</w:t>
      </w:r>
    </w:p>
    <w:p w:rsidR="00F75061" w:rsidRPr="00F75061" w:rsidRDefault="00F75061" w:rsidP="00F75061">
      <w:pPr>
        <w:ind w:left="1440"/>
        <w:jc w:val="both"/>
        <w:rPr>
          <w:rFonts w:ascii="Times New Roman" w:hAnsi="Times New Roman"/>
        </w:rPr>
      </w:pPr>
      <w:r w:rsidRPr="00F75061">
        <w:rPr>
          <w:rFonts w:ascii="Times New Roman" w:hAnsi="Times New Roman"/>
        </w:rPr>
        <w:t xml:space="preserve"> </w:t>
      </w:r>
    </w:p>
    <w:p w:rsidR="00F75061" w:rsidRPr="00F75061" w:rsidRDefault="00F75061" w:rsidP="00F75061">
      <w:pPr>
        <w:ind w:left="1440"/>
        <w:jc w:val="both"/>
        <w:rPr>
          <w:rFonts w:ascii="Times New Roman" w:hAnsi="Times New Roman"/>
        </w:rPr>
      </w:pPr>
      <w:r w:rsidRPr="00F75061">
        <w:rPr>
          <w:rFonts w:ascii="Times New Roman" w:hAnsi="Times New Roman"/>
        </w:rPr>
        <w:t>As an alternative, AMS will allow respondents to access an AMS maintained website whereby the information can be entered on web-based input screens.  Once the information has been entered, the form will be submitted to AMS where the data will be uploaded to the AMS database system.</w:t>
      </w:r>
    </w:p>
    <w:p w:rsidR="00F75061" w:rsidRPr="00F75061" w:rsidRDefault="00F75061" w:rsidP="00F75061">
      <w:pPr>
        <w:ind w:left="1440"/>
        <w:jc w:val="both"/>
        <w:rPr>
          <w:rFonts w:ascii="Times New Roman" w:hAnsi="Times New Roman"/>
        </w:rPr>
      </w:pPr>
    </w:p>
    <w:p w:rsidR="00F75061" w:rsidRPr="00F75061" w:rsidRDefault="00F75061" w:rsidP="00F75061">
      <w:pPr>
        <w:ind w:left="1440"/>
        <w:jc w:val="both"/>
        <w:rPr>
          <w:rFonts w:ascii="Times New Roman" w:hAnsi="Times New Roman"/>
        </w:rPr>
      </w:pPr>
      <w:r w:rsidRPr="00F75061">
        <w:rPr>
          <w:rFonts w:ascii="Times New Roman" w:hAnsi="Times New Roman"/>
        </w:rPr>
        <w:t xml:space="preserve">The required information is kept and maintained as a matter of normal business practice by the respondents, normally in electronic recordkeeping systems.  Allowing electronic submission minimizes the cost burden to them. </w:t>
      </w:r>
    </w:p>
    <w:p w:rsidR="00F75061" w:rsidRPr="007C1B24" w:rsidRDefault="00F75061" w:rsidP="00F75061">
      <w:pPr>
        <w:ind w:left="1440"/>
        <w:jc w:val="both"/>
        <w:rPr>
          <w:rFonts w:ascii="Times New Roman" w:hAnsi="Times New Roman"/>
        </w:rPr>
      </w:pPr>
    </w:p>
    <w:p w:rsidR="00250DB6" w:rsidRPr="007C1B24" w:rsidRDefault="00250DB6">
      <w:pPr>
        <w:tabs>
          <w:tab w:val="left" w:pos="-1440"/>
        </w:tabs>
        <w:ind w:left="1440" w:hanging="720"/>
        <w:jc w:val="both"/>
        <w:rPr>
          <w:rFonts w:ascii="Times New Roman" w:hAnsi="Times New Roman"/>
          <w:b/>
        </w:rPr>
      </w:pPr>
      <w:r w:rsidRPr="007C1B24">
        <w:rPr>
          <w:rFonts w:ascii="Times New Roman" w:hAnsi="Times New Roman"/>
        </w:rPr>
        <w:t>4.</w:t>
      </w:r>
      <w:r w:rsidRPr="007C1B24">
        <w:rPr>
          <w:rFonts w:ascii="Times New Roman" w:hAnsi="Times New Roman"/>
        </w:rPr>
        <w:tab/>
      </w:r>
      <w:r w:rsidRPr="007C1B24">
        <w:rPr>
          <w:rFonts w:ascii="Times New Roman" w:hAnsi="Times New Roman"/>
          <w:b/>
        </w:rPr>
        <w:t xml:space="preserve">DESCRIBE EFFORTS TO IDENTIFY DUPLICATION.  SHOW SPECIFICALLY WHY ANY SIMILAR INFORMATION ALREADY AVAILABLE CANNOT BE USED OR MODIFIED FOR USE FOR THE </w:t>
      </w:r>
      <w:r w:rsidRPr="007C1B24">
        <w:rPr>
          <w:rFonts w:ascii="Times New Roman" w:hAnsi="Times New Roman"/>
          <w:b/>
        </w:rPr>
        <w:lastRenderedPageBreak/>
        <w:t>PURPOSE(S) DESCRIBED IN ITEM 2 ABOVE.</w:t>
      </w:r>
    </w:p>
    <w:p w:rsidR="00250DB6" w:rsidRPr="007C1B24" w:rsidRDefault="00250DB6">
      <w:pPr>
        <w:jc w:val="both"/>
        <w:rPr>
          <w:rFonts w:ascii="Times New Roman" w:hAnsi="Times New Roman"/>
        </w:rPr>
      </w:pPr>
    </w:p>
    <w:p w:rsidR="00250DB6" w:rsidRPr="007C1B24" w:rsidRDefault="00F75061" w:rsidP="00187755">
      <w:pPr>
        <w:ind w:left="1440"/>
        <w:jc w:val="both"/>
        <w:rPr>
          <w:rFonts w:ascii="Times New Roman" w:hAnsi="Times New Roman"/>
        </w:rPr>
      </w:pPr>
      <w:r>
        <w:rPr>
          <w:rFonts w:ascii="Times New Roman" w:hAnsi="Times New Roman"/>
        </w:rPr>
        <w:t>The data collected by this program is not available from any other source.</w:t>
      </w:r>
    </w:p>
    <w:p w:rsidR="002520D1" w:rsidRPr="007C1B24" w:rsidRDefault="002520D1">
      <w:pPr>
        <w:ind w:firstLine="1440"/>
        <w:jc w:val="both"/>
        <w:rPr>
          <w:rFonts w:ascii="Times New Roman" w:hAnsi="Times New Roman"/>
        </w:rPr>
      </w:pPr>
    </w:p>
    <w:p w:rsidR="00250DB6" w:rsidRPr="007C1B24" w:rsidRDefault="00250DB6">
      <w:pPr>
        <w:tabs>
          <w:tab w:val="left" w:pos="-1440"/>
        </w:tabs>
        <w:ind w:left="1440" w:hanging="720"/>
        <w:jc w:val="both"/>
        <w:rPr>
          <w:rFonts w:ascii="Times New Roman" w:hAnsi="Times New Roman"/>
          <w:b/>
        </w:rPr>
      </w:pPr>
      <w:r w:rsidRPr="007C1B24">
        <w:rPr>
          <w:rFonts w:ascii="Times New Roman" w:hAnsi="Times New Roman"/>
        </w:rPr>
        <w:t>5.</w:t>
      </w:r>
      <w:r w:rsidRPr="007C1B24">
        <w:rPr>
          <w:rFonts w:ascii="Times New Roman" w:hAnsi="Times New Roman"/>
        </w:rPr>
        <w:tab/>
      </w:r>
      <w:r w:rsidRPr="007C1B24">
        <w:rPr>
          <w:rFonts w:ascii="Times New Roman" w:hAnsi="Times New Roman"/>
          <w:b/>
        </w:rPr>
        <w:t>IF THE COLLECTION OF INFORMATION IMPACTS SMALL BUSINESSES OR OTHER SMALL ENTITIES (ITEM 5 OF OMB FORM 83-</w:t>
      </w:r>
      <w:r w:rsidR="00044B95" w:rsidRPr="007C1B24">
        <w:rPr>
          <w:rFonts w:ascii="Times New Roman" w:hAnsi="Times New Roman"/>
          <w:b/>
        </w:rPr>
        <w:t>I</w:t>
      </w:r>
      <w:r w:rsidRPr="007C1B24">
        <w:rPr>
          <w:rFonts w:ascii="Times New Roman" w:hAnsi="Times New Roman"/>
          <w:b/>
        </w:rPr>
        <w:t>), DESCRIBE THE METHODS USED TO MINIMIZE BURDEN.</w:t>
      </w:r>
    </w:p>
    <w:p w:rsidR="00F75061" w:rsidRDefault="00F75061" w:rsidP="00F75061">
      <w:pPr>
        <w:ind w:left="1440"/>
        <w:jc w:val="both"/>
        <w:rPr>
          <w:rFonts w:ascii="Times New Roman" w:hAnsi="Times New Roman"/>
        </w:rPr>
      </w:pPr>
      <w:r w:rsidRPr="00F75061">
        <w:rPr>
          <w:rFonts w:ascii="Times New Roman" w:hAnsi="Times New Roman"/>
        </w:rPr>
        <w:t xml:space="preserve">For any calendar year, any federally inspected swine plant which slaughtered an average of 100,000 head of swine a year for the immediately preceding 5 calendar years, and any packing firm that slaughtered at least 200,000 sows and/or boars on average during the preceding 5 years, </w:t>
      </w:r>
      <w:proofErr w:type="gramStart"/>
      <w:r w:rsidRPr="00F75061">
        <w:rPr>
          <w:rFonts w:ascii="Times New Roman" w:hAnsi="Times New Roman"/>
        </w:rPr>
        <w:t>are</w:t>
      </w:r>
      <w:proofErr w:type="gramEnd"/>
      <w:r w:rsidRPr="00F75061">
        <w:rPr>
          <w:rFonts w:ascii="Times New Roman" w:hAnsi="Times New Roman"/>
        </w:rPr>
        <w:t xml:space="preserve"> required to report information.  Additionally, any swine plant that did not slaughter swine during the immediately preceding 5 calendar years is required to report if the Secretary determines that the plant should be considered a packer based on the capacity of the processing plant.  This accounts for approximately 56 out of 611 swine plants or 9.2 percent of all federally inspected swine plants.  Fully 90.8 percent of all swine plants in the U.S. are exempted by this rule from reporting information.</w:t>
      </w:r>
    </w:p>
    <w:p w:rsidR="00F75061" w:rsidRPr="00F75061" w:rsidRDefault="00F75061" w:rsidP="00F75061">
      <w:pPr>
        <w:ind w:left="1440"/>
        <w:jc w:val="both"/>
        <w:rPr>
          <w:rFonts w:ascii="Times New Roman" w:hAnsi="Times New Roman"/>
        </w:rPr>
      </w:pPr>
    </w:p>
    <w:p w:rsidR="00F75061" w:rsidRDefault="00F75061" w:rsidP="00F75061">
      <w:pPr>
        <w:ind w:left="1440"/>
        <w:jc w:val="both"/>
        <w:rPr>
          <w:rFonts w:ascii="Times New Roman" w:hAnsi="Times New Roman"/>
        </w:rPr>
      </w:pPr>
      <w:r w:rsidRPr="00F75061">
        <w:rPr>
          <w:rFonts w:ascii="Times New Roman" w:hAnsi="Times New Roman"/>
        </w:rPr>
        <w:t xml:space="preserve">In developing these regulations, AMS </w:t>
      </w:r>
      <w:r>
        <w:rPr>
          <w:rFonts w:ascii="Times New Roman" w:hAnsi="Times New Roman"/>
        </w:rPr>
        <w:t xml:space="preserve">and the negotiated rulemaking committee </w:t>
      </w:r>
      <w:r w:rsidRPr="00F75061">
        <w:rPr>
          <w:rFonts w:ascii="Times New Roman" w:hAnsi="Times New Roman"/>
        </w:rPr>
        <w:t xml:space="preserve">did consider other means by which the objectives of this rule could be accomplished, including reporting the required information by telephone, facsimile and regular mail.  </w:t>
      </w:r>
      <w:r>
        <w:rPr>
          <w:rFonts w:ascii="Times New Roman" w:hAnsi="Times New Roman"/>
        </w:rPr>
        <w:t xml:space="preserve">None of these were believed to be viable alternatives by AMS or by persons who would be subject to report under the proposed regulations. </w:t>
      </w:r>
      <w:r w:rsidRPr="00F75061">
        <w:rPr>
          <w:rFonts w:ascii="Times New Roman" w:hAnsi="Times New Roman"/>
        </w:rPr>
        <w:t>However, AMS may provide for an exception to electronic reporting in emergency cases such as power failures or loss of Internet accessibility or in cases when an alternative is agreeable to AMS and the reporting entity.  AMS will also provide web-based input screens as an alternative option for entities to use when submitting information.</w:t>
      </w:r>
    </w:p>
    <w:p w:rsidR="0008535B" w:rsidRPr="00F75061" w:rsidRDefault="0008535B" w:rsidP="00F75061">
      <w:pPr>
        <w:ind w:left="1440"/>
        <w:jc w:val="both"/>
        <w:rPr>
          <w:rFonts w:ascii="Times New Roman" w:hAnsi="Times New Roman"/>
        </w:rPr>
      </w:pPr>
    </w:p>
    <w:p w:rsidR="0008535B" w:rsidRDefault="00F75061" w:rsidP="00F75061">
      <w:pPr>
        <w:ind w:left="1440"/>
        <w:jc w:val="both"/>
        <w:rPr>
          <w:rFonts w:ascii="Times New Roman" w:hAnsi="Times New Roman"/>
        </w:rPr>
      </w:pPr>
      <w:r w:rsidRPr="00F75061">
        <w:rPr>
          <w:rFonts w:ascii="Times New Roman" w:hAnsi="Times New Roman"/>
        </w:rPr>
        <w:t xml:space="preserve">AMS cannot envision an alternative to the method of data transmission that would be less burdensome to small businesses.  To assist the industry in achieving compliance with this rule, AMS will provide assistance and training to covered entities as needed to ensure that they have been given the technical information necessary to comply with the electronic data transmission requirements. </w:t>
      </w:r>
      <w:r w:rsidR="0008535B">
        <w:rPr>
          <w:rFonts w:ascii="Times New Roman" w:hAnsi="Times New Roman"/>
        </w:rPr>
        <w:t xml:space="preserve"> Further,</w:t>
      </w:r>
    </w:p>
    <w:p w:rsidR="00F75061" w:rsidRPr="00F75061" w:rsidRDefault="0008535B" w:rsidP="00F75061">
      <w:pPr>
        <w:ind w:left="1440"/>
        <w:jc w:val="both"/>
        <w:rPr>
          <w:rFonts w:ascii="Times New Roman" w:hAnsi="Times New Roman"/>
        </w:rPr>
      </w:pPr>
      <w:proofErr w:type="gramStart"/>
      <w:r>
        <w:rPr>
          <w:rFonts w:ascii="Times New Roman" w:hAnsi="Times New Roman"/>
        </w:rPr>
        <w:t>for</w:t>
      </w:r>
      <w:proofErr w:type="gramEnd"/>
      <w:r>
        <w:rPr>
          <w:rFonts w:ascii="Times New Roman" w:hAnsi="Times New Roman"/>
        </w:rPr>
        <w:t xml:space="preserve"> sow and boar plants, the Committee (including AMS) agreed that reporting once per day was practical.  Separation of the reporting requirements for sow and boar product is being proposed to minimize the reporting burden on sow and boar packers where possible and to make the information published for sow and boar products more meaningful to the industry.</w:t>
      </w:r>
      <w:r w:rsidR="00F75061" w:rsidRPr="00F75061">
        <w:rPr>
          <w:rFonts w:ascii="Times New Roman" w:hAnsi="Times New Roman"/>
        </w:rPr>
        <w:t xml:space="preserve"> </w:t>
      </w:r>
      <w:r>
        <w:rPr>
          <w:rFonts w:ascii="Times New Roman" w:hAnsi="Times New Roman"/>
        </w:rPr>
        <w:t xml:space="preserve"> Many of these entities would, in contrast to their counterparts who are larger and slaughter barrows/gilts primarily, would be considered small businesses.</w:t>
      </w:r>
    </w:p>
    <w:p w:rsidR="00250DB6" w:rsidRPr="007C1B24" w:rsidRDefault="00250DB6">
      <w:pPr>
        <w:jc w:val="both"/>
        <w:rPr>
          <w:rFonts w:ascii="Times New Roman" w:hAnsi="Times New Roman"/>
        </w:rPr>
      </w:pPr>
    </w:p>
    <w:p w:rsidR="00250DB6" w:rsidRPr="007C1B24" w:rsidRDefault="00250DB6">
      <w:pPr>
        <w:tabs>
          <w:tab w:val="left" w:pos="-1440"/>
        </w:tabs>
        <w:ind w:left="1440" w:hanging="720"/>
        <w:jc w:val="both"/>
        <w:rPr>
          <w:rFonts w:ascii="Times New Roman" w:hAnsi="Times New Roman"/>
          <w:b/>
        </w:rPr>
      </w:pPr>
      <w:r w:rsidRPr="007C1B24">
        <w:rPr>
          <w:rFonts w:ascii="Times New Roman" w:hAnsi="Times New Roman"/>
        </w:rPr>
        <w:t>6.</w:t>
      </w:r>
      <w:r w:rsidRPr="007C1B24">
        <w:rPr>
          <w:rFonts w:ascii="Times New Roman" w:hAnsi="Times New Roman"/>
        </w:rPr>
        <w:tab/>
      </w:r>
      <w:r w:rsidRPr="007C1B24">
        <w:rPr>
          <w:rFonts w:ascii="Times New Roman" w:hAnsi="Times New Roman"/>
          <w:b/>
        </w:rPr>
        <w:t>DESCRIBE THE CONSEQUENCE TO FEDERAL PROGRAM OR POLICY ACTIVITIES IF THE COLLECTION IS NOT CONDUCTED OR IS CONDUCTED LESS FREQUENTLY, AS WELL AS ANY TECHNICAL OR LEGAL OBSTACLES TO REDUCING BURDEN.</w:t>
      </w:r>
    </w:p>
    <w:p w:rsidR="00250DB6" w:rsidRPr="007C1B24" w:rsidRDefault="00250DB6" w:rsidP="0008535B">
      <w:pPr>
        <w:ind w:left="1440"/>
        <w:jc w:val="both"/>
        <w:rPr>
          <w:rFonts w:ascii="Times New Roman" w:hAnsi="Times New Roman"/>
        </w:rPr>
      </w:pPr>
    </w:p>
    <w:p w:rsidR="00250DB6" w:rsidRDefault="0008535B" w:rsidP="0008535B">
      <w:pPr>
        <w:ind w:left="1440"/>
        <w:jc w:val="both"/>
        <w:rPr>
          <w:rFonts w:ascii="Times New Roman" w:hAnsi="Times New Roman"/>
        </w:rPr>
      </w:pPr>
      <w:r w:rsidRPr="0008535B">
        <w:rPr>
          <w:rFonts w:ascii="Times New Roman" w:hAnsi="Times New Roman"/>
        </w:rPr>
        <w:t xml:space="preserve">The information collection is required by the Act.  While the option to not collect </w:t>
      </w:r>
      <w:r>
        <w:rPr>
          <w:rFonts w:ascii="Times New Roman" w:hAnsi="Times New Roman"/>
        </w:rPr>
        <w:t>is</w:t>
      </w:r>
      <w:r w:rsidRPr="0008535B">
        <w:rPr>
          <w:rFonts w:ascii="Times New Roman" w:hAnsi="Times New Roman"/>
        </w:rPr>
        <w:t xml:space="preserve"> specifically ruled out by the Act, AMS has sought ways to reduce the burden on respondents by addressing the manner in which information collection is carried out (item 5, above).</w:t>
      </w:r>
    </w:p>
    <w:p w:rsidR="0008535B" w:rsidRPr="007C1B24" w:rsidRDefault="0008535B" w:rsidP="0008535B">
      <w:pPr>
        <w:ind w:left="1440"/>
        <w:jc w:val="both"/>
        <w:rPr>
          <w:rFonts w:ascii="Times New Roman" w:hAnsi="Times New Roman"/>
        </w:rPr>
      </w:pPr>
    </w:p>
    <w:p w:rsidR="00250DB6" w:rsidRPr="007C1B24" w:rsidRDefault="00250DB6">
      <w:pPr>
        <w:tabs>
          <w:tab w:val="left" w:pos="-1440"/>
        </w:tabs>
        <w:ind w:left="1440" w:hanging="720"/>
        <w:jc w:val="both"/>
        <w:rPr>
          <w:rFonts w:ascii="Times New Roman" w:hAnsi="Times New Roman"/>
          <w:b/>
        </w:rPr>
      </w:pPr>
      <w:r w:rsidRPr="007C1B24">
        <w:rPr>
          <w:rFonts w:ascii="Times New Roman" w:hAnsi="Times New Roman"/>
        </w:rPr>
        <w:t>7.</w:t>
      </w:r>
      <w:r w:rsidRPr="007C1B24">
        <w:rPr>
          <w:rFonts w:ascii="Times New Roman" w:hAnsi="Times New Roman"/>
        </w:rPr>
        <w:tab/>
      </w:r>
      <w:r w:rsidRPr="007C1B24">
        <w:rPr>
          <w:rFonts w:ascii="Times New Roman" w:hAnsi="Times New Roman"/>
          <w:b/>
        </w:rPr>
        <w:t>EXPLAIN ANY SPECIAL CIRCUMSTANCES THAT WOULD CAUSE AN INFORMATION COLLECTION TO BE CONDUCTED IN A MANNER:</w:t>
      </w:r>
    </w:p>
    <w:p w:rsidR="00250DB6" w:rsidRPr="007C1B24" w:rsidRDefault="00250DB6">
      <w:pPr>
        <w:jc w:val="both"/>
        <w:rPr>
          <w:rFonts w:ascii="Times New Roman" w:hAnsi="Times New Roman"/>
          <w:b/>
        </w:rPr>
      </w:pPr>
      <w:r w:rsidRPr="007C1B24">
        <w:rPr>
          <w:rFonts w:ascii="Times New Roman" w:hAnsi="Times New Roman"/>
          <w:b/>
        </w:rPr>
        <w:t xml:space="preserve"> </w:t>
      </w:r>
      <w:r w:rsidRPr="007C1B24">
        <w:rPr>
          <w:rFonts w:ascii="Times New Roman" w:hAnsi="Times New Roman"/>
          <w:b/>
        </w:rPr>
        <w:tab/>
      </w:r>
      <w:r w:rsidRPr="007C1B24">
        <w:rPr>
          <w:rFonts w:ascii="Times New Roman" w:hAnsi="Times New Roman"/>
          <w:b/>
        </w:rPr>
        <w:tab/>
        <w:t xml:space="preserve">   </w:t>
      </w:r>
      <w:r w:rsidRPr="007C1B24">
        <w:rPr>
          <w:rFonts w:ascii="Times New Roman" w:hAnsi="Times New Roman"/>
          <w:b/>
        </w:rPr>
        <w:tab/>
      </w:r>
    </w:p>
    <w:p w:rsidR="00250DB6" w:rsidRPr="007C1B24" w:rsidRDefault="004D02B3">
      <w:pPr>
        <w:pStyle w:val="a"/>
        <w:tabs>
          <w:tab w:val="left" w:pos="-1440"/>
        </w:tabs>
        <w:jc w:val="both"/>
        <w:rPr>
          <w:rFonts w:ascii="Times New Roman" w:hAnsi="Times New Roman"/>
          <w:b/>
        </w:rPr>
      </w:pPr>
      <w:r w:rsidRPr="007C1B24">
        <w:rPr>
          <w:rFonts w:ascii="Times New Roman" w:hAnsi="Times New Roman"/>
          <w:b/>
        </w:rPr>
        <w:t>-</w:t>
      </w:r>
      <w:r w:rsidR="00250DB6" w:rsidRPr="007C1B24">
        <w:rPr>
          <w:rFonts w:ascii="Times New Roman" w:hAnsi="Times New Roman"/>
          <w:b/>
        </w:rPr>
        <w:tab/>
        <w:t xml:space="preserve">REQUIRING RESPONDENTS TO REPORT INFORMATION TO THE    AGENCY MORE OFTEN THAN QUARTERLY; </w:t>
      </w:r>
      <w:r w:rsidR="00250DB6" w:rsidRPr="007C1B24">
        <w:rPr>
          <w:rFonts w:ascii="Times New Roman" w:hAnsi="Times New Roman"/>
          <w:b/>
        </w:rPr>
        <w:tab/>
      </w:r>
    </w:p>
    <w:p w:rsidR="00250DB6" w:rsidRPr="007C1B24" w:rsidRDefault="00250DB6">
      <w:pPr>
        <w:pStyle w:val="a"/>
        <w:tabs>
          <w:tab w:val="left" w:pos="-1440"/>
        </w:tabs>
        <w:jc w:val="both"/>
        <w:rPr>
          <w:rFonts w:ascii="Times New Roman" w:hAnsi="Times New Roman"/>
          <w:b/>
        </w:rPr>
      </w:pPr>
    </w:p>
    <w:p w:rsidR="0008535B" w:rsidRPr="0008535B" w:rsidRDefault="0008535B" w:rsidP="0008535B">
      <w:pPr>
        <w:pStyle w:val="a"/>
        <w:tabs>
          <w:tab w:val="left" w:pos="-1440"/>
        </w:tabs>
        <w:ind w:left="1440" w:firstLine="0"/>
        <w:jc w:val="both"/>
        <w:rPr>
          <w:rFonts w:ascii="Times New Roman" w:hAnsi="Times New Roman"/>
        </w:rPr>
      </w:pPr>
      <w:r w:rsidRPr="0008535B">
        <w:rPr>
          <w:rFonts w:ascii="Times New Roman" w:hAnsi="Times New Roman"/>
        </w:rPr>
        <w:t xml:space="preserve">The </w:t>
      </w:r>
      <w:r>
        <w:rPr>
          <w:rFonts w:ascii="Times New Roman" w:hAnsi="Times New Roman"/>
        </w:rPr>
        <w:t xml:space="preserve">Act requires packers to report </w:t>
      </w:r>
      <w:r w:rsidRPr="0008535B">
        <w:rPr>
          <w:rFonts w:ascii="Times New Roman" w:hAnsi="Times New Roman"/>
        </w:rPr>
        <w:t>to the Secretary information</w:t>
      </w:r>
      <w:r>
        <w:rPr>
          <w:rFonts w:ascii="Times New Roman" w:hAnsi="Times New Roman"/>
        </w:rPr>
        <w:t xml:space="preserve"> </w:t>
      </w:r>
      <w:r w:rsidRPr="0008535B">
        <w:rPr>
          <w:rFonts w:ascii="Times New Roman" w:hAnsi="Times New Roman"/>
        </w:rPr>
        <w:t>concerning the price and volume of wholesale pork cuts, as</w:t>
      </w:r>
      <w:r>
        <w:rPr>
          <w:rFonts w:ascii="Times New Roman" w:hAnsi="Times New Roman"/>
        </w:rPr>
        <w:t xml:space="preserve"> </w:t>
      </w:r>
      <w:r w:rsidRPr="0008535B">
        <w:rPr>
          <w:rFonts w:ascii="Times New Roman" w:hAnsi="Times New Roman"/>
        </w:rPr>
        <w:t>the Secretary determines is necessary and appropriate.</w:t>
      </w:r>
      <w:r>
        <w:rPr>
          <w:rFonts w:ascii="Times New Roman" w:hAnsi="Times New Roman"/>
        </w:rPr>
        <w:t xml:space="preserve">  The affected industry, as part of the negotiated rulemaking committee that developed these proposed regulations, deemed that twice per day submission was practical for developing meaningful, relevant, and timely market reports.  </w:t>
      </w:r>
    </w:p>
    <w:p w:rsidR="00250DB6" w:rsidRPr="007C1B24" w:rsidRDefault="00250DB6" w:rsidP="0008535B">
      <w:pPr>
        <w:pStyle w:val="a"/>
        <w:tabs>
          <w:tab w:val="left" w:pos="-1440"/>
        </w:tabs>
        <w:jc w:val="both"/>
        <w:rPr>
          <w:rFonts w:ascii="Times New Roman" w:hAnsi="Times New Roman"/>
          <w:b/>
        </w:rPr>
      </w:pPr>
      <w:r w:rsidRPr="007C1B24">
        <w:rPr>
          <w:rFonts w:ascii="Times New Roman" w:hAnsi="Times New Roman"/>
          <w:b/>
        </w:rPr>
        <w:tab/>
      </w:r>
    </w:p>
    <w:p w:rsidR="00250DB6" w:rsidRPr="007C1B24" w:rsidRDefault="004D02B3">
      <w:pPr>
        <w:pStyle w:val="a"/>
        <w:tabs>
          <w:tab w:val="left" w:pos="-1440"/>
        </w:tabs>
        <w:jc w:val="both"/>
        <w:rPr>
          <w:rFonts w:ascii="Times New Roman" w:hAnsi="Times New Roman"/>
          <w:b/>
        </w:rPr>
      </w:pPr>
      <w:r w:rsidRPr="007C1B24">
        <w:rPr>
          <w:rFonts w:ascii="Times New Roman" w:hAnsi="Times New Roman"/>
          <w:b/>
        </w:rPr>
        <w:t>-</w:t>
      </w:r>
      <w:r w:rsidR="00250DB6" w:rsidRPr="007C1B24">
        <w:rPr>
          <w:rFonts w:ascii="Times New Roman" w:hAnsi="Times New Roman"/>
          <w:b/>
        </w:rPr>
        <w:tab/>
        <w:t>REQUIRING RESPONDENTS TO PREPARE A WRITTEN RESPONSE TO A COLLECTION OF INFORMATION IN FEWER THAN 30 DAYS AFTER RECEIPT OF IT;</w:t>
      </w:r>
    </w:p>
    <w:p w:rsidR="004D02B3" w:rsidRPr="007C1B24" w:rsidRDefault="004D02B3">
      <w:pPr>
        <w:pStyle w:val="a"/>
        <w:tabs>
          <w:tab w:val="left" w:pos="-1440"/>
        </w:tabs>
        <w:jc w:val="both"/>
        <w:rPr>
          <w:rFonts w:ascii="Times New Roman" w:hAnsi="Times New Roman"/>
          <w:b/>
        </w:rPr>
      </w:pPr>
    </w:p>
    <w:p w:rsidR="00187755" w:rsidRPr="007C1B24" w:rsidRDefault="00EF0E30" w:rsidP="0008535B">
      <w:pPr>
        <w:pStyle w:val="a"/>
        <w:tabs>
          <w:tab w:val="left" w:pos="-1440"/>
        </w:tabs>
        <w:ind w:left="1440" w:firstLine="0"/>
        <w:jc w:val="both"/>
        <w:rPr>
          <w:rFonts w:ascii="Times New Roman" w:hAnsi="Times New Roman"/>
        </w:rPr>
      </w:pPr>
      <w:r w:rsidRPr="007C1B24">
        <w:rPr>
          <w:rFonts w:ascii="Times New Roman" w:hAnsi="Times New Roman"/>
        </w:rPr>
        <w:t>The need for real time information for the fast changing mark</w:t>
      </w:r>
      <w:r w:rsidR="0008535B">
        <w:rPr>
          <w:rFonts w:ascii="Times New Roman" w:hAnsi="Times New Roman"/>
        </w:rPr>
        <w:t xml:space="preserve">et of wholesale </w:t>
      </w:r>
      <w:proofErr w:type="spellStart"/>
      <w:r w:rsidR="0008535B">
        <w:rPr>
          <w:rFonts w:ascii="Times New Roman" w:hAnsi="Times New Roman"/>
        </w:rPr>
        <w:t>prok</w:t>
      </w:r>
      <w:proofErr w:type="spellEnd"/>
      <w:r w:rsidR="0008535B">
        <w:rPr>
          <w:rFonts w:ascii="Times New Roman" w:hAnsi="Times New Roman"/>
        </w:rPr>
        <w:t xml:space="preserve"> requires that </w:t>
      </w:r>
      <w:r w:rsidRPr="007C1B24">
        <w:rPr>
          <w:rFonts w:ascii="Times New Roman" w:hAnsi="Times New Roman"/>
        </w:rPr>
        <w:t>Market News</w:t>
      </w:r>
      <w:r w:rsidR="00010132">
        <w:rPr>
          <w:rFonts w:ascii="Times New Roman" w:hAnsi="Times New Roman"/>
        </w:rPr>
        <w:t xml:space="preserve"> </w:t>
      </w:r>
      <w:r w:rsidRPr="007C1B24">
        <w:rPr>
          <w:rFonts w:ascii="Times New Roman" w:hAnsi="Times New Roman"/>
        </w:rPr>
        <w:t>collect, generate and disseminate reports on a daily</w:t>
      </w:r>
      <w:r w:rsidR="0008535B">
        <w:rPr>
          <w:rFonts w:ascii="Times New Roman" w:hAnsi="Times New Roman"/>
        </w:rPr>
        <w:t xml:space="preserve"> and</w:t>
      </w:r>
      <w:r w:rsidRPr="007C1B24">
        <w:rPr>
          <w:rFonts w:ascii="Times New Roman" w:hAnsi="Times New Roman"/>
        </w:rPr>
        <w:t xml:space="preserve"> weekly basis.</w:t>
      </w:r>
    </w:p>
    <w:p w:rsidR="00EF0E30" w:rsidRPr="007C1B24" w:rsidRDefault="00EF0E30">
      <w:pPr>
        <w:pStyle w:val="a"/>
        <w:tabs>
          <w:tab w:val="left" w:pos="-1440"/>
        </w:tabs>
        <w:jc w:val="both"/>
        <w:rPr>
          <w:rFonts w:ascii="Times New Roman" w:hAnsi="Times New Roman"/>
          <w:b/>
        </w:rPr>
      </w:pPr>
    </w:p>
    <w:p w:rsidR="00250DB6" w:rsidRPr="007C1B24" w:rsidRDefault="004D02B3">
      <w:pPr>
        <w:pStyle w:val="a"/>
        <w:tabs>
          <w:tab w:val="left" w:pos="-1440"/>
        </w:tabs>
        <w:jc w:val="both"/>
        <w:rPr>
          <w:rFonts w:ascii="Times New Roman" w:hAnsi="Times New Roman"/>
          <w:b/>
        </w:rPr>
      </w:pPr>
      <w:r w:rsidRPr="007C1B24">
        <w:rPr>
          <w:rFonts w:ascii="Times New Roman" w:hAnsi="Times New Roman"/>
          <w:b/>
        </w:rPr>
        <w:t>-</w:t>
      </w:r>
      <w:r w:rsidR="00250DB6" w:rsidRPr="007C1B24">
        <w:rPr>
          <w:rFonts w:ascii="Times New Roman" w:hAnsi="Times New Roman"/>
          <w:b/>
        </w:rPr>
        <w:tab/>
        <w:t>REQUIRING RESPONDENTS TO SUBMIT MORE THAN AN ORIGINAL AND TWO COPIES OF ANY DOCUMENT;</w:t>
      </w:r>
    </w:p>
    <w:p w:rsidR="004D02B3" w:rsidRPr="007C1B24" w:rsidRDefault="004D02B3">
      <w:pPr>
        <w:pStyle w:val="a"/>
        <w:tabs>
          <w:tab w:val="left" w:pos="-1440"/>
        </w:tabs>
        <w:jc w:val="both"/>
        <w:rPr>
          <w:rFonts w:ascii="Times New Roman" w:hAnsi="Times New Roman"/>
          <w:b/>
        </w:rPr>
      </w:pPr>
    </w:p>
    <w:p w:rsidR="00730468" w:rsidRPr="007C1B24" w:rsidRDefault="00730468" w:rsidP="00CD1073">
      <w:pPr>
        <w:pStyle w:val="a"/>
        <w:tabs>
          <w:tab w:val="left" w:pos="-1440"/>
        </w:tabs>
        <w:ind w:left="1440" w:firstLine="0"/>
        <w:jc w:val="both"/>
        <w:rPr>
          <w:rFonts w:ascii="Times New Roman" w:hAnsi="Times New Roman"/>
        </w:rPr>
      </w:pPr>
      <w:r w:rsidRPr="007C1B24">
        <w:rPr>
          <w:rFonts w:ascii="Times New Roman" w:hAnsi="Times New Roman"/>
        </w:rPr>
        <w:t>There are no circumstances that require respondents to</w:t>
      </w:r>
      <w:r w:rsidR="009E71B3">
        <w:rPr>
          <w:rFonts w:ascii="Times New Roman" w:hAnsi="Times New Roman"/>
        </w:rPr>
        <w:t xml:space="preserve"> </w:t>
      </w:r>
      <w:r w:rsidR="00CD1073">
        <w:rPr>
          <w:rFonts w:ascii="Times New Roman" w:hAnsi="Times New Roman"/>
        </w:rPr>
        <w:t xml:space="preserve">provide any such records </w:t>
      </w:r>
      <w:r w:rsidRPr="007C1B24">
        <w:rPr>
          <w:rFonts w:ascii="Times New Roman" w:hAnsi="Times New Roman"/>
        </w:rPr>
        <w:t>to</w:t>
      </w:r>
      <w:r w:rsidR="00CD1073">
        <w:rPr>
          <w:rFonts w:ascii="Times New Roman" w:hAnsi="Times New Roman"/>
        </w:rPr>
        <w:t xml:space="preserve"> AMS</w:t>
      </w:r>
      <w:r w:rsidRPr="007C1B24">
        <w:rPr>
          <w:rFonts w:ascii="Times New Roman" w:hAnsi="Times New Roman"/>
        </w:rPr>
        <w:t>.</w:t>
      </w:r>
    </w:p>
    <w:p w:rsidR="00730468" w:rsidRPr="007C1B24" w:rsidRDefault="00730468">
      <w:pPr>
        <w:pStyle w:val="a"/>
        <w:tabs>
          <w:tab w:val="left" w:pos="-1440"/>
        </w:tabs>
        <w:jc w:val="both"/>
        <w:rPr>
          <w:rFonts w:ascii="Times New Roman" w:hAnsi="Times New Roman"/>
          <w:b/>
        </w:rPr>
      </w:pPr>
    </w:p>
    <w:p w:rsidR="00250DB6" w:rsidRPr="007C1B24" w:rsidRDefault="004D02B3">
      <w:pPr>
        <w:pStyle w:val="a"/>
        <w:tabs>
          <w:tab w:val="left" w:pos="-1440"/>
        </w:tabs>
        <w:jc w:val="both"/>
        <w:rPr>
          <w:rFonts w:ascii="Times New Roman" w:hAnsi="Times New Roman"/>
          <w:b/>
        </w:rPr>
      </w:pPr>
      <w:r w:rsidRPr="007C1B24">
        <w:rPr>
          <w:rFonts w:ascii="Times New Roman" w:hAnsi="Times New Roman"/>
          <w:b/>
        </w:rPr>
        <w:t>-</w:t>
      </w:r>
      <w:r w:rsidR="00250DB6" w:rsidRPr="007C1B24">
        <w:rPr>
          <w:rFonts w:ascii="Times New Roman" w:hAnsi="Times New Roman"/>
          <w:b/>
        </w:rPr>
        <w:tab/>
        <w:t>REQUIRING RESPONDENTS TO RETAIN RECORDS, OTHER THAN HEALTH, MEDICAL, GOVERNMENT CONTRACT, GRANT-IN-AID, OR TAX RECORDS FOR MORE THAN FIVE YEARS;</w:t>
      </w:r>
    </w:p>
    <w:p w:rsidR="004D02B3" w:rsidRPr="007C1B24" w:rsidRDefault="004D02B3">
      <w:pPr>
        <w:pStyle w:val="a"/>
        <w:tabs>
          <w:tab w:val="left" w:pos="-1440"/>
        </w:tabs>
        <w:jc w:val="both"/>
        <w:rPr>
          <w:rFonts w:ascii="Times New Roman" w:hAnsi="Times New Roman"/>
          <w:b/>
        </w:rPr>
      </w:pPr>
    </w:p>
    <w:p w:rsidR="00730468" w:rsidRPr="007C1B24" w:rsidRDefault="00730468" w:rsidP="00CD1073">
      <w:pPr>
        <w:pStyle w:val="a"/>
        <w:tabs>
          <w:tab w:val="left" w:pos="-1440"/>
        </w:tabs>
        <w:ind w:left="1440" w:firstLine="0"/>
        <w:jc w:val="both"/>
        <w:rPr>
          <w:rFonts w:ascii="Times New Roman" w:hAnsi="Times New Roman"/>
        </w:rPr>
      </w:pPr>
      <w:r w:rsidRPr="007C1B24">
        <w:rPr>
          <w:rFonts w:ascii="Times New Roman" w:hAnsi="Times New Roman"/>
        </w:rPr>
        <w:t>There are no circumstances that require respondents to</w:t>
      </w:r>
      <w:r w:rsidR="00A912F7">
        <w:rPr>
          <w:rFonts w:ascii="Times New Roman" w:hAnsi="Times New Roman"/>
        </w:rPr>
        <w:t xml:space="preserve"> </w:t>
      </w:r>
      <w:r w:rsidRPr="007C1B24">
        <w:rPr>
          <w:rFonts w:ascii="Times New Roman" w:hAnsi="Times New Roman"/>
        </w:rPr>
        <w:t xml:space="preserve">provide any such records </w:t>
      </w:r>
      <w:r w:rsidR="00CD1073">
        <w:rPr>
          <w:rFonts w:ascii="Times New Roman" w:hAnsi="Times New Roman"/>
        </w:rPr>
        <w:t>to AMS.</w:t>
      </w:r>
    </w:p>
    <w:p w:rsidR="00730468" w:rsidRPr="007C1B24" w:rsidRDefault="00730468">
      <w:pPr>
        <w:pStyle w:val="a"/>
        <w:tabs>
          <w:tab w:val="left" w:pos="-1440"/>
        </w:tabs>
        <w:jc w:val="both"/>
        <w:rPr>
          <w:rFonts w:ascii="Times New Roman" w:hAnsi="Times New Roman"/>
        </w:rPr>
      </w:pPr>
    </w:p>
    <w:p w:rsidR="00250DB6" w:rsidRPr="007C1B24" w:rsidRDefault="004D02B3">
      <w:pPr>
        <w:pStyle w:val="a"/>
        <w:tabs>
          <w:tab w:val="left" w:pos="-1440"/>
        </w:tabs>
        <w:jc w:val="both"/>
        <w:rPr>
          <w:rFonts w:ascii="Times New Roman" w:hAnsi="Times New Roman"/>
          <w:b/>
        </w:rPr>
      </w:pPr>
      <w:r w:rsidRPr="007C1B24">
        <w:rPr>
          <w:rFonts w:ascii="Times New Roman" w:hAnsi="Times New Roman"/>
          <w:b/>
        </w:rPr>
        <w:t>-</w:t>
      </w:r>
      <w:r w:rsidR="00250DB6" w:rsidRPr="007C1B24">
        <w:rPr>
          <w:rFonts w:ascii="Times New Roman" w:hAnsi="Times New Roman"/>
          <w:b/>
        </w:rPr>
        <w:tab/>
        <w:t>IN CONNECTION WITH A STATISTICAL SURVEY THAT IS NOT DESIGNED TO PRODUCE VALID AND RELIABLE RESULTS THAT CAN BE GENERALIZED TO THE UNIVERSE OF STUDY;</w:t>
      </w:r>
    </w:p>
    <w:p w:rsidR="004D02B3" w:rsidRPr="007C1B24" w:rsidRDefault="004D02B3">
      <w:pPr>
        <w:pStyle w:val="a"/>
        <w:tabs>
          <w:tab w:val="left" w:pos="-1440"/>
        </w:tabs>
        <w:jc w:val="both"/>
        <w:rPr>
          <w:rFonts w:ascii="Times New Roman" w:hAnsi="Times New Roman"/>
          <w:b/>
        </w:rPr>
      </w:pPr>
    </w:p>
    <w:p w:rsidR="00730468" w:rsidRPr="007C1B24" w:rsidRDefault="00730468" w:rsidP="00A46A3D">
      <w:pPr>
        <w:pStyle w:val="a"/>
        <w:tabs>
          <w:tab w:val="left" w:pos="-1440"/>
        </w:tabs>
        <w:ind w:left="1440" w:firstLine="0"/>
        <w:jc w:val="both"/>
        <w:rPr>
          <w:rFonts w:ascii="Times New Roman" w:hAnsi="Times New Roman"/>
        </w:rPr>
      </w:pPr>
      <w:r w:rsidRPr="007C1B24">
        <w:rPr>
          <w:rFonts w:ascii="Times New Roman" w:hAnsi="Times New Roman"/>
        </w:rPr>
        <w:t>There are no circumstances that require respondents to</w:t>
      </w:r>
      <w:r w:rsidR="00A912F7">
        <w:rPr>
          <w:rFonts w:ascii="Times New Roman" w:hAnsi="Times New Roman"/>
        </w:rPr>
        <w:t xml:space="preserve"> </w:t>
      </w:r>
      <w:r w:rsidRPr="007C1B24">
        <w:rPr>
          <w:rFonts w:ascii="Times New Roman" w:hAnsi="Times New Roman"/>
        </w:rPr>
        <w:t xml:space="preserve">provide any such records to </w:t>
      </w:r>
      <w:r w:rsidR="00A46A3D">
        <w:rPr>
          <w:rFonts w:ascii="Times New Roman" w:hAnsi="Times New Roman"/>
        </w:rPr>
        <w:t>AMS</w:t>
      </w:r>
      <w:r w:rsidRPr="007C1B24">
        <w:rPr>
          <w:rFonts w:ascii="Times New Roman" w:hAnsi="Times New Roman"/>
        </w:rPr>
        <w:t>.</w:t>
      </w:r>
    </w:p>
    <w:p w:rsidR="00730468" w:rsidRPr="007C1B24" w:rsidRDefault="00730468">
      <w:pPr>
        <w:pStyle w:val="a"/>
        <w:tabs>
          <w:tab w:val="left" w:pos="-1440"/>
        </w:tabs>
        <w:jc w:val="both"/>
        <w:rPr>
          <w:rFonts w:ascii="Times New Roman" w:hAnsi="Times New Roman"/>
          <w:b/>
        </w:rPr>
      </w:pPr>
    </w:p>
    <w:p w:rsidR="00250DB6" w:rsidRDefault="004D02B3">
      <w:pPr>
        <w:pStyle w:val="a"/>
        <w:tabs>
          <w:tab w:val="left" w:pos="-1440"/>
        </w:tabs>
        <w:jc w:val="both"/>
        <w:rPr>
          <w:rFonts w:ascii="Times New Roman" w:hAnsi="Times New Roman"/>
          <w:b/>
        </w:rPr>
      </w:pPr>
      <w:r w:rsidRPr="007C1B24">
        <w:rPr>
          <w:rFonts w:ascii="Times New Roman" w:hAnsi="Times New Roman"/>
          <w:b/>
        </w:rPr>
        <w:t>-</w:t>
      </w:r>
      <w:r w:rsidR="00250DB6" w:rsidRPr="007C1B24">
        <w:rPr>
          <w:rFonts w:ascii="Times New Roman" w:hAnsi="Times New Roman"/>
          <w:b/>
        </w:rPr>
        <w:tab/>
        <w:t>REQUIRING</w:t>
      </w:r>
      <w:r w:rsidR="003214F6">
        <w:rPr>
          <w:rFonts w:ascii="Times New Roman" w:hAnsi="Times New Roman"/>
          <w:b/>
        </w:rPr>
        <w:t xml:space="preserve"> </w:t>
      </w:r>
      <w:r w:rsidR="00250DB6" w:rsidRPr="007C1B24">
        <w:rPr>
          <w:rFonts w:ascii="Times New Roman" w:hAnsi="Times New Roman"/>
          <w:b/>
        </w:rPr>
        <w:t>THE USE OF A STATISTICAL DATA CLASSIFICATION THAT HAS NOT BEEN REVIEWED AND APPROVED BY OMB;</w:t>
      </w:r>
    </w:p>
    <w:p w:rsidR="0008535B" w:rsidRPr="007C1B24" w:rsidRDefault="0008535B" w:rsidP="0008535B">
      <w:pPr>
        <w:pStyle w:val="a"/>
        <w:tabs>
          <w:tab w:val="left" w:pos="-1440"/>
        </w:tabs>
        <w:jc w:val="both"/>
        <w:rPr>
          <w:rFonts w:ascii="Times New Roman" w:hAnsi="Times New Roman"/>
          <w:b/>
        </w:rPr>
      </w:pPr>
    </w:p>
    <w:p w:rsidR="0008535B" w:rsidRPr="007C1B24" w:rsidRDefault="0008535B" w:rsidP="0008535B">
      <w:pPr>
        <w:pStyle w:val="a"/>
        <w:tabs>
          <w:tab w:val="left" w:pos="-1440"/>
        </w:tabs>
        <w:ind w:left="1440" w:firstLine="0"/>
        <w:jc w:val="both"/>
        <w:rPr>
          <w:rFonts w:ascii="Times New Roman" w:hAnsi="Times New Roman"/>
        </w:rPr>
      </w:pPr>
      <w:r w:rsidRPr="007C1B24">
        <w:rPr>
          <w:rFonts w:ascii="Times New Roman" w:hAnsi="Times New Roman"/>
        </w:rPr>
        <w:t>There are no circumstances that require respondents to</w:t>
      </w:r>
      <w:r>
        <w:rPr>
          <w:rFonts w:ascii="Times New Roman" w:hAnsi="Times New Roman"/>
        </w:rPr>
        <w:t xml:space="preserve"> </w:t>
      </w:r>
      <w:r w:rsidRPr="007C1B24">
        <w:rPr>
          <w:rFonts w:ascii="Times New Roman" w:hAnsi="Times New Roman"/>
        </w:rPr>
        <w:t xml:space="preserve">provide any such records to </w:t>
      </w:r>
      <w:r>
        <w:rPr>
          <w:rFonts w:ascii="Times New Roman" w:hAnsi="Times New Roman"/>
        </w:rPr>
        <w:t>AMS</w:t>
      </w:r>
      <w:r w:rsidRPr="007C1B24">
        <w:rPr>
          <w:rFonts w:ascii="Times New Roman" w:hAnsi="Times New Roman"/>
        </w:rPr>
        <w:t>.</w:t>
      </w:r>
    </w:p>
    <w:p w:rsidR="0008535B" w:rsidRPr="007C1B24" w:rsidRDefault="0008535B">
      <w:pPr>
        <w:pStyle w:val="a"/>
        <w:tabs>
          <w:tab w:val="left" w:pos="-1440"/>
        </w:tabs>
        <w:jc w:val="both"/>
        <w:rPr>
          <w:rFonts w:ascii="Times New Roman" w:hAnsi="Times New Roman"/>
          <w:b/>
        </w:rPr>
      </w:pPr>
    </w:p>
    <w:p w:rsidR="004D02B3" w:rsidRPr="007C1B24" w:rsidRDefault="004D02B3">
      <w:pPr>
        <w:pStyle w:val="a"/>
        <w:tabs>
          <w:tab w:val="left" w:pos="-1440"/>
        </w:tabs>
        <w:jc w:val="both"/>
        <w:rPr>
          <w:rFonts w:ascii="Times New Roman" w:hAnsi="Times New Roman"/>
          <w:b/>
        </w:rPr>
      </w:pPr>
    </w:p>
    <w:p w:rsidR="00250DB6" w:rsidRDefault="004D02B3">
      <w:pPr>
        <w:pStyle w:val="a"/>
        <w:tabs>
          <w:tab w:val="left" w:pos="-1440"/>
        </w:tabs>
        <w:jc w:val="both"/>
        <w:rPr>
          <w:rFonts w:ascii="Times New Roman" w:hAnsi="Times New Roman"/>
          <w:b/>
        </w:rPr>
      </w:pPr>
      <w:r w:rsidRPr="007C1B24">
        <w:rPr>
          <w:rFonts w:ascii="Times New Roman" w:hAnsi="Times New Roman"/>
          <w:b/>
        </w:rPr>
        <w:t>-</w:t>
      </w:r>
      <w:r w:rsidR="00250DB6" w:rsidRPr="007C1B24">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8535B" w:rsidRDefault="0008535B">
      <w:pPr>
        <w:pStyle w:val="a"/>
        <w:tabs>
          <w:tab w:val="left" w:pos="-1440"/>
        </w:tabs>
        <w:jc w:val="both"/>
        <w:rPr>
          <w:rFonts w:ascii="Times New Roman" w:hAnsi="Times New Roman"/>
          <w:b/>
        </w:rPr>
      </w:pPr>
    </w:p>
    <w:p w:rsidR="0008535B" w:rsidRPr="007C1B24" w:rsidRDefault="0008535B" w:rsidP="0008535B">
      <w:pPr>
        <w:pStyle w:val="a"/>
        <w:tabs>
          <w:tab w:val="left" w:pos="-1440"/>
        </w:tabs>
        <w:ind w:left="1440" w:firstLine="0"/>
        <w:jc w:val="both"/>
        <w:rPr>
          <w:rFonts w:ascii="Times New Roman" w:hAnsi="Times New Roman"/>
        </w:rPr>
      </w:pPr>
      <w:r w:rsidRPr="007C1B24">
        <w:rPr>
          <w:rFonts w:ascii="Times New Roman" w:hAnsi="Times New Roman"/>
        </w:rPr>
        <w:t>There are no circumstances that require respondents to</w:t>
      </w:r>
      <w:r>
        <w:rPr>
          <w:rFonts w:ascii="Times New Roman" w:hAnsi="Times New Roman"/>
        </w:rPr>
        <w:t xml:space="preserve"> </w:t>
      </w:r>
      <w:r w:rsidRPr="007C1B24">
        <w:rPr>
          <w:rFonts w:ascii="Times New Roman" w:hAnsi="Times New Roman"/>
        </w:rPr>
        <w:t xml:space="preserve">provide any such records to </w:t>
      </w:r>
      <w:r>
        <w:rPr>
          <w:rFonts w:ascii="Times New Roman" w:hAnsi="Times New Roman"/>
        </w:rPr>
        <w:t>AMS</w:t>
      </w:r>
      <w:r w:rsidRPr="007C1B24">
        <w:rPr>
          <w:rFonts w:ascii="Times New Roman" w:hAnsi="Times New Roman"/>
        </w:rPr>
        <w:t>.</w:t>
      </w:r>
    </w:p>
    <w:p w:rsidR="004D02B3" w:rsidRPr="007C1B24" w:rsidRDefault="004D02B3">
      <w:pPr>
        <w:pStyle w:val="a"/>
        <w:tabs>
          <w:tab w:val="left" w:pos="-1440"/>
        </w:tabs>
        <w:jc w:val="both"/>
        <w:rPr>
          <w:rFonts w:ascii="Times New Roman" w:hAnsi="Times New Roman"/>
          <w:b/>
        </w:rPr>
      </w:pPr>
    </w:p>
    <w:p w:rsidR="00250DB6" w:rsidRPr="007C1B24" w:rsidRDefault="004D02B3">
      <w:pPr>
        <w:pStyle w:val="a"/>
        <w:tabs>
          <w:tab w:val="left" w:pos="-1440"/>
        </w:tabs>
        <w:jc w:val="both"/>
        <w:rPr>
          <w:rFonts w:ascii="Times New Roman" w:hAnsi="Times New Roman"/>
        </w:rPr>
      </w:pPr>
      <w:r w:rsidRPr="007C1B24">
        <w:rPr>
          <w:rFonts w:ascii="Times New Roman" w:hAnsi="Times New Roman"/>
          <w:b/>
        </w:rPr>
        <w:t>-</w:t>
      </w:r>
      <w:r w:rsidR="00250DB6" w:rsidRPr="007C1B24">
        <w:rPr>
          <w:rFonts w:ascii="Times New Roman" w:hAnsi="Times New Roman"/>
          <w:b/>
        </w:rPr>
        <w:tab/>
        <w:t>REQUIRING RESPONDENTS TO SUBMIT PROPRIETARY TRADE SECRET, OR OTHER CONFIDENTIAL INFORMATION UNLESS THE AGENCY CAN DEMONSTRATE THAT IT HAS INSTITUTED PROCEDURES TO PROTECT THE INFORMATION</w:t>
      </w:r>
      <w:r w:rsidR="00355ECE" w:rsidRPr="007C1B24">
        <w:rPr>
          <w:rFonts w:ascii="Times New Roman" w:hAnsi="Times New Roman"/>
          <w:b/>
        </w:rPr>
        <w:t>’</w:t>
      </w:r>
      <w:r w:rsidR="00250DB6" w:rsidRPr="007C1B24">
        <w:rPr>
          <w:rFonts w:ascii="Times New Roman" w:hAnsi="Times New Roman"/>
          <w:b/>
        </w:rPr>
        <w:t>S CONFIDENTIALITY TO THE EXTENT PERMITTED BY LAW.</w:t>
      </w:r>
      <w:r w:rsidR="00250DB6" w:rsidRPr="007C1B24">
        <w:rPr>
          <w:rFonts w:ascii="Times New Roman" w:hAnsi="Times New Roman"/>
          <w:b/>
        </w:rPr>
        <w:tab/>
      </w:r>
      <w:r w:rsidR="00250DB6" w:rsidRPr="007C1B24">
        <w:rPr>
          <w:rFonts w:ascii="Times New Roman" w:hAnsi="Times New Roman"/>
          <w:b/>
        </w:rPr>
        <w:tab/>
      </w:r>
      <w:r w:rsidR="00250DB6" w:rsidRPr="007C1B24">
        <w:rPr>
          <w:rFonts w:ascii="Times New Roman" w:hAnsi="Times New Roman"/>
          <w:b/>
        </w:rPr>
        <w:tab/>
      </w:r>
      <w:r w:rsidR="00250DB6" w:rsidRPr="007C1B24">
        <w:rPr>
          <w:rFonts w:ascii="Times New Roman" w:hAnsi="Times New Roman"/>
          <w:b/>
        </w:rPr>
        <w:tab/>
      </w:r>
      <w:r w:rsidR="00250DB6" w:rsidRPr="007C1B24">
        <w:rPr>
          <w:rFonts w:ascii="Times New Roman" w:hAnsi="Times New Roman"/>
          <w:b/>
        </w:rPr>
        <w:tab/>
      </w:r>
      <w:r w:rsidR="00250DB6" w:rsidRPr="007C1B24">
        <w:rPr>
          <w:rFonts w:ascii="Times New Roman" w:hAnsi="Times New Roman"/>
          <w:b/>
        </w:rPr>
        <w:tab/>
      </w:r>
    </w:p>
    <w:p w:rsidR="00A46A3D" w:rsidRDefault="00A46A3D">
      <w:pPr>
        <w:ind w:left="1440"/>
        <w:jc w:val="both"/>
        <w:rPr>
          <w:rFonts w:ascii="Times New Roman" w:hAnsi="Times New Roman"/>
        </w:rPr>
      </w:pPr>
    </w:p>
    <w:p w:rsidR="00BF5C70" w:rsidRDefault="00BF5C70">
      <w:pPr>
        <w:ind w:left="1440"/>
        <w:jc w:val="both"/>
        <w:rPr>
          <w:rFonts w:ascii="Times New Roman" w:hAnsi="Times New Roman"/>
        </w:rPr>
      </w:pPr>
      <w:r w:rsidRPr="00BF5C70">
        <w:rPr>
          <w:rFonts w:ascii="Times New Roman" w:hAnsi="Times New Roman"/>
        </w:rPr>
        <w:t>The Act contains express provisions mandating that confidentiality be preserved regarding the identity of persons and proprietary business information.  The information collected under this program is exempt from disclosure under the Freedom of Information Act.  All AMS employees that have access to this information receive regular training on the importance of keeping this information confidential and sign confidentiality statements in which they agree to keep this information confidential.</w:t>
      </w:r>
    </w:p>
    <w:p w:rsidR="00794A42" w:rsidRPr="007C1B24" w:rsidRDefault="00794A42">
      <w:pPr>
        <w:tabs>
          <w:tab w:val="left" w:pos="-1440"/>
        </w:tabs>
        <w:ind w:left="1440" w:hanging="720"/>
        <w:jc w:val="both"/>
        <w:rPr>
          <w:rFonts w:ascii="Times New Roman" w:hAnsi="Times New Roman"/>
        </w:rPr>
      </w:pPr>
    </w:p>
    <w:p w:rsidR="00250DB6" w:rsidRPr="007C1B24" w:rsidRDefault="00250DB6">
      <w:pPr>
        <w:tabs>
          <w:tab w:val="left" w:pos="-1440"/>
        </w:tabs>
        <w:ind w:left="1440" w:hanging="720"/>
        <w:jc w:val="both"/>
        <w:rPr>
          <w:rFonts w:ascii="Times New Roman" w:hAnsi="Times New Roman"/>
          <w:b/>
        </w:rPr>
      </w:pPr>
      <w:r w:rsidRPr="007C1B24">
        <w:rPr>
          <w:rFonts w:ascii="Times New Roman" w:hAnsi="Times New Roman"/>
        </w:rPr>
        <w:t>8.</w:t>
      </w:r>
      <w:r w:rsidRPr="007C1B24">
        <w:rPr>
          <w:rFonts w:ascii="Times New Roman" w:hAnsi="Times New Roman"/>
        </w:rPr>
        <w:tab/>
      </w:r>
      <w:r w:rsidRPr="007C1B24">
        <w:rPr>
          <w:rFonts w:ascii="Times New Roman" w:hAnsi="Times New Roman"/>
          <w:b/>
        </w:rPr>
        <w:t>IF APPLICABLE, PROVIDE A COPY AND IDENTIFY THE DATE AND PAGE NUMBER OF PUBLICATION IN THE FEDERAL REGISTER OF THE AGENCY</w:t>
      </w:r>
      <w:r w:rsidR="00355ECE" w:rsidRPr="007C1B24">
        <w:rPr>
          <w:rFonts w:ascii="Times New Roman" w:hAnsi="Times New Roman"/>
          <w:b/>
        </w:rPr>
        <w:t>’</w:t>
      </w:r>
      <w:r w:rsidRPr="007C1B24">
        <w:rPr>
          <w:rFonts w:ascii="Times New Roman" w:hAnsi="Times New Roman"/>
          <w:b/>
        </w:rPr>
        <w:t xml:space="preserve">S NOTICE, REQUIRED BY 5 CFR 1320.8(d), SOLICITING COMMENTS ON THE INFORMATION COLLECTION PRIOR TO SUBMISSION TO OMB.  SUMMARIZE PUBLIC COMMENTS RECEIVED IN RESPONSE TO THAT NOTICE AND DESCRIBE ACTIONS TAKEN BY THE AGENCY IN RESPONSE TO THESE COMMENTS.  SPECIFICALLY ADDRESS COMMENTS </w:t>
      </w:r>
      <w:r w:rsidRPr="007C1B24">
        <w:rPr>
          <w:rFonts w:ascii="Times New Roman" w:hAnsi="Times New Roman"/>
          <w:b/>
        </w:rPr>
        <w:lastRenderedPageBreak/>
        <w:t>RECEIVED ON COST AND HOUR BURDEN.</w:t>
      </w:r>
    </w:p>
    <w:p w:rsidR="00250DB6" w:rsidRPr="007C1B24" w:rsidRDefault="00250DB6">
      <w:pPr>
        <w:ind w:firstLine="1440"/>
        <w:jc w:val="both"/>
        <w:rPr>
          <w:rFonts w:ascii="Times New Roman" w:hAnsi="Times New Roman"/>
          <w:b/>
        </w:rPr>
      </w:pPr>
    </w:p>
    <w:p w:rsidR="00250DB6" w:rsidRPr="007C1B24" w:rsidRDefault="00250DB6">
      <w:pPr>
        <w:ind w:left="1440"/>
        <w:jc w:val="both"/>
        <w:rPr>
          <w:rFonts w:ascii="Times New Roman" w:hAnsi="Times New Roman"/>
        </w:rPr>
      </w:pPr>
    </w:p>
    <w:p w:rsidR="00250DB6" w:rsidRPr="007C1B24" w:rsidRDefault="00250DB6" w:rsidP="00D239A8">
      <w:pPr>
        <w:ind w:left="1440"/>
        <w:jc w:val="both"/>
        <w:rPr>
          <w:rFonts w:ascii="Times New Roman" w:hAnsi="Times New Roman"/>
          <w:b/>
        </w:rPr>
      </w:pPr>
      <w:r w:rsidRPr="007C1B24">
        <w:rPr>
          <w:rFonts w:ascii="Times New Roman" w:hAnsi="Times New Roman"/>
          <w:b/>
        </w:rPr>
        <w:t>DESCRIBE EFFORTS TO CONSULT WITH PERSONS OUTSIDE THE AGENCY TO</w:t>
      </w:r>
      <w:r w:rsidR="00610FBB" w:rsidRPr="007C1B24">
        <w:rPr>
          <w:rFonts w:ascii="Times New Roman" w:hAnsi="Times New Roman"/>
          <w:b/>
        </w:rPr>
        <w:t xml:space="preserve"> </w:t>
      </w:r>
      <w:r w:rsidRPr="007C1B24">
        <w:rPr>
          <w:rFonts w:ascii="Times New Roman" w:hAnsi="Times New Roman"/>
          <w:b/>
        </w:rPr>
        <w:t>OBTAIN THEIR VIEWS ON THE AVAILABILITY OF DATA, FREQUENCY OF</w:t>
      </w:r>
      <w:r w:rsidR="00610FBB" w:rsidRPr="007C1B24">
        <w:rPr>
          <w:rFonts w:ascii="Times New Roman" w:hAnsi="Times New Roman"/>
          <w:b/>
        </w:rPr>
        <w:t xml:space="preserve"> </w:t>
      </w:r>
      <w:r w:rsidRPr="007C1B24">
        <w:rPr>
          <w:rFonts w:ascii="Times New Roman" w:hAnsi="Times New Roman"/>
          <w:b/>
        </w:rPr>
        <w:t xml:space="preserve">COLLECTION, THE CLARITY OF INSTRUCTIONS AND </w:t>
      </w:r>
      <w:r w:rsidR="00610FBB" w:rsidRPr="007C1B24">
        <w:rPr>
          <w:rFonts w:ascii="Times New Roman" w:hAnsi="Times New Roman"/>
          <w:b/>
        </w:rPr>
        <w:tab/>
      </w:r>
      <w:r w:rsidRPr="007C1B24">
        <w:rPr>
          <w:rFonts w:ascii="Times New Roman" w:hAnsi="Times New Roman"/>
          <w:b/>
        </w:rPr>
        <w:t>RECORDKEEPING,</w:t>
      </w:r>
      <w:r w:rsidR="00610FBB" w:rsidRPr="007C1B24">
        <w:rPr>
          <w:rFonts w:ascii="Times New Roman" w:hAnsi="Times New Roman"/>
          <w:b/>
        </w:rPr>
        <w:t xml:space="preserve"> </w:t>
      </w:r>
      <w:r w:rsidRPr="007C1B24">
        <w:rPr>
          <w:rFonts w:ascii="Times New Roman" w:hAnsi="Times New Roman"/>
          <w:b/>
        </w:rPr>
        <w:t xml:space="preserve">DISCLOSURE, OR REPORTING FORMAT (IF ANY), </w:t>
      </w:r>
      <w:r w:rsidR="00D239A8">
        <w:rPr>
          <w:rFonts w:ascii="Times New Roman" w:hAnsi="Times New Roman"/>
          <w:b/>
        </w:rPr>
        <w:t xml:space="preserve"> </w:t>
      </w:r>
      <w:r w:rsidRPr="007C1B24">
        <w:rPr>
          <w:rFonts w:ascii="Times New Roman" w:hAnsi="Times New Roman"/>
          <w:b/>
        </w:rPr>
        <w:t>AND ON THE DATA</w:t>
      </w:r>
      <w:r w:rsidR="00610FBB" w:rsidRPr="007C1B24">
        <w:rPr>
          <w:rFonts w:ascii="Times New Roman" w:hAnsi="Times New Roman"/>
          <w:b/>
        </w:rPr>
        <w:t xml:space="preserve"> </w:t>
      </w:r>
      <w:r w:rsidRPr="007C1B24">
        <w:rPr>
          <w:rFonts w:ascii="Times New Roman" w:hAnsi="Times New Roman"/>
          <w:b/>
        </w:rPr>
        <w:t>ELEMENTS TO BE RECORDED, DISCLOSED, OR REPORTED.  CONSULTATION WITH REPRESENTATIVES OF THOSE FROM WHOM INFORMATION IS TO BE</w:t>
      </w:r>
      <w:r w:rsidR="00610FBB" w:rsidRPr="007C1B24">
        <w:rPr>
          <w:rFonts w:ascii="Times New Roman" w:hAnsi="Times New Roman"/>
          <w:b/>
        </w:rPr>
        <w:t xml:space="preserve"> </w:t>
      </w:r>
      <w:r w:rsidRPr="007C1B24">
        <w:rPr>
          <w:rFonts w:ascii="Times New Roman" w:hAnsi="Times New Roman"/>
          <w:b/>
        </w:rPr>
        <w:t xml:space="preserve">OBTAINED OR THOSE WHO </w:t>
      </w:r>
      <w:r w:rsidR="00D239A8">
        <w:rPr>
          <w:rFonts w:ascii="Times New Roman" w:hAnsi="Times New Roman"/>
          <w:b/>
        </w:rPr>
        <w:tab/>
      </w:r>
      <w:r w:rsidRPr="007C1B24">
        <w:rPr>
          <w:rFonts w:ascii="Times New Roman" w:hAnsi="Times New Roman"/>
          <w:b/>
        </w:rPr>
        <w:t>MUST COMPILE RECORDS SHOULD OCCUR AT</w:t>
      </w:r>
      <w:r w:rsidR="00610FBB" w:rsidRPr="007C1B24">
        <w:rPr>
          <w:rFonts w:ascii="Times New Roman" w:hAnsi="Times New Roman"/>
          <w:b/>
        </w:rPr>
        <w:t xml:space="preserve"> </w:t>
      </w:r>
      <w:r w:rsidRPr="007C1B24">
        <w:rPr>
          <w:rFonts w:ascii="Times New Roman" w:hAnsi="Times New Roman"/>
          <w:b/>
        </w:rPr>
        <w:t>LEAST ONCE EVERY 3 YEARS - EVEN IF THE COLLECTION OF INFORMATION ACTIVITY IS THE</w:t>
      </w:r>
      <w:r w:rsidR="00D239A8">
        <w:rPr>
          <w:rFonts w:ascii="Times New Roman" w:hAnsi="Times New Roman"/>
          <w:b/>
        </w:rPr>
        <w:t xml:space="preserve"> </w:t>
      </w:r>
      <w:r w:rsidRPr="007C1B24">
        <w:rPr>
          <w:rFonts w:ascii="Times New Roman" w:hAnsi="Times New Roman"/>
          <w:b/>
        </w:rPr>
        <w:t>SAME AS IN PRIOR PERIODS.  THERE MAY BE CIRCUMSTANCES</w:t>
      </w:r>
      <w:r w:rsidR="00D239A8">
        <w:rPr>
          <w:rFonts w:ascii="Times New Roman" w:hAnsi="Times New Roman"/>
          <w:b/>
        </w:rPr>
        <w:t xml:space="preserve"> </w:t>
      </w:r>
      <w:r w:rsidRPr="007C1B24">
        <w:rPr>
          <w:rFonts w:ascii="Times New Roman" w:hAnsi="Times New Roman"/>
          <w:b/>
        </w:rPr>
        <w:t>THAT MAY PRECLUDE CONSULTATION IN A</w:t>
      </w:r>
      <w:r w:rsidR="009336E0" w:rsidRPr="007C1B24">
        <w:rPr>
          <w:rFonts w:ascii="Times New Roman" w:hAnsi="Times New Roman"/>
          <w:b/>
        </w:rPr>
        <w:t xml:space="preserve"> </w:t>
      </w:r>
      <w:r w:rsidRPr="007C1B24">
        <w:rPr>
          <w:rFonts w:ascii="Times New Roman" w:hAnsi="Times New Roman"/>
          <w:b/>
        </w:rPr>
        <w:t xml:space="preserve">SPECIFIC SITUATION. THESE CIRCUMSTANCES SHOULD BE EXPLAINED. </w:t>
      </w:r>
    </w:p>
    <w:p w:rsidR="00250DB6" w:rsidRPr="007C1B24" w:rsidRDefault="00250DB6">
      <w:pPr>
        <w:ind w:left="1440" w:right="1440"/>
        <w:jc w:val="both"/>
        <w:rPr>
          <w:rFonts w:ascii="Times New Roman" w:hAnsi="Times New Roman"/>
        </w:rPr>
      </w:pPr>
    </w:p>
    <w:p w:rsidR="00250DB6" w:rsidRPr="004F797D" w:rsidRDefault="00900BE3" w:rsidP="00900BE3">
      <w:pPr>
        <w:ind w:left="1440"/>
        <w:jc w:val="both"/>
        <w:rPr>
          <w:rFonts w:ascii="Times New Roman" w:hAnsi="Times New Roman"/>
        </w:rPr>
      </w:pPr>
      <w:r>
        <w:rPr>
          <w:rFonts w:ascii="Times New Roman" w:hAnsi="Times New Roman"/>
        </w:rPr>
        <w:t xml:space="preserve">AMS developed these proposed regulations through extensive work with the affected industry as part of the negotiated rulemaking process. These groups are identified below and represent all of the likely parties affected by this proposed </w:t>
      </w:r>
      <w:r w:rsidRPr="004F797D">
        <w:rPr>
          <w:rFonts w:ascii="Times New Roman" w:hAnsi="Times New Roman"/>
        </w:rPr>
        <w:t>rule. AMS and the industry members discussed possible ways to minimize the reporting burden on covered packers.</w:t>
      </w:r>
    </w:p>
    <w:p w:rsidR="00900BE3" w:rsidRPr="004F797D" w:rsidRDefault="00900BE3" w:rsidP="00900BE3">
      <w:pPr>
        <w:ind w:left="1440"/>
        <w:jc w:val="both"/>
        <w:rPr>
          <w:rFonts w:ascii="Times New Roman" w:hAnsi="Times New Roman"/>
        </w:rPr>
      </w:pPr>
    </w:p>
    <w:p w:rsidR="00900BE3" w:rsidRPr="004F797D" w:rsidRDefault="00900BE3" w:rsidP="00900BE3">
      <w:pPr>
        <w:ind w:left="1440"/>
        <w:jc w:val="both"/>
        <w:rPr>
          <w:rFonts w:ascii="Times New Roman" w:hAnsi="Times New Roman"/>
        </w:rPr>
      </w:pPr>
      <w:r w:rsidRPr="004F797D">
        <w:rPr>
          <w:rFonts w:ascii="Times New Roman" w:hAnsi="Times New Roman"/>
        </w:rPr>
        <w:t>American Meat Institute</w:t>
      </w:r>
      <w:r w:rsidR="00357363" w:rsidRPr="004F797D">
        <w:rPr>
          <w:rFonts w:ascii="Times New Roman" w:hAnsi="Times New Roman"/>
        </w:rPr>
        <w:t>:</w:t>
      </w:r>
    </w:p>
    <w:p w:rsidR="006D2565" w:rsidRPr="004F797D" w:rsidRDefault="006D2565" w:rsidP="006D2565">
      <w:pPr>
        <w:ind w:left="1440"/>
        <w:jc w:val="both"/>
        <w:rPr>
          <w:rFonts w:ascii="Times New Roman" w:hAnsi="Times New Roman"/>
        </w:rPr>
      </w:pPr>
      <w:r w:rsidRPr="004F797D">
        <w:rPr>
          <w:rFonts w:ascii="Times New Roman" w:hAnsi="Times New Roman"/>
        </w:rPr>
        <w:tab/>
        <w:t>Joe Weber; (757) 357-1611</w:t>
      </w:r>
    </w:p>
    <w:p w:rsidR="006D2565" w:rsidRPr="004F797D" w:rsidRDefault="006D2565" w:rsidP="006D2565">
      <w:pPr>
        <w:ind w:left="1440"/>
        <w:jc w:val="both"/>
        <w:rPr>
          <w:rFonts w:ascii="Times New Roman" w:hAnsi="Times New Roman"/>
        </w:rPr>
      </w:pPr>
    </w:p>
    <w:p w:rsidR="00900BE3" w:rsidRPr="004F797D" w:rsidRDefault="00900BE3" w:rsidP="00900BE3">
      <w:pPr>
        <w:ind w:left="1440"/>
        <w:jc w:val="both"/>
        <w:rPr>
          <w:rFonts w:ascii="Times New Roman" w:hAnsi="Times New Roman"/>
        </w:rPr>
      </w:pPr>
      <w:r w:rsidRPr="004F797D">
        <w:rPr>
          <w:rFonts w:ascii="Times New Roman" w:hAnsi="Times New Roman"/>
        </w:rPr>
        <w:t>Chicago Mercantile Exchange</w:t>
      </w:r>
      <w:r w:rsidR="006D2565" w:rsidRPr="004F797D">
        <w:rPr>
          <w:rFonts w:ascii="Times New Roman" w:hAnsi="Times New Roman"/>
        </w:rPr>
        <w:t>:</w:t>
      </w:r>
    </w:p>
    <w:p w:rsidR="006D2565" w:rsidRPr="004F797D" w:rsidRDefault="006D2565" w:rsidP="00900BE3">
      <w:pPr>
        <w:ind w:left="1440"/>
        <w:jc w:val="both"/>
        <w:rPr>
          <w:rFonts w:ascii="Times New Roman" w:hAnsi="Times New Roman"/>
        </w:rPr>
      </w:pPr>
      <w:r w:rsidRPr="004F797D">
        <w:rPr>
          <w:rFonts w:ascii="Times New Roman" w:hAnsi="Times New Roman"/>
        </w:rPr>
        <w:tab/>
        <w:t xml:space="preserve">Paul E. Peterson; (312) 930-4587 </w:t>
      </w:r>
    </w:p>
    <w:p w:rsidR="006D2565" w:rsidRPr="004F797D" w:rsidRDefault="006D2565" w:rsidP="00900BE3">
      <w:pPr>
        <w:ind w:left="1440"/>
        <w:jc w:val="both"/>
        <w:rPr>
          <w:rFonts w:ascii="Times New Roman" w:hAnsi="Times New Roman"/>
        </w:rPr>
      </w:pPr>
    </w:p>
    <w:p w:rsidR="00900BE3" w:rsidRPr="004F797D" w:rsidRDefault="00900BE3" w:rsidP="00900BE3">
      <w:pPr>
        <w:ind w:left="1440"/>
        <w:jc w:val="both"/>
        <w:rPr>
          <w:rFonts w:ascii="Times New Roman" w:hAnsi="Times New Roman"/>
        </w:rPr>
      </w:pPr>
      <w:r w:rsidRPr="004F797D">
        <w:rPr>
          <w:rFonts w:ascii="Times New Roman" w:hAnsi="Times New Roman"/>
        </w:rPr>
        <w:t>Food Marketing Institute;</w:t>
      </w:r>
    </w:p>
    <w:p w:rsidR="006D2565" w:rsidRPr="004F797D" w:rsidRDefault="006D2565" w:rsidP="00900BE3">
      <w:pPr>
        <w:ind w:left="1440"/>
        <w:jc w:val="both"/>
        <w:rPr>
          <w:rFonts w:ascii="Times New Roman" w:hAnsi="Times New Roman"/>
        </w:rPr>
      </w:pPr>
      <w:r w:rsidRPr="004F797D">
        <w:rPr>
          <w:rFonts w:ascii="Times New Roman" w:hAnsi="Times New Roman"/>
        </w:rPr>
        <w:tab/>
        <w:t>Erik Lieberman; (202) 220-0614</w:t>
      </w:r>
    </w:p>
    <w:p w:rsidR="006D2565" w:rsidRPr="004F797D" w:rsidRDefault="006D2565" w:rsidP="00900BE3">
      <w:pPr>
        <w:ind w:left="1440"/>
        <w:jc w:val="both"/>
        <w:rPr>
          <w:rFonts w:ascii="Times New Roman" w:hAnsi="Times New Roman"/>
        </w:rPr>
      </w:pPr>
    </w:p>
    <w:p w:rsidR="00900BE3" w:rsidRPr="004F797D" w:rsidRDefault="00900BE3" w:rsidP="00900BE3">
      <w:pPr>
        <w:ind w:left="1440"/>
        <w:jc w:val="both"/>
        <w:rPr>
          <w:rFonts w:ascii="Times New Roman" w:hAnsi="Times New Roman"/>
        </w:rPr>
      </w:pPr>
      <w:r w:rsidRPr="004F797D">
        <w:rPr>
          <w:rFonts w:ascii="Times New Roman" w:hAnsi="Times New Roman"/>
        </w:rPr>
        <w:t>Grocery Manufacturers Association;</w:t>
      </w:r>
    </w:p>
    <w:p w:rsidR="006D2565" w:rsidRPr="004F797D" w:rsidRDefault="006D2565" w:rsidP="00900BE3">
      <w:pPr>
        <w:ind w:left="1440"/>
        <w:jc w:val="both"/>
        <w:rPr>
          <w:rFonts w:ascii="Times New Roman" w:hAnsi="Times New Roman"/>
        </w:rPr>
      </w:pPr>
      <w:r w:rsidRPr="004F797D">
        <w:rPr>
          <w:rFonts w:ascii="Times New Roman" w:hAnsi="Times New Roman"/>
        </w:rPr>
        <w:tab/>
        <w:t xml:space="preserve">Bill </w:t>
      </w:r>
      <w:proofErr w:type="spellStart"/>
      <w:r w:rsidRPr="004F797D">
        <w:rPr>
          <w:rFonts w:ascii="Times New Roman" w:hAnsi="Times New Roman"/>
        </w:rPr>
        <w:t>Paulos</w:t>
      </w:r>
      <w:proofErr w:type="spellEnd"/>
      <w:r w:rsidRPr="004F797D">
        <w:rPr>
          <w:rFonts w:ascii="Times New Roman" w:hAnsi="Times New Roman"/>
        </w:rPr>
        <w:t xml:space="preserve">; </w:t>
      </w:r>
      <w:hyperlink r:id="rId6" w:history="1">
        <w:r w:rsidRPr="004F797D">
          <w:rPr>
            <w:rStyle w:val="Hyperlink"/>
            <w:rFonts w:ascii="Times New Roman" w:hAnsi="Times New Roman"/>
          </w:rPr>
          <w:t>wpaulos@kraft.com</w:t>
        </w:r>
      </w:hyperlink>
    </w:p>
    <w:p w:rsidR="006D2565" w:rsidRPr="004F797D" w:rsidRDefault="006D2565" w:rsidP="00900BE3">
      <w:pPr>
        <w:ind w:left="1440"/>
        <w:jc w:val="both"/>
        <w:rPr>
          <w:rFonts w:ascii="Times New Roman" w:hAnsi="Times New Roman"/>
        </w:rPr>
      </w:pPr>
    </w:p>
    <w:p w:rsidR="00900BE3" w:rsidRPr="004F797D" w:rsidRDefault="00900BE3" w:rsidP="00900BE3">
      <w:pPr>
        <w:ind w:left="1440"/>
        <w:jc w:val="both"/>
        <w:rPr>
          <w:rFonts w:ascii="Times New Roman" w:hAnsi="Times New Roman"/>
        </w:rPr>
      </w:pPr>
      <w:r w:rsidRPr="004F797D">
        <w:rPr>
          <w:rFonts w:ascii="Times New Roman" w:hAnsi="Times New Roman"/>
        </w:rPr>
        <w:t>Livestock Marketing Information Center;</w:t>
      </w:r>
    </w:p>
    <w:p w:rsidR="006D2565" w:rsidRPr="004F797D" w:rsidRDefault="006D2565" w:rsidP="00900BE3">
      <w:pPr>
        <w:ind w:left="1440"/>
        <w:jc w:val="both"/>
        <w:rPr>
          <w:rFonts w:ascii="Times New Roman" w:hAnsi="Times New Roman"/>
        </w:rPr>
      </w:pPr>
      <w:r w:rsidRPr="004F797D">
        <w:rPr>
          <w:rFonts w:ascii="Times New Roman" w:hAnsi="Times New Roman"/>
        </w:rPr>
        <w:tab/>
        <w:t xml:space="preserve">Joe </w:t>
      </w:r>
      <w:proofErr w:type="spellStart"/>
      <w:r w:rsidRPr="004F797D">
        <w:rPr>
          <w:rFonts w:ascii="Times New Roman" w:hAnsi="Times New Roman"/>
        </w:rPr>
        <w:t>Parcell</w:t>
      </w:r>
      <w:proofErr w:type="spellEnd"/>
      <w:r w:rsidRPr="004F797D">
        <w:rPr>
          <w:rFonts w:ascii="Times New Roman" w:hAnsi="Times New Roman"/>
        </w:rPr>
        <w:t>, Ph.D.; (573) 882-0870</w:t>
      </w:r>
    </w:p>
    <w:p w:rsidR="006D2565" w:rsidRPr="004F797D" w:rsidRDefault="006D2565" w:rsidP="00900BE3">
      <w:pPr>
        <w:ind w:left="1440"/>
        <w:jc w:val="both"/>
        <w:rPr>
          <w:rFonts w:ascii="Times New Roman" w:hAnsi="Times New Roman"/>
        </w:rPr>
      </w:pPr>
    </w:p>
    <w:p w:rsidR="00900BE3" w:rsidRPr="004F797D" w:rsidRDefault="00900BE3" w:rsidP="00900BE3">
      <w:pPr>
        <w:ind w:left="1440"/>
        <w:jc w:val="both"/>
        <w:rPr>
          <w:rFonts w:ascii="Times New Roman" w:hAnsi="Times New Roman"/>
        </w:rPr>
      </w:pPr>
      <w:r w:rsidRPr="004F797D">
        <w:rPr>
          <w:rFonts w:ascii="Times New Roman" w:hAnsi="Times New Roman"/>
        </w:rPr>
        <w:t>National Farmers Union;</w:t>
      </w:r>
    </w:p>
    <w:p w:rsidR="006D2565" w:rsidRPr="004F797D" w:rsidRDefault="006D2565" w:rsidP="00900BE3">
      <w:pPr>
        <w:ind w:left="1440"/>
        <w:jc w:val="both"/>
        <w:rPr>
          <w:rFonts w:ascii="Times New Roman" w:hAnsi="Times New Roman"/>
        </w:rPr>
      </w:pPr>
      <w:r w:rsidRPr="004F797D">
        <w:rPr>
          <w:rFonts w:ascii="Times New Roman" w:hAnsi="Times New Roman"/>
        </w:rPr>
        <w:tab/>
        <w:t xml:space="preserve">Alan </w:t>
      </w:r>
      <w:proofErr w:type="spellStart"/>
      <w:r w:rsidRPr="004F797D">
        <w:rPr>
          <w:rFonts w:ascii="Times New Roman" w:hAnsi="Times New Roman"/>
        </w:rPr>
        <w:t>Hoefling</w:t>
      </w:r>
      <w:proofErr w:type="spellEnd"/>
      <w:r w:rsidRPr="004F797D">
        <w:rPr>
          <w:rFonts w:ascii="Times New Roman" w:hAnsi="Times New Roman"/>
        </w:rPr>
        <w:t>; (712) 933-9400</w:t>
      </w:r>
    </w:p>
    <w:p w:rsidR="006D2565" w:rsidRPr="004F797D" w:rsidRDefault="006D2565" w:rsidP="00900BE3">
      <w:pPr>
        <w:ind w:left="1440"/>
        <w:jc w:val="both"/>
        <w:rPr>
          <w:rFonts w:ascii="Times New Roman" w:hAnsi="Times New Roman"/>
        </w:rPr>
      </w:pPr>
    </w:p>
    <w:p w:rsidR="00900BE3" w:rsidRPr="004F797D" w:rsidRDefault="00900BE3" w:rsidP="00900BE3">
      <w:pPr>
        <w:ind w:left="1440"/>
        <w:jc w:val="both"/>
        <w:rPr>
          <w:rFonts w:ascii="Times New Roman" w:hAnsi="Times New Roman"/>
        </w:rPr>
      </w:pPr>
      <w:r w:rsidRPr="004F797D">
        <w:rPr>
          <w:rFonts w:ascii="Times New Roman" w:hAnsi="Times New Roman"/>
        </w:rPr>
        <w:t>National Livestock Producers Association;</w:t>
      </w:r>
    </w:p>
    <w:p w:rsidR="006D2565" w:rsidRPr="004F797D" w:rsidRDefault="006D2565" w:rsidP="00900BE3">
      <w:pPr>
        <w:ind w:left="1440"/>
        <w:jc w:val="both"/>
        <w:rPr>
          <w:rFonts w:ascii="Times New Roman" w:hAnsi="Times New Roman"/>
        </w:rPr>
      </w:pPr>
      <w:r w:rsidRPr="004F797D">
        <w:rPr>
          <w:rFonts w:ascii="Times New Roman" w:hAnsi="Times New Roman"/>
        </w:rPr>
        <w:tab/>
        <w:t xml:space="preserve">Richard </w:t>
      </w:r>
      <w:proofErr w:type="spellStart"/>
      <w:r w:rsidRPr="004F797D">
        <w:rPr>
          <w:rFonts w:ascii="Times New Roman" w:hAnsi="Times New Roman"/>
        </w:rPr>
        <w:t>Ellinghuysen</w:t>
      </w:r>
      <w:proofErr w:type="spellEnd"/>
      <w:r w:rsidRPr="004F797D">
        <w:rPr>
          <w:rFonts w:ascii="Times New Roman" w:hAnsi="Times New Roman"/>
        </w:rPr>
        <w:t>; (402) 597-9189 X1103</w:t>
      </w:r>
    </w:p>
    <w:p w:rsidR="006D2565" w:rsidRPr="004F797D" w:rsidRDefault="006D2565" w:rsidP="00900BE3">
      <w:pPr>
        <w:ind w:left="1440"/>
        <w:jc w:val="both"/>
        <w:rPr>
          <w:rFonts w:ascii="Times New Roman" w:hAnsi="Times New Roman"/>
        </w:rPr>
      </w:pPr>
    </w:p>
    <w:p w:rsidR="00900BE3" w:rsidRPr="004F797D" w:rsidRDefault="00900BE3" w:rsidP="00900BE3">
      <w:pPr>
        <w:ind w:left="1440"/>
        <w:jc w:val="both"/>
        <w:rPr>
          <w:rFonts w:ascii="Times New Roman" w:hAnsi="Times New Roman"/>
        </w:rPr>
      </w:pPr>
      <w:r w:rsidRPr="004F797D">
        <w:rPr>
          <w:rFonts w:ascii="Times New Roman" w:hAnsi="Times New Roman"/>
        </w:rPr>
        <w:t>National Meat Association</w:t>
      </w:r>
      <w:r w:rsidR="00357363" w:rsidRPr="004F797D">
        <w:rPr>
          <w:rFonts w:ascii="Times New Roman" w:hAnsi="Times New Roman"/>
        </w:rPr>
        <w:t>:</w:t>
      </w:r>
    </w:p>
    <w:p w:rsidR="006D2565" w:rsidRPr="004F797D" w:rsidRDefault="006D2565" w:rsidP="00900BE3">
      <w:pPr>
        <w:ind w:left="1440"/>
        <w:jc w:val="both"/>
        <w:rPr>
          <w:rFonts w:ascii="Times New Roman" w:hAnsi="Times New Roman"/>
        </w:rPr>
      </w:pPr>
      <w:r w:rsidRPr="004F797D">
        <w:rPr>
          <w:rFonts w:ascii="Times New Roman" w:hAnsi="Times New Roman"/>
        </w:rPr>
        <w:tab/>
        <w:t xml:space="preserve">Shane Miller; </w:t>
      </w:r>
      <w:r w:rsidR="004F797D" w:rsidRPr="004F797D">
        <w:rPr>
          <w:rFonts w:ascii="Times New Roman" w:hAnsi="Times New Roman"/>
        </w:rPr>
        <w:t>(510) 763-1533</w:t>
      </w:r>
    </w:p>
    <w:p w:rsidR="004F797D" w:rsidRPr="004F797D" w:rsidRDefault="004F797D" w:rsidP="00900BE3">
      <w:pPr>
        <w:ind w:left="1440"/>
        <w:jc w:val="both"/>
        <w:rPr>
          <w:rFonts w:ascii="Times New Roman" w:hAnsi="Times New Roman"/>
        </w:rPr>
      </w:pPr>
    </w:p>
    <w:p w:rsidR="006D2565" w:rsidRPr="004F797D" w:rsidRDefault="00900BE3" w:rsidP="00900BE3">
      <w:pPr>
        <w:ind w:left="1440"/>
        <w:jc w:val="both"/>
        <w:rPr>
          <w:rFonts w:ascii="Times New Roman" w:hAnsi="Times New Roman"/>
        </w:rPr>
      </w:pPr>
      <w:r w:rsidRPr="004F797D">
        <w:rPr>
          <w:rFonts w:ascii="Times New Roman" w:hAnsi="Times New Roman"/>
        </w:rPr>
        <w:t>National Pork Producers Council</w:t>
      </w:r>
      <w:r w:rsidR="00357363" w:rsidRPr="004F797D">
        <w:rPr>
          <w:rFonts w:ascii="Times New Roman" w:hAnsi="Times New Roman"/>
        </w:rPr>
        <w:t>:</w:t>
      </w:r>
    </w:p>
    <w:p w:rsidR="006D2565" w:rsidRDefault="006D2565" w:rsidP="00900BE3">
      <w:pPr>
        <w:ind w:left="1440"/>
        <w:jc w:val="both"/>
        <w:rPr>
          <w:rFonts w:ascii="Times New Roman" w:hAnsi="Times New Roman"/>
        </w:rPr>
      </w:pPr>
      <w:r w:rsidRPr="004F797D">
        <w:rPr>
          <w:rFonts w:ascii="Times New Roman" w:hAnsi="Times New Roman"/>
        </w:rPr>
        <w:tab/>
        <w:t xml:space="preserve">Jason </w:t>
      </w:r>
      <w:proofErr w:type="spellStart"/>
      <w:r w:rsidRPr="004F797D">
        <w:rPr>
          <w:rFonts w:ascii="Times New Roman" w:hAnsi="Times New Roman"/>
        </w:rPr>
        <w:t>Logsden</w:t>
      </w:r>
      <w:proofErr w:type="spellEnd"/>
      <w:r w:rsidRPr="004F797D">
        <w:rPr>
          <w:rFonts w:ascii="Times New Roman" w:hAnsi="Times New Roman"/>
        </w:rPr>
        <w:t>; (618) 594-2125</w:t>
      </w:r>
    </w:p>
    <w:p w:rsidR="00825712" w:rsidRPr="004F797D" w:rsidRDefault="00825712" w:rsidP="00900BE3">
      <w:pPr>
        <w:ind w:left="1440"/>
        <w:jc w:val="both"/>
        <w:rPr>
          <w:rFonts w:ascii="Times New Roman" w:hAnsi="Times New Roman"/>
        </w:rPr>
      </w:pPr>
    </w:p>
    <w:p w:rsidR="00900BE3" w:rsidRPr="004F797D" w:rsidRDefault="00900BE3" w:rsidP="00825712">
      <w:pPr>
        <w:widowControl/>
        <w:autoSpaceDE/>
        <w:autoSpaceDN/>
        <w:adjustRightInd/>
        <w:ind w:left="1440"/>
        <w:rPr>
          <w:rFonts w:ascii="Times New Roman" w:hAnsi="Times New Roman"/>
        </w:rPr>
      </w:pPr>
      <w:r w:rsidRPr="004F797D">
        <w:rPr>
          <w:rFonts w:ascii="Times New Roman" w:hAnsi="Times New Roman"/>
        </w:rPr>
        <w:t>North American Meat Processors Association, American Association of Meat Processors, and Southeastern Meat Association (1 combined representative for all three</w:t>
      </w:r>
      <w:r w:rsidR="004F797D">
        <w:rPr>
          <w:rFonts w:ascii="Times New Roman" w:hAnsi="Times New Roman"/>
        </w:rPr>
        <w:t>)</w:t>
      </w:r>
    </w:p>
    <w:p w:rsidR="006D2565" w:rsidRPr="004F797D" w:rsidRDefault="006D2565" w:rsidP="00900BE3">
      <w:pPr>
        <w:ind w:left="1440"/>
        <w:jc w:val="both"/>
        <w:rPr>
          <w:rFonts w:ascii="Times New Roman" w:hAnsi="Times New Roman"/>
        </w:rPr>
      </w:pPr>
      <w:r w:rsidRPr="004F797D">
        <w:rPr>
          <w:rFonts w:ascii="Times New Roman" w:hAnsi="Times New Roman"/>
        </w:rPr>
        <w:tab/>
        <w:t xml:space="preserve">Gary Malenke; </w:t>
      </w:r>
      <w:hyperlink r:id="rId7" w:history="1">
        <w:r w:rsidRPr="004F797D">
          <w:rPr>
            <w:rStyle w:val="Hyperlink"/>
            <w:rFonts w:ascii="Times New Roman" w:hAnsi="Times New Roman"/>
          </w:rPr>
          <w:t>gmalenke@siouxpreme.com</w:t>
        </w:r>
      </w:hyperlink>
    </w:p>
    <w:p w:rsidR="006D2565" w:rsidRPr="004F797D" w:rsidRDefault="006D2565" w:rsidP="00900BE3">
      <w:pPr>
        <w:ind w:left="1440"/>
        <w:jc w:val="both"/>
        <w:rPr>
          <w:rFonts w:ascii="Times New Roman" w:hAnsi="Times New Roman"/>
        </w:rPr>
      </w:pPr>
    </w:p>
    <w:p w:rsidR="00900BE3" w:rsidRPr="004F797D" w:rsidRDefault="00900BE3" w:rsidP="00900BE3">
      <w:pPr>
        <w:ind w:left="1440"/>
        <w:jc w:val="both"/>
        <w:rPr>
          <w:rFonts w:ascii="Times New Roman" w:hAnsi="Times New Roman"/>
        </w:rPr>
      </w:pPr>
      <w:r w:rsidRPr="004F797D">
        <w:rPr>
          <w:rFonts w:ascii="Times New Roman" w:hAnsi="Times New Roman"/>
        </w:rPr>
        <w:t>United Food and Commercial Workers Union</w:t>
      </w:r>
      <w:r w:rsidR="006D2565" w:rsidRPr="004F797D">
        <w:rPr>
          <w:rFonts w:ascii="Times New Roman" w:hAnsi="Times New Roman"/>
        </w:rPr>
        <w:t>;</w:t>
      </w:r>
    </w:p>
    <w:p w:rsidR="006D2565" w:rsidRDefault="006D2565" w:rsidP="00900BE3">
      <w:pPr>
        <w:ind w:left="1440"/>
        <w:jc w:val="both"/>
        <w:rPr>
          <w:rFonts w:ascii="Times New Roman" w:hAnsi="Times New Roman"/>
        </w:rPr>
      </w:pPr>
      <w:r w:rsidRPr="004F797D">
        <w:rPr>
          <w:rFonts w:ascii="Times New Roman" w:hAnsi="Times New Roman"/>
        </w:rPr>
        <w:tab/>
        <w:t xml:space="preserve">Mark </w:t>
      </w:r>
      <w:proofErr w:type="spellStart"/>
      <w:r w:rsidR="004F797D">
        <w:rPr>
          <w:rFonts w:ascii="Times New Roman" w:hAnsi="Times New Roman"/>
        </w:rPr>
        <w:t>L</w:t>
      </w:r>
      <w:r w:rsidRPr="004F797D">
        <w:rPr>
          <w:rFonts w:ascii="Times New Roman" w:hAnsi="Times New Roman"/>
        </w:rPr>
        <w:t>a</w:t>
      </w:r>
      <w:r w:rsidR="004F797D">
        <w:rPr>
          <w:rFonts w:ascii="Times New Roman" w:hAnsi="Times New Roman"/>
        </w:rPr>
        <w:t>u</w:t>
      </w:r>
      <w:r w:rsidRPr="004F797D">
        <w:rPr>
          <w:rFonts w:ascii="Times New Roman" w:hAnsi="Times New Roman"/>
        </w:rPr>
        <w:t>r</w:t>
      </w:r>
      <w:r w:rsidR="004F797D">
        <w:rPr>
          <w:rFonts w:ascii="Times New Roman" w:hAnsi="Times New Roman"/>
        </w:rPr>
        <w:t>it</w:t>
      </w:r>
      <w:r w:rsidRPr="004F797D">
        <w:rPr>
          <w:rFonts w:ascii="Times New Roman" w:hAnsi="Times New Roman"/>
        </w:rPr>
        <w:t>sen</w:t>
      </w:r>
      <w:proofErr w:type="spellEnd"/>
      <w:r w:rsidRPr="004F797D">
        <w:rPr>
          <w:rFonts w:ascii="Times New Roman" w:hAnsi="Times New Roman"/>
        </w:rPr>
        <w:t>; (202) 223-3111</w:t>
      </w:r>
    </w:p>
    <w:p w:rsidR="000E7F93" w:rsidRPr="007C1B24" w:rsidRDefault="000E7F93" w:rsidP="000E7F93">
      <w:pPr>
        <w:ind w:firstLine="1440"/>
        <w:jc w:val="both"/>
        <w:rPr>
          <w:rFonts w:ascii="Times New Roman" w:hAnsi="Times New Roman"/>
        </w:rPr>
      </w:pPr>
    </w:p>
    <w:p w:rsidR="00250DB6" w:rsidRPr="007C1B24" w:rsidRDefault="00250DB6" w:rsidP="00825712">
      <w:pPr>
        <w:ind w:left="1440" w:hanging="720"/>
        <w:rPr>
          <w:rFonts w:ascii="Times New Roman" w:hAnsi="Times New Roman"/>
        </w:rPr>
      </w:pPr>
      <w:r w:rsidRPr="007C1B24">
        <w:rPr>
          <w:rFonts w:ascii="Times New Roman" w:hAnsi="Times New Roman"/>
        </w:rPr>
        <w:t>9.</w:t>
      </w:r>
      <w:r w:rsidRPr="007C1B24">
        <w:rPr>
          <w:rFonts w:ascii="Times New Roman" w:hAnsi="Times New Roman"/>
        </w:rPr>
        <w:tab/>
      </w:r>
      <w:r w:rsidRPr="007C1B24">
        <w:rPr>
          <w:rFonts w:ascii="Times New Roman" w:hAnsi="Times New Roman"/>
          <w:b/>
        </w:rPr>
        <w:t>EXPLAIN ANY DECISION TO PROVIDE ANY PAYMENT OR GIFT TO RESPONDENTS,</w:t>
      </w:r>
      <w:r w:rsidR="00825712">
        <w:rPr>
          <w:rFonts w:ascii="Times New Roman" w:hAnsi="Times New Roman"/>
          <w:b/>
        </w:rPr>
        <w:t xml:space="preserve"> </w:t>
      </w:r>
      <w:r w:rsidRPr="007C1B24">
        <w:rPr>
          <w:rFonts w:ascii="Times New Roman" w:hAnsi="Times New Roman"/>
          <w:b/>
        </w:rPr>
        <w:t xml:space="preserve">OTHER THAN REMUNERATION OF CONTRACTORS OR GRANTEES. </w:t>
      </w:r>
      <w:r w:rsidRPr="007C1B24">
        <w:rPr>
          <w:rFonts w:ascii="Times New Roman" w:hAnsi="Times New Roman"/>
        </w:rPr>
        <w:tab/>
      </w:r>
    </w:p>
    <w:p w:rsidR="00250DB6" w:rsidRPr="007C1B24" w:rsidRDefault="00250DB6">
      <w:pPr>
        <w:jc w:val="both"/>
        <w:rPr>
          <w:rFonts w:ascii="Times New Roman" w:hAnsi="Times New Roman"/>
        </w:rPr>
      </w:pPr>
    </w:p>
    <w:p w:rsidR="00250DB6" w:rsidRPr="007C1B24" w:rsidRDefault="00250DB6">
      <w:pPr>
        <w:ind w:firstLine="1440"/>
        <w:jc w:val="both"/>
        <w:rPr>
          <w:rFonts w:ascii="Times New Roman" w:hAnsi="Times New Roman"/>
        </w:rPr>
      </w:pPr>
      <w:r w:rsidRPr="007C1B24">
        <w:rPr>
          <w:rFonts w:ascii="Times New Roman" w:hAnsi="Times New Roman"/>
        </w:rPr>
        <w:t>No payments or gifts are provided to respondents.</w:t>
      </w:r>
    </w:p>
    <w:p w:rsidR="00250DB6" w:rsidRPr="007C1B24" w:rsidRDefault="00250DB6">
      <w:pPr>
        <w:jc w:val="both"/>
        <w:rPr>
          <w:rFonts w:ascii="Times New Roman" w:hAnsi="Times New Roman"/>
        </w:rPr>
      </w:pPr>
    </w:p>
    <w:p w:rsidR="00250DB6" w:rsidRPr="007C1B24" w:rsidRDefault="00250DB6">
      <w:pPr>
        <w:tabs>
          <w:tab w:val="left" w:pos="-1440"/>
        </w:tabs>
        <w:ind w:left="1440" w:hanging="720"/>
        <w:jc w:val="both"/>
        <w:rPr>
          <w:rFonts w:ascii="Times New Roman" w:hAnsi="Times New Roman"/>
          <w:b/>
        </w:rPr>
      </w:pPr>
      <w:r w:rsidRPr="007C1B24">
        <w:rPr>
          <w:rFonts w:ascii="Times New Roman" w:hAnsi="Times New Roman"/>
        </w:rPr>
        <w:t>10.</w:t>
      </w:r>
      <w:r w:rsidRPr="007C1B24">
        <w:rPr>
          <w:rFonts w:ascii="Times New Roman" w:hAnsi="Times New Roman"/>
        </w:rPr>
        <w:tab/>
      </w:r>
      <w:r w:rsidRPr="007C1B24">
        <w:rPr>
          <w:rFonts w:ascii="Times New Roman" w:hAnsi="Times New Roman"/>
          <w:b/>
        </w:rPr>
        <w:t>DESCRIBE ANY ASSURANCE OF CONFIDENTIALITY PROVIDED TO RESPONDENTS AND THE BASIS FOR THE ASSURANCE IN STATUTE, REGULATION, OR AGENCY POLICY.</w:t>
      </w:r>
    </w:p>
    <w:p w:rsidR="00250DB6" w:rsidRPr="007C1B24" w:rsidRDefault="00250DB6">
      <w:pPr>
        <w:jc w:val="both"/>
        <w:rPr>
          <w:rFonts w:ascii="Times New Roman" w:hAnsi="Times New Roman"/>
        </w:rPr>
      </w:pPr>
    </w:p>
    <w:p w:rsidR="00250DB6" w:rsidRDefault="00900BE3" w:rsidP="00900BE3">
      <w:pPr>
        <w:ind w:left="1440"/>
        <w:jc w:val="both"/>
        <w:rPr>
          <w:rFonts w:ascii="Times New Roman" w:hAnsi="Times New Roman"/>
        </w:rPr>
      </w:pPr>
      <w:r w:rsidRPr="00900BE3">
        <w:rPr>
          <w:rFonts w:ascii="Times New Roman" w:hAnsi="Times New Roman"/>
        </w:rPr>
        <w:t>Chapter 5, Section 251, paragraph (a) of Act directs the Secretary to, “…make available to the public, information, statistics, and documents obtained from, or submitted by, packers, retail entities, and other persons under this subtitle in a manner that ensures that confidentiality is preserved regarding (1) the identity of persons, including parties to a contract, and (2) proprietary business information.”</w:t>
      </w:r>
    </w:p>
    <w:p w:rsidR="00825712" w:rsidRPr="007C1B24" w:rsidRDefault="00825712" w:rsidP="00900BE3">
      <w:pPr>
        <w:ind w:left="1440"/>
        <w:jc w:val="both"/>
        <w:rPr>
          <w:rFonts w:ascii="Times New Roman" w:hAnsi="Times New Roman"/>
        </w:rPr>
      </w:pPr>
    </w:p>
    <w:p w:rsidR="00250DB6" w:rsidRPr="007C1B24" w:rsidRDefault="00250DB6">
      <w:pPr>
        <w:tabs>
          <w:tab w:val="left" w:pos="-1440"/>
        </w:tabs>
        <w:ind w:left="1440" w:hanging="720"/>
        <w:jc w:val="both"/>
        <w:rPr>
          <w:rFonts w:ascii="Times New Roman" w:hAnsi="Times New Roman"/>
          <w:b/>
        </w:rPr>
      </w:pPr>
      <w:r w:rsidRPr="007C1B24">
        <w:rPr>
          <w:rFonts w:ascii="Times New Roman" w:hAnsi="Times New Roman"/>
        </w:rPr>
        <w:t>11.</w:t>
      </w:r>
      <w:r w:rsidRPr="007C1B24">
        <w:rPr>
          <w:rFonts w:ascii="Times New Roman" w:hAnsi="Times New Roman"/>
        </w:rPr>
        <w:tab/>
      </w:r>
      <w:r w:rsidRPr="007C1B24">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250DB6" w:rsidRPr="007C1B24" w:rsidRDefault="00250DB6">
      <w:pPr>
        <w:jc w:val="both"/>
        <w:rPr>
          <w:rFonts w:ascii="Times New Roman" w:hAnsi="Times New Roman"/>
        </w:rPr>
      </w:pPr>
    </w:p>
    <w:p w:rsidR="00250DB6" w:rsidRPr="007C1B24" w:rsidRDefault="00250DB6">
      <w:pPr>
        <w:ind w:firstLine="1440"/>
        <w:jc w:val="both"/>
        <w:rPr>
          <w:rFonts w:ascii="Times New Roman" w:hAnsi="Times New Roman"/>
        </w:rPr>
      </w:pPr>
      <w:r w:rsidRPr="007C1B24">
        <w:rPr>
          <w:rFonts w:ascii="Times New Roman" w:hAnsi="Times New Roman"/>
        </w:rPr>
        <w:t>Questions of a sensitive nature are not included on any form.</w:t>
      </w:r>
    </w:p>
    <w:p w:rsidR="00794A42" w:rsidRPr="007C1B24" w:rsidRDefault="00794A42">
      <w:pPr>
        <w:tabs>
          <w:tab w:val="left" w:pos="-1440"/>
        </w:tabs>
        <w:ind w:left="1440" w:hanging="720"/>
        <w:jc w:val="both"/>
        <w:rPr>
          <w:rFonts w:ascii="Times New Roman" w:hAnsi="Times New Roman"/>
        </w:rPr>
      </w:pPr>
    </w:p>
    <w:p w:rsidR="00250DB6" w:rsidRPr="007C1B24" w:rsidRDefault="00250DB6">
      <w:pPr>
        <w:tabs>
          <w:tab w:val="left" w:pos="-1440"/>
        </w:tabs>
        <w:ind w:left="1440" w:hanging="720"/>
        <w:jc w:val="both"/>
        <w:rPr>
          <w:rFonts w:ascii="Times New Roman" w:hAnsi="Times New Roman"/>
          <w:b/>
        </w:rPr>
      </w:pPr>
      <w:r w:rsidRPr="007C1B24">
        <w:rPr>
          <w:rFonts w:ascii="Times New Roman" w:hAnsi="Times New Roman"/>
        </w:rPr>
        <w:t>12.</w:t>
      </w:r>
      <w:r w:rsidRPr="007C1B24">
        <w:rPr>
          <w:rFonts w:ascii="Times New Roman" w:hAnsi="Times New Roman"/>
        </w:rPr>
        <w:tab/>
      </w:r>
      <w:r w:rsidRPr="007C1B24">
        <w:rPr>
          <w:rFonts w:ascii="Times New Roman" w:hAnsi="Times New Roman"/>
          <w:b/>
        </w:rPr>
        <w:t>PROVIDE ESTIMATES OF THE HOUR BURDEN OF THE COLLECTION OF INFORMATION.  THE STATEMENT SHOULD:</w:t>
      </w:r>
    </w:p>
    <w:p w:rsidR="00250DB6" w:rsidRPr="007C1B24" w:rsidRDefault="00250DB6">
      <w:pPr>
        <w:jc w:val="both"/>
        <w:rPr>
          <w:rFonts w:ascii="Times New Roman" w:hAnsi="Times New Roman"/>
          <w:b/>
        </w:rPr>
      </w:pPr>
    </w:p>
    <w:p w:rsidR="00250DB6" w:rsidRPr="007C1B24" w:rsidRDefault="004D02B3">
      <w:pPr>
        <w:pStyle w:val="a"/>
        <w:tabs>
          <w:tab w:val="left" w:pos="-1440"/>
        </w:tabs>
        <w:jc w:val="both"/>
        <w:rPr>
          <w:rFonts w:ascii="Times New Roman" w:hAnsi="Times New Roman"/>
          <w:b/>
        </w:rPr>
      </w:pPr>
      <w:r w:rsidRPr="007C1B24">
        <w:rPr>
          <w:rFonts w:ascii="Times New Roman" w:hAnsi="Times New Roman"/>
          <w:b/>
        </w:rPr>
        <w:t>-</w:t>
      </w:r>
      <w:r w:rsidR="00250DB6" w:rsidRPr="007C1B24">
        <w:rPr>
          <w:rFonts w:ascii="Times New Roman" w:hAnsi="Times New Roman"/>
          <w:b/>
        </w:rPr>
        <w:tab/>
        <w:t xml:space="preserve">INDICATE THE NUMBER OF RESPONDENTS, FREQUENCY OF RESPONSE, ANNUAL HOUR BURDEN, AND AN EXPLANATION OF HOW THE BURDEN WAS ESTIMATED.  UNLESS DIRECTED </w:t>
      </w:r>
      <w:r w:rsidR="00250DB6" w:rsidRPr="007C1B24">
        <w:rPr>
          <w:rFonts w:ascii="Times New Roman" w:hAnsi="Times New Roman"/>
          <w:b/>
        </w:rPr>
        <w:lastRenderedPageBreak/>
        <w:t>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D02B3" w:rsidRPr="007C1B24" w:rsidRDefault="004D02B3">
      <w:pPr>
        <w:pStyle w:val="a"/>
        <w:tabs>
          <w:tab w:val="left" w:pos="-1440"/>
        </w:tabs>
        <w:jc w:val="both"/>
        <w:rPr>
          <w:rFonts w:ascii="Times New Roman" w:hAnsi="Times New Roman"/>
          <w:b/>
        </w:rPr>
      </w:pPr>
    </w:p>
    <w:p w:rsidR="00250DB6" w:rsidRDefault="004D02B3">
      <w:pPr>
        <w:pStyle w:val="a"/>
        <w:tabs>
          <w:tab w:val="left" w:pos="-1440"/>
        </w:tabs>
        <w:jc w:val="both"/>
        <w:rPr>
          <w:rFonts w:ascii="Times New Roman" w:hAnsi="Times New Roman"/>
          <w:b/>
        </w:rPr>
      </w:pPr>
      <w:r w:rsidRPr="007C1B24">
        <w:rPr>
          <w:rFonts w:ascii="Times New Roman" w:hAnsi="Times New Roman"/>
          <w:b/>
        </w:rPr>
        <w:t>-</w:t>
      </w:r>
      <w:r w:rsidR="00250DB6" w:rsidRPr="007C1B24">
        <w:rPr>
          <w:rFonts w:ascii="Times New Roman" w:hAnsi="Times New Roman"/>
          <w:b/>
        </w:rPr>
        <w:tab/>
        <w:t>IF THIS REQUEST FOR APPROVAL COVERS MORE THAN ONE FORM, PROVIDE SEPARATE HOUR BURDEN ESTIMATES FOR EACH FORM AND AGGREGATE THE HOUR BURDENS IN ITEM 13 OF OMB FORM 83-</w:t>
      </w:r>
      <w:r w:rsidRPr="007C1B24">
        <w:rPr>
          <w:rFonts w:ascii="Times New Roman" w:hAnsi="Times New Roman"/>
          <w:b/>
        </w:rPr>
        <w:t>I</w:t>
      </w:r>
      <w:r w:rsidR="00250DB6" w:rsidRPr="007C1B24">
        <w:rPr>
          <w:rFonts w:ascii="Times New Roman" w:hAnsi="Times New Roman"/>
          <w:b/>
        </w:rPr>
        <w:t>.</w:t>
      </w:r>
    </w:p>
    <w:p w:rsidR="005512D6" w:rsidRDefault="005512D6">
      <w:pPr>
        <w:pStyle w:val="a"/>
        <w:tabs>
          <w:tab w:val="left" w:pos="-1440"/>
        </w:tabs>
        <w:jc w:val="both"/>
        <w:rPr>
          <w:rFonts w:ascii="Times New Roman" w:hAnsi="Times New Roman"/>
          <w:b/>
        </w:rPr>
      </w:pPr>
    </w:p>
    <w:p w:rsidR="005512D6" w:rsidRPr="005512D6" w:rsidRDefault="005512D6" w:rsidP="005512D6">
      <w:pPr>
        <w:pStyle w:val="a"/>
        <w:tabs>
          <w:tab w:val="left" w:pos="-1440"/>
        </w:tabs>
        <w:ind w:firstLine="0"/>
        <w:jc w:val="both"/>
        <w:rPr>
          <w:rFonts w:ascii="Times New Roman" w:hAnsi="Times New Roman"/>
        </w:rPr>
      </w:pPr>
      <w:r w:rsidRPr="005512D6">
        <w:rPr>
          <w:rFonts w:ascii="Times New Roman" w:hAnsi="Times New Roman"/>
        </w:rPr>
        <w:t>The number of r</w:t>
      </w:r>
      <w:r>
        <w:rPr>
          <w:rFonts w:ascii="Times New Roman" w:hAnsi="Times New Roman"/>
        </w:rPr>
        <w:t xml:space="preserve">espondents is approximately </w:t>
      </w:r>
      <w:r w:rsidR="00825712">
        <w:rPr>
          <w:rFonts w:ascii="Times New Roman" w:hAnsi="Times New Roman"/>
        </w:rPr>
        <w:t>56</w:t>
      </w:r>
      <w:r w:rsidRPr="005512D6">
        <w:rPr>
          <w:rFonts w:ascii="Times New Roman" w:hAnsi="Times New Roman"/>
        </w:rPr>
        <w:t>.  See AMS-71 spreadsheet for breakout.</w:t>
      </w:r>
    </w:p>
    <w:p w:rsidR="004D02B3" w:rsidRPr="007C1B24" w:rsidRDefault="004D02B3">
      <w:pPr>
        <w:pStyle w:val="a"/>
        <w:tabs>
          <w:tab w:val="left" w:pos="-1440"/>
        </w:tabs>
        <w:jc w:val="both"/>
        <w:rPr>
          <w:rFonts w:ascii="Times New Roman" w:hAnsi="Times New Roman"/>
          <w:b/>
        </w:rPr>
      </w:pPr>
    </w:p>
    <w:p w:rsidR="004847B5" w:rsidRDefault="004D02B3" w:rsidP="00825712">
      <w:pPr>
        <w:ind w:left="2160" w:hanging="720"/>
        <w:rPr>
          <w:rFonts w:ascii="Times New Roman" w:hAnsi="Times New Roman"/>
          <w:b/>
        </w:rPr>
      </w:pPr>
      <w:r w:rsidRPr="007C1B24">
        <w:rPr>
          <w:rFonts w:ascii="Times New Roman" w:hAnsi="Times New Roman"/>
          <w:b/>
        </w:rPr>
        <w:t>-</w:t>
      </w:r>
      <w:r w:rsidR="00250DB6" w:rsidRPr="007C1B24">
        <w:rPr>
          <w:rFonts w:ascii="Times New Roman" w:hAnsi="Times New Roman"/>
          <w:b/>
        </w:rPr>
        <w:tab/>
        <w:t xml:space="preserve">PROVIDE ESTIMATES OF ANNUALIZED COST TO RESPONDENTS FOR THE HOUR BURDENS FOR COLLECTIONS OF INFORMATION, IDENTIFYING AND USING APPROPRIATE WAGE RATE CATEGORIES. </w:t>
      </w:r>
    </w:p>
    <w:p w:rsidR="00B0369A" w:rsidRDefault="00B0369A">
      <w:pPr>
        <w:ind w:left="2160" w:hanging="720"/>
        <w:jc w:val="both"/>
        <w:rPr>
          <w:rFonts w:ascii="Times New Roman" w:hAnsi="Times New Roman"/>
          <w:b/>
        </w:rPr>
      </w:pPr>
    </w:p>
    <w:p w:rsidR="00B0369A" w:rsidRPr="0022118F" w:rsidRDefault="00B0369A">
      <w:pPr>
        <w:ind w:left="2160" w:hanging="720"/>
        <w:jc w:val="both"/>
        <w:rPr>
          <w:rFonts w:ascii="Times New Roman" w:hAnsi="Times New Roman"/>
        </w:rPr>
      </w:pPr>
      <w:r w:rsidRPr="00B0369A">
        <w:rPr>
          <w:rFonts w:ascii="Times New Roman" w:hAnsi="Times New Roman"/>
        </w:rPr>
        <w:tab/>
      </w:r>
      <w:r w:rsidRPr="0022118F">
        <w:rPr>
          <w:rFonts w:ascii="Times New Roman" w:hAnsi="Times New Roman"/>
        </w:rPr>
        <w:t xml:space="preserve">It is estimated that the annual industry costs will be </w:t>
      </w:r>
    </w:p>
    <w:p w:rsidR="00B0369A" w:rsidRPr="0022118F" w:rsidRDefault="00B0369A" w:rsidP="00B0369A">
      <w:pPr>
        <w:widowControl/>
        <w:autoSpaceDE/>
        <w:adjustRightInd/>
        <w:rPr>
          <w:rFonts w:ascii="Times New Roman" w:hAnsi="Times New Roman"/>
        </w:rPr>
      </w:pPr>
      <w:r w:rsidRPr="0022118F">
        <w:rPr>
          <w:rFonts w:ascii="Times New Roman" w:hAnsi="Times New Roman"/>
        </w:rPr>
        <w:t>---------------------------------------------------------------------------------------------------------------------</w:t>
      </w:r>
    </w:p>
    <w:p w:rsidR="00B0369A" w:rsidRPr="0022118F" w:rsidRDefault="00B0369A" w:rsidP="00B0369A">
      <w:pPr>
        <w:widowControl/>
        <w:autoSpaceDE/>
        <w:adjustRightInd/>
        <w:rPr>
          <w:rFonts w:ascii="Times New Roman" w:hAnsi="Times New Roman"/>
        </w:rPr>
      </w:pPr>
      <w:r w:rsidRPr="0022118F">
        <w:rPr>
          <w:rFonts w:ascii="Times New Roman" w:hAnsi="Times New Roman"/>
        </w:rPr>
        <w:tab/>
      </w:r>
      <w:r w:rsidRPr="0022118F">
        <w:rPr>
          <w:rFonts w:ascii="Times New Roman" w:hAnsi="Times New Roman"/>
        </w:rPr>
        <w:tab/>
      </w:r>
      <w:r w:rsidRPr="0022118F">
        <w:rPr>
          <w:rFonts w:ascii="Times New Roman" w:hAnsi="Times New Roman"/>
        </w:rPr>
        <w:tab/>
      </w:r>
      <w:r w:rsidRPr="0022118F">
        <w:rPr>
          <w:rFonts w:ascii="Times New Roman" w:hAnsi="Times New Roman"/>
        </w:rPr>
        <w:tab/>
        <w:t xml:space="preserve">           Cost per</w:t>
      </w:r>
      <w:r w:rsidRPr="0022118F">
        <w:rPr>
          <w:rFonts w:ascii="Times New Roman" w:hAnsi="Times New Roman"/>
        </w:rPr>
        <w:tab/>
      </w:r>
      <w:r w:rsidRPr="0022118F">
        <w:rPr>
          <w:rFonts w:ascii="Times New Roman" w:hAnsi="Times New Roman"/>
        </w:rPr>
        <w:tab/>
        <w:t xml:space="preserve"> Number of</w:t>
      </w:r>
      <w:r w:rsidRPr="0022118F">
        <w:rPr>
          <w:rFonts w:ascii="Times New Roman" w:hAnsi="Times New Roman"/>
        </w:rPr>
        <w:tab/>
        <w:t xml:space="preserve">           Total Cost</w:t>
      </w:r>
    </w:p>
    <w:p w:rsidR="00B0369A" w:rsidRPr="0022118F" w:rsidRDefault="00B0369A" w:rsidP="00B0369A">
      <w:pPr>
        <w:widowControl/>
        <w:autoSpaceDE/>
        <w:adjustRightInd/>
        <w:rPr>
          <w:rFonts w:ascii="Times New Roman" w:hAnsi="Times New Roman"/>
        </w:rPr>
      </w:pPr>
      <w:r w:rsidRPr="0022118F">
        <w:rPr>
          <w:rFonts w:ascii="Times New Roman" w:hAnsi="Times New Roman"/>
        </w:rPr>
        <w:tab/>
      </w:r>
      <w:r w:rsidRPr="0022118F">
        <w:rPr>
          <w:rFonts w:ascii="Times New Roman" w:hAnsi="Times New Roman"/>
        </w:rPr>
        <w:tab/>
      </w:r>
      <w:r w:rsidRPr="0022118F">
        <w:rPr>
          <w:rFonts w:ascii="Times New Roman" w:hAnsi="Times New Roman"/>
        </w:rPr>
        <w:tab/>
      </w:r>
      <w:r w:rsidRPr="0022118F">
        <w:rPr>
          <w:rFonts w:ascii="Times New Roman" w:hAnsi="Times New Roman"/>
        </w:rPr>
        <w:tab/>
        <w:t xml:space="preserve">       Respondent</w:t>
      </w:r>
      <w:r w:rsidRPr="0022118F">
        <w:rPr>
          <w:rFonts w:ascii="Times New Roman" w:hAnsi="Times New Roman"/>
        </w:rPr>
        <w:tab/>
      </w:r>
      <w:r w:rsidRPr="0022118F">
        <w:rPr>
          <w:rFonts w:ascii="Times New Roman" w:hAnsi="Times New Roman"/>
        </w:rPr>
        <w:tab/>
        <w:t>Respondents</w:t>
      </w:r>
      <w:r w:rsidRPr="0022118F">
        <w:rPr>
          <w:rFonts w:ascii="Times New Roman" w:hAnsi="Times New Roman"/>
        </w:rPr>
        <w:tab/>
        <w:t xml:space="preserve">           to Industry</w:t>
      </w:r>
    </w:p>
    <w:p w:rsidR="00B0369A" w:rsidRPr="0022118F" w:rsidRDefault="00B0369A" w:rsidP="00B0369A">
      <w:pPr>
        <w:widowControl/>
        <w:autoSpaceDE/>
        <w:adjustRightInd/>
        <w:rPr>
          <w:rFonts w:ascii="Times New Roman" w:hAnsi="Times New Roman"/>
        </w:rPr>
      </w:pPr>
      <w:r w:rsidRPr="0022118F">
        <w:rPr>
          <w:rFonts w:ascii="Times New Roman" w:hAnsi="Times New Roman"/>
        </w:rPr>
        <w:t>---------------------------------------------------------------------------------------------------------------------</w:t>
      </w:r>
    </w:p>
    <w:p w:rsidR="00B0369A" w:rsidRPr="0022118F" w:rsidRDefault="00B0369A" w:rsidP="00B0369A">
      <w:pPr>
        <w:widowControl/>
        <w:autoSpaceDE/>
        <w:adjustRightInd/>
        <w:rPr>
          <w:rFonts w:ascii="Times New Roman" w:hAnsi="Times New Roman"/>
        </w:rPr>
      </w:pPr>
      <w:r w:rsidRPr="0022118F">
        <w:rPr>
          <w:rFonts w:ascii="Times New Roman" w:hAnsi="Times New Roman"/>
        </w:rPr>
        <w:t>Recordkeeping/</w:t>
      </w:r>
      <w:r w:rsidRPr="0022118F">
        <w:rPr>
          <w:rFonts w:ascii="Times New Roman" w:hAnsi="Times New Roman"/>
        </w:rPr>
        <w:tab/>
      </w:r>
      <w:r w:rsidRPr="0022118F">
        <w:rPr>
          <w:rFonts w:ascii="Times New Roman" w:hAnsi="Times New Roman"/>
        </w:rPr>
        <w:tab/>
      </w:r>
      <w:r w:rsidRPr="0022118F">
        <w:rPr>
          <w:rFonts w:ascii="Times New Roman" w:hAnsi="Times New Roman"/>
        </w:rPr>
        <w:tab/>
        <w:t>$   116.10</w:t>
      </w:r>
      <w:r w:rsidRPr="0022118F">
        <w:rPr>
          <w:rFonts w:ascii="Times New Roman" w:hAnsi="Times New Roman"/>
        </w:rPr>
        <w:tab/>
      </w:r>
      <w:r w:rsidRPr="0022118F">
        <w:rPr>
          <w:rFonts w:ascii="Times New Roman" w:hAnsi="Times New Roman"/>
        </w:rPr>
        <w:tab/>
        <w:t xml:space="preserve">       56</w:t>
      </w:r>
      <w:r w:rsidRPr="0022118F">
        <w:rPr>
          <w:rFonts w:ascii="Times New Roman" w:hAnsi="Times New Roman"/>
        </w:rPr>
        <w:tab/>
      </w:r>
      <w:r w:rsidRPr="0022118F">
        <w:rPr>
          <w:rFonts w:ascii="Times New Roman" w:hAnsi="Times New Roman"/>
        </w:rPr>
        <w:tab/>
        <w:t xml:space="preserve">           </w:t>
      </w:r>
      <w:proofErr w:type="gramStart"/>
      <w:r w:rsidRPr="0022118F">
        <w:rPr>
          <w:rFonts w:ascii="Times New Roman" w:hAnsi="Times New Roman"/>
        </w:rPr>
        <w:t>$  6,501.60</w:t>
      </w:r>
      <w:proofErr w:type="gramEnd"/>
    </w:p>
    <w:p w:rsidR="00B0369A" w:rsidRPr="0022118F" w:rsidRDefault="00B0369A" w:rsidP="00B0369A">
      <w:pPr>
        <w:widowControl/>
        <w:autoSpaceDE/>
        <w:adjustRightInd/>
        <w:rPr>
          <w:rFonts w:ascii="Times New Roman" w:hAnsi="Times New Roman"/>
        </w:rPr>
      </w:pPr>
      <w:r w:rsidRPr="0022118F">
        <w:rPr>
          <w:rFonts w:ascii="Times New Roman" w:hAnsi="Times New Roman"/>
        </w:rPr>
        <w:t>Average Submission Costs</w:t>
      </w:r>
      <w:r w:rsidRPr="0022118F">
        <w:rPr>
          <w:rFonts w:ascii="Times New Roman" w:hAnsi="Times New Roman"/>
        </w:rPr>
        <w:tab/>
      </w:r>
      <w:r w:rsidRPr="0022118F">
        <w:rPr>
          <w:rFonts w:ascii="Times New Roman" w:hAnsi="Times New Roman"/>
        </w:rPr>
        <w:tab/>
        <w:t>$1,347.59</w:t>
      </w:r>
      <w:r w:rsidRPr="0022118F">
        <w:rPr>
          <w:rFonts w:ascii="Times New Roman" w:hAnsi="Times New Roman"/>
        </w:rPr>
        <w:tab/>
      </w:r>
      <w:r w:rsidRPr="0022118F">
        <w:rPr>
          <w:rFonts w:ascii="Times New Roman" w:hAnsi="Times New Roman"/>
        </w:rPr>
        <w:tab/>
        <w:t xml:space="preserve">       56</w:t>
      </w:r>
      <w:r w:rsidRPr="0022118F">
        <w:rPr>
          <w:rFonts w:ascii="Times New Roman" w:hAnsi="Times New Roman"/>
        </w:rPr>
        <w:tab/>
      </w:r>
      <w:r w:rsidRPr="0022118F">
        <w:rPr>
          <w:rFonts w:ascii="Times New Roman" w:hAnsi="Times New Roman"/>
        </w:rPr>
        <w:tab/>
        <w:t xml:space="preserve">           $75,465.04</w:t>
      </w:r>
    </w:p>
    <w:p w:rsidR="00B0369A" w:rsidRPr="0022118F" w:rsidRDefault="00B0369A" w:rsidP="00B0369A">
      <w:pPr>
        <w:widowControl/>
        <w:autoSpaceDE/>
        <w:adjustRightInd/>
        <w:rPr>
          <w:rFonts w:ascii="Times New Roman" w:hAnsi="Times New Roman"/>
        </w:rPr>
      </w:pPr>
    </w:p>
    <w:p w:rsidR="00B0369A" w:rsidRPr="0022118F" w:rsidRDefault="00B0369A" w:rsidP="00B0369A">
      <w:pPr>
        <w:widowControl/>
        <w:autoSpaceDE/>
        <w:adjustRightInd/>
        <w:rPr>
          <w:rFonts w:ascii="Times New Roman" w:hAnsi="Times New Roman"/>
        </w:rPr>
      </w:pPr>
      <w:r w:rsidRPr="0022118F">
        <w:rPr>
          <w:rFonts w:ascii="Times New Roman" w:hAnsi="Times New Roman"/>
        </w:rPr>
        <w:t>Total Annual Costs</w:t>
      </w:r>
      <w:r w:rsidRPr="0022118F">
        <w:rPr>
          <w:rFonts w:ascii="Times New Roman" w:hAnsi="Times New Roman"/>
        </w:rPr>
        <w:tab/>
      </w:r>
      <w:r w:rsidRPr="0022118F">
        <w:rPr>
          <w:rFonts w:ascii="Times New Roman" w:hAnsi="Times New Roman"/>
        </w:rPr>
        <w:tab/>
      </w:r>
      <w:r w:rsidRPr="0022118F">
        <w:rPr>
          <w:rFonts w:ascii="Times New Roman" w:hAnsi="Times New Roman"/>
        </w:rPr>
        <w:tab/>
        <w:t>$1,</w:t>
      </w:r>
      <w:r w:rsidR="0022118F" w:rsidRPr="0022118F">
        <w:rPr>
          <w:rFonts w:ascii="Times New Roman" w:hAnsi="Times New Roman"/>
        </w:rPr>
        <w:t>463</w:t>
      </w:r>
      <w:r w:rsidRPr="0022118F">
        <w:rPr>
          <w:rFonts w:ascii="Times New Roman" w:hAnsi="Times New Roman"/>
        </w:rPr>
        <w:t>.</w:t>
      </w:r>
      <w:r w:rsidR="0022118F" w:rsidRPr="0022118F">
        <w:rPr>
          <w:rFonts w:ascii="Times New Roman" w:hAnsi="Times New Roman"/>
        </w:rPr>
        <w:t>6</w:t>
      </w:r>
      <w:r w:rsidRPr="0022118F">
        <w:rPr>
          <w:rFonts w:ascii="Times New Roman" w:hAnsi="Times New Roman"/>
        </w:rPr>
        <w:t>9</w:t>
      </w:r>
      <w:r w:rsidRPr="0022118F">
        <w:rPr>
          <w:rFonts w:ascii="Times New Roman" w:hAnsi="Times New Roman"/>
        </w:rPr>
        <w:tab/>
      </w:r>
      <w:r w:rsidR="0022118F" w:rsidRPr="0022118F">
        <w:rPr>
          <w:rFonts w:ascii="Times New Roman" w:hAnsi="Times New Roman"/>
        </w:rPr>
        <w:t>*</w:t>
      </w:r>
      <w:r w:rsidRPr="0022118F">
        <w:rPr>
          <w:rFonts w:ascii="Times New Roman" w:hAnsi="Times New Roman"/>
        </w:rPr>
        <w:tab/>
        <w:t xml:space="preserve">       56</w:t>
      </w:r>
      <w:r w:rsidRPr="0022118F">
        <w:rPr>
          <w:rFonts w:ascii="Times New Roman" w:hAnsi="Times New Roman"/>
        </w:rPr>
        <w:tab/>
      </w:r>
      <w:r w:rsidRPr="0022118F">
        <w:rPr>
          <w:rFonts w:ascii="Times New Roman" w:hAnsi="Times New Roman"/>
        </w:rPr>
        <w:tab/>
        <w:t xml:space="preserve">           $</w:t>
      </w:r>
      <w:r w:rsidR="0022118F" w:rsidRPr="0022118F">
        <w:rPr>
          <w:rFonts w:ascii="Times New Roman" w:hAnsi="Times New Roman"/>
        </w:rPr>
        <w:t>81</w:t>
      </w:r>
      <w:r w:rsidRPr="0022118F">
        <w:rPr>
          <w:rFonts w:ascii="Times New Roman" w:hAnsi="Times New Roman"/>
        </w:rPr>
        <w:t>,</w:t>
      </w:r>
      <w:r w:rsidR="0022118F" w:rsidRPr="0022118F">
        <w:rPr>
          <w:rFonts w:ascii="Times New Roman" w:hAnsi="Times New Roman"/>
        </w:rPr>
        <w:t>966</w:t>
      </w:r>
      <w:r w:rsidRPr="0022118F">
        <w:rPr>
          <w:rFonts w:ascii="Times New Roman" w:hAnsi="Times New Roman"/>
        </w:rPr>
        <w:t>.64</w:t>
      </w:r>
    </w:p>
    <w:p w:rsidR="00B0369A" w:rsidRDefault="00B0369A" w:rsidP="00B0369A">
      <w:pPr>
        <w:widowControl/>
        <w:autoSpaceDE/>
        <w:adjustRightInd/>
        <w:rPr>
          <w:rFonts w:ascii="Times New Roman" w:hAnsi="Times New Roman"/>
        </w:rPr>
      </w:pPr>
      <w:r w:rsidRPr="0022118F">
        <w:rPr>
          <w:rFonts w:ascii="Times New Roman" w:hAnsi="Times New Roman"/>
        </w:rPr>
        <w:t>---------------------------------------------------------------------------------------------------------------------</w:t>
      </w:r>
    </w:p>
    <w:p w:rsidR="00250DB6" w:rsidRPr="007C1B24" w:rsidRDefault="00250DB6">
      <w:pPr>
        <w:ind w:left="2160" w:hanging="720"/>
        <w:jc w:val="both"/>
        <w:rPr>
          <w:rFonts w:ascii="Times New Roman" w:hAnsi="Times New Roman"/>
        </w:rPr>
      </w:pPr>
      <w:r w:rsidRPr="007C1B24">
        <w:rPr>
          <w:rFonts w:ascii="Times New Roman" w:hAnsi="Times New Roman"/>
          <w:b/>
        </w:rPr>
        <w:t xml:space="preserve"> </w:t>
      </w:r>
    </w:p>
    <w:p w:rsidR="008E253D" w:rsidRPr="00CE7384" w:rsidRDefault="008E253D" w:rsidP="004847B5">
      <w:pPr>
        <w:ind w:left="2160"/>
        <w:jc w:val="both"/>
        <w:rPr>
          <w:rFonts w:ascii="Times New Roman" w:hAnsi="Times New Roman"/>
          <w:highlight w:val="yellow"/>
        </w:rPr>
      </w:pPr>
    </w:p>
    <w:p w:rsidR="00250DB6" w:rsidRPr="007C1B24" w:rsidRDefault="00250DB6">
      <w:pPr>
        <w:jc w:val="both"/>
        <w:rPr>
          <w:rFonts w:ascii="Times New Roman" w:hAnsi="Times New Roman"/>
        </w:rPr>
      </w:pPr>
    </w:p>
    <w:p w:rsidR="00250DB6" w:rsidRPr="007C1B24" w:rsidRDefault="00250DB6">
      <w:pPr>
        <w:tabs>
          <w:tab w:val="left" w:pos="-1440"/>
        </w:tabs>
        <w:ind w:left="1440" w:hanging="720"/>
        <w:jc w:val="both"/>
        <w:rPr>
          <w:rFonts w:ascii="Times New Roman" w:hAnsi="Times New Roman"/>
          <w:b/>
        </w:rPr>
      </w:pPr>
      <w:r w:rsidRPr="007C1B24">
        <w:rPr>
          <w:rFonts w:ascii="Times New Roman" w:hAnsi="Times New Roman"/>
        </w:rPr>
        <w:t>13.</w:t>
      </w:r>
      <w:r w:rsidRPr="007C1B24">
        <w:rPr>
          <w:rFonts w:ascii="Times New Roman" w:hAnsi="Times New Roman"/>
        </w:rPr>
        <w:tab/>
      </w:r>
      <w:r w:rsidRPr="007C1B24">
        <w:rPr>
          <w:rFonts w:ascii="Times New Roman" w:hAnsi="Times New Roman"/>
          <w:b/>
        </w:rPr>
        <w:t>PROVIDE AN ESTIMATE OF THE TOTAL ANNUAL COST BURDEN TO RESPONDENTS OR RECORDKEEPERS RESULTING FROM THE COLLECTION OF INFORMATION. (DO NOT INCLUDE THE COST OF ANY HOUR BURDEN SHOWN IN ITEMS 12 AND 14).</w:t>
      </w:r>
    </w:p>
    <w:p w:rsidR="00250DB6" w:rsidRPr="007C1B24" w:rsidRDefault="00250DB6">
      <w:pPr>
        <w:jc w:val="both"/>
        <w:rPr>
          <w:rFonts w:ascii="Times New Roman" w:hAnsi="Times New Roman"/>
          <w:b/>
        </w:rPr>
      </w:pPr>
    </w:p>
    <w:p w:rsidR="00250DB6" w:rsidRPr="007C1B24" w:rsidRDefault="004847B5">
      <w:pPr>
        <w:pStyle w:val="a"/>
        <w:tabs>
          <w:tab w:val="left" w:pos="-1440"/>
        </w:tabs>
        <w:jc w:val="both"/>
        <w:rPr>
          <w:rFonts w:ascii="Times New Roman" w:hAnsi="Times New Roman"/>
          <w:b/>
        </w:rPr>
      </w:pPr>
      <w:r w:rsidRPr="007C1B24">
        <w:rPr>
          <w:rFonts w:ascii="Times New Roman" w:hAnsi="Times New Roman"/>
          <w:b/>
        </w:rPr>
        <w:t>-</w:t>
      </w:r>
      <w:r w:rsidR="00250DB6" w:rsidRPr="007C1B24">
        <w:rPr>
          <w:rFonts w:ascii="Times New Roman" w:hAnsi="Times New Roman"/>
          <w:b/>
        </w:rPr>
        <w:tab/>
        <w:t xml:space="preserve">THE COST ESTIMATE SHOULD BE SPLIT INTO TWO COMPONENTS: (a) A TOTAL CAPITAL AND START-UP COST COMPONENT (ANNUALIZED OVER ITS EXPECTED USEFUL </w:t>
      </w:r>
      <w:r w:rsidR="00250DB6" w:rsidRPr="007C1B24">
        <w:rPr>
          <w:rFonts w:ascii="Times New Roman" w:hAnsi="Times New Roman"/>
          <w:b/>
        </w:rPr>
        <w:lastRenderedPageBreak/>
        <w:t>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847B5" w:rsidRPr="007C1B24" w:rsidRDefault="004847B5">
      <w:pPr>
        <w:pStyle w:val="a"/>
        <w:tabs>
          <w:tab w:val="left" w:pos="-1440"/>
        </w:tabs>
        <w:jc w:val="both"/>
        <w:rPr>
          <w:rFonts w:ascii="Times New Roman" w:hAnsi="Times New Roman"/>
          <w:b/>
        </w:rPr>
      </w:pPr>
    </w:p>
    <w:p w:rsidR="00250DB6" w:rsidRPr="007C1B24" w:rsidRDefault="004847B5">
      <w:pPr>
        <w:pStyle w:val="a"/>
        <w:tabs>
          <w:tab w:val="left" w:pos="-1440"/>
        </w:tabs>
        <w:jc w:val="both"/>
        <w:rPr>
          <w:rFonts w:ascii="Times New Roman" w:hAnsi="Times New Roman"/>
          <w:b/>
        </w:rPr>
      </w:pPr>
      <w:r w:rsidRPr="007C1B24">
        <w:rPr>
          <w:rFonts w:ascii="Times New Roman" w:hAnsi="Times New Roman"/>
          <w:b/>
        </w:rPr>
        <w:t>-</w:t>
      </w:r>
      <w:r w:rsidR="00250DB6" w:rsidRPr="007C1B24">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847B5" w:rsidRPr="007C1B24" w:rsidRDefault="004847B5">
      <w:pPr>
        <w:pStyle w:val="a"/>
        <w:tabs>
          <w:tab w:val="left" w:pos="-1440"/>
        </w:tabs>
        <w:jc w:val="both"/>
        <w:rPr>
          <w:rFonts w:ascii="Times New Roman" w:hAnsi="Times New Roman"/>
          <w:b/>
        </w:rPr>
      </w:pPr>
    </w:p>
    <w:p w:rsidR="00250DB6" w:rsidRPr="007C1B24" w:rsidRDefault="004847B5">
      <w:pPr>
        <w:pStyle w:val="a"/>
        <w:tabs>
          <w:tab w:val="left" w:pos="-1440"/>
        </w:tabs>
        <w:jc w:val="both"/>
        <w:rPr>
          <w:rFonts w:ascii="Times New Roman" w:hAnsi="Times New Roman"/>
          <w:b/>
        </w:rPr>
      </w:pPr>
      <w:r w:rsidRPr="007C1B24">
        <w:rPr>
          <w:rFonts w:ascii="Times New Roman" w:hAnsi="Times New Roman"/>
          <w:b/>
        </w:rPr>
        <w:t>-</w:t>
      </w:r>
      <w:r w:rsidR="00250DB6" w:rsidRPr="007C1B24">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900BE3" w:rsidRDefault="00900BE3">
      <w:pPr>
        <w:ind w:left="2160"/>
        <w:jc w:val="both"/>
        <w:rPr>
          <w:rFonts w:ascii="Times New Roman" w:hAnsi="Times New Roman"/>
        </w:rPr>
      </w:pPr>
    </w:p>
    <w:p w:rsidR="000F0710" w:rsidRDefault="000F0710" w:rsidP="000F0710">
      <w:pPr>
        <w:ind w:left="1440"/>
        <w:jc w:val="both"/>
        <w:rPr>
          <w:rFonts w:ascii="Times New Roman" w:hAnsi="Times New Roman"/>
        </w:rPr>
      </w:pPr>
      <w:r w:rsidRPr="000F0710">
        <w:rPr>
          <w:rFonts w:ascii="Times New Roman" w:hAnsi="Times New Roman"/>
        </w:rPr>
        <w:t xml:space="preserve">We estimate that the creation of this interface by in-house computer personnel will require an industry average of 15 hours per respondent.  Further, we estimate the cost per hour for labor to average $49.30 (Bureau of Labor Statistics), for a total cost, on average, of $740.  Those companies not having in-house computer personnel will incur such costs as are necessary to bring in outside computer programmers to accomplish the task. </w:t>
      </w:r>
    </w:p>
    <w:p w:rsidR="000F0710" w:rsidRDefault="000F0710" w:rsidP="000F0710">
      <w:pPr>
        <w:ind w:left="1440"/>
        <w:jc w:val="both"/>
        <w:rPr>
          <w:rFonts w:ascii="Times New Roman" w:hAnsi="Times New Roman"/>
        </w:rPr>
      </w:pPr>
    </w:p>
    <w:p w:rsidR="008B21D5" w:rsidRDefault="00250DB6" w:rsidP="008B21D5">
      <w:pPr>
        <w:ind w:left="720"/>
        <w:jc w:val="both"/>
        <w:rPr>
          <w:rFonts w:ascii="Times New Roman" w:hAnsi="Times New Roman"/>
          <w:b/>
        </w:rPr>
      </w:pPr>
      <w:r w:rsidRPr="007C1B24">
        <w:rPr>
          <w:rFonts w:ascii="Times New Roman" w:hAnsi="Times New Roman"/>
        </w:rPr>
        <w:t>14.</w:t>
      </w:r>
      <w:r w:rsidRPr="007C1B24">
        <w:rPr>
          <w:rFonts w:ascii="Times New Roman" w:hAnsi="Times New Roman"/>
        </w:rPr>
        <w:tab/>
      </w:r>
      <w:r w:rsidRPr="007C1B24">
        <w:rPr>
          <w:rFonts w:ascii="Times New Roman" w:hAnsi="Times New Roman"/>
          <w:b/>
        </w:rPr>
        <w:t xml:space="preserve">PROVIDE ESTIMATES OF ANNUALIZED COST TO THE FEDERAL </w:t>
      </w:r>
      <w:r w:rsidRPr="007C1B24">
        <w:rPr>
          <w:rFonts w:ascii="Times New Roman" w:hAnsi="Times New Roman"/>
          <w:b/>
        </w:rPr>
        <w:tab/>
      </w:r>
      <w:r w:rsidR="008B21D5">
        <w:rPr>
          <w:rFonts w:ascii="Times New Roman" w:hAnsi="Times New Roman"/>
          <w:b/>
        </w:rPr>
        <w:tab/>
      </w:r>
      <w:r w:rsidRPr="007C1B24">
        <w:rPr>
          <w:rFonts w:ascii="Times New Roman" w:hAnsi="Times New Roman"/>
          <w:b/>
        </w:rPr>
        <w:t xml:space="preserve">GOVERNMENT.  ALSO, PROVIDE A DESCRIPTION OF THE METHOD </w:t>
      </w:r>
      <w:r w:rsidRPr="007C1B24">
        <w:rPr>
          <w:rFonts w:ascii="Times New Roman" w:hAnsi="Times New Roman"/>
          <w:b/>
        </w:rPr>
        <w:tab/>
        <w:t xml:space="preserve">USED TO ESTIMATE COST, WHICH SHOULD INCLUDE </w:t>
      </w:r>
      <w:r w:rsidR="0034550C" w:rsidRPr="007C1B24">
        <w:rPr>
          <w:rFonts w:ascii="Times New Roman" w:hAnsi="Times New Roman"/>
          <w:b/>
        </w:rPr>
        <w:tab/>
      </w:r>
      <w:r w:rsidR="0034550C" w:rsidRPr="007C1B24">
        <w:rPr>
          <w:rFonts w:ascii="Times New Roman" w:hAnsi="Times New Roman"/>
          <w:b/>
        </w:rPr>
        <w:tab/>
      </w:r>
      <w:r w:rsidR="0034550C" w:rsidRPr="007C1B24">
        <w:rPr>
          <w:rFonts w:ascii="Times New Roman" w:hAnsi="Times New Roman"/>
          <w:b/>
        </w:rPr>
        <w:tab/>
      </w:r>
      <w:r w:rsidR="0034550C" w:rsidRPr="007C1B24">
        <w:rPr>
          <w:rFonts w:ascii="Times New Roman" w:hAnsi="Times New Roman"/>
          <w:b/>
        </w:rPr>
        <w:tab/>
      </w:r>
      <w:r w:rsidRPr="007C1B24">
        <w:rPr>
          <w:rFonts w:ascii="Times New Roman" w:hAnsi="Times New Roman"/>
          <w:b/>
        </w:rPr>
        <w:t xml:space="preserve">QUANTIFICATION OF HOURS, OPERATIONAL EXPENSES (SUCH AS </w:t>
      </w:r>
      <w:r w:rsidR="0034550C" w:rsidRPr="007C1B24">
        <w:rPr>
          <w:rFonts w:ascii="Times New Roman" w:hAnsi="Times New Roman"/>
          <w:b/>
        </w:rPr>
        <w:tab/>
      </w:r>
      <w:r w:rsidR="005107AE">
        <w:rPr>
          <w:rFonts w:ascii="Times New Roman" w:hAnsi="Times New Roman"/>
          <w:b/>
        </w:rPr>
        <w:tab/>
      </w:r>
      <w:r w:rsidRPr="007C1B24">
        <w:rPr>
          <w:rFonts w:ascii="Times New Roman" w:hAnsi="Times New Roman"/>
          <w:b/>
        </w:rPr>
        <w:t xml:space="preserve">EQUIPMENT, OVERHEAD, PRINTING, AND SUPPORT STAFF), AND </w:t>
      </w:r>
      <w:r w:rsidR="0034550C" w:rsidRPr="007C1B24">
        <w:rPr>
          <w:rFonts w:ascii="Times New Roman" w:hAnsi="Times New Roman"/>
          <w:b/>
        </w:rPr>
        <w:tab/>
      </w:r>
      <w:r w:rsidR="0034550C" w:rsidRPr="007C1B24">
        <w:rPr>
          <w:rFonts w:ascii="Times New Roman" w:hAnsi="Times New Roman"/>
          <w:b/>
        </w:rPr>
        <w:tab/>
      </w:r>
      <w:r w:rsidRPr="007C1B24">
        <w:rPr>
          <w:rFonts w:ascii="Times New Roman" w:hAnsi="Times New Roman"/>
          <w:b/>
        </w:rPr>
        <w:t>ANY OTHER EXPENSE THAT WOULD</w:t>
      </w:r>
      <w:r w:rsidR="0034550C" w:rsidRPr="007C1B24">
        <w:rPr>
          <w:rFonts w:ascii="Times New Roman" w:hAnsi="Times New Roman"/>
          <w:b/>
        </w:rPr>
        <w:t xml:space="preserve"> </w:t>
      </w:r>
      <w:r w:rsidRPr="007C1B24">
        <w:rPr>
          <w:rFonts w:ascii="Times New Roman" w:hAnsi="Times New Roman"/>
          <w:b/>
        </w:rPr>
        <w:t xml:space="preserve">NOT HAVE BEEN INCURRED </w:t>
      </w:r>
      <w:r w:rsidR="0034550C" w:rsidRPr="007C1B24">
        <w:rPr>
          <w:rFonts w:ascii="Times New Roman" w:hAnsi="Times New Roman"/>
          <w:b/>
        </w:rPr>
        <w:tab/>
      </w:r>
      <w:r w:rsidR="0034550C" w:rsidRPr="007C1B24">
        <w:rPr>
          <w:rFonts w:ascii="Times New Roman" w:hAnsi="Times New Roman"/>
          <w:b/>
        </w:rPr>
        <w:tab/>
      </w:r>
      <w:r w:rsidRPr="007C1B24">
        <w:rPr>
          <w:rFonts w:ascii="Times New Roman" w:hAnsi="Times New Roman"/>
          <w:b/>
        </w:rPr>
        <w:t>WITHOUT THIS COLLECTION OF INFORMATION.</w:t>
      </w:r>
      <w:r w:rsidR="0034550C" w:rsidRPr="007C1B24">
        <w:rPr>
          <w:rFonts w:ascii="Times New Roman" w:hAnsi="Times New Roman"/>
          <w:b/>
        </w:rPr>
        <w:t xml:space="preserve">  </w:t>
      </w:r>
      <w:r w:rsidRPr="007C1B24">
        <w:rPr>
          <w:rFonts w:ascii="Times New Roman" w:hAnsi="Times New Roman"/>
          <w:b/>
        </w:rPr>
        <w:t xml:space="preserve">AGENCIES ALSO </w:t>
      </w:r>
      <w:r w:rsidR="0034550C" w:rsidRPr="007C1B24">
        <w:rPr>
          <w:rFonts w:ascii="Times New Roman" w:hAnsi="Times New Roman"/>
          <w:b/>
        </w:rPr>
        <w:tab/>
      </w:r>
      <w:r w:rsidRPr="007C1B24">
        <w:rPr>
          <w:rFonts w:ascii="Times New Roman" w:hAnsi="Times New Roman"/>
          <w:b/>
        </w:rPr>
        <w:t xml:space="preserve">MAY AGGREGATE COST ESTIMATES FROM ITEMS 12, 13, AND 14 </w:t>
      </w:r>
    </w:p>
    <w:p w:rsidR="00250DB6" w:rsidRPr="007C1B24" w:rsidRDefault="008B21D5" w:rsidP="008B21D5">
      <w:pPr>
        <w:ind w:left="720" w:firstLine="720"/>
        <w:jc w:val="both"/>
        <w:rPr>
          <w:rFonts w:ascii="Times New Roman" w:hAnsi="Times New Roman"/>
        </w:rPr>
      </w:pPr>
      <w:proofErr w:type="gramStart"/>
      <w:r>
        <w:rPr>
          <w:rFonts w:ascii="Times New Roman" w:hAnsi="Times New Roman"/>
          <w:b/>
        </w:rPr>
        <w:t xml:space="preserve">IN </w:t>
      </w:r>
      <w:r w:rsidR="00250DB6" w:rsidRPr="007C1B24">
        <w:rPr>
          <w:rFonts w:ascii="Times New Roman" w:hAnsi="Times New Roman"/>
          <w:b/>
        </w:rPr>
        <w:t>A SINGLE TABLE.</w:t>
      </w:r>
      <w:proofErr w:type="gramEnd"/>
      <w:r w:rsidR="00250DB6" w:rsidRPr="007C1B24">
        <w:rPr>
          <w:rFonts w:ascii="Times New Roman" w:hAnsi="Times New Roman"/>
          <w:b/>
        </w:rPr>
        <w:t xml:space="preserve">    </w:t>
      </w:r>
    </w:p>
    <w:p w:rsidR="00250DB6" w:rsidRPr="007C1B24" w:rsidRDefault="00250DB6">
      <w:pPr>
        <w:jc w:val="both"/>
        <w:rPr>
          <w:rFonts w:ascii="Times New Roman" w:hAnsi="Times New Roman"/>
        </w:rPr>
      </w:pPr>
    </w:p>
    <w:p w:rsidR="00250DB6" w:rsidRPr="00900BE3" w:rsidRDefault="00250DB6" w:rsidP="000F0710">
      <w:pPr>
        <w:ind w:left="1440"/>
        <w:jc w:val="both"/>
        <w:rPr>
          <w:rFonts w:ascii="Times New Roman" w:hAnsi="Times New Roman"/>
          <w:highlight w:val="yellow"/>
        </w:rPr>
      </w:pPr>
      <w:r w:rsidRPr="000F0710">
        <w:rPr>
          <w:rFonts w:ascii="Times New Roman" w:hAnsi="Times New Roman"/>
        </w:rPr>
        <w:t>Estimated cost to the Federal Government:</w:t>
      </w:r>
      <w:r w:rsidR="000F0710" w:rsidRPr="000F0710">
        <w:rPr>
          <w:rFonts w:ascii="Times New Roman" w:hAnsi="Times New Roman"/>
        </w:rPr>
        <w:t xml:space="preserve">  The mandatory price reporting program</w:t>
      </w:r>
      <w:r w:rsidR="000F0710">
        <w:rPr>
          <w:rFonts w:ascii="Times New Roman" w:hAnsi="Times New Roman"/>
        </w:rPr>
        <w:t xml:space="preserve"> for wholesale pork</w:t>
      </w:r>
      <w:r w:rsidR="000F0710" w:rsidRPr="000F0710">
        <w:rPr>
          <w:rFonts w:ascii="Times New Roman" w:hAnsi="Times New Roman"/>
        </w:rPr>
        <w:t xml:space="preserve"> would cost AMS $621,161 in the first year of implementation, and subsequent year costs are estimated to be $296,161.  Therefore, the costs would be roughly $404,500 per year.</w:t>
      </w:r>
    </w:p>
    <w:p w:rsidR="00231F9C" w:rsidRPr="00900BE3" w:rsidRDefault="00231F9C">
      <w:pPr>
        <w:ind w:firstLine="1440"/>
        <w:jc w:val="both"/>
        <w:rPr>
          <w:rFonts w:ascii="Times New Roman" w:hAnsi="Times New Roman"/>
          <w:highlight w:val="yellow"/>
        </w:rPr>
      </w:pPr>
    </w:p>
    <w:p w:rsidR="000F0710" w:rsidRDefault="000F0710" w:rsidP="000F0710">
      <w:pPr>
        <w:widowControl/>
        <w:autoSpaceDE/>
        <w:adjustRightInd/>
        <w:rPr>
          <w:rFonts w:ascii="Times New Roman" w:hAnsi="Times New Roman"/>
        </w:rPr>
      </w:pPr>
      <w:r>
        <w:rPr>
          <w:rFonts w:ascii="Times New Roman" w:hAnsi="Times New Roman"/>
        </w:rPr>
        <w:t>-----------------------------------------------------------------------------------------------------------------</w:t>
      </w:r>
    </w:p>
    <w:p w:rsidR="000F0710" w:rsidRDefault="000F0710" w:rsidP="000F0710">
      <w:pPr>
        <w:widowControl/>
        <w:autoSpaceDE/>
        <w:adjustRightInd/>
        <w:jc w:val="center"/>
        <w:rPr>
          <w:rFonts w:ascii="Times New Roman" w:hAnsi="Times New Roman"/>
        </w:rPr>
      </w:pPr>
      <w:r>
        <w:rPr>
          <w:rFonts w:ascii="Times New Roman" w:hAnsi="Times New Roman"/>
        </w:rPr>
        <w:t>Total Annual Cost to Government</w:t>
      </w:r>
    </w:p>
    <w:p w:rsidR="000F0710" w:rsidRDefault="000F0710" w:rsidP="000F0710">
      <w:pPr>
        <w:widowControl/>
        <w:autoSpaceDE/>
        <w:adjustRightInd/>
        <w:rPr>
          <w:rFonts w:ascii="Times New Roman" w:hAnsi="Times New Roman"/>
        </w:rPr>
      </w:pPr>
      <w:r>
        <w:rPr>
          <w:rFonts w:ascii="Times New Roman" w:hAnsi="Times New Roman"/>
        </w:rPr>
        <w:t>------------------------------------------------------------------------------------------------------------------</w:t>
      </w:r>
    </w:p>
    <w:p w:rsidR="000F0710" w:rsidRDefault="000F0710" w:rsidP="000F0710">
      <w:pPr>
        <w:widowControl/>
        <w:autoSpaceDE/>
        <w:adjustRightInd/>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t xml:space="preserve">  Following</w:t>
      </w:r>
      <w:r>
        <w:rPr>
          <w:rFonts w:ascii="Times New Roman" w:hAnsi="Times New Roman"/>
        </w:rPr>
        <w:tab/>
        <w:t xml:space="preserve">   </w:t>
      </w:r>
      <w:r>
        <w:rPr>
          <w:rFonts w:ascii="Times New Roman" w:hAnsi="Times New Roman"/>
        </w:rPr>
        <w:tab/>
        <w:t xml:space="preserve">   Average</w:t>
      </w:r>
    </w:p>
    <w:p w:rsidR="000F0710" w:rsidRDefault="000F0710" w:rsidP="000F0710">
      <w:pPr>
        <w:widowControl/>
        <w:autoSpaceDE/>
        <w:adjustRightInd/>
        <w:rPr>
          <w:rFonts w:ascii="Times New Roman" w:hAnsi="Times New Roman"/>
        </w:rPr>
      </w:pPr>
      <w:r>
        <w:rPr>
          <w:rFonts w:ascii="Times New Roman" w:hAnsi="Times New Roman"/>
        </w:rPr>
        <w:t xml:space="preserve"> Cost Type</w:t>
      </w:r>
      <w:r>
        <w:rPr>
          <w:rFonts w:ascii="Times New Roman" w:hAnsi="Times New Roman"/>
        </w:rPr>
        <w:tab/>
      </w:r>
      <w:r>
        <w:rPr>
          <w:rFonts w:ascii="Times New Roman" w:hAnsi="Times New Roman"/>
        </w:rPr>
        <w:tab/>
      </w:r>
      <w:r>
        <w:rPr>
          <w:rFonts w:ascii="Times New Roman" w:hAnsi="Times New Roman"/>
        </w:rPr>
        <w:tab/>
        <w:t xml:space="preserve">First Year Costs  </w:t>
      </w:r>
      <w:r>
        <w:rPr>
          <w:rFonts w:ascii="Times New Roman" w:hAnsi="Times New Roman"/>
        </w:rPr>
        <w:tab/>
        <w:t>Years’ Costs</w:t>
      </w:r>
      <w:r>
        <w:rPr>
          <w:rFonts w:ascii="Times New Roman" w:hAnsi="Times New Roman"/>
        </w:rPr>
        <w:tab/>
      </w:r>
      <w:r>
        <w:rPr>
          <w:rFonts w:ascii="Times New Roman" w:hAnsi="Times New Roman"/>
        </w:rPr>
        <w:tab/>
        <w:t xml:space="preserve">  Cost/Year</w:t>
      </w:r>
    </w:p>
    <w:p w:rsidR="000F0710" w:rsidRDefault="000F0710" w:rsidP="000F0710">
      <w:pPr>
        <w:widowControl/>
        <w:autoSpaceDE/>
        <w:adjustRightInd/>
        <w:rPr>
          <w:rFonts w:ascii="Times New Roman" w:hAnsi="Times New Roman"/>
        </w:rPr>
      </w:pPr>
      <w:r>
        <w:rPr>
          <w:rFonts w:ascii="Times New Roman" w:hAnsi="Times New Roman"/>
        </w:rPr>
        <w:t>------------------------------------------------------------------------------------------------------------------</w:t>
      </w:r>
    </w:p>
    <w:p w:rsidR="000F0710" w:rsidRDefault="000F0710" w:rsidP="000F0710">
      <w:pPr>
        <w:widowControl/>
        <w:autoSpaceDE/>
        <w:adjustRightInd/>
        <w:rPr>
          <w:rFonts w:ascii="Times New Roman" w:hAnsi="Times New Roman"/>
        </w:rPr>
      </w:pPr>
      <w:r>
        <w:rPr>
          <w:rFonts w:ascii="Times New Roman" w:hAnsi="Times New Roman"/>
        </w:rPr>
        <w:t>Salaries</w:t>
      </w:r>
      <w:r>
        <w:rPr>
          <w:rFonts w:ascii="Times New Roman" w:hAnsi="Times New Roman"/>
        </w:rPr>
        <w:tab/>
        <w:t xml:space="preserve">  </w:t>
      </w:r>
      <w:r>
        <w:rPr>
          <w:rFonts w:ascii="Times New Roman" w:hAnsi="Times New Roman"/>
        </w:rPr>
        <w:tab/>
        <w:t xml:space="preserve">  </w:t>
      </w:r>
      <w:r>
        <w:rPr>
          <w:rFonts w:ascii="Times New Roman" w:hAnsi="Times New Roman"/>
        </w:rPr>
        <w:tab/>
        <w:t xml:space="preserve">   $271,160.82</w:t>
      </w:r>
      <w:r>
        <w:rPr>
          <w:rFonts w:ascii="Times New Roman" w:hAnsi="Times New Roman"/>
        </w:rPr>
        <w:tab/>
        <w:t xml:space="preserve"> </w:t>
      </w:r>
      <w:r>
        <w:rPr>
          <w:rFonts w:ascii="Times New Roman" w:hAnsi="Times New Roman"/>
        </w:rPr>
        <w:tab/>
        <w:t xml:space="preserve">$271,160.82   </w:t>
      </w:r>
      <w:r>
        <w:rPr>
          <w:rFonts w:ascii="Times New Roman" w:hAnsi="Times New Roman"/>
        </w:rPr>
        <w:tab/>
      </w:r>
      <w:r>
        <w:rPr>
          <w:rFonts w:ascii="Times New Roman" w:hAnsi="Times New Roman"/>
        </w:rPr>
        <w:tab/>
        <w:t>$271,160.82</w:t>
      </w:r>
    </w:p>
    <w:p w:rsidR="000F0710" w:rsidRDefault="000F0710" w:rsidP="000F0710">
      <w:pPr>
        <w:widowControl/>
        <w:autoSpaceDE/>
        <w:adjustRightInd/>
        <w:rPr>
          <w:rFonts w:ascii="Times New Roman" w:hAnsi="Times New Roman"/>
        </w:rPr>
      </w:pPr>
      <w:r>
        <w:rPr>
          <w:rFonts w:ascii="Times New Roman" w:hAnsi="Times New Roman"/>
        </w:rPr>
        <w:t>System Development</w:t>
      </w:r>
    </w:p>
    <w:p w:rsidR="000F0710" w:rsidRDefault="000F0710" w:rsidP="000F0710">
      <w:pPr>
        <w:widowControl/>
        <w:autoSpaceDE/>
        <w:adjustRightInd/>
        <w:rPr>
          <w:rFonts w:ascii="Times New Roman" w:hAnsi="Times New Roman"/>
        </w:rPr>
      </w:pPr>
      <w:r>
        <w:rPr>
          <w:rFonts w:ascii="Times New Roman" w:hAnsi="Times New Roman"/>
        </w:rPr>
        <w:t>Contract</w:t>
      </w:r>
      <w:r>
        <w:rPr>
          <w:rFonts w:ascii="Times New Roman" w:hAnsi="Times New Roman"/>
        </w:rPr>
        <w:tab/>
      </w:r>
      <w:r>
        <w:rPr>
          <w:rFonts w:ascii="Times New Roman" w:hAnsi="Times New Roman"/>
        </w:rPr>
        <w:tab/>
        <w:t xml:space="preserve">  </w:t>
      </w:r>
      <w:r>
        <w:rPr>
          <w:rFonts w:ascii="Times New Roman" w:hAnsi="Times New Roman"/>
        </w:rPr>
        <w:tab/>
        <w:t xml:space="preserve">   $325,000.00</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t>$108,333.33</w:t>
      </w:r>
    </w:p>
    <w:p w:rsidR="000F0710" w:rsidRDefault="000F0710" w:rsidP="000F0710">
      <w:pPr>
        <w:widowControl/>
        <w:autoSpaceDE/>
        <w:adjustRightInd/>
        <w:rPr>
          <w:rFonts w:ascii="Times New Roman" w:hAnsi="Times New Roman"/>
        </w:rPr>
      </w:pPr>
      <w:r>
        <w:rPr>
          <w:rFonts w:ascii="Times New Roman" w:hAnsi="Times New Roman"/>
        </w:rPr>
        <w:t>Travel (20 trips</w:t>
      </w:r>
    </w:p>
    <w:p w:rsidR="000F0710" w:rsidRDefault="000F0710" w:rsidP="000F0710">
      <w:pPr>
        <w:widowControl/>
        <w:autoSpaceDE/>
        <w:adjustRightInd/>
        <w:rPr>
          <w:rFonts w:ascii="Times New Roman" w:hAnsi="Times New Roman"/>
        </w:rPr>
      </w:pPr>
      <w:r>
        <w:rPr>
          <w:rFonts w:ascii="Times New Roman" w:hAnsi="Times New Roman"/>
        </w:rPr>
        <w:t>@$1,000/trip)</w:t>
      </w:r>
      <w:r>
        <w:rPr>
          <w:rFonts w:ascii="Times New Roman" w:hAnsi="Times New Roman"/>
        </w:rPr>
        <w:tab/>
      </w:r>
      <w:r>
        <w:rPr>
          <w:rFonts w:ascii="Times New Roman" w:hAnsi="Times New Roman"/>
        </w:rPr>
        <w:tab/>
        <w:t xml:space="preserve"> </w:t>
      </w:r>
      <w:r>
        <w:rPr>
          <w:rFonts w:ascii="Times New Roman" w:hAnsi="Times New Roman"/>
        </w:rPr>
        <w:tab/>
        <w:t xml:space="preserve">   </w:t>
      </w:r>
      <w:proofErr w:type="gramStart"/>
      <w:r>
        <w:rPr>
          <w:rFonts w:ascii="Times New Roman" w:hAnsi="Times New Roman"/>
        </w:rPr>
        <w:t>$  20,000.00</w:t>
      </w:r>
      <w:proofErr w:type="gramEnd"/>
      <w:r>
        <w:rPr>
          <w:rFonts w:ascii="Times New Roman" w:hAnsi="Times New Roman"/>
        </w:rPr>
        <w:tab/>
      </w:r>
      <w:r>
        <w:rPr>
          <w:rFonts w:ascii="Times New Roman" w:hAnsi="Times New Roman"/>
        </w:rPr>
        <w:tab/>
        <w:t xml:space="preserve">$  20,000.00   </w:t>
      </w:r>
      <w:r>
        <w:rPr>
          <w:rFonts w:ascii="Times New Roman" w:hAnsi="Times New Roman"/>
        </w:rPr>
        <w:tab/>
      </w:r>
      <w:r>
        <w:rPr>
          <w:rFonts w:ascii="Times New Roman" w:hAnsi="Times New Roman"/>
        </w:rPr>
        <w:tab/>
        <w:t>$  20,000.00</w:t>
      </w:r>
    </w:p>
    <w:p w:rsidR="000F0710" w:rsidRDefault="000F0710" w:rsidP="000F0710">
      <w:pPr>
        <w:widowControl/>
        <w:autoSpaceDE/>
        <w:adjustRightInd/>
        <w:rPr>
          <w:rFonts w:ascii="Times New Roman" w:hAnsi="Times New Roman"/>
        </w:rPr>
      </w:pPr>
      <w:r>
        <w:rPr>
          <w:rFonts w:ascii="Times New Roman" w:hAnsi="Times New Roman"/>
        </w:rPr>
        <w:t>Miscellaneous</w:t>
      </w:r>
      <w:r>
        <w:rPr>
          <w:rFonts w:ascii="Times New Roman" w:hAnsi="Times New Roman"/>
        </w:rPr>
        <w:tab/>
      </w:r>
      <w:r>
        <w:rPr>
          <w:rFonts w:ascii="Times New Roman" w:hAnsi="Times New Roman"/>
        </w:rPr>
        <w:tab/>
        <w:t xml:space="preserve">  </w:t>
      </w:r>
      <w:r>
        <w:rPr>
          <w:rFonts w:ascii="Times New Roman" w:hAnsi="Times New Roman"/>
        </w:rPr>
        <w:tab/>
        <w:t xml:space="preserve">   $    5,000.00</w:t>
      </w:r>
      <w:r>
        <w:rPr>
          <w:rFonts w:ascii="Times New Roman" w:hAnsi="Times New Roman"/>
        </w:rPr>
        <w:tab/>
      </w:r>
      <w:r>
        <w:rPr>
          <w:rFonts w:ascii="Times New Roman" w:hAnsi="Times New Roman"/>
        </w:rPr>
        <w:tab/>
        <w:t xml:space="preserve">$    5,000.00   </w:t>
      </w:r>
      <w:r>
        <w:rPr>
          <w:rFonts w:ascii="Times New Roman" w:hAnsi="Times New Roman"/>
        </w:rPr>
        <w:tab/>
      </w:r>
      <w:r>
        <w:rPr>
          <w:rFonts w:ascii="Times New Roman" w:hAnsi="Times New Roman"/>
        </w:rPr>
        <w:tab/>
        <w:t>$    5,000.00</w:t>
      </w:r>
    </w:p>
    <w:p w:rsidR="000F0710" w:rsidRDefault="000F0710" w:rsidP="000F0710">
      <w:pPr>
        <w:widowControl/>
        <w:autoSpaceDE/>
        <w:adjustRightInd/>
        <w:rPr>
          <w:rFonts w:ascii="Times New Roman" w:hAnsi="Times New Roman"/>
        </w:rPr>
      </w:pPr>
      <w:r>
        <w:rPr>
          <w:rFonts w:ascii="Times New Roman" w:hAnsi="Times New Roman"/>
        </w:rPr>
        <w:t>-----------------------------------------------------------------------------------------------------------------</w:t>
      </w:r>
    </w:p>
    <w:p w:rsidR="000F0710" w:rsidRDefault="000F0710" w:rsidP="000F0710">
      <w:pPr>
        <w:widowControl/>
        <w:autoSpaceDE/>
        <w:adjustRightInd/>
        <w:rPr>
          <w:rFonts w:ascii="Times New Roman" w:hAnsi="Times New Roman"/>
        </w:rPr>
      </w:pPr>
      <w:r>
        <w:rPr>
          <w:rFonts w:ascii="Times New Roman" w:hAnsi="Times New Roman"/>
        </w:rPr>
        <w:t xml:space="preserve">Total Costs  </w:t>
      </w:r>
      <w:r>
        <w:rPr>
          <w:rFonts w:ascii="Times New Roman" w:hAnsi="Times New Roman"/>
        </w:rPr>
        <w:tab/>
      </w:r>
      <w:r>
        <w:rPr>
          <w:rFonts w:ascii="Times New Roman" w:hAnsi="Times New Roman"/>
        </w:rPr>
        <w:tab/>
      </w:r>
      <w:r>
        <w:rPr>
          <w:rFonts w:ascii="Times New Roman" w:hAnsi="Times New Roman"/>
        </w:rPr>
        <w:tab/>
        <w:t xml:space="preserve">  $621,160.82</w:t>
      </w:r>
      <w:r>
        <w:rPr>
          <w:rFonts w:ascii="Times New Roman" w:hAnsi="Times New Roman"/>
        </w:rPr>
        <w:tab/>
      </w:r>
      <w:r>
        <w:rPr>
          <w:rFonts w:ascii="Times New Roman" w:hAnsi="Times New Roman"/>
        </w:rPr>
        <w:tab/>
        <w:t xml:space="preserve">$296,160.82   </w:t>
      </w:r>
      <w:r>
        <w:rPr>
          <w:rFonts w:ascii="Times New Roman" w:hAnsi="Times New Roman"/>
        </w:rPr>
        <w:tab/>
      </w:r>
      <w:r>
        <w:rPr>
          <w:rFonts w:ascii="Times New Roman" w:hAnsi="Times New Roman"/>
        </w:rPr>
        <w:tab/>
        <w:t>$404,494.15</w:t>
      </w:r>
    </w:p>
    <w:p w:rsidR="000F0710" w:rsidRDefault="000F0710" w:rsidP="000F0710">
      <w:pPr>
        <w:widowControl/>
        <w:autoSpaceDE/>
        <w:adjustRightInd/>
        <w:rPr>
          <w:rFonts w:ascii="Times New Roman" w:hAnsi="Times New Roman"/>
        </w:rPr>
      </w:pPr>
      <w:r>
        <w:rPr>
          <w:rFonts w:ascii="Times New Roman" w:hAnsi="Times New Roman"/>
        </w:rPr>
        <w:t>-----------------------------------------------------------------------------------------------------------------</w:t>
      </w:r>
    </w:p>
    <w:p w:rsidR="000F0710" w:rsidRDefault="000F0710" w:rsidP="000F0710">
      <w:pPr>
        <w:widowControl/>
        <w:autoSpaceDE/>
        <w:adjustRightInd/>
        <w:spacing w:line="480" w:lineRule="auto"/>
        <w:outlineLvl w:val="0"/>
        <w:rPr>
          <w:rFonts w:ascii="Times New Roman" w:hAnsi="Times New Roman"/>
          <w:b/>
        </w:rPr>
      </w:pPr>
      <w:r>
        <w:rPr>
          <w:rFonts w:ascii="Times New Roman" w:hAnsi="Times New Roman"/>
          <w:b/>
        </w:rPr>
        <w:t xml:space="preserve">                                                                                    </w:t>
      </w:r>
    </w:p>
    <w:p w:rsidR="00250DB6" w:rsidRPr="007C1B24" w:rsidRDefault="00250DB6" w:rsidP="00D1784B">
      <w:pPr>
        <w:ind w:left="1440" w:hanging="720"/>
        <w:jc w:val="both"/>
        <w:rPr>
          <w:rFonts w:ascii="Times New Roman" w:hAnsi="Times New Roman"/>
          <w:b/>
        </w:rPr>
      </w:pPr>
      <w:r w:rsidRPr="007C1B24">
        <w:rPr>
          <w:rFonts w:ascii="Times New Roman" w:hAnsi="Times New Roman"/>
        </w:rPr>
        <w:t>15.</w:t>
      </w:r>
      <w:r w:rsidRPr="007C1B24">
        <w:rPr>
          <w:rFonts w:ascii="Times New Roman" w:hAnsi="Times New Roman"/>
        </w:rPr>
        <w:tab/>
      </w:r>
      <w:r w:rsidRPr="007C1B24">
        <w:rPr>
          <w:rFonts w:ascii="Times New Roman" w:hAnsi="Times New Roman"/>
          <w:b/>
        </w:rPr>
        <w:t>EXPLAIN THE REASON FOR ANY PROGRAM CHANGES OR ADJUSTMENTS REPORTED IN ITEMS 13 OR 14 OF OMB FORM 83-1.</w:t>
      </w:r>
    </w:p>
    <w:p w:rsidR="00D1784B" w:rsidRDefault="00D1784B" w:rsidP="00D1784B">
      <w:pPr>
        <w:ind w:firstLine="1440"/>
        <w:jc w:val="both"/>
        <w:rPr>
          <w:rFonts w:ascii="Times New Roman" w:hAnsi="Times New Roman"/>
        </w:rPr>
      </w:pPr>
    </w:p>
    <w:p w:rsidR="00DE3837" w:rsidRPr="00DE3837" w:rsidRDefault="00900BE3" w:rsidP="00DE3837">
      <w:pPr>
        <w:ind w:left="1440"/>
        <w:jc w:val="both"/>
        <w:rPr>
          <w:rFonts w:ascii="Times New Roman" w:hAnsi="Times New Roman"/>
        </w:rPr>
      </w:pPr>
      <w:r w:rsidRPr="00DE3837">
        <w:rPr>
          <w:rFonts w:ascii="Times New Roman" w:hAnsi="Times New Roman"/>
        </w:rPr>
        <w:t xml:space="preserve">This is a </w:t>
      </w:r>
      <w:r w:rsidR="00DE3837" w:rsidRPr="00DE3837">
        <w:rPr>
          <w:rFonts w:ascii="Times New Roman" w:hAnsi="Times New Roman"/>
        </w:rPr>
        <w:t>new collection of information.  Once approved by OMB, the agency</w:t>
      </w:r>
      <w:r w:rsidR="00DE3837">
        <w:rPr>
          <w:rFonts w:ascii="Times New Roman" w:hAnsi="Times New Roman"/>
        </w:rPr>
        <w:t xml:space="preserve"> requests that it be merged into existed information collection titled “</w:t>
      </w:r>
      <w:r w:rsidR="00DE3837" w:rsidRPr="00DE3837">
        <w:rPr>
          <w:rFonts w:ascii="Times New Roman" w:hAnsi="Times New Roman"/>
        </w:rPr>
        <w:t>Livestock Mandatory Reporting Act of 1999</w:t>
      </w:r>
      <w:r w:rsidR="00DE3837">
        <w:rPr>
          <w:rFonts w:ascii="Times New Roman" w:hAnsi="Times New Roman"/>
        </w:rPr>
        <w:t xml:space="preserve">” OMB Control number </w:t>
      </w:r>
      <w:r w:rsidR="00DE3837" w:rsidRPr="00DE3837">
        <w:rPr>
          <w:rFonts w:ascii="Times New Roman" w:hAnsi="Times New Roman"/>
        </w:rPr>
        <w:t>0581-0186</w:t>
      </w:r>
      <w:r w:rsidR="00DE3837">
        <w:rPr>
          <w:rFonts w:ascii="Times New Roman" w:hAnsi="Times New Roman"/>
        </w:rPr>
        <w:t>.</w:t>
      </w:r>
    </w:p>
    <w:p w:rsidR="00250DB6" w:rsidRPr="007C1B24" w:rsidRDefault="00250DB6">
      <w:pPr>
        <w:ind w:firstLine="2160"/>
        <w:jc w:val="both"/>
        <w:rPr>
          <w:rFonts w:ascii="Times New Roman" w:hAnsi="Times New Roman"/>
        </w:rPr>
      </w:pPr>
    </w:p>
    <w:p w:rsidR="00250DB6" w:rsidRPr="007C1B24" w:rsidRDefault="00250DB6" w:rsidP="007C48BC">
      <w:pPr>
        <w:ind w:left="1440" w:hanging="720"/>
        <w:jc w:val="both"/>
        <w:rPr>
          <w:rFonts w:ascii="Times New Roman" w:hAnsi="Times New Roman"/>
          <w:b/>
        </w:rPr>
      </w:pPr>
      <w:r w:rsidRPr="007C1B24">
        <w:rPr>
          <w:rFonts w:ascii="Times New Roman" w:hAnsi="Times New Roman"/>
        </w:rPr>
        <w:t>16.</w:t>
      </w:r>
      <w:r w:rsidRPr="007C1B24">
        <w:rPr>
          <w:rFonts w:ascii="Times New Roman" w:hAnsi="Times New Roman"/>
        </w:rPr>
        <w:tab/>
      </w:r>
      <w:r w:rsidRPr="007C1B24">
        <w:rPr>
          <w:rFonts w:ascii="Times New Roman" w:hAnsi="Times New Roman"/>
          <w:b/>
        </w:rPr>
        <w:t>FOR COLLECTIONS OF INFORMATION WHOSE RESULTS WILL BE PUBLISHED, OUTLINE PLANS FOR TABULATION, AND PUBLICATION. ADDRESS ANY COMPLEX ANALYTICAL TECHNIQUES THAT WILL BE</w:t>
      </w:r>
      <w:r w:rsidR="007C48BC">
        <w:rPr>
          <w:rFonts w:ascii="Times New Roman" w:hAnsi="Times New Roman"/>
          <w:b/>
        </w:rPr>
        <w:t xml:space="preserve"> </w:t>
      </w:r>
      <w:r w:rsidRPr="007C1B24">
        <w:rPr>
          <w:rFonts w:ascii="Times New Roman" w:hAnsi="Times New Roman"/>
          <w:b/>
        </w:rPr>
        <w:t>USED.  PROVIDE THE TIME SCHEDULE FOR THE ENTIRE PROJECT, INCLUDING</w:t>
      </w:r>
      <w:r w:rsidR="006C68DA" w:rsidRPr="007C1B24">
        <w:rPr>
          <w:rFonts w:ascii="Times New Roman" w:hAnsi="Times New Roman"/>
          <w:b/>
        </w:rPr>
        <w:t xml:space="preserve"> </w:t>
      </w:r>
      <w:r w:rsidRPr="007C1B24">
        <w:rPr>
          <w:rFonts w:ascii="Times New Roman" w:hAnsi="Times New Roman"/>
          <w:b/>
        </w:rPr>
        <w:t>BEGINNING AND ENDING DATES OF THE COLLECTION OF</w:t>
      </w:r>
      <w:r w:rsidR="007C48BC">
        <w:rPr>
          <w:rFonts w:ascii="Times New Roman" w:hAnsi="Times New Roman"/>
          <w:b/>
        </w:rPr>
        <w:t xml:space="preserve"> </w:t>
      </w:r>
      <w:r w:rsidRPr="007C1B24">
        <w:rPr>
          <w:rFonts w:ascii="Times New Roman" w:hAnsi="Times New Roman"/>
          <w:b/>
        </w:rPr>
        <w:t xml:space="preserve">INFORMATION, </w:t>
      </w:r>
      <w:r w:rsidRPr="007C1B24">
        <w:rPr>
          <w:rFonts w:ascii="Times New Roman" w:hAnsi="Times New Roman"/>
          <w:b/>
        </w:rPr>
        <w:lastRenderedPageBreak/>
        <w:t>COMPLETION OF REPORT, PUBLICATION DATES, AND</w:t>
      </w:r>
      <w:r w:rsidR="007C48BC">
        <w:rPr>
          <w:rFonts w:ascii="Times New Roman" w:hAnsi="Times New Roman"/>
          <w:b/>
        </w:rPr>
        <w:t xml:space="preserve"> </w:t>
      </w:r>
      <w:r w:rsidRPr="007C1B24">
        <w:rPr>
          <w:rFonts w:ascii="Times New Roman" w:hAnsi="Times New Roman"/>
          <w:b/>
        </w:rPr>
        <w:t>OTHER ACTIONS.</w:t>
      </w:r>
    </w:p>
    <w:p w:rsidR="00250DB6" w:rsidRPr="007C1B24" w:rsidRDefault="00250DB6">
      <w:pPr>
        <w:jc w:val="both"/>
        <w:rPr>
          <w:rFonts w:ascii="Times New Roman" w:hAnsi="Times New Roman"/>
          <w:b/>
        </w:rPr>
      </w:pPr>
    </w:p>
    <w:p w:rsidR="00900BE3" w:rsidRDefault="00900BE3" w:rsidP="00900BE3">
      <w:pPr>
        <w:pStyle w:val="BodyTextIndent3"/>
        <w:tabs>
          <w:tab w:val="clear" w:pos="360"/>
          <w:tab w:val="left" w:pos="720"/>
        </w:tabs>
        <w:ind w:left="1440"/>
        <w:rPr>
          <w:szCs w:val="24"/>
        </w:rPr>
      </w:pPr>
      <w:r w:rsidRPr="00DE3837">
        <w:rPr>
          <w:szCs w:val="24"/>
        </w:rPr>
        <w:t xml:space="preserve">On </w:t>
      </w:r>
      <w:r w:rsidR="00DE3837" w:rsidRPr="00DE3837">
        <w:rPr>
          <w:szCs w:val="24"/>
        </w:rPr>
        <w:t>September 28</w:t>
      </w:r>
      <w:r w:rsidRPr="00DE3837">
        <w:rPr>
          <w:szCs w:val="24"/>
        </w:rPr>
        <w:t>, the President signed a bill into law that reauthorizes the Act through September 30, 201</w:t>
      </w:r>
      <w:r w:rsidR="00DE3837" w:rsidRPr="00DE3837">
        <w:rPr>
          <w:szCs w:val="24"/>
        </w:rPr>
        <w:t>5</w:t>
      </w:r>
      <w:r w:rsidRPr="00DE3837">
        <w:rPr>
          <w:szCs w:val="24"/>
        </w:rPr>
        <w:t>.</w:t>
      </w:r>
    </w:p>
    <w:p w:rsidR="00900BE3" w:rsidRDefault="00900BE3" w:rsidP="00900BE3">
      <w:pPr>
        <w:pStyle w:val="BodyTextIndent3"/>
        <w:tabs>
          <w:tab w:val="clear" w:pos="360"/>
          <w:tab w:val="left" w:pos="720"/>
        </w:tabs>
        <w:ind w:left="1440"/>
        <w:rPr>
          <w:szCs w:val="24"/>
        </w:rPr>
      </w:pPr>
    </w:p>
    <w:p w:rsidR="00900BE3" w:rsidRDefault="00900BE3" w:rsidP="00900BE3">
      <w:pPr>
        <w:pStyle w:val="BodyTextIndent3"/>
        <w:tabs>
          <w:tab w:val="clear" w:pos="360"/>
          <w:tab w:val="left" w:pos="720"/>
        </w:tabs>
        <w:ind w:left="1440"/>
        <w:rPr>
          <w:szCs w:val="24"/>
        </w:rPr>
      </w:pPr>
      <w:r>
        <w:rPr>
          <w:szCs w:val="24"/>
        </w:rPr>
        <w:t xml:space="preserve">The mandatory information collection augments existing publications and market reports of the Livestock and Seed Program’s Livestock and Grain Market News Division (LGMN). The collected information will be gathered into an electronic database where it will be processed and aggregated for publication.  This process will occur daily and weekly as required.  </w:t>
      </w:r>
    </w:p>
    <w:p w:rsidR="00900BE3" w:rsidRDefault="00900BE3" w:rsidP="00900BE3">
      <w:pPr>
        <w:pStyle w:val="BodyTextIndent3"/>
        <w:tabs>
          <w:tab w:val="clear" w:pos="360"/>
          <w:tab w:val="left" w:pos="720"/>
        </w:tabs>
        <w:ind w:left="1440"/>
        <w:rPr>
          <w:szCs w:val="24"/>
        </w:rPr>
      </w:pPr>
    </w:p>
    <w:p w:rsidR="00900BE3" w:rsidRDefault="00900BE3" w:rsidP="00900BE3">
      <w:pPr>
        <w:pStyle w:val="BodyTextIndent3"/>
        <w:tabs>
          <w:tab w:val="clear" w:pos="360"/>
          <w:tab w:val="left" w:pos="720"/>
        </w:tabs>
        <w:ind w:left="1440"/>
        <w:rPr>
          <w:szCs w:val="24"/>
        </w:rPr>
      </w:pPr>
      <w:r>
        <w:rPr>
          <w:szCs w:val="24"/>
        </w:rPr>
        <w:t xml:space="preserve">Once prepared, the market reports are published through an electronic communication system and are posted on the LGMN website.  </w:t>
      </w:r>
    </w:p>
    <w:p w:rsidR="00457B1C" w:rsidRPr="007C1B24" w:rsidRDefault="00457B1C">
      <w:pPr>
        <w:ind w:firstLine="1440"/>
        <w:jc w:val="both"/>
        <w:rPr>
          <w:rFonts w:ascii="Times New Roman" w:hAnsi="Times New Roman"/>
        </w:rPr>
      </w:pPr>
    </w:p>
    <w:p w:rsidR="00250DB6" w:rsidRPr="007C1B24" w:rsidRDefault="00250DB6" w:rsidP="00843CE7">
      <w:pPr>
        <w:ind w:left="1440" w:hanging="720"/>
        <w:jc w:val="both"/>
        <w:rPr>
          <w:rFonts w:ascii="Times New Roman" w:hAnsi="Times New Roman"/>
          <w:b/>
        </w:rPr>
      </w:pPr>
      <w:r w:rsidRPr="007C1B24">
        <w:rPr>
          <w:rFonts w:ascii="Times New Roman" w:hAnsi="Times New Roman"/>
        </w:rPr>
        <w:t>17.</w:t>
      </w:r>
      <w:r w:rsidRPr="007C1B24">
        <w:rPr>
          <w:rFonts w:ascii="Times New Roman" w:hAnsi="Times New Roman"/>
        </w:rPr>
        <w:tab/>
      </w:r>
      <w:r w:rsidRPr="007C1B24">
        <w:rPr>
          <w:rFonts w:ascii="Times New Roman" w:hAnsi="Times New Roman"/>
          <w:b/>
        </w:rPr>
        <w:t>IF SEEKING APPROVAL TO NOT DISPLAY THE EXPIRATION DATE FOR OMB</w:t>
      </w:r>
      <w:r w:rsidR="006C68DA" w:rsidRPr="007C1B24">
        <w:rPr>
          <w:rFonts w:ascii="Times New Roman" w:hAnsi="Times New Roman"/>
          <w:b/>
        </w:rPr>
        <w:t xml:space="preserve"> </w:t>
      </w:r>
      <w:r w:rsidRPr="007C1B24">
        <w:rPr>
          <w:rFonts w:ascii="Times New Roman" w:hAnsi="Times New Roman"/>
          <w:b/>
        </w:rPr>
        <w:t xml:space="preserve">APPROVAL OF THE INFORMATION COLLECTION, </w:t>
      </w:r>
      <w:r w:rsidR="00843CE7">
        <w:rPr>
          <w:rFonts w:ascii="Times New Roman" w:hAnsi="Times New Roman"/>
          <w:b/>
        </w:rPr>
        <w:t xml:space="preserve">EXPLAIN </w:t>
      </w:r>
      <w:r w:rsidRPr="007C1B24">
        <w:rPr>
          <w:rFonts w:ascii="Times New Roman" w:hAnsi="Times New Roman"/>
          <w:b/>
        </w:rPr>
        <w:t>THE REASONS THAT DISPLAY WOULD BE INAPPROPRIATE.</w:t>
      </w:r>
    </w:p>
    <w:p w:rsidR="00250DB6" w:rsidRPr="007C1B24" w:rsidRDefault="00250DB6">
      <w:pPr>
        <w:jc w:val="both"/>
        <w:rPr>
          <w:rFonts w:ascii="Times New Roman" w:hAnsi="Times New Roman"/>
          <w:b/>
        </w:rPr>
      </w:pPr>
    </w:p>
    <w:p w:rsidR="00250DB6" w:rsidRDefault="00DE3837" w:rsidP="00DE3837">
      <w:pPr>
        <w:ind w:left="720" w:firstLine="720"/>
        <w:jc w:val="both"/>
        <w:rPr>
          <w:rFonts w:ascii="Times New Roman" w:hAnsi="Times New Roman"/>
        </w:rPr>
      </w:pPr>
      <w:r w:rsidRPr="00DE3837">
        <w:rPr>
          <w:rFonts w:ascii="Times New Roman" w:hAnsi="Times New Roman"/>
        </w:rPr>
        <w:t>Since the forms are electronic, there is no need to have an expiration date.</w:t>
      </w:r>
    </w:p>
    <w:p w:rsidR="00DE3837" w:rsidRPr="007C1B24" w:rsidRDefault="00DE3837">
      <w:pPr>
        <w:jc w:val="both"/>
        <w:rPr>
          <w:rFonts w:ascii="Times New Roman" w:hAnsi="Times New Roman"/>
        </w:rPr>
      </w:pPr>
    </w:p>
    <w:p w:rsidR="00250DB6" w:rsidRPr="007C1B24" w:rsidRDefault="00250DB6">
      <w:pPr>
        <w:ind w:firstLine="720"/>
        <w:jc w:val="both"/>
        <w:rPr>
          <w:rFonts w:ascii="Times New Roman" w:hAnsi="Times New Roman"/>
          <w:b/>
        </w:rPr>
      </w:pPr>
      <w:r w:rsidRPr="007C1B24">
        <w:rPr>
          <w:rFonts w:ascii="Times New Roman" w:hAnsi="Times New Roman"/>
        </w:rPr>
        <w:t>18.</w:t>
      </w:r>
      <w:r w:rsidRPr="007C1B24">
        <w:rPr>
          <w:rFonts w:ascii="Times New Roman" w:hAnsi="Times New Roman"/>
        </w:rPr>
        <w:tab/>
      </w:r>
      <w:r w:rsidRPr="007C1B24">
        <w:rPr>
          <w:rFonts w:ascii="Times New Roman" w:hAnsi="Times New Roman"/>
          <w:b/>
        </w:rPr>
        <w:t xml:space="preserve">EXPLAIN EACH EXCEPTION TO THE CERTIFICATION STATEMENT </w:t>
      </w:r>
      <w:r w:rsidRPr="007C1B24">
        <w:rPr>
          <w:rFonts w:ascii="Times New Roman" w:hAnsi="Times New Roman"/>
          <w:b/>
        </w:rPr>
        <w:tab/>
      </w:r>
      <w:r w:rsidRPr="007C1B24">
        <w:rPr>
          <w:rFonts w:ascii="Times New Roman" w:hAnsi="Times New Roman"/>
          <w:b/>
        </w:rPr>
        <w:tab/>
        <w:t xml:space="preserve">IDENTIFIED IN ITEM 19, </w:t>
      </w:r>
      <w:r w:rsidR="00BE4F53" w:rsidRPr="007C1B24">
        <w:rPr>
          <w:rFonts w:ascii="Times New Roman" w:hAnsi="Times New Roman"/>
          <w:b/>
        </w:rPr>
        <w:t>“</w:t>
      </w:r>
      <w:r w:rsidRPr="007C1B24">
        <w:rPr>
          <w:rFonts w:ascii="Times New Roman" w:hAnsi="Times New Roman"/>
          <w:b/>
        </w:rPr>
        <w:t xml:space="preserve">CERTIFICATION FOR PAPERWORK </w:t>
      </w:r>
      <w:r w:rsidR="006C68DA" w:rsidRPr="007C1B24">
        <w:rPr>
          <w:rFonts w:ascii="Times New Roman" w:hAnsi="Times New Roman"/>
          <w:b/>
        </w:rPr>
        <w:tab/>
      </w:r>
      <w:r w:rsidR="006C68DA" w:rsidRPr="007C1B24">
        <w:rPr>
          <w:rFonts w:ascii="Times New Roman" w:hAnsi="Times New Roman"/>
          <w:b/>
        </w:rPr>
        <w:tab/>
      </w:r>
      <w:r w:rsidR="006C68DA" w:rsidRPr="007C1B24">
        <w:rPr>
          <w:rFonts w:ascii="Times New Roman" w:hAnsi="Times New Roman"/>
          <w:b/>
        </w:rPr>
        <w:tab/>
      </w:r>
      <w:r w:rsidRPr="007C1B24">
        <w:rPr>
          <w:rFonts w:ascii="Times New Roman" w:hAnsi="Times New Roman"/>
          <w:b/>
        </w:rPr>
        <w:t>REDUCTION ACT SUBMISSIONS,</w:t>
      </w:r>
      <w:r w:rsidR="00BE4F53" w:rsidRPr="007C1B24">
        <w:rPr>
          <w:rFonts w:ascii="Times New Roman" w:hAnsi="Times New Roman"/>
          <w:b/>
        </w:rPr>
        <w:t>”</w:t>
      </w:r>
      <w:r w:rsidRPr="007C1B24">
        <w:rPr>
          <w:rFonts w:ascii="Times New Roman" w:hAnsi="Times New Roman"/>
          <w:b/>
        </w:rPr>
        <w:t xml:space="preserve"> OF OMB FORM 83-</w:t>
      </w:r>
      <w:r w:rsidR="004847B5" w:rsidRPr="007C1B24">
        <w:rPr>
          <w:rFonts w:ascii="Times New Roman" w:hAnsi="Times New Roman"/>
          <w:b/>
        </w:rPr>
        <w:t>I</w:t>
      </w:r>
      <w:r w:rsidRPr="007C1B24">
        <w:rPr>
          <w:rFonts w:ascii="Times New Roman" w:hAnsi="Times New Roman"/>
          <w:b/>
        </w:rPr>
        <w:t>.</w:t>
      </w:r>
    </w:p>
    <w:p w:rsidR="00250DB6" w:rsidRPr="007C1B24" w:rsidRDefault="00250DB6">
      <w:pPr>
        <w:jc w:val="both"/>
        <w:rPr>
          <w:rFonts w:ascii="Times New Roman" w:hAnsi="Times New Roman"/>
          <w:b/>
        </w:rPr>
      </w:pPr>
    </w:p>
    <w:p w:rsidR="00250DB6" w:rsidRPr="007C1B24" w:rsidRDefault="00250DB6">
      <w:pPr>
        <w:ind w:left="1440"/>
        <w:jc w:val="both"/>
        <w:rPr>
          <w:rFonts w:ascii="Times New Roman" w:hAnsi="Times New Roman"/>
        </w:rPr>
      </w:pPr>
      <w:r w:rsidRPr="007C1B24">
        <w:rPr>
          <w:rFonts w:ascii="Times New Roman" w:hAnsi="Times New Roman"/>
        </w:rPr>
        <w:t>The agency is able to certify compliance with all provisions under Item 19 of</w:t>
      </w:r>
      <w:r w:rsidRPr="007C1B24">
        <w:rPr>
          <w:rFonts w:ascii="Times New Roman" w:hAnsi="Times New Roman"/>
          <w:b/>
        </w:rPr>
        <w:t xml:space="preserve"> </w:t>
      </w:r>
      <w:r w:rsidRPr="007C1B24">
        <w:rPr>
          <w:rFonts w:ascii="Times New Roman" w:hAnsi="Times New Roman"/>
        </w:rPr>
        <w:t>OMB Form 83-</w:t>
      </w:r>
      <w:r w:rsidR="004847B5" w:rsidRPr="007C1B24">
        <w:rPr>
          <w:rFonts w:ascii="Times New Roman" w:hAnsi="Times New Roman"/>
        </w:rPr>
        <w:t>I</w:t>
      </w:r>
      <w:r w:rsidRPr="007C1B24">
        <w:rPr>
          <w:rFonts w:ascii="Times New Roman" w:hAnsi="Times New Roman"/>
        </w:rPr>
        <w:t>.</w:t>
      </w:r>
    </w:p>
    <w:p w:rsidR="00250DB6" w:rsidRPr="007C1B24" w:rsidRDefault="00250DB6">
      <w:pPr>
        <w:jc w:val="both"/>
        <w:rPr>
          <w:rFonts w:ascii="Times New Roman" w:hAnsi="Times New Roman"/>
        </w:rPr>
      </w:pPr>
    </w:p>
    <w:p w:rsidR="00250DB6" w:rsidRPr="007C1B24" w:rsidRDefault="00250DB6" w:rsidP="002025D9">
      <w:pPr>
        <w:ind w:left="1440" w:hanging="720"/>
        <w:jc w:val="both"/>
        <w:rPr>
          <w:rFonts w:ascii="Times New Roman" w:hAnsi="Times New Roman"/>
          <w:b/>
        </w:rPr>
      </w:pPr>
      <w:r w:rsidRPr="007C1B24">
        <w:rPr>
          <w:rFonts w:ascii="Times New Roman" w:hAnsi="Times New Roman"/>
        </w:rPr>
        <w:t xml:space="preserve">B.   </w:t>
      </w:r>
      <w:r w:rsidR="002025D9">
        <w:rPr>
          <w:rFonts w:ascii="Times New Roman" w:hAnsi="Times New Roman"/>
        </w:rPr>
        <w:tab/>
      </w:r>
      <w:r w:rsidRPr="007C1B24">
        <w:rPr>
          <w:rFonts w:ascii="Times New Roman" w:hAnsi="Times New Roman"/>
          <w:b/>
        </w:rPr>
        <w:t>COLLECTION OF INFORMATION EMPLOYING STATISTICAL METHODS</w:t>
      </w:r>
    </w:p>
    <w:p w:rsidR="00250DB6" w:rsidRPr="007C1B24" w:rsidRDefault="00250DB6">
      <w:pPr>
        <w:jc w:val="both"/>
        <w:rPr>
          <w:rFonts w:ascii="Times New Roman" w:hAnsi="Times New Roman"/>
          <w:b/>
        </w:rPr>
      </w:pPr>
    </w:p>
    <w:p w:rsidR="00250DB6" w:rsidRPr="007C1B24" w:rsidRDefault="00250DB6">
      <w:pPr>
        <w:ind w:firstLine="1440"/>
        <w:jc w:val="both"/>
        <w:rPr>
          <w:rFonts w:ascii="Times New Roman" w:hAnsi="Times New Roman"/>
        </w:rPr>
      </w:pPr>
      <w:r w:rsidRPr="007C1B24">
        <w:rPr>
          <w:rFonts w:ascii="Times New Roman" w:hAnsi="Times New Roman"/>
        </w:rPr>
        <w:t xml:space="preserve">Statistical methods are not being used with this collection. </w:t>
      </w:r>
    </w:p>
    <w:sectPr w:rsidR="00250DB6" w:rsidRPr="007C1B24" w:rsidSect="00457B1C">
      <w:footerReference w:type="default" r:id="rId8"/>
      <w:type w:val="continuous"/>
      <w:pgSz w:w="12240" w:h="15840"/>
      <w:pgMar w:top="1440" w:right="1440" w:bottom="1440" w:left="1440" w:header="936" w:footer="93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C1E" w:rsidRDefault="00807C1E">
      <w:r>
        <w:separator/>
      </w:r>
    </w:p>
  </w:endnote>
  <w:endnote w:type="continuationSeparator" w:id="0">
    <w:p w:rsidR="00807C1E" w:rsidRDefault="00807C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1B3" w:rsidRDefault="009E71B3">
    <w:pPr>
      <w:spacing w:line="240" w:lineRule="exact"/>
    </w:pPr>
  </w:p>
  <w:p w:rsidR="009E71B3" w:rsidRDefault="009E71B3">
    <w:pPr>
      <w:tabs>
        <w:tab w:val="center" w:pos="5400"/>
        <w:tab w:val="left" w:pos="6120"/>
        <w:tab w:val="left" w:pos="6840"/>
        <w:tab w:val="left" w:pos="7560"/>
        <w:tab w:val="left" w:pos="8280"/>
        <w:tab w:val="left" w:pos="9000"/>
        <w:tab w:val="left" w:pos="9720"/>
        <w:tab w:val="left" w:pos="10440"/>
        <w:tab w:val="left" w:pos="11160"/>
      </w:tabs>
      <w:ind w:left="-360" w:right="-1080"/>
      <w:rPr>
        <w:rFonts w:ascii="Courier New" w:hAnsi="Courier New"/>
      </w:rPr>
    </w:pPr>
    <w:r>
      <w:rPr>
        <w:rFonts w:ascii="Courier New" w:hAnsi="Courier New"/>
      </w:rPr>
      <w:tab/>
    </w:r>
    <w:r w:rsidR="00305A87">
      <w:rPr>
        <w:rFonts w:ascii="Courier New" w:hAnsi="Courier New"/>
      </w:rPr>
      <w:fldChar w:fldCharType="begin"/>
    </w:r>
    <w:r>
      <w:rPr>
        <w:rFonts w:ascii="Courier New" w:hAnsi="Courier New"/>
      </w:rPr>
      <w:instrText xml:space="preserve">PAGE </w:instrText>
    </w:r>
    <w:r w:rsidR="00305A87">
      <w:rPr>
        <w:rFonts w:ascii="Courier New" w:hAnsi="Courier New"/>
      </w:rPr>
      <w:fldChar w:fldCharType="separate"/>
    </w:r>
    <w:r w:rsidR="00825712">
      <w:rPr>
        <w:rFonts w:ascii="Courier New" w:hAnsi="Courier New"/>
        <w:noProof/>
      </w:rPr>
      <w:t>1</w:t>
    </w:r>
    <w:r w:rsidR="00305A87">
      <w:rPr>
        <w:rFonts w:ascii="Courier New" w:hAnsi="Courier New"/>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C1E" w:rsidRDefault="00807C1E">
      <w:r>
        <w:separator/>
      </w:r>
    </w:p>
  </w:footnote>
  <w:footnote w:type="continuationSeparator" w:id="0">
    <w:p w:rsidR="00807C1E" w:rsidRDefault="00807C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D3553"/>
    <w:rsid w:val="0000641F"/>
    <w:rsid w:val="00010132"/>
    <w:rsid w:val="00044B95"/>
    <w:rsid w:val="00064FB3"/>
    <w:rsid w:val="00081645"/>
    <w:rsid w:val="0008535B"/>
    <w:rsid w:val="000A41B0"/>
    <w:rsid w:val="000C2955"/>
    <w:rsid w:val="000D334F"/>
    <w:rsid w:val="000E194D"/>
    <w:rsid w:val="000E7F93"/>
    <w:rsid w:val="000F0710"/>
    <w:rsid w:val="00101CFA"/>
    <w:rsid w:val="001172EF"/>
    <w:rsid w:val="00154635"/>
    <w:rsid w:val="00187755"/>
    <w:rsid w:val="001D0007"/>
    <w:rsid w:val="001D3553"/>
    <w:rsid w:val="001D7A0A"/>
    <w:rsid w:val="001E29CE"/>
    <w:rsid w:val="002025D9"/>
    <w:rsid w:val="002206FD"/>
    <w:rsid w:val="0022118F"/>
    <w:rsid w:val="00231F9C"/>
    <w:rsid w:val="00250DB6"/>
    <w:rsid w:val="002520D1"/>
    <w:rsid w:val="002522EE"/>
    <w:rsid w:val="00290A63"/>
    <w:rsid w:val="002C4F59"/>
    <w:rsid w:val="002F7FD3"/>
    <w:rsid w:val="00305A87"/>
    <w:rsid w:val="003137C0"/>
    <w:rsid w:val="003214F6"/>
    <w:rsid w:val="00327A0E"/>
    <w:rsid w:val="0034550C"/>
    <w:rsid w:val="003544A9"/>
    <w:rsid w:val="0035481F"/>
    <w:rsid w:val="00355ECE"/>
    <w:rsid w:val="00357363"/>
    <w:rsid w:val="00361AA1"/>
    <w:rsid w:val="0036644B"/>
    <w:rsid w:val="00370818"/>
    <w:rsid w:val="003C7DD2"/>
    <w:rsid w:val="003D4A67"/>
    <w:rsid w:val="003E3FC7"/>
    <w:rsid w:val="003F00D7"/>
    <w:rsid w:val="003F5C59"/>
    <w:rsid w:val="00427DBB"/>
    <w:rsid w:val="004303FA"/>
    <w:rsid w:val="0043198A"/>
    <w:rsid w:val="004477E0"/>
    <w:rsid w:val="00456595"/>
    <w:rsid w:val="00457B1C"/>
    <w:rsid w:val="0047279F"/>
    <w:rsid w:val="00477A2E"/>
    <w:rsid w:val="00483A19"/>
    <w:rsid w:val="004847B5"/>
    <w:rsid w:val="004979FF"/>
    <w:rsid w:val="004A77EE"/>
    <w:rsid w:val="004D02B3"/>
    <w:rsid w:val="004E16DB"/>
    <w:rsid w:val="004F797D"/>
    <w:rsid w:val="005107AE"/>
    <w:rsid w:val="0051148A"/>
    <w:rsid w:val="0051205C"/>
    <w:rsid w:val="00533F55"/>
    <w:rsid w:val="00534FCF"/>
    <w:rsid w:val="00546FD4"/>
    <w:rsid w:val="005512D6"/>
    <w:rsid w:val="00562504"/>
    <w:rsid w:val="0056671C"/>
    <w:rsid w:val="00573BAB"/>
    <w:rsid w:val="00584255"/>
    <w:rsid w:val="00592956"/>
    <w:rsid w:val="005B154E"/>
    <w:rsid w:val="005D233E"/>
    <w:rsid w:val="00610FBB"/>
    <w:rsid w:val="006154CF"/>
    <w:rsid w:val="0064451F"/>
    <w:rsid w:val="00644924"/>
    <w:rsid w:val="00666C78"/>
    <w:rsid w:val="006713DC"/>
    <w:rsid w:val="00673BD2"/>
    <w:rsid w:val="0068169F"/>
    <w:rsid w:val="00696495"/>
    <w:rsid w:val="006C68DA"/>
    <w:rsid w:val="006D2565"/>
    <w:rsid w:val="006E6D04"/>
    <w:rsid w:val="006E785E"/>
    <w:rsid w:val="00721591"/>
    <w:rsid w:val="00721A8B"/>
    <w:rsid w:val="00730468"/>
    <w:rsid w:val="00741827"/>
    <w:rsid w:val="00751D8E"/>
    <w:rsid w:val="00761729"/>
    <w:rsid w:val="00783B09"/>
    <w:rsid w:val="00794A42"/>
    <w:rsid w:val="007B3D51"/>
    <w:rsid w:val="007B47A8"/>
    <w:rsid w:val="007C0CA8"/>
    <w:rsid w:val="007C1B24"/>
    <w:rsid w:val="007C48BC"/>
    <w:rsid w:val="007D3422"/>
    <w:rsid w:val="007F0C25"/>
    <w:rsid w:val="007F3436"/>
    <w:rsid w:val="00807C1E"/>
    <w:rsid w:val="00815211"/>
    <w:rsid w:val="00825712"/>
    <w:rsid w:val="00827877"/>
    <w:rsid w:val="008344A2"/>
    <w:rsid w:val="00843CE7"/>
    <w:rsid w:val="00874F98"/>
    <w:rsid w:val="00893147"/>
    <w:rsid w:val="00896D3A"/>
    <w:rsid w:val="008A7AD1"/>
    <w:rsid w:val="008B21D5"/>
    <w:rsid w:val="008D17D9"/>
    <w:rsid w:val="008E1EF8"/>
    <w:rsid w:val="008E253D"/>
    <w:rsid w:val="008E7444"/>
    <w:rsid w:val="008F4CF6"/>
    <w:rsid w:val="00900BE3"/>
    <w:rsid w:val="00902C1F"/>
    <w:rsid w:val="00906AC3"/>
    <w:rsid w:val="00912229"/>
    <w:rsid w:val="009336E0"/>
    <w:rsid w:val="009509BC"/>
    <w:rsid w:val="00973071"/>
    <w:rsid w:val="00985658"/>
    <w:rsid w:val="009932EB"/>
    <w:rsid w:val="0099689B"/>
    <w:rsid w:val="009A05AB"/>
    <w:rsid w:val="009A1C47"/>
    <w:rsid w:val="009D114E"/>
    <w:rsid w:val="009E71B3"/>
    <w:rsid w:val="009F4E6C"/>
    <w:rsid w:val="00A16418"/>
    <w:rsid w:val="00A36ADF"/>
    <w:rsid w:val="00A46A3D"/>
    <w:rsid w:val="00A53F21"/>
    <w:rsid w:val="00A66F14"/>
    <w:rsid w:val="00A909CF"/>
    <w:rsid w:val="00A912F7"/>
    <w:rsid w:val="00AB6F28"/>
    <w:rsid w:val="00AC2D4B"/>
    <w:rsid w:val="00AC7144"/>
    <w:rsid w:val="00AD788C"/>
    <w:rsid w:val="00AE1EDB"/>
    <w:rsid w:val="00B0369A"/>
    <w:rsid w:val="00B112B7"/>
    <w:rsid w:val="00B2162B"/>
    <w:rsid w:val="00B93E92"/>
    <w:rsid w:val="00BE4F53"/>
    <w:rsid w:val="00BF5C70"/>
    <w:rsid w:val="00C253B1"/>
    <w:rsid w:val="00C316B9"/>
    <w:rsid w:val="00C3467D"/>
    <w:rsid w:val="00C4168D"/>
    <w:rsid w:val="00C65648"/>
    <w:rsid w:val="00C97D2C"/>
    <w:rsid w:val="00CD1073"/>
    <w:rsid w:val="00CE7384"/>
    <w:rsid w:val="00D1541D"/>
    <w:rsid w:val="00D1784B"/>
    <w:rsid w:val="00D239A8"/>
    <w:rsid w:val="00D26961"/>
    <w:rsid w:val="00D35E5E"/>
    <w:rsid w:val="00D66340"/>
    <w:rsid w:val="00D66C44"/>
    <w:rsid w:val="00D77266"/>
    <w:rsid w:val="00D842BA"/>
    <w:rsid w:val="00D92CA7"/>
    <w:rsid w:val="00DA10A3"/>
    <w:rsid w:val="00DD2760"/>
    <w:rsid w:val="00DE3837"/>
    <w:rsid w:val="00DF30A6"/>
    <w:rsid w:val="00E002AE"/>
    <w:rsid w:val="00E5095E"/>
    <w:rsid w:val="00E5309B"/>
    <w:rsid w:val="00E844D3"/>
    <w:rsid w:val="00EA3114"/>
    <w:rsid w:val="00EA753C"/>
    <w:rsid w:val="00EC4FB4"/>
    <w:rsid w:val="00ED1457"/>
    <w:rsid w:val="00EE5974"/>
    <w:rsid w:val="00EF0E30"/>
    <w:rsid w:val="00EF6DA1"/>
    <w:rsid w:val="00F0000C"/>
    <w:rsid w:val="00F27287"/>
    <w:rsid w:val="00F52F52"/>
    <w:rsid w:val="00F712C8"/>
    <w:rsid w:val="00F75061"/>
    <w:rsid w:val="00F83887"/>
    <w:rsid w:val="00F90745"/>
    <w:rsid w:val="00F965BE"/>
    <w:rsid w:val="00FA0221"/>
    <w:rsid w:val="00FB7922"/>
    <w:rsid w:val="00FF78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5A87"/>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05A87"/>
  </w:style>
  <w:style w:type="paragraph" w:customStyle="1" w:styleId="a">
    <w:name w:val="_"/>
    <w:basedOn w:val="Normal"/>
    <w:rsid w:val="00305A87"/>
    <w:pPr>
      <w:ind w:left="2160" w:hanging="720"/>
    </w:pPr>
  </w:style>
  <w:style w:type="paragraph" w:styleId="BalloonText">
    <w:name w:val="Balloon Text"/>
    <w:basedOn w:val="Normal"/>
    <w:semiHidden/>
    <w:rsid w:val="00ED1457"/>
    <w:rPr>
      <w:rFonts w:ascii="Tahoma" w:hAnsi="Tahoma" w:cs="Tahoma"/>
      <w:sz w:val="16"/>
      <w:szCs w:val="16"/>
    </w:rPr>
  </w:style>
  <w:style w:type="character" w:styleId="CommentReference">
    <w:name w:val="annotation reference"/>
    <w:basedOn w:val="DefaultParagraphFont"/>
    <w:semiHidden/>
    <w:rsid w:val="003214F6"/>
    <w:rPr>
      <w:sz w:val="16"/>
      <w:szCs w:val="16"/>
    </w:rPr>
  </w:style>
  <w:style w:type="paragraph" w:styleId="CommentText">
    <w:name w:val="annotation text"/>
    <w:basedOn w:val="Normal"/>
    <w:semiHidden/>
    <w:rsid w:val="003214F6"/>
    <w:rPr>
      <w:sz w:val="20"/>
      <w:szCs w:val="20"/>
    </w:rPr>
  </w:style>
  <w:style w:type="paragraph" w:styleId="CommentSubject">
    <w:name w:val="annotation subject"/>
    <w:basedOn w:val="CommentText"/>
    <w:next w:val="CommentText"/>
    <w:semiHidden/>
    <w:rsid w:val="003214F6"/>
    <w:rPr>
      <w:b/>
      <w:bCs/>
    </w:rPr>
  </w:style>
  <w:style w:type="character" w:styleId="Hyperlink">
    <w:name w:val="Hyperlink"/>
    <w:basedOn w:val="DefaultParagraphFont"/>
    <w:rsid w:val="001D0007"/>
    <w:rPr>
      <w:color w:val="0000FF" w:themeColor="hyperlink"/>
      <w:u w:val="single"/>
    </w:rPr>
  </w:style>
  <w:style w:type="paragraph" w:styleId="BodyTextIndent3">
    <w:name w:val="Body Text Indent 3"/>
    <w:basedOn w:val="Normal"/>
    <w:link w:val="BodyTextIndent3Char"/>
    <w:unhideWhenUsed/>
    <w:rsid w:val="00900BE3"/>
    <w:pPr>
      <w:widowControl/>
      <w:tabs>
        <w:tab w:val="left" w:pos="360"/>
      </w:tabs>
      <w:autoSpaceDE/>
      <w:autoSpaceDN/>
      <w:adjustRightInd/>
      <w:ind w:left="360"/>
    </w:pPr>
    <w:rPr>
      <w:rFonts w:ascii="Times New Roman" w:hAnsi="Times New Roman"/>
      <w:szCs w:val="20"/>
    </w:rPr>
  </w:style>
  <w:style w:type="character" w:customStyle="1" w:styleId="BodyTextIndent3Char">
    <w:name w:val="Body Text Indent 3 Char"/>
    <w:basedOn w:val="DefaultParagraphFont"/>
    <w:link w:val="BodyTextIndent3"/>
    <w:rsid w:val="00900BE3"/>
    <w:rPr>
      <w:sz w:val="24"/>
    </w:rPr>
  </w:style>
  <w:style w:type="paragraph" w:styleId="Header">
    <w:name w:val="header"/>
    <w:basedOn w:val="Normal"/>
    <w:link w:val="HeaderChar"/>
    <w:rsid w:val="00721A8B"/>
    <w:pPr>
      <w:tabs>
        <w:tab w:val="center" w:pos="4680"/>
        <w:tab w:val="right" w:pos="9360"/>
      </w:tabs>
    </w:pPr>
  </w:style>
  <w:style w:type="character" w:customStyle="1" w:styleId="HeaderChar">
    <w:name w:val="Header Char"/>
    <w:basedOn w:val="DefaultParagraphFont"/>
    <w:link w:val="Header"/>
    <w:rsid w:val="00721A8B"/>
    <w:rPr>
      <w:rFonts w:ascii="Courier" w:hAnsi="Courier"/>
      <w:sz w:val="24"/>
      <w:szCs w:val="24"/>
    </w:rPr>
  </w:style>
  <w:style w:type="paragraph" w:styleId="Footer">
    <w:name w:val="footer"/>
    <w:basedOn w:val="Normal"/>
    <w:link w:val="FooterChar"/>
    <w:rsid w:val="00721A8B"/>
    <w:pPr>
      <w:tabs>
        <w:tab w:val="center" w:pos="4680"/>
        <w:tab w:val="right" w:pos="9360"/>
      </w:tabs>
    </w:pPr>
  </w:style>
  <w:style w:type="character" w:customStyle="1" w:styleId="FooterChar">
    <w:name w:val="Footer Char"/>
    <w:basedOn w:val="DefaultParagraphFont"/>
    <w:link w:val="Footer"/>
    <w:rsid w:val="00721A8B"/>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2160" w:hanging="720"/>
    </w:pPr>
  </w:style>
  <w:style w:type="paragraph" w:styleId="BalloonText">
    <w:name w:val="Balloon Text"/>
    <w:basedOn w:val="Normal"/>
    <w:semiHidden/>
    <w:rsid w:val="00ED1457"/>
    <w:rPr>
      <w:rFonts w:ascii="Tahoma" w:hAnsi="Tahoma" w:cs="Tahoma"/>
      <w:sz w:val="16"/>
      <w:szCs w:val="16"/>
    </w:rPr>
  </w:style>
  <w:style w:type="character" w:styleId="CommentReference">
    <w:name w:val="annotation reference"/>
    <w:basedOn w:val="DefaultParagraphFont"/>
    <w:semiHidden/>
    <w:rsid w:val="003214F6"/>
    <w:rPr>
      <w:sz w:val="16"/>
      <w:szCs w:val="16"/>
    </w:rPr>
  </w:style>
  <w:style w:type="paragraph" w:styleId="CommentText">
    <w:name w:val="annotation text"/>
    <w:basedOn w:val="Normal"/>
    <w:semiHidden/>
    <w:rsid w:val="003214F6"/>
    <w:rPr>
      <w:sz w:val="20"/>
      <w:szCs w:val="20"/>
    </w:rPr>
  </w:style>
  <w:style w:type="paragraph" w:styleId="CommentSubject">
    <w:name w:val="annotation subject"/>
    <w:basedOn w:val="CommentText"/>
    <w:next w:val="CommentText"/>
    <w:semiHidden/>
    <w:rsid w:val="003214F6"/>
    <w:rPr>
      <w:b/>
      <w:bCs/>
    </w:rPr>
  </w:style>
  <w:style w:type="character" w:styleId="Hyperlink">
    <w:name w:val="Hyperlink"/>
    <w:basedOn w:val="DefaultParagraphFont"/>
    <w:rsid w:val="001D0007"/>
    <w:rPr>
      <w:color w:val="0000FF" w:themeColor="hyperlink"/>
      <w:u w:val="single"/>
    </w:rPr>
  </w:style>
  <w:style w:type="paragraph" w:styleId="BodyTextIndent3">
    <w:name w:val="Body Text Indent 3"/>
    <w:basedOn w:val="Normal"/>
    <w:link w:val="BodyTextIndent3Char"/>
    <w:unhideWhenUsed/>
    <w:rsid w:val="00900BE3"/>
    <w:pPr>
      <w:widowControl/>
      <w:tabs>
        <w:tab w:val="left" w:pos="360"/>
      </w:tabs>
      <w:autoSpaceDE/>
      <w:autoSpaceDN/>
      <w:adjustRightInd/>
      <w:ind w:left="360"/>
    </w:pPr>
    <w:rPr>
      <w:rFonts w:ascii="Times New Roman" w:hAnsi="Times New Roman"/>
      <w:szCs w:val="20"/>
    </w:rPr>
  </w:style>
  <w:style w:type="character" w:customStyle="1" w:styleId="BodyTextIndent3Char">
    <w:name w:val="Body Text Indent 3 Char"/>
    <w:basedOn w:val="DefaultParagraphFont"/>
    <w:link w:val="BodyTextIndent3"/>
    <w:rsid w:val="00900BE3"/>
    <w:rPr>
      <w:sz w:val="24"/>
    </w:rPr>
  </w:style>
  <w:style w:type="paragraph" w:styleId="Header">
    <w:name w:val="header"/>
    <w:basedOn w:val="Normal"/>
    <w:link w:val="HeaderChar"/>
    <w:rsid w:val="00721A8B"/>
    <w:pPr>
      <w:tabs>
        <w:tab w:val="center" w:pos="4680"/>
        <w:tab w:val="right" w:pos="9360"/>
      </w:tabs>
    </w:pPr>
  </w:style>
  <w:style w:type="character" w:customStyle="1" w:styleId="HeaderChar">
    <w:name w:val="Header Char"/>
    <w:basedOn w:val="DefaultParagraphFont"/>
    <w:link w:val="Header"/>
    <w:rsid w:val="00721A8B"/>
    <w:rPr>
      <w:rFonts w:ascii="Courier" w:hAnsi="Courier"/>
      <w:sz w:val="24"/>
      <w:szCs w:val="24"/>
    </w:rPr>
  </w:style>
  <w:style w:type="paragraph" w:styleId="Footer">
    <w:name w:val="footer"/>
    <w:basedOn w:val="Normal"/>
    <w:link w:val="FooterChar"/>
    <w:rsid w:val="00721A8B"/>
    <w:pPr>
      <w:tabs>
        <w:tab w:val="center" w:pos="4680"/>
        <w:tab w:val="right" w:pos="9360"/>
      </w:tabs>
    </w:pPr>
  </w:style>
  <w:style w:type="character" w:customStyle="1" w:styleId="FooterChar">
    <w:name w:val="Footer Char"/>
    <w:basedOn w:val="DefaultParagraphFont"/>
    <w:link w:val="Footer"/>
    <w:rsid w:val="00721A8B"/>
    <w:rPr>
      <w:rFonts w:ascii="Courier" w:hAnsi="Courier"/>
      <w:sz w:val="24"/>
      <w:szCs w:val="24"/>
    </w:rPr>
  </w:style>
</w:styles>
</file>

<file path=word/webSettings.xml><?xml version="1.0" encoding="utf-8"?>
<w:webSettings xmlns:r="http://schemas.openxmlformats.org/officeDocument/2006/relationships" xmlns:w="http://schemas.openxmlformats.org/wordprocessingml/2006/main">
  <w:divs>
    <w:div w:id="98063462">
      <w:bodyDiv w:val="1"/>
      <w:marLeft w:val="0"/>
      <w:marRight w:val="0"/>
      <w:marTop w:val="0"/>
      <w:marBottom w:val="0"/>
      <w:divBdr>
        <w:top w:val="none" w:sz="0" w:space="0" w:color="auto"/>
        <w:left w:val="none" w:sz="0" w:space="0" w:color="auto"/>
        <w:bottom w:val="none" w:sz="0" w:space="0" w:color="auto"/>
        <w:right w:val="none" w:sz="0" w:space="0" w:color="auto"/>
      </w:divBdr>
    </w:div>
    <w:div w:id="394279299">
      <w:bodyDiv w:val="1"/>
      <w:marLeft w:val="0"/>
      <w:marRight w:val="0"/>
      <w:marTop w:val="0"/>
      <w:marBottom w:val="0"/>
      <w:divBdr>
        <w:top w:val="none" w:sz="0" w:space="0" w:color="auto"/>
        <w:left w:val="none" w:sz="0" w:space="0" w:color="auto"/>
        <w:bottom w:val="none" w:sz="0" w:space="0" w:color="auto"/>
        <w:right w:val="none" w:sz="0" w:space="0" w:color="auto"/>
      </w:divBdr>
    </w:div>
    <w:div w:id="431048479">
      <w:bodyDiv w:val="1"/>
      <w:marLeft w:val="0"/>
      <w:marRight w:val="0"/>
      <w:marTop w:val="0"/>
      <w:marBottom w:val="0"/>
      <w:divBdr>
        <w:top w:val="none" w:sz="0" w:space="0" w:color="auto"/>
        <w:left w:val="none" w:sz="0" w:space="0" w:color="auto"/>
        <w:bottom w:val="none" w:sz="0" w:space="0" w:color="auto"/>
        <w:right w:val="none" w:sz="0" w:space="0" w:color="auto"/>
      </w:divBdr>
    </w:div>
    <w:div w:id="435251695">
      <w:bodyDiv w:val="1"/>
      <w:marLeft w:val="0"/>
      <w:marRight w:val="0"/>
      <w:marTop w:val="0"/>
      <w:marBottom w:val="0"/>
      <w:divBdr>
        <w:top w:val="none" w:sz="0" w:space="0" w:color="auto"/>
        <w:left w:val="none" w:sz="0" w:space="0" w:color="auto"/>
        <w:bottom w:val="none" w:sz="0" w:space="0" w:color="auto"/>
        <w:right w:val="none" w:sz="0" w:space="0" w:color="auto"/>
      </w:divBdr>
    </w:div>
    <w:div w:id="441726970">
      <w:bodyDiv w:val="1"/>
      <w:marLeft w:val="0"/>
      <w:marRight w:val="0"/>
      <w:marTop w:val="0"/>
      <w:marBottom w:val="0"/>
      <w:divBdr>
        <w:top w:val="none" w:sz="0" w:space="0" w:color="auto"/>
        <w:left w:val="none" w:sz="0" w:space="0" w:color="auto"/>
        <w:bottom w:val="none" w:sz="0" w:space="0" w:color="auto"/>
        <w:right w:val="none" w:sz="0" w:space="0" w:color="auto"/>
      </w:divBdr>
    </w:div>
    <w:div w:id="563685013">
      <w:bodyDiv w:val="1"/>
      <w:marLeft w:val="0"/>
      <w:marRight w:val="0"/>
      <w:marTop w:val="0"/>
      <w:marBottom w:val="0"/>
      <w:divBdr>
        <w:top w:val="none" w:sz="0" w:space="0" w:color="auto"/>
        <w:left w:val="none" w:sz="0" w:space="0" w:color="auto"/>
        <w:bottom w:val="none" w:sz="0" w:space="0" w:color="auto"/>
        <w:right w:val="none" w:sz="0" w:space="0" w:color="auto"/>
      </w:divBdr>
    </w:div>
    <w:div w:id="574433764">
      <w:bodyDiv w:val="1"/>
      <w:marLeft w:val="0"/>
      <w:marRight w:val="0"/>
      <w:marTop w:val="0"/>
      <w:marBottom w:val="0"/>
      <w:divBdr>
        <w:top w:val="none" w:sz="0" w:space="0" w:color="auto"/>
        <w:left w:val="none" w:sz="0" w:space="0" w:color="auto"/>
        <w:bottom w:val="none" w:sz="0" w:space="0" w:color="auto"/>
        <w:right w:val="none" w:sz="0" w:space="0" w:color="auto"/>
      </w:divBdr>
    </w:div>
    <w:div w:id="611480446">
      <w:bodyDiv w:val="1"/>
      <w:marLeft w:val="0"/>
      <w:marRight w:val="0"/>
      <w:marTop w:val="0"/>
      <w:marBottom w:val="0"/>
      <w:divBdr>
        <w:top w:val="none" w:sz="0" w:space="0" w:color="auto"/>
        <w:left w:val="none" w:sz="0" w:space="0" w:color="auto"/>
        <w:bottom w:val="none" w:sz="0" w:space="0" w:color="auto"/>
        <w:right w:val="none" w:sz="0" w:space="0" w:color="auto"/>
      </w:divBdr>
    </w:div>
    <w:div w:id="715158246">
      <w:bodyDiv w:val="1"/>
      <w:marLeft w:val="0"/>
      <w:marRight w:val="0"/>
      <w:marTop w:val="0"/>
      <w:marBottom w:val="0"/>
      <w:divBdr>
        <w:top w:val="none" w:sz="0" w:space="0" w:color="auto"/>
        <w:left w:val="none" w:sz="0" w:space="0" w:color="auto"/>
        <w:bottom w:val="none" w:sz="0" w:space="0" w:color="auto"/>
        <w:right w:val="none" w:sz="0" w:space="0" w:color="auto"/>
      </w:divBdr>
    </w:div>
    <w:div w:id="773206710">
      <w:bodyDiv w:val="1"/>
      <w:marLeft w:val="0"/>
      <w:marRight w:val="0"/>
      <w:marTop w:val="0"/>
      <w:marBottom w:val="0"/>
      <w:divBdr>
        <w:top w:val="none" w:sz="0" w:space="0" w:color="auto"/>
        <w:left w:val="none" w:sz="0" w:space="0" w:color="auto"/>
        <w:bottom w:val="none" w:sz="0" w:space="0" w:color="auto"/>
        <w:right w:val="none" w:sz="0" w:space="0" w:color="auto"/>
      </w:divBdr>
    </w:div>
    <w:div w:id="818762955">
      <w:bodyDiv w:val="1"/>
      <w:marLeft w:val="0"/>
      <w:marRight w:val="0"/>
      <w:marTop w:val="0"/>
      <w:marBottom w:val="0"/>
      <w:divBdr>
        <w:top w:val="none" w:sz="0" w:space="0" w:color="auto"/>
        <w:left w:val="none" w:sz="0" w:space="0" w:color="auto"/>
        <w:bottom w:val="none" w:sz="0" w:space="0" w:color="auto"/>
        <w:right w:val="none" w:sz="0" w:space="0" w:color="auto"/>
      </w:divBdr>
    </w:div>
    <w:div w:id="869682643">
      <w:bodyDiv w:val="1"/>
      <w:marLeft w:val="0"/>
      <w:marRight w:val="0"/>
      <w:marTop w:val="0"/>
      <w:marBottom w:val="0"/>
      <w:divBdr>
        <w:top w:val="none" w:sz="0" w:space="0" w:color="auto"/>
        <w:left w:val="none" w:sz="0" w:space="0" w:color="auto"/>
        <w:bottom w:val="none" w:sz="0" w:space="0" w:color="auto"/>
        <w:right w:val="none" w:sz="0" w:space="0" w:color="auto"/>
      </w:divBdr>
    </w:div>
    <w:div w:id="1028413505">
      <w:bodyDiv w:val="1"/>
      <w:marLeft w:val="0"/>
      <w:marRight w:val="0"/>
      <w:marTop w:val="0"/>
      <w:marBottom w:val="0"/>
      <w:divBdr>
        <w:top w:val="none" w:sz="0" w:space="0" w:color="auto"/>
        <w:left w:val="none" w:sz="0" w:space="0" w:color="auto"/>
        <w:bottom w:val="none" w:sz="0" w:space="0" w:color="auto"/>
        <w:right w:val="none" w:sz="0" w:space="0" w:color="auto"/>
      </w:divBdr>
    </w:div>
    <w:div w:id="1067340380">
      <w:bodyDiv w:val="1"/>
      <w:marLeft w:val="0"/>
      <w:marRight w:val="0"/>
      <w:marTop w:val="0"/>
      <w:marBottom w:val="0"/>
      <w:divBdr>
        <w:top w:val="none" w:sz="0" w:space="0" w:color="auto"/>
        <w:left w:val="none" w:sz="0" w:space="0" w:color="auto"/>
        <w:bottom w:val="none" w:sz="0" w:space="0" w:color="auto"/>
        <w:right w:val="none" w:sz="0" w:space="0" w:color="auto"/>
      </w:divBdr>
    </w:div>
    <w:div w:id="1222137443">
      <w:bodyDiv w:val="1"/>
      <w:marLeft w:val="0"/>
      <w:marRight w:val="0"/>
      <w:marTop w:val="0"/>
      <w:marBottom w:val="0"/>
      <w:divBdr>
        <w:top w:val="none" w:sz="0" w:space="0" w:color="auto"/>
        <w:left w:val="none" w:sz="0" w:space="0" w:color="auto"/>
        <w:bottom w:val="none" w:sz="0" w:space="0" w:color="auto"/>
        <w:right w:val="none" w:sz="0" w:space="0" w:color="auto"/>
      </w:divBdr>
    </w:div>
    <w:div w:id="1389301085">
      <w:bodyDiv w:val="1"/>
      <w:marLeft w:val="0"/>
      <w:marRight w:val="0"/>
      <w:marTop w:val="0"/>
      <w:marBottom w:val="0"/>
      <w:divBdr>
        <w:top w:val="none" w:sz="0" w:space="0" w:color="auto"/>
        <w:left w:val="none" w:sz="0" w:space="0" w:color="auto"/>
        <w:bottom w:val="none" w:sz="0" w:space="0" w:color="auto"/>
        <w:right w:val="none" w:sz="0" w:space="0" w:color="auto"/>
      </w:divBdr>
    </w:div>
    <w:div w:id="1399130954">
      <w:bodyDiv w:val="1"/>
      <w:marLeft w:val="0"/>
      <w:marRight w:val="0"/>
      <w:marTop w:val="0"/>
      <w:marBottom w:val="0"/>
      <w:divBdr>
        <w:top w:val="none" w:sz="0" w:space="0" w:color="auto"/>
        <w:left w:val="none" w:sz="0" w:space="0" w:color="auto"/>
        <w:bottom w:val="none" w:sz="0" w:space="0" w:color="auto"/>
        <w:right w:val="none" w:sz="0" w:space="0" w:color="auto"/>
      </w:divBdr>
    </w:div>
    <w:div w:id="1660963389">
      <w:bodyDiv w:val="1"/>
      <w:marLeft w:val="0"/>
      <w:marRight w:val="0"/>
      <w:marTop w:val="0"/>
      <w:marBottom w:val="0"/>
      <w:divBdr>
        <w:top w:val="none" w:sz="0" w:space="0" w:color="auto"/>
        <w:left w:val="none" w:sz="0" w:space="0" w:color="auto"/>
        <w:bottom w:val="none" w:sz="0" w:space="0" w:color="auto"/>
        <w:right w:val="none" w:sz="0" w:space="0" w:color="auto"/>
      </w:divBdr>
    </w:div>
    <w:div w:id="1712992364">
      <w:bodyDiv w:val="1"/>
      <w:marLeft w:val="0"/>
      <w:marRight w:val="0"/>
      <w:marTop w:val="0"/>
      <w:marBottom w:val="0"/>
      <w:divBdr>
        <w:top w:val="none" w:sz="0" w:space="0" w:color="auto"/>
        <w:left w:val="none" w:sz="0" w:space="0" w:color="auto"/>
        <w:bottom w:val="none" w:sz="0" w:space="0" w:color="auto"/>
        <w:right w:val="none" w:sz="0" w:space="0" w:color="auto"/>
      </w:divBdr>
    </w:div>
    <w:div w:id="199625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gmalenke@siouxprem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paulos@kraft.com"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3853</Words>
  <Characters>21965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2007 SUPPORTING STATEMENT</vt:lpstr>
    </vt:vector>
  </TitlesOfParts>
  <Company>AMS, LSP, Market News</Company>
  <LinksUpToDate>false</LinksUpToDate>
  <CharactersWithSpaces>25767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SUPPORTING STATEMENT</dc:title>
  <dc:creator>JBeard</dc:creator>
  <cp:lastModifiedBy>cparker</cp:lastModifiedBy>
  <cp:revision>2</cp:revision>
  <cp:lastPrinted>2011-08-25T16:17:00Z</cp:lastPrinted>
  <dcterms:created xsi:type="dcterms:W3CDTF">2012-03-23T15:35:00Z</dcterms:created>
  <dcterms:modified xsi:type="dcterms:W3CDTF">2012-03-23T15:35:00Z</dcterms:modified>
</cp:coreProperties>
</file>