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78" w:rsidRDefault="00B47378" w:rsidP="00B47378">
      <w:pPr>
        <w:pStyle w:val="NoSpacing"/>
        <w:jc w:val="right"/>
      </w:pPr>
      <w:r>
        <w:t>OMB Collection #:  0925-0593</w:t>
      </w:r>
    </w:p>
    <w:p w:rsidR="00B47378" w:rsidRDefault="00B47378" w:rsidP="00B47378">
      <w:pPr>
        <w:pStyle w:val="NoSpacing"/>
        <w:jc w:val="right"/>
      </w:pPr>
      <w:r>
        <w:t>Expiration Date:  7/31/2013</w:t>
      </w:r>
    </w:p>
    <w:p w:rsidR="00B47378" w:rsidRDefault="008B3565" w:rsidP="00B47378">
      <w:pPr>
        <w:jc w:val="center"/>
        <w:rPr>
          <w:b/>
        </w:rPr>
      </w:pPr>
      <w:r>
        <w:rPr>
          <w:b/>
        </w:rPr>
        <w:t>List of Instruments</w:t>
      </w:r>
    </w:p>
    <w:p w:rsidR="008B3565" w:rsidRDefault="008B3565" w:rsidP="0077097C">
      <w:pPr>
        <w:rPr>
          <w:b/>
        </w:rPr>
      </w:pPr>
    </w:p>
    <w:p w:rsidR="00B47378" w:rsidRPr="00A72334" w:rsidRDefault="00B47378" w:rsidP="00A72334">
      <w:pPr>
        <w:pStyle w:val="NoSpacing"/>
        <w:rPr>
          <w:b/>
        </w:rPr>
      </w:pPr>
      <w:r w:rsidRPr="00A72334">
        <w:rPr>
          <w:b/>
        </w:rPr>
        <w:t>FOR POSTING UNDER IC #30</w:t>
      </w:r>
    </w:p>
    <w:tbl>
      <w:tblPr>
        <w:tblStyle w:val="TableGrid"/>
        <w:tblW w:w="9918" w:type="dxa"/>
        <w:tblLayout w:type="fixed"/>
        <w:tblLook w:val="04A0"/>
      </w:tblPr>
      <w:tblGrid>
        <w:gridCol w:w="738"/>
        <w:gridCol w:w="2160"/>
        <w:gridCol w:w="4050"/>
        <w:gridCol w:w="1620"/>
        <w:gridCol w:w="1350"/>
      </w:tblGrid>
      <w:tr w:rsidR="008A373D" w:rsidTr="00D00E31">
        <w:tc>
          <w:tcPr>
            <w:tcW w:w="738" w:type="dxa"/>
          </w:tcPr>
          <w:p w:rsidR="008A373D" w:rsidRPr="00B47378" w:rsidRDefault="008A373D" w:rsidP="009157B4">
            <w:pPr>
              <w:rPr>
                <w:b/>
              </w:rPr>
            </w:pPr>
            <w:r>
              <w:rPr>
                <w:b/>
              </w:rPr>
              <w:t>File #</w:t>
            </w:r>
          </w:p>
        </w:tc>
        <w:tc>
          <w:tcPr>
            <w:tcW w:w="2160" w:type="dxa"/>
          </w:tcPr>
          <w:p w:rsidR="008A373D" w:rsidRPr="00B47378" w:rsidRDefault="008A373D" w:rsidP="009157B4">
            <w:pPr>
              <w:rPr>
                <w:b/>
              </w:rPr>
            </w:pPr>
            <w:r>
              <w:rPr>
                <w:b/>
              </w:rPr>
              <w:t>File Title</w:t>
            </w:r>
          </w:p>
        </w:tc>
        <w:tc>
          <w:tcPr>
            <w:tcW w:w="4050" w:type="dxa"/>
          </w:tcPr>
          <w:p w:rsidR="008A373D" w:rsidRPr="00B47378" w:rsidRDefault="008A373D" w:rsidP="009157B4">
            <w:pPr>
              <w:rPr>
                <w:b/>
              </w:rPr>
            </w:pPr>
            <w:r w:rsidRPr="00B47378">
              <w:rPr>
                <w:b/>
              </w:rPr>
              <w:t>Instrument Title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>
              <w:rPr>
                <w:b/>
              </w:rPr>
              <w:t>Document Type</w:t>
            </w:r>
          </w:p>
        </w:tc>
        <w:tc>
          <w:tcPr>
            <w:tcW w:w="1350" w:type="dxa"/>
          </w:tcPr>
          <w:p w:rsidR="008A373D" w:rsidRDefault="008A373D" w:rsidP="009157B4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A373D" w:rsidTr="00D00E31">
        <w:tc>
          <w:tcPr>
            <w:tcW w:w="738" w:type="dxa"/>
          </w:tcPr>
          <w:p w:rsidR="008A373D" w:rsidRDefault="008A37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2160" w:type="dxa"/>
          </w:tcPr>
          <w:p w:rsidR="008A373D" w:rsidRDefault="006978DC" w:rsidP="008B3565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Note To File – </w:t>
            </w:r>
            <w:r w:rsidR="008B3565">
              <w:rPr>
                <w:rFonts w:asciiTheme="minorHAnsi" w:hAnsiTheme="minorHAnsi"/>
                <w:sz w:val="22"/>
                <w:szCs w:val="22"/>
              </w:rPr>
              <w:t>Formative Research (updated 20111221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4050" w:type="dxa"/>
          </w:tcPr>
          <w:p w:rsidR="008A373D" w:rsidRPr="00447A27" w:rsidRDefault="008A373D" w:rsidP="006978D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Note To File – Formative Research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Pr="00EB4326" w:rsidRDefault="008A373D" w:rsidP="009157B4">
            <w:pPr>
              <w:rPr>
                <w:i/>
              </w:rPr>
            </w:pPr>
            <w:r w:rsidRPr="00EB4326">
              <w:rPr>
                <w:i/>
              </w:rPr>
              <w:t>Replaces current note to file</w:t>
            </w:r>
          </w:p>
        </w:tc>
      </w:tr>
      <w:tr w:rsidR="008A373D" w:rsidTr="00D00E31">
        <w:tc>
          <w:tcPr>
            <w:tcW w:w="738" w:type="dxa"/>
          </w:tcPr>
          <w:p w:rsidR="008A373D" w:rsidRPr="00447A27" w:rsidRDefault="00D43B56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="00727A4F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2160" w:type="dxa"/>
          </w:tcPr>
          <w:p w:rsidR="008A373D" w:rsidRDefault="00D43B56" w:rsidP="00D43B56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Burden 900 B</w:t>
            </w:r>
            <w:r w:rsidR="00727A4F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1.2 LOI3-BIO-02 Exemplar Screening Interview</w:t>
            </w:r>
          </w:p>
        </w:tc>
        <w:tc>
          <w:tcPr>
            <w:tcW w:w="4050" w:type="dxa"/>
          </w:tcPr>
          <w:p w:rsidR="008A373D" w:rsidRPr="00EB4326" w:rsidRDefault="00727A4F" w:rsidP="00D43B56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B.1.2. </w:t>
            </w:r>
            <w:r w:rsidR="008A373D" w:rsidRPr="00447A27">
              <w:rPr>
                <w:rFonts w:asciiTheme="minorHAnsi" w:hAnsiTheme="minorHAnsi"/>
                <w:sz w:val="22"/>
                <w:szCs w:val="22"/>
              </w:rPr>
              <w:t xml:space="preserve">Exemplar </w:t>
            </w:r>
            <w:r w:rsidR="00D43B56">
              <w:rPr>
                <w:rFonts w:asciiTheme="minorHAnsi" w:hAnsiTheme="minorHAnsi"/>
                <w:sz w:val="22"/>
                <w:szCs w:val="22"/>
              </w:rPr>
              <w:t>Screening Interview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Pr="00727A4F" w:rsidRDefault="00727A4F" w:rsidP="009157B4">
            <w:r w:rsidRPr="00727A4F">
              <w:t>Supports LOI3-BIO-02 and LOI3-BIO-05</w:t>
            </w:r>
          </w:p>
        </w:tc>
      </w:tr>
      <w:tr w:rsidR="008A373D" w:rsidTr="00D00E31">
        <w:tc>
          <w:tcPr>
            <w:tcW w:w="738" w:type="dxa"/>
          </w:tcPr>
          <w:p w:rsidR="008A373D" w:rsidRDefault="00727A4F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B.1.7</w:t>
            </w:r>
          </w:p>
        </w:tc>
        <w:tc>
          <w:tcPr>
            <w:tcW w:w="2160" w:type="dxa"/>
          </w:tcPr>
          <w:p w:rsidR="008A373D" w:rsidRDefault="00727A4F" w:rsidP="002D115B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Burden 900 B.1.7 LOI3-BIO-02 Exemplar Interview</w:t>
            </w:r>
          </w:p>
        </w:tc>
        <w:tc>
          <w:tcPr>
            <w:tcW w:w="4050" w:type="dxa"/>
          </w:tcPr>
          <w:p w:rsidR="008A373D" w:rsidRPr="002D115B" w:rsidRDefault="00727A4F" w:rsidP="002D115B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B.1.7 Exemplar Interview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Pr="00727A4F" w:rsidRDefault="00727A4F" w:rsidP="009157B4">
            <w:r w:rsidRPr="00727A4F">
              <w:t>Supports LOI3-BIO-02 and LOI3-BIO-05</w:t>
            </w:r>
          </w:p>
        </w:tc>
      </w:tr>
      <w:tr w:rsidR="008A373D" w:rsidTr="00D00E31">
        <w:tc>
          <w:tcPr>
            <w:tcW w:w="738" w:type="dxa"/>
          </w:tcPr>
          <w:p w:rsidR="008A373D" w:rsidRDefault="00727A4F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B.2.4</w:t>
            </w:r>
          </w:p>
        </w:tc>
        <w:tc>
          <w:tcPr>
            <w:tcW w:w="2160" w:type="dxa"/>
          </w:tcPr>
          <w:p w:rsidR="008A373D" w:rsidRDefault="00CB6D6F" w:rsidP="00CB6D6F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Burden 225</w:t>
            </w:r>
            <w:r w:rsidR="00727A4F">
              <w:rPr>
                <w:rFonts w:asciiTheme="minorHAnsi" w:hAnsiTheme="minorHAnsi"/>
                <w:sz w:val="22"/>
                <w:szCs w:val="22"/>
              </w:rPr>
              <w:t xml:space="preserve"> B.2.4 LOI2-PHYS-15 Exemplar Participant Experience Survey</w:t>
            </w:r>
          </w:p>
        </w:tc>
        <w:tc>
          <w:tcPr>
            <w:tcW w:w="4050" w:type="dxa"/>
          </w:tcPr>
          <w:p w:rsidR="008A373D" w:rsidRPr="002D115B" w:rsidRDefault="00727A4F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B.2.4 Exemplar Participant Experience Survey</w:t>
            </w:r>
          </w:p>
        </w:tc>
        <w:tc>
          <w:tcPr>
            <w:tcW w:w="1620" w:type="dxa"/>
          </w:tcPr>
          <w:p w:rsidR="008A373D" w:rsidRPr="003C5471" w:rsidRDefault="008A373D" w:rsidP="009157B4">
            <w:r>
              <w:t>Instruction</w:t>
            </w:r>
          </w:p>
        </w:tc>
        <w:tc>
          <w:tcPr>
            <w:tcW w:w="1350" w:type="dxa"/>
          </w:tcPr>
          <w:p w:rsidR="008A373D" w:rsidRPr="00875166" w:rsidRDefault="00727A4F" w:rsidP="009157B4">
            <w:r>
              <w:t>Supports LOI2-PHYS-15</w:t>
            </w:r>
          </w:p>
        </w:tc>
      </w:tr>
    </w:tbl>
    <w:p w:rsidR="00A72334" w:rsidRDefault="00A72334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8B3565" w:rsidRDefault="008B3565" w:rsidP="00A72334">
      <w:pPr>
        <w:pStyle w:val="NoSpacing"/>
        <w:rPr>
          <w:b/>
        </w:rPr>
      </w:pPr>
    </w:p>
    <w:p w:rsidR="003C5471" w:rsidRPr="00A72334" w:rsidRDefault="003C5471" w:rsidP="00A72334">
      <w:pPr>
        <w:pStyle w:val="NoSpacing"/>
        <w:rPr>
          <w:b/>
        </w:rPr>
      </w:pPr>
      <w:r w:rsidRPr="00A72334">
        <w:rPr>
          <w:b/>
        </w:rPr>
        <w:lastRenderedPageBreak/>
        <w:t xml:space="preserve">FOR POSTING UNDER </w:t>
      </w:r>
      <w:r w:rsidR="00A72334">
        <w:rPr>
          <w:b/>
        </w:rPr>
        <w:t>“</w:t>
      </w:r>
      <w:r w:rsidRPr="00A72334">
        <w:rPr>
          <w:b/>
        </w:rPr>
        <w:t>FILES</w:t>
      </w:r>
      <w:r w:rsidR="00A72334">
        <w:rPr>
          <w:b/>
        </w:rPr>
        <w:t>” TAB</w:t>
      </w:r>
    </w:p>
    <w:tbl>
      <w:tblPr>
        <w:tblStyle w:val="TableGrid"/>
        <w:tblW w:w="9918" w:type="dxa"/>
        <w:tblLayout w:type="fixed"/>
        <w:tblLook w:val="04A0"/>
      </w:tblPr>
      <w:tblGrid>
        <w:gridCol w:w="704"/>
        <w:gridCol w:w="2208"/>
        <w:gridCol w:w="4036"/>
        <w:gridCol w:w="1620"/>
        <w:gridCol w:w="1350"/>
      </w:tblGrid>
      <w:tr w:rsidR="008A373D" w:rsidTr="0030301F">
        <w:tc>
          <w:tcPr>
            <w:tcW w:w="704" w:type="dxa"/>
          </w:tcPr>
          <w:p w:rsidR="008A373D" w:rsidRPr="00B47378" w:rsidRDefault="008A373D" w:rsidP="009157B4">
            <w:pPr>
              <w:rPr>
                <w:b/>
              </w:rPr>
            </w:pPr>
            <w:r>
              <w:rPr>
                <w:b/>
              </w:rPr>
              <w:t>File #</w:t>
            </w:r>
          </w:p>
        </w:tc>
        <w:tc>
          <w:tcPr>
            <w:tcW w:w="2208" w:type="dxa"/>
          </w:tcPr>
          <w:p w:rsidR="008A373D" w:rsidRPr="00B47378" w:rsidRDefault="008A373D" w:rsidP="009157B4">
            <w:pPr>
              <w:rPr>
                <w:b/>
              </w:rPr>
            </w:pPr>
          </w:p>
        </w:tc>
        <w:tc>
          <w:tcPr>
            <w:tcW w:w="4036" w:type="dxa"/>
          </w:tcPr>
          <w:p w:rsidR="008A373D" w:rsidRPr="00B47378" w:rsidRDefault="008A373D" w:rsidP="009157B4">
            <w:pPr>
              <w:rPr>
                <w:b/>
              </w:rPr>
            </w:pPr>
            <w:r w:rsidRPr="00B47378">
              <w:rPr>
                <w:b/>
              </w:rPr>
              <w:t>Instrument Title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>
              <w:rPr>
                <w:b/>
              </w:rPr>
              <w:t xml:space="preserve"> Document Type</w:t>
            </w:r>
          </w:p>
        </w:tc>
        <w:tc>
          <w:tcPr>
            <w:tcW w:w="1350" w:type="dxa"/>
          </w:tcPr>
          <w:p w:rsidR="008A373D" w:rsidRDefault="008A373D" w:rsidP="009157B4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A373D" w:rsidTr="0030301F">
        <w:tc>
          <w:tcPr>
            <w:tcW w:w="704" w:type="dxa"/>
          </w:tcPr>
          <w:p w:rsidR="008A373D" w:rsidRDefault="008A373D" w:rsidP="009157B4">
            <w:r>
              <w:t>N/A</w:t>
            </w:r>
          </w:p>
        </w:tc>
        <w:tc>
          <w:tcPr>
            <w:tcW w:w="2208" w:type="dxa"/>
          </w:tcPr>
          <w:p w:rsidR="008A373D" w:rsidRDefault="005C4E9E" w:rsidP="008B3565">
            <w:r>
              <w:t xml:space="preserve">Cover Memorandum </w:t>
            </w:r>
            <w:r w:rsidR="006978DC">
              <w:t>2011</w:t>
            </w:r>
            <w:r w:rsidR="008B3565">
              <w:t>1221</w:t>
            </w:r>
          </w:p>
        </w:tc>
        <w:tc>
          <w:tcPr>
            <w:tcW w:w="4036" w:type="dxa"/>
          </w:tcPr>
          <w:p w:rsidR="008A373D" w:rsidRPr="00CD2F2A" w:rsidRDefault="006978DC" w:rsidP="009157B4">
            <w:r>
              <w:t>Cover Memorandum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>
              <w:t>Justification for No Material/Nonsubstantive Change</w:t>
            </w:r>
          </w:p>
        </w:tc>
        <w:tc>
          <w:tcPr>
            <w:tcW w:w="1350" w:type="dxa"/>
          </w:tcPr>
          <w:p w:rsidR="008A373D" w:rsidRDefault="008A373D" w:rsidP="009157B4">
            <w:pPr>
              <w:rPr>
                <w:b/>
              </w:rPr>
            </w:pPr>
          </w:p>
        </w:tc>
      </w:tr>
      <w:tr w:rsidR="00964BE6" w:rsidTr="0030301F">
        <w:tc>
          <w:tcPr>
            <w:tcW w:w="704" w:type="dxa"/>
          </w:tcPr>
          <w:p w:rsidR="00964BE6" w:rsidRDefault="00964BE6" w:rsidP="009157B4">
            <w:r>
              <w:t>N/A</w:t>
            </w:r>
          </w:p>
        </w:tc>
        <w:tc>
          <w:tcPr>
            <w:tcW w:w="2208" w:type="dxa"/>
          </w:tcPr>
          <w:p w:rsidR="00964BE6" w:rsidRDefault="008B3565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List of Instruments</w:t>
            </w:r>
          </w:p>
        </w:tc>
        <w:tc>
          <w:tcPr>
            <w:tcW w:w="4036" w:type="dxa"/>
          </w:tcPr>
          <w:p w:rsidR="00964BE6" w:rsidRDefault="00964BE6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List of Instruments</w:t>
            </w:r>
          </w:p>
        </w:tc>
        <w:tc>
          <w:tcPr>
            <w:tcW w:w="1620" w:type="dxa"/>
          </w:tcPr>
          <w:p w:rsidR="00964BE6" w:rsidRPr="00A72334" w:rsidRDefault="008B3565" w:rsidP="009157B4">
            <w:r>
              <w:t>Supplementary / Other</w:t>
            </w:r>
          </w:p>
        </w:tc>
        <w:tc>
          <w:tcPr>
            <w:tcW w:w="1350" w:type="dxa"/>
          </w:tcPr>
          <w:p w:rsidR="00964BE6" w:rsidRPr="00701C3D" w:rsidRDefault="00964BE6" w:rsidP="00701C3D"/>
        </w:tc>
      </w:tr>
      <w:tr w:rsidR="008A373D" w:rsidTr="0030301F">
        <w:tc>
          <w:tcPr>
            <w:tcW w:w="704" w:type="dxa"/>
          </w:tcPr>
          <w:p w:rsidR="008A373D" w:rsidRPr="00CD2F2A" w:rsidRDefault="005C4E9E" w:rsidP="009157B4">
            <w:r>
              <w:t>B.1.1</w:t>
            </w:r>
          </w:p>
        </w:tc>
        <w:tc>
          <w:tcPr>
            <w:tcW w:w="2208" w:type="dxa"/>
          </w:tcPr>
          <w:p w:rsidR="008A373D" w:rsidRPr="00F50D1F" w:rsidRDefault="005C4E9E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B.1.1 LOI3-BIO-02 Recruitment Flyer</w:t>
            </w:r>
          </w:p>
        </w:tc>
        <w:tc>
          <w:tcPr>
            <w:tcW w:w="4036" w:type="dxa"/>
          </w:tcPr>
          <w:p w:rsidR="008A373D" w:rsidRPr="00F50D1F" w:rsidRDefault="005C4E9E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B.1.1 Exemplar Recruitment Flyer</w:t>
            </w:r>
          </w:p>
        </w:tc>
        <w:tc>
          <w:tcPr>
            <w:tcW w:w="1620" w:type="dxa"/>
          </w:tcPr>
          <w:p w:rsidR="008A373D" w:rsidRPr="00A72334" w:rsidRDefault="008A373D" w:rsidP="009157B4"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701C3D" w:rsidRDefault="00701C3D" w:rsidP="00701C3D"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Pr="00CD2F2A" w:rsidRDefault="005C4E9E" w:rsidP="009157B4">
            <w:r>
              <w:t>B.1.3</w:t>
            </w:r>
          </w:p>
        </w:tc>
        <w:tc>
          <w:tcPr>
            <w:tcW w:w="2208" w:type="dxa"/>
          </w:tcPr>
          <w:p w:rsidR="008A373D" w:rsidRPr="00F50D1F" w:rsidRDefault="005C4E9E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B.1.3 LOI3-BIO-02 Exemplar Consent</w:t>
            </w:r>
          </w:p>
        </w:tc>
        <w:tc>
          <w:tcPr>
            <w:tcW w:w="4036" w:type="dxa"/>
          </w:tcPr>
          <w:p w:rsidR="008A373D" w:rsidRPr="00F50D1F" w:rsidRDefault="005C4E9E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B.1.3 Exemplar Breast Milk Collection Consent Form (for Non-NCS Vanguard Study Participants)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Default="00701C3D" w:rsidP="009157B4">
            <w:pPr>
              <w:rPr>
                <w:b/>
              </w:rPr>
            </w:pPr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Pr="00CD2F2A" w:rsidRDefault="005C4E9E" w:rsidP="009157B4">
            <w:r>
              <w:t>B.1.4</w:t>
            </w:r>
          </w:p>
        </w:tc>
        <w:tc>
          <w:tcPr>
            <w:tcW w:w="2208" w:type="dxa"/>
          </w:tcPr>
          <w:p w:rsidR="008A373D" w:rsidRPr="00F50D1F" w:rsidRDefault="005C4E9E" w:rsidP="00F50D1F">
            <w:pPr>
              <w:pStyle w:val="SOP-C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B.1.4 LOI3-BIO-02-C Exemplar VIS NCS Vanguard</w:t>
            </w:r>
          </w:p>
        </w:tc>
        <w:tc>
          <w:tcPr>
            <w:tcW w:w="4036" w:type="dxa"/>
          </w:tcPr>
          <w:p w:rsidR="008A373D" w:rsidRPr="00F50D1F" w:rsidRDefault="005C4E9E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B.1.4 NCS Visit Information Sheet (for NCS Vanguard Study Participants)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Default="00701C3D" w:rsidP="009157B4">
            <w:pPr>
              <w:rPr>
                <w:b/>
              </w:rPr>
            </w:pPr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Default="005C4E9E" w:rsidP="008C503D">
            <w:pPr>
              <w:pStyle w:val="NoSpacing"/>
            </w:pPr>
            <w:r>
              <w:t>B.1.5</w:t>
            </w:r>
          </w:p>
        </w:tc>
        <w:tc>
          <w:tcPr>
            <w:tcW w:w="2208" w:type="dxa"/>
          </w:tcPr>
          <w:p w:rsidR="003A3ECC" w:rsidRDefault="005C4E9E" w:rsidP="003A3ECC">
            <w:pPr>
              <w:pStyle w:val="NoSpacing"/>
            </w:pPr>
            <w:r>
              <w:t>B.1.5 LOI3-BIO-05 Collection Inst</w:t>
            </w:r>
          </w:p>
          <w:p w:rsidR="008A373D" w:rsidRDefault="008A373D" w:rsidP="008C503D">
            <w:pPr>
              <w:pStyle w:val="NoSpacing"/>
            </w:pPr>
          </w:p>
        </w:tc>
        <w:tc>
          <w:tcPr>
            <w:tcW w:w="4036" w:type="dxa"/>
          </w:tcPr>
          <w:p w:rsidR="008A373D" w:rsidRDefault="005C4E9E" w:rsidP="003A3ECC">
            <w:pPr>
              <w:pStyle w:val="NoSpacing"/>
            </w:pPr>
            <w:r>
              <w:t>B.1.5 Exemplar Collection Instructions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1C4B58"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Default="005C4E9E" w:rsidP="009157B4">
            <w:r>
              <w:t>B.1.6</w:t>
            </w:r>
          </w:p>
        </w:tc>
        <w:tc>
          <w:tcPr>
            <w:tcW w:w="2208" w:type="dxa"/>
          </w:tcPr>
          <w:p w:rsidR="008A373D" w:rsidRDefault="005C4E9E" w:rsidP="009157B4">
            <w:r>
              <w:t>B.1.6 LOI3-BIO-02 Exemplar Phone Script</w:t>
            </w:r>
          </w:p>
        </w:tc>
        <w:tc>
          <w:tcPr>
            <w:tcW w:w="4036" w:type="dxa"/>
          </w:tcPr>
          <w:p w:rsidR="008A373D" w:rsidRPr="00CD2F2A" w:rsidRDefault="005C4E9E" w:rsidP="003A3ECC">
            <w:r>
              <w:t>B.1.6 Exemplar Phone Script to Schedule Study Visits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Pr="008C503D" w:rsidRDefault="005C4E9E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B.1.8</w:t>
            </w:r>
          </w:p>
        </w:tc>
        <w:tc>
          <w:tcPr>
            <w:tcW w:w="2208" w:type="dxa"/>
          </w:tcPr>
          <w:p w:rsidR="003A3ECC" w:rsidRDefault="005C4E9E" w:rsidP="003A3E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B.1.8 LOI3-BIO-02</w:t>
            </w:r>
            <w:r w:rsidR="000D0762">
              <w:rPr>
                <w:rFonts w:asciiTheme="minorHAnsi" w:hAnsiTheme="minorHAnsi"/>
                <w:sz w:val="22"/>
                <w:szCs w:val="22"/>
              </w:rPr>
              <w:t>-A Protocol Summary</w:t>
            </w:r>
          </w:p>
          <w:p w:rsidR="008A373D" w:rsidRDefault="008A37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:rsidR="003A3ECC" w:rsidRPr="008C503D" w:rsidRDefault="000D0762" w:rsidP="003A3E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B.1.8 Protocol Summary (Excerpted from local IRB protocol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 w:rsidRPr="00701C3D">
              <w:t>Supports LOI3-BIO-02 and-05</w:t>
            </w:r>
          </w:p>
        </w:tc>
      </w:tr>
      <w:tr w:rsidR="008A373D" w:rsidTr="0030301F">
        <w:tc>
          <w:tcPr>
            <w:tcW w:w="704" w:type="dxa"/>
          </w:tcPr>
          <w:p w:rsidR="008A373D" w:rsidRDefault="000D0762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B.2.1</w:t>
            </w:r>
          </w:p>
        </w:tc>
        <w:tc>
          <w:tcPr>
            <w:tcW w:w="2208" w:type="dxa"/>
          </w:tcPr>
          <w:p w:rsidR="008A373D" w:rsidRDefault="00701C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B.2.1 LOI2-PHYS-15 Exemplar Recruitment Flyer</w:t>
            </w:r>
          </w:p>
        </w:tc>
        <w:tc>
          <w:tcPr>
            <w:tcW w:w="4036" w:type="dxa"/>
          </w:tcPr>
          <w:p w:rsidR="008A373D" w:rsidRPr="008C503D" w:rsidRDefault="00701C3D" w:rsidP="00EE3D0B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B.2.1 Exemplar Recruitment Flyer (Non-NCS Vanguard Study Participants)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>
              <w:t>Supports LOI2-PHYS-15</w:t>
            </w:r>
          </w:p>
        </w:tc>
      </w:tr>
      <w:tr w:rsidR="008A373D" w:rsidTr="00D75137">
        <w:trPr>
          <w:trHeight w:val="818"/>
        </w:trPr>
        <w:tc>
          <w:tcPr>
            <w:tcW w:w="704" w:type="dxa"/>
          </w:tcPr>
          <w:p w:rsidR="008A373D" w:rsidRPr="006D5A35" w:rsidRDefault="00701C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B.2.2</w:t>
            </w:r>
          </w:p>
        </w:tc>
        <w:tc>
          <w:tcPr>
            <w:tcW w:w="2208" w:type="dxa"/>
          </w:tcPr>
          <w:p w:rsidR="008A373D" w:rsidRDefault="00701C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B.2.2 LOI2-PHYS-15 Exemplar Consent Form</w:t>
            </w:r>
          </w:p>
        </w:tc>
        <w:tc>
          <w:tcPr>
            <w:tcW w:w="4036" w:type="dxa"/>
          </w:tcPr>
          <w:p w:rsidR="008A373D" w:rsidRPr="00D75137" w:rsidRDefault="00701C3D" w:rsidP="00D75137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B.2.2 Exemplar Dysmorphology Assessment Consent Form (for Non-NCS Vanguard Study Participants)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>
              <w:t>Supports LOI2-PHYS-15</w:t>
            </w:r>
          </w:p>
        </w:tc>
      </w:tr>
      <w:tr w:rsidR="008A373D" w:rsidTr="0030301F">
        <w:tc>
          <w:tcPr>
            <w:tcW w:w="704" w:type="dxa"/>
          </w:tcPr>
          <w:p w:rsidR="008A373D" w:rsidRDefault="00701C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B.2.3</w:t>
            </w:r>
          </w:p>
        </w:tc>
        <w:tc>
          <w:tcPr>
            <w:tcW w:w="2208" w:type="dxa"/>
          </w:tcPr>
          <w:p w:rsidR="008A373D" w:rsidRDefault="00701C3D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B.2.3 LOI2-PHYS-15 Exemplar VIS NCS Vanguard</w:t>
            </w:r>
          </w:p>
        </w:tc>
        <w:tc>
          <w:tcPr>
            <w:tcW w:w="4036" w:type="dxa"/>
          </w:tcPr>
          <w:p w:rsidR="008A373D" w:rsidRPr="008C503D" w:rsidRDefault="00701C3D" w:rsidP="00EE3D0B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B.2.3 NCS Visit Information Sheet (for NCS Vanguard Study Participants)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>
              <w:t>Supports LOI2-PHYS-15</w:t>
            </w:r>
          </w:p>
        </w:tc>
      </w:tr>
      <w:tr w:rsidR="008A373D" w:rsidTr="0030301F">
        <w:tc>
          <w:tcPr>
            <w:tcW w:w="704" w:type="dxa"/>
          </w:tcPr>
          <w:p w:rsidR="008A373D" w:rsidRDefault="00701C3D" w:rsidP="009157B4">
            <w:r>
              <w:t xml:space="preserve">B.2.5 </w:t>
            </w:r>
          </w:p>
        </w:tc>
        <w:tc>
          <w:tcPr>
            <w:tcW w:w="2208" w:type="dxa"/>
          </w:tcPr>
          <w:p w:rsidR="008A373D" w:rsidRDefault="00701C3D" w:rsidP="009157B4">
            <w:r>
              <w:t>B.2.5 LOI2-PHYS-15 Protocol Summary</w:t>
            </w:r>
          </w:p>
        </w:tc>
        <w:tc>
          <w:tcPr>
            <w:tcW w:w="4036" w:type="dxa"/>
          </w:tcPr>
          <w:p w:rsidR="008A373D" w:rsidRDefault="00701C3D" w:rsidP="009157B4">
            <w:r>
              <w:t>B.2.5 Protocol Summary (Excerpted from local IRB protocol)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701C3D">
            <w:r>
              <w:t>Supports LOI2-PHYS-15</w:t>
            </w:r>
          </w:p>
        </w:tc>
      </w:tr>
      <w:tr w:rsidR="008A373D" w:rsidTr="0030301F">
        <w:tc>
          <w:tcPr>
            <w:tcW w:w="704" w:type="dxa"/>
          </w:tcPr>
          <w:p w:rsidR="008A373D" w:rsidRPr="00A272D3" w:rsidRDefault="00701C3D" w:rsidP="009157B4">
            <w:r>
              <w:t>B.2.6</w:t>
            </w:r>
          </w:p>
        </w:tc>
        <w:tc>
          <w:tcPr>
            <w:tcW w:w="2208" w:type="dxa"/>
          </w:tcPr>
          <w:p w:rsidR="008A373D" w:rsidRDefault="00701C3D" w:rsidP="009157B4">
            <w:r>
              <w:t>B.2.6 LOI2-PHYS-15 IRB Approval Letters</w:t>
            </w:r>
          </w:p>
        </w:tc>
        <w:tc>
          <w:tcPr>
            <w:tcW w:w="4036" w:type="dxa"/>
          </w:tcPr>
          <w:p w:rsidR="008A373D" w:rsidRDefault="00701C3D" w:rsidP="00EE3D0B">
            <w:r>
              <w:t>B.2.6 Protocol Summary (Excerpted from local IRB protocol)</w:t>
            </w:r>
          </w:p>
        </w:tc>
        <w:tc>
          <w:tcPr>
            <w:tcW w:w="1620" w:type="dxa"/>
          </w:tcPr>
          <w:p w:rsidR="008A373D" w:rsidRDefault="008A373D" w:rsidP="009157B4">
            <w:pPr>
              <w:rPr>
                <w:b/>
              </w:rPr>
            </w:pPr>
            <w:r w:rsidRPr="00A72334">
              <w:t>Supplementary / Other</w:t>
            </w:r>
          </w:p>
        </w:tc>
        <w:tc>
          <w:tcPr>
            <w:tcW w:w="1350" w:type="dxa"/>
          </w:tcPr>
          <w:p w:rsidR="008A373D" w:rsidRPr="003C5471" w:rsidRDefault="00701C3D" w:rsidP="009157B4">
            <w:r>
              <w:t>Supports LOI2-PHYS-15</w:t>
            </w:r>
          </w:p>
        </w:tc>
      </w:tr>
    </w:tbl>
    <w:p w:rsidR="003C5471" w:rsidRPr="00B47378" w:rsidRDefault="003C5471" w:rsidP="00B47378">
      <w:pPr>
        <w:rPr>
          <w:b/>
        </w:rPr>
      </w:pPr>
    </w:p>
    <w:sectPr w:rsidR="003C5471" w:rsidRPr="00B47378" w:rsidSect="007078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E89" w:rsidRDefault="00E77E89" w:rsidP="00A72334">
      <w:pPr>
        <w:spacing w:after="0" w:line="240" w:lineRule="auto"/>
      </w:pPr>
      <w:r>
        <w:separator/>
      </w:r>
    </w:p>
  </w:endnote>
  <w:endnote w:type="continuationSeparator" w:id="0">
    <w:p w:rsidR="00E77E89" w:rsidRDefault="00E77E89" w:rsidP="00A7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22461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77E89" w:rsidRDefault="00E77E89">
            <w:pPr>
              <w:pStyle w:val="Footer"/>
              <w:jc w:val="right"/>
            </w:pPr>
            <w:r>
              <w:t xml:space="preserve">Page </w:t>
            </w:r>
            <w:r w:rsidR="007F37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F3796">
              <w:rPr>
                <w:b/>
                <w:sz w:val="24"/>
                <w:szCs w:val="24"/>
              </w:rPr>
              <w:fldChar w:fldCharType="separate"/>
            </w:r>
            <w:r w:rsidR="008B3565">
              <w:rPr>
                <w:b/>
                <w:noProof/>
              </w:rPr>
              <w:t>1</w:t>
            </w:r>
            <w:r w:rsidR="007F379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F37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F3796">
              <w:rPr>
                <w:b/>
                <w:sz w:val="24"/>
                <w:szCs w:val="24"/>
              </w:rPr>
              <w:fldChar w:fldCharType="separate"/>
            </w:r>
            <w:r w:rsidR="008B3565">
              <w:rPr>
                <w:b/>
                <w:noProof/>
              </w:rPr>
              <w:t>2</w:t>
            </w:r>
            <w:r w:rsidR="007F379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77E89" w:rsidRDefault="00E77E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E89" w:rsidRDefault="00E77E89" w:rsidP="00A72334">
      <w:pPr>
        <w:spacing w:after="0" w:line="240" w:lineRule="auto"/>
      </w:pPr>
      <w:r>
        <w:separator/>
      </w:r>
    </w:p>
  </w:footnote>
  <w:footnote w:type="continuationSeparator" w:id="0">
    <w:p w:rsidR="00E77E89" w:rsidRDefault="00E77E89" w:rsidP="00A72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378"/>
    <w:rsid w:val="00002BC9"/>
    <w:rsid w:val="000077DE"/>
    <w:rsid w:val="000B3277"/>
    <w:rsid w:val="000D0762"/>
    <w:rsid w:val="000F0B41"/>
    <w:rsid w:val="001351FF"/>
    <w:rsid w:val="00151DD2"/>
    <w:rsid w:val="00166037"/>
    <w:rsid w:val="00180B7D"/>
    <w:rsid w:val="001B4781"/>
    <w:rsid w:val="001C4B58"/>
    <w:rsid w:val="0023308E"/>
    <w:rsid w:val="00240E2E"/>
    <w:rsid w:val="0025493A"/>
    <w:rsid w:val="00295C89"/>
    <w:rsid w:val="002A73C1"/>
    <w:rsid w:val="002B6168"/>
    <w:rsid w:val="002C2325"/>
    <w:rsid w:val="002D115B"/>
    <w:rsid w:val="002D6964"/>
    <w:rsid w:val="0030301F"/>
    <w:rsid w:val="00305F8D"/>
    <w:rsid w:val="003257E2"/>
    <w:rsid w:val="00327DBC"/>
    <w:rsid w:val="00336149"/>
    <w:rsid w:val="003A3ECC"/>
    <w:rsid w:val="003C5471"/>
    <w:rsid w:val="003E0ABA"/>
    <w:rsid w:val="00415B29"/>
    <w:rsid w:val="004A75CC"/>
    <w:rsid w:val="004B7793"/>
    <w:rsid w:val="004F2AEB"/>
    <w:rsid w:val="00533176"/>
    <w:rsid w:val="005C4E9E"/>
    <w:rsid w:val="005D427D"/>
    <w:rsid w:val="0065161B"/>
    <w:rsid w:val="00653B40"/>
    <w:rsid w:val="00685D1F"/>
    <w:rsid w:val="006978DC"/>
    <w:rsid w:val="006D3ACD"/>
    <w:rsid w:val="00701C3D"/>
    <w:rsid w:val="00707859"/>
    <w:rsid w:val="00727A4F"/>
    <w:rsid w:val="007374F1"/>
    <w:rsid w:val="0077097C"/>
    <w:rsid w:val="007848EE"/>
    <w:rsid w:val="007E2935"/>
    <w:rsid w:val="007F3796"/>
    <w:rsid w:val="00841D45"/>
    <w:rsid w:val="0086016F"/>
    <w:rsid w:val="0086298D"/>
    <w:rsid w:val="00875166"/>
    <w:rsid w:val="008A373D"/>
    <w:rsid w:val="008B3565"/>
    <w:rsid w:val="008C503D"/>
    <w:rsid w:val="00900659"/>
    <w:rsid w:val="009157B4"/>
    <w:rsid w:val="0092392A"/>
    <w:rsid w:val="00964BE6"/>
    <w:rsid w:val="009D63F8"/>
    <w:rsid w:val="00A056AB"/>
    <w:rsid w:val="00A72334"/>
    <w:rsid w:val="00B47378"/>
    <w:rsid w:val="00B90BBD"/>
    <w:rsid w:val="00C924C3"/>
    <w:rsid w:val="00CB6D6F"/>
    <w:rsid w:val="00CF123E"/>
    <w:rsid w:val="00D00E31"/>
    <w:rsid w:val="00D168D2"/>
    <w:rsid w:val="00D43B56"/>
    <w:rsid w:val="00D75137"/>
    <w:rsid w:val="00D75CB1"/>
    <w:rsid w:val="00E05163"/>
    <w:rsid w:val="00E70575"/>
    <w:rsid w:val="00E77E89"/>
    <w:rsid w:val="00EA4D56"/>
    <w:rsid w:val="00EB4326"/>
    <w:rsid w:val="00EE3D0B"/>
    <w:rsid w:val="00F50D1F"/>
    <w:rsid w:val="00F55091"/>
    <w:rsid w:val="00F55777"/>
    <w:rsid w:val="00F61770"/>
    <w:rsid w:val="00FE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7378"/>
    <w:pPr>
      <w:spacing w:after="0" w:line="240" w:lineRule="auto"/>
    </w:pPr>
  </w:style>
  <w:style w:type="table" w:styleId="TableGrid">
    <w:name w:val="Table Grid"/>
    <w:basedOn w:val="TableNormal"/>
    <w:uiPriority w:val="59"/>
    <w:rsid w:val="00B47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03D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7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334"/>
  </w:style>
  <w:style w:type="paragraph" w:styleId="Footer">
    <w:name w:val="footer"/>
    <w:basedOn w:val="Normal"/>
    <w:link w:val="FooterChar"/>
    <w:uiPriority w:val="99"/>
    <w:unhideWhenUsed/>
    <w:rsid w:val="00A7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34"/>
  </w:style>
  <w:style w:type="paragraph" w:customStyle="1" w:styleId="SOP-C1">
    <w:name w:val="SOP-C1"/>
    <w:basedOn w:val="Normal"/>
    <w:link w:val="SOP-C1Char"/>
    <w:qFormat/>
    <w:rsid w:val="00B90BBD"/>
    <w:pPr>
      <w:spacing w:after="0"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B90BBD"/>
    <w:rPr>
      <w:rFonts w:ascii="Arial" w:eastAsia="Times New Roman" w:hAnsi="Arial" w:cs="Arial"/>
      <w:b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03F6-1799-42B4-BA53-A30184FA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hashemip</dc:creator>
  <cp:keywords/>
  <dc:description/>
  <cp:lastModifiedBy>hashemip</cp:lastModifiedBy>
  <cp:revision>2</cp:revision>
  <dcterms:created xsi:type="dcterms:W3CDTF">2011-12-21T21:00:00Z</dcterms:created>
  <dcterms:modified xsi:type="dcterms:W3CDTF">2011-12-21T21:00:00Z</dcterms:modified>
</cp:coreProperties>
</file>