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733" w:rsidRPr="00D00733" w:rsidRDefault="00D00733" w:rsidP="00D00733">
      <w:pPr>
        <w:pStyle w:val="Title"/>
        <w:spacing w:before="120"/>
        <w:jc w:val="center"/>
        <w:rPr>
          <w:sz w:val="40"/>
        </w:rPr>
      </w:pPr>
      <w:r w:rsidRPr="00D00733">
        <w:rPr>
          <w:sz w:val="44"/>
        </w:rPr>
        <w:t>SEES Data Management Plan</w:t>
      </w:r>
    </w:p>
    <w:p w:rsidR="00046A07" w:rsidRPr="00D00733" w:rsidRDefault="006E6996" w:rsidP="00D00733">
      <w:pPr>
        <w:pStyle w:val="Heading1"/>
      </w:pPr>
      <w:r w:rsidRPr="00D00733">
        <w:t>1</w:t>
      </w:r>
      <w:r w:rsidR="00046A07" w:rsidRPr="00D00733">
        <w:t>   Data Management</w:t>
      </w:r>
    </w:p>
    <w:p w:rsidR="00046A07" w:rsidRPr="00D00733" w:rsidRDefault="00046A07" w:rsidP="00046A07">
      <w:pPr>
        <w:spacing w:before="5" w:line="110" w:lineRule="exact"/>
        <w:rPr>
          <w:rFonts w:asciiTheme="minorHAnsi" w:hAnsiTheme="minorHAnsi"/>
          <w:sz w:val="24"/>
          <w:szCs w:val="24"/>
        </w:rPr>
      </w:pPr>
    </w:p>
    <w:p w:rsidR="00046A07" w:rsidRPr="00D00733" w:rsidRDefault="00046A07" w:rsidP="00046A07">
      <w:pPr>
        <w:spacing w:line="200" w:lineRule="exact"/>
        <w:rPr>
          <w:rFonts w:asciiTheme="minorHAnsi" w:hAnsiTheme="minorHAnsi"/>
          <w:sz w:val="24"/>
          <w:szCs w:val="24"/>
        </w:rPr>
      </w:pPr>
    </w:p>
    <w:p w:rsidR="00046A07" w:rsidRPr="00D00733" w:rsidRDefault="00046A07" w:rsidP="00963211">
      <w:pPr>
        <w:spacing w:before="29"/>
        <w:ind w:right="146"/>
        <w:rPr>
          <w:rFonts w:asciiTheme="minorHAnsi" w:hAnsiTheme="minorHAnsi" w:cs="Times New Roman"/>
          <w:sz w:val="24"/>
          <w:szCs w:val="24"/>
        </w:rPr>
      </w:pPr>
      <w:r w:rsidRPr="00D00733">
        <w:rPr>
          <w:rFonts w:asciiTheme="minorHAnsi" w:hAnsiTheme="minorHAnsi" w:cs="Times New Roman"/>
          <w:sz w:val="24"/>
          <w:szCs w:val="24"/>
        </w:rPr>
        <w:t>The purpose of this section is to describe the data management processes, both manual and electronic, implemented for the SEES project. All data will be collected electronically through web-based surveys; there will be no paper based survey data. In order for the data to be collected securely, the process is not only dependent on controls, but on software and hardware to both allow data collection and enforce those controls.</w:t>
      </w:r>
    </w:p>
    <w:p w:rsidR="00046A07" w:rsidRPr="00D00733" w:rsidRDefault="00046A07" w:rsidP="00046A07">
      <w:pPr>
        <w:spacing w:before="9" w:line="260" w:lineRule="exact"/>
        <w:rPr>
          <w:rFonts w:asciiTheme="minorHAnsi" w:hAnsiTheme="minorHAnsi"/>
          <w:sz w:val="24"/>
          <w:szCs w:val="24"/>
        </w:rPr>
      </w:pPr>
    </w:p>
    <w:p w:rsidR="00963211" w:rsidRPr="00D00733" w:rsidRDefault="006E6996" w:rsidP="00D00733">
      <w:pPr>
        <w:pStyle w:val="Heading2"/>
      </w:pPr>
      <w:r w:rsidRPr="00D00733">
        <w:t xml:space="preserve">1.1 </w:t>
      </w:r>
      <w:r w:rsidR="00963211" w:rsidRPr="00D00733">
        <w:t>Software and Hardware Requirements</w:t>
      </w:r>
    </w:p>
    <w:p w:rsidR="00963211" w:rsidRPr="00D00733" w:rsidRDefault="00963211" w:rsidP="00963211">
      <w:pPr>
        <w:rPr>
          <w:rFonts w:asciiTheme="minorHAnsi" w:hAnsiTheme="minorHAnsi"/>
          <w:sz w:val="24"/>
          <w:szCs w:val="24"/>
        </w:rPr>
      </w:pPr>
    </w:p>
    <w:p w:rsidR="00963211" w:rsidRPr="00D00733" w:rsidRDefault="00904A83" w:rsidP="00963211">
      <w:pPr>
        <w:spacing w:before="29"/>
        <w:ind w:right="146"/>
        <w:rPr>
          <w:rFonts w:asciiTheme="minorHAnsi" w:hAnsiTheme="minorHAnsi" w:cs="Times New Roman"/>
          <w:sz w:val="24"/>
          <w:szCs w:val="24"/>
        </w:rPr>
      </w:pPr>
      <w:r w:rsidRPr="00D00733">
        <w:rPr>
          <w:rFonts w:asciiTheme="minorHAnsi" w:hAnsiTheme="minorHAnsi" w:cs="Times New Roman"/>
          <w:sz w:val="24"/>
          <w:szCs w:val="24"/>
        </w:rPr>
        <w:t>This section lists the software and hardware required for successful data management throughout the SEES project.</w:t>
      </w:r>
      <w:r w:rsidRPr="00D00733">
        <w:rPr>
          <w:rFonts w:asciiTheme="minorHAnsi" w:hAnsiTheme="minorHAnsi" w:cs="Times New Roman"/>
          <w:sz w:val="24"/>
          <w:szCs w:val="24"/>
        </w:rPr>
        <w:br/>
      </w:r>
    </w:p>
    <w:p w:rsidR="00046A07" w:rsidRPr="00D00733" w:rsidRDefault="00046A07" w:rsidP="00D00733">
      <w:pPr>
        <w:pStyle w:val="Heading3"/>
      </w:pPr>
      <w:r w:rsidRPr="00D00733">
        <w:t>1.1.</w:t>
      </w:r>
      <w:r w:rsidR="00963211" w:rsidRPr="00D00733">
        <w:t>1</w:t>
      </w:r>
      <w:r w:rsidRPr="00D00733">
        <w:t xml:space="preserve"> Software </w:t>
      </w:r>
      <w:r w:rsidR="00D00733">
        <w:t>R</w:t>
      </w:r>
      <w:r w:rsidRPr="00D00733">
        <w:t>equirements</w:t>
      </w:r>
    </w:p>
    <w:p w:rsidR="00046A07" w:rsidRPr="00D00733" w:rsidRDefault="00046A07" w:rsidP="00046A07">
      <w:pPr>
        <w:spacing w:before="3" w:line="130" w:lineRule="exact"/>
        <w:rPr>
          <w:rFonts w:asciiTheme="minorHAnsi" w:hAnsiTheme="minorHAnsi"/>
          <w:sz w:val="24"/>
          <w:szCs w:val="24"/>
        </w:rPr>
      </w:pPr>
    </w:p>
    <w:p w:rsidR="00046A07" w:rsidRPr="00D00733" w:rsidRDefault="00F86453" w:rsidP="00963211">
      <w:pPr>
        <w:rPr>
          <w:rFonts w:asciiTheme="minorHAnsi" w:hAnsiTheme="minorHAnsi" w:cs="Tahoma"/>
          <w:sz w:val="24"/>
          <w:szCs w:val="24"/>
        </w:rPr>
      </w:pPr>
      <w:r w:rsidRPr="00D00733">
        <w:rPr>
          <w:rFonts w:asciiTheme="minorHAnsi" w:hAnsiTheme="minorHAnsi" w:cs="Times New Roman"/>
          <w:sz w:val="24"/>
          <w:szCs w:val="24"/>
        </w:rPr>
        <w:t>The following software will be used in data collection and analysis:</w:t>
      </w:r>
    </w:p>
    <w:p w:rsidR="00046A07" w:rsidRPr="00D00733" w:rsidRDefault="00046A07" w:rsidP="00963211">
      <w:pPr>
        <w:ind w:left="-860"/>
        <w:rPr>
          <w:rFonts w:asciiTheme="minorHAnsi" w:hAnsiTheme="minorHAnsi" w:cs="Times New Roman"/>
          <w:sz w:val="24"/>
          <w:szCs w:val="24"/>
        </w:rPr>
      </w:pPr>
    </w:p>
    <w:p w:rsidR="00963211" w:rsidRPr="00D00733" w:rsidRDefault="00046A07" w:rsidP="00904A83">
      <w:pPr>
        <w:ind w:left="1080" w:right="493" w:hanging="360"/>
        <w:rPr>
          <w:rFonts w:asciiTheme="minorHAnsi" w:hAnsiTheme="minorHAnsi" w:cs="Times New Roman"/>
          <w:bCs/>
          <w:sz w:val="24"/>
          <w:szCs w:val="24"/>
        </w:rPr>
      </w:pPr>
      <w:r w:rsidRPr="00D00733">
        <w:rPr>
          <w:rFonts w:asciiTheme="minorHAnsi" w:hAnsiTheme="minorHAnsi" w:cs="Times New Roman"/>
          <w:sz w:val="24"/>
          <w:szCs w:val="24"/>
        </w:rPr>
        <w:t>1.   </w:t>
      </w:r>
      <w:r w:rsidR="00E02B0A" w:rsidRPr="00D00733">
        <w:rPr>
          <w:rFonts w:asciiTheme="minorHAnsi" w:hAnsiTheme="minorHAnsi" w:cs="Times New Roman"/>
          <w:b/>
          <w:sz w:val="24"/>
          <w:szCs w:val="24"/>
        </w:rPr>
        <w:t xml:space="preserve">IBM </w:t>
      </w:r>
      <w:r w:rsidR="00F86453" w:rsidRPr="00D00733">
        <w:rPr>
          <w:rFonts w:asciiTheme="minorHAnsi" w:hAnsiTheme="minorHAnsi" w:cs="Times New Roman"/>
          <w:b/>
          <w:bCs/>
          <w:sz w:val="24"/>
          <w:szCs w:val="24"/>
        </w:rPr>
        <w:t xml:space="preserve">SPSS </w:t>
      </w:r>
      <w:r w:rsidR="00904A83" w:rsidRPr="00D00733">
        <w:rPr>
          <w:rFonts w:asciiTheme="minorHAnsi" w:hAnsiTheme="minorHAnsi" w:cs="Times New Roman"/>
          <w:b/>
          <w:bCs/>
          <w:sz w:val="24"/>
          <w:szCs w:val="24"/>
        </w:rPr>
        <w:t>D</w:t>
      </w:r>
      <w:r w:rsidR="00E02B0A" w:rsidRPr="00D00733">
        <w:rPr>
          <w:rFonts w:asciiTheme="minorHAnsi" w:hAnsiTheme="minorHAnsi" w:cs="Times New Roman"/>
          <w:b/>
          <w:bCs/>
          <w:sz w:val="24"/>
          <w:szCs w:val="24"/>
        </w:rPr>
        <w:t>ata Collection 6.0.1</w:t>
      </w:r>
      <w:r w:rsidRPr="00D00733">
        <w:rPr>
          <w:rFonts w:asciiTheme="minorHAnsi" w:hAnsiTheme="minorHAnsi" w:cs="Times New Roman"/>
          <w:b/>
          <w:bCs/>
          <w:sz w:val="24"/>
          <w:szCs w:val="24"/>
        </w:rPr>
        <w:t xml:space="preserve"> </w:t>
      </w:r>
      <w:r w:rsidRPr="00D00733">
        <w:rPr>
          <w:rFonts w:asciiTheme="minorHAnsi" w:hAnsiTheme="minorHAnsi" w:cs="Times New Roman"/>
          <w:bCs/>
          <w:sz w:val="24"/>
          <w:szCs w:val="24"/>
        </w:rPr>
        <w:t xml:space="preserve">to program </w:t>
      </w:r>
      <w:r w:rsidR="00F86453" w:rsidRPr="00D00733">
        <w:rPr>
          <w:rFonts w:asciiTheme="minorHAnsi" w:hAnsiTheme="minorHAnsi" w:cs="Times New Roman"/>
          <w:bCs/>
          <w:sz w:val="24"/>
          <w:szCs w:val="24"/>
        </w:rPr>
        <w:t>the web-based survey</w:t>
      </w:r>
      <w:r w:rsidRPr="00D00733">
        <w:rPr>
          <w:rFonts w:asciiTheme="minorHAnsi" w:hAnsiTheme="minorHAnsi" w:cs="Times New Roman"/>
          <w:bCs/>
          <w:sz w:val="24"/>
          <w:szCs w:val="24"/>
        </w:rPr>
        <w:t xml:space="preserve"> que</w:t>
      </w:r>
      <w:r w:rsidR="00A25EEB" w:rsidRPr="00D00733">
        <w:rPr>
          <w:rFonts w:asciiTheme="minorHAnsi" w:hAnsiTheme="minorHAnsi" w:cs="Times New Roman"/>
          <w:bCs/>
          <w:sz w:val="24"/>
          <w:szCs w:val="24"/>
        </w:rPr>
        <w:t xml:space="preserve">stions and </w:t>
      </w:r>
      <w:r w:rsidRPr="00D00733">
        <w:rPr>
          <w:rFonts w:asciiTheme="minorHAnsi" w:hAnsiTheme="minorHAnsi" w:cs="Times New Roman"/>
          <w:bCs/>
          <w:sz w:val="24"/>
          <w:szCs w:val="24"/>
        </w:rPr>
        <w:t>electronically record interview response</w:t>
      </w:r>
      <w:r w:rsidR="00F86453" w:rsidRPr="00D00733">
        <w:rPr>
          <w:rFonts w:asciiTheme="minorHAnsi" w:hAnsiTheme="minorHAnsi" w:cs="Times New Roman"/>
          <w:bCs/>
          <w:sz w:val="24"/>
          <w:szCs w:val="24"/>
        </w:rPr>
        <w:t xml:space="preserve">s in the SPSS SEES project database as they are submitted through </w:t>
      </w:r>
      <w:r w:rsidRPr="00D00733">
        <w:rPr>
          <w:rFonts w:asciiTheme="minorHAnsi" w:hAnsiTheme="minorHAnsi" w:cs="Times New Roman"/>
          <w:bCs/>
          <w:sz w:val="24"/>
          <w:szCs w:val="24"/>
        </w:rPr>
        <w:t xml:space="preserve">the </w:t>
      </w:r>
      <w:r w:rsidR="00F86453" w:rsidRPr="00D00733">
        <w:rPr>
          <w:rFonts w:asciiTheme="minorHAnsi" w:hAnsiTheme="minorHAnsi" w:cs="Times New Roman"/>
          <w:bCs/>
          <w:sz w:val="24"/>
          <w:szCs w:val="24"/>
        </w:rPr>
        <w:t>Safari browser on the iPads</w:t>
      </w:r>
      <w:r w:rsidR="00904A83" w:rsidRPr="00D00733">
        <w:rPr>
          <w:rFonts w:asciiTheme="minorHAnsi" w:hAnsiTheme="minorHAnsi" w:cs="Times New Roman"/>
          <w:bCs/>
          <w:sz w:val="24"/>
          <w:szCs w:val="24"/>
        </w:rPr>
        <w:t>.</w:t>
      </w:r>
    </w:p>
    <w:p w:rsidR="00963211" w:rsidRPr="00D00733" w:rsidRDefault="00963211" w:rsidP="00963211">
      <w:pPr>
        <w:ind w:left="1440"/>
        <w:rPr>
          <w:rFonts w:asciiTheme="minorHAnsi" w:hAnsiTheme="minorHAnsi" w:cs="Times New Roman"/>
          <w:sz w:val="24"/>
          <w:szCs w:val="24"/>
        </w:rPr>
      </w:pPr>
    </w:p>
    <w:p w:rsidR="00046A07" w:rsidRPr="00D00733" w:rsidRDefault="00F86453" w:rsidP="00963211">
      <w:pPr>
        <w:pStyle w:val="ListParagraph"/>
        <w:numPr>
          <w:ilvl w:val="0"/>
          <w:numId w:val="1"/>
        </w:numPr>
        <w:ind w:left="1080"/>
        <w:rPr>
          <w:rFonts w:asciiTheme="minorHAnsi" w:hAnsiTheme="minorHAnsi" w:cs="Times New Roman"/>
          <w:sz w:val="24"/>
          <w:szCs w:val="24"/>
        </w:rPr>
      </w:pPr>
      <w:r w:rsidRPr="00D00733">
        <w:rPr>
          <w:rFonts w:asciiTheme="minorHAnsi" w:hAnsiTheme="minorHAnsi" w:cs="Times New Roman"/>
          <w:b/>
          <w:bCs/>
          <w:sz w:val="24"/>
          <w:szCs w:val="24"/>
        </w:rPr>
        <w:t xml:space="preserve">SQL Server 2008 </w:t>
      </w:r>
      <w:r w:rsidRPr="00D00733">
        <w:rPr>
          <w:rFonts w:asciiTheme="minorHAnsi" w:hAnsiTheme="minorHAnsi" w:cs="Times New Roman"/>
          <w:bCs/>
          <w:sz w:val="24"/>
          <w:szCs w:val="24"/>
        </w:rPr>
        <w:t>to store the data transferred on a nightly basis from SPSS. This data will be in a format that is directly exportabl</w:t>
      </w:r>
      <w:r w:rsidR="0016688B" w:rsidRPr="00D00733">
        <w:rPr>
          <w:rFonts w:asciiTheme="minorHAnsi" w:hAnsiTheme="minorHAnsi" w:cs="Times New Roman"/>
          <w:bCs/>
          <w:sz w:val="24"/>
          <w:szCs w:val="24"/>
        </w:rPr>
        <w:t>e to</w:t>
      </w:r>
      <w:r w:rsidR="00963211" w:rsidRPr="00D00733">
        <w:rPr>
          <w:rFonts w:asciiTheme="minorHAnsi" w:hAnsiTheme="minorHAnsi" w:cs="Times New Roman"/>
          <w:bCs/>
          <w:sz w:val="24"/>
          <w:szCs w:val="24"/>
        </w:rPr>
        <w:t xml:space="preserve"> SAS </w:t>
      </w:r>
      <w:r w:rsidR="0016688B" w:rsidRPr="00D00733">
        <w:rPr>
          <w:rFonts w:asciiTheme="minorHAnsi" w:hAnsiTheme="minorHAnsi" w:cs="Times New Roman"/>
          <w:bCs/>
          <w:sz w:val="24"/>
          <w:szCs w:val="24"/>
        </w:rPr>
        <w:t>for analysis</w:t>
      </w:r>
      <w:r w:rsidR="00963211" w:rsidRPr="00D00733">
        <w:rPr>
          <w:rFonts w:asciiTheme="minorHAnsi" w:hAnsiTheme="minorHAnsi" w:cs="Times New Roman"/>
          <w:bCs/>
          <w:sz w:val="24"/>
          <w:szCs w:val="24"/>
        </w:rPr>
        <w:t xml:space="preserve">. </w:t>
      </w:r>
      <w:r w:rsidR="00963211" w:rsidRPr="00D00733">
        <w:rPr>
          <w:rFonts w:asciiTheme="minorHAnsi" w:hAnsiTheme="minorHAnsi" w:cs="Times New Roman"/>
          <w:bCs/>
          <w:sz w:val="24"/>
          <w:szCs w:val="24"/>
        </w:rPr>
        <w:br/>
      </w:r>
    </w:p>
    <w:p w:rsidR="00963211" w:rsidRPr="00D00733" w:rsidRDefault="00904A83" w:rsidP="00963211">
      <w:pPr>
        <w:pStyle w:val="ListParagraph"/>
        <w:numPr>
          <w:ilvl w:val="0"/>
          <w:numId w:val="1"/>
        </w:numPr>
        <w:ind w:left="1080"/>
        <w:rPr>
          <w:rFonts w:asciiTheme="minorHAnsi" w:hAnsiTheme="minorHAnsi" w:cs="Times New Roman"/>
          <w:sz w:val="24"/>
          <w:szCs w:val="24"/>
        </w:rPr>
      </w:pPr>
      <w:r w:rsidRPr="00D00733">
        <w:rPr>
          <w:rFonts w:asciiTheme="minorHAnsi" w:hAnsiTheme="minorHAnsi" w:cs="Times New Roman"/>
          <w:b/>
          <w:bCs/>
          <w:sz w:val="24"/>
          <w:szCs w:val="24"/>
        </w:rPr>
        <w:t xml:space="preserve">Bitvise </w:t>
      </w:r>
      <w:r w:rsidR="00963211" w:rsidRPr="00D00733">
        <w:rPr>
          <w:rFonts w:asciiTheme="minorHAnsi" w:hAnsiTheme="minorHAnsi" w:cs="Times New Roman"/>
          <w:bCs/>
          <w:sz w:val="24"/>
          <w:szCs w:val="24"/>
        </w:rPr>
        <w:t>to provide the secure connection that the data will be transferred over from SPSS to SQL Server.</w:t>
      </w:r>
      <w:r w:rsidR="00963211" w:rsidRPr="00D00733">
        <w:rPr>
          <w:rFonts w:asciiTheme="minorHAnsi" w:hAnsiTheme="minorHAnsi" w:cs="Times New Roman"/>
          <w:bCs/>
          <w:sz w:val="24"/>
          <w:szCs w:val="24"/>
        </w:rPr>
        <w:br/>
      </w:r>
    </w:p>
    <w:p w:rsidR="00046A07" w:rsidRPr="00D00733" w:rsidRDefault="00046A07" w:rsidP="00963211">
      <w:pPr>
        <w:pStyle w:val="ListParagraph"/>
        <w:numPr>
          <w:ilvl w:val="0"/>
          <w:numId w:val="1"/>
        </w:numPr>
        <w:ind w:left="1080"/>
        <w:rPr>
          <w:rFonts w:asciiTheme="minorHAnsi" w:hAnsiTheme="minorHAnsi" w:cs="Times New Roman"/>
          <w:sz w:val="24"/>
          <w:szCs w:val="24"/>
        </w:rPr>
      </w:pPr>
      <w:r w:rsidRPr="00D00733">
        <w:rPr>
          <w:rFonts w:asciiTheme="minorHAnsi" w:hAnsiTheme="minorHAnsi" w:cs="Times New Roman"/>
          <w:b/>
          <w:bCs/>
          <w:sz w:val="24"/>
          <w:szCs w:val="24"/>
        </w:rPr>
        <w:t xml:space="preserve">SAS version 9.2 </w:t>
      </w:r>
      <w:r w:rsidRPr="00D00733">
        <w:rPr>
          <w:rFonts w:asciiTheme="minorHAnsi" w:hAnsiTheme="minorHAnsi" w:cs="Times New Roman"/>
          <w:sz w:val="24"/>
          <w:szCs w:val="24"/>
        </w:rPr>
        <w:t>to anal</w:t>
      </w:r>
      <w:r w:rsidRPr="00D00733">
        <w:rPr>
          <w:rFonts w:asciiTheme="minorHAnsi" w:hAnsiTheme="minorHAnsi" w:cs="Times New Roman"/>
          <w:spacing w:val="-1"/>
          <w:sz w:val="24"/>
          <w:szCs w:val="24"/>
        </w:rPr>
        <w:t>y</w:t>
      </w:r>
      <w:r w:rsidRPr="00D00733">
        <w:rPr>
          <w:rFonts w:asciiTheme="minorHAnsi" w:hAnsiTheme="minorHAnsi" w:cs="Times New Roman"/>
          <w:sz w:val="24"/>
          <w:szCs w:val="24"/>
        </w:rPr>
        <w:t>ze the inter</w:t>
      </w:r>
      <w:r w:rsidRPr="00D00733">
        <w:rPr>
          <w:rFonts w:asciiTheme="minorHAnsi" w:hAnsiTheme="minorHAnsi" w:cs="Times New Roman"/>
          <w:spacing w:val="-2"/>
          <w:sz w:val="24"/>
          <w:szCs w:val="24"/>
        </w:rPr>
        <w:t>v</w:t>
      </w:r>
      <w:r w:rsidRPr="00D00733">
        <w:rPr>
          <w:rFonts w:asciiTheme="minorHAnsi" w:hAnsiTheme="minorHAnsi" w:cs="Times New Roman"/>
          <w:sz w:val="24"/>
          <w:szCs w:val="24"/>
        </w:rPr>
        <w:t>iew data c</w:t>
      </w:r>
      <w:r w:rsidRPr="00D00733">
        <w:rPr>
          <w:rFonts w:asciiTheme="minorHAnsi" w:hAnsiTheme="minorHAnsi" w:cs="Times New Roman"/>
          <w:spacing w:val="-1"/>
          <w:sz w:val="24"/>
          <w:szCs w:val="24"/>
        </w:rPr>
        <w:t>o</w:t>
      </w:r>
      <w:r w:rsidRPr="00D00733">
        <w:rPr>
          <w:rFonts w:asciiTheme="minorHAnsi" w:hAnsiTheme="minorHAnsi" w:cs="Times New Roman"/>
          <w:sz w:val="24"/>
          <w:szCs w:val="24"/>
        </w:rPr>
        <w:t xml:space="preserve">llected with </w:t>
      </w:r>
      <w:r w:rsidR="00963211" w:rsidRPr="00D00733">
        <w:rPr>
          <w:rFonts w:asciiTheme="minorHAnsi" w:hAnsiTheme="minorHAnsi" w:cs="Times New Roman"/>
          <w:sz w:val="24"/>
          <w:szCs w:val="24"/>
        </w:rPr>
        <w:t>SPSS</w:t>
      </w:r>
      <w:r w:rsidRPr="00D00733">
        <w:rPr>
          <w:rFonts w:asciiTheme="minorHAnsi" w:hAnsiTheme="minorHAnsi" w:cs="Times New Roman"/>
          <w:sz w:val="24"/>
          <w:szCs w:val="24"/>
        </w:rPr>
        <w:t>.</w:t>
      </w:r>
    </w:p>
    <w:p w:rsidR="00963211" w:rsidRPr="00D00733" w:rsidRDefault="00963211" w:rsidP="00963211">
      <w:pPr>
        <w:spacing w:before="76"/>
        <w:ind w:left="720" w:right="192" w:hanging="720"/>
        <w:rPr>
          <w:rFonts w:asciiTheme="minorHAnsi" w:hAnsiTheme="minorHAnsi" w:cs="Times New Roman"/>
          <w:sz w:val="24"/>
          <w:szCs w:val="24"/>
        </w:rPr>
      </w:pPr>
    </w:p>
    <w:p w:rsidR="00963211" w:rsidRPr="00D00733" w:rsidRDefault="00963211" w:rsidP="00963211">
      <w:pPr>
        <w:spacing w:before="76"/>
        <w:ind w:left="720" w:right="192" w:hanging="720"/>
        <w:rPr>
          <w:rFonts w:asciiTheme="minorHAnsi" w:hAnsiTheme="minorHAnsi" w:cs="Times New Roman"/>
          <w:sz w:val="24"/>
          <w:szCs w:val="24"/>
        </w:rPr>
      </w:pPr>
      <w:r w:rsidRPr="00D00733">
        <w:rPr>
          <w:rFonts w:asciiTheme="minorHAnsi" w:hAnsiTheme="minorHAnsi" w:cs="Times New Roman"/>
          <w:sz w:val="24"/>
          <w:szCs w:val="24"/>
        </w:rPr>
        <w:t xml:space="preserve">The following software will be provided by CDC: </w:t>
      </w:r>
      <w:r w:rsidRPr="00D00733">
        <w:rPr>
          <w:rFonts w:asciiTheme="minorHAnsi" w:hAnsiTheme="minorHAnsi" w:cs="Times New Roman"/>
          <w:sz w:val="24"/>
          <w:szCs w:val="24"/>
        </w:rPr>
        <w:br/>
      </w:r>
    </w:p>
    <w:p w:rsidR="00963211" w:rsidRPr="00D00733" w:rsidRDefault="00046A07" w:rsidP="00963211">
      <w:pPr>
        <w:pStyle w:val="ListParagraph"/>
        <w:numPr>
          <w:ilvl w:val="0"/>
          <w:numId w:val="2"/>
        </w:numPr>
        <w:spacing w:before="76"/>
        <w:ind w:left="1080" w:right="192"/>
        <w:rPr>
          <w:rFonts w:asciiTheme="minorHAnsi" w:hAnsiTheme="minorHAnsi" w:cs="Times New Roman"/>
          <w:sz w:val="24"/>
          <w:szCs w:val="24"/>
        </w:rPr>
      </w:pPr>
      <w:r w:rsidRPr="00D00733">
        <w:rPr>
          <w:rFonts w:asciiTheme="minorHAnsi" w:hAnsiTheme="minorHAnsi" w:cs="Times New Roman"/>
          <w:b/>
          <w:bCs/>
          <w:sz w:val="24"/>
          <w:szCs w:val="24"/>
        </w:rPr>
        <w:t>SDN Digital Certificate</w:t>
      </w:r>
      <w:r w:rsidRPr="00D00733">
        <w:rPr>
          <w:rFonts w:asciiTheme="minorHAnsi" w:hAnsiTheme="minorHAnsi" w:cs="Times New Roman"/>
          <w:b/>
          <w:bCs/>
          <w:spacing w:val="-1"/>
          <w:sz w:val="24"/>
          <w:szCs w:val="24"/>
        </w:rPr>
        <w:t xml:space="preserve"> </w:t>
      </w:r>
      <w:r w:rsidRPr="00D00733">
        <w:rPr>
          <w:rFonts w:asciiTheme="minorHAnsi" w:hAnsiTheme="minorHAnsi" w:cs="Times New Roman"/>
          <w:sz w:val="24"/>
          <w:szCs w:val="24"/>
        </w:rPr>
        <w:t>to t</w:t>
      </w:r>
      <w:r w:rsidRPr="00D00733">
        <w:rPr>
          <w:rFonts w:asciiTheme="minorHAnsi" w:hAnsiTheme="minorHAnsi" w:cs="Times New Roman"/>
          <w:spacing w:val="-1"/>
          <w:sz w:val="24"/>
          <w:szCs w:val="24"/>
        </w:rPr>
        <w:t>r</w:t>
      </w:r>
      <w:r w:rsidRPr="00D00733">
        <w:rPr>
          <w:rFonts w:asciiTheme="minorHAnsi" w:hAnsiTheme="minorHAnsi" w:cs="Times New Roman"/>
          <w:sz w:val="24"/>
          <w:szCs w:val="24"/>
        </w:rPr>
        <w:t>ans</w:t>
      </w:r>
      <w:r w:rsidRPr="00D00733">
        <w:rPr>
          <w:rFonts w:asciiTheme="minorHAnsi" w:hAnsiTheme="minorHAnsi" w:cs="Times New Roman"/>
          <w:spacing w:val="-2"/>
          <w:sz w:val="24"/>
          <w:szCs w:val="24"/>
        </w:rPr>
        <w:t>m</w:t>
      </w:r>
      <w:r w:rsidRPr="00D00733">
        <w:rPr>
          <w:rFonts w:asciiTheme="minorHAnsi" w:hAnsiTheme="minorHAnsi" w:cs="Times New Roman"/>
          <w:sz w:val="24"/>
          <w:szCs w:val="24"/>
        </w:rPr>
        <w:t xml:space="preserve">it data </w:t>
      </w:r>
      <w:r w:rsidRPr="00D00733">
        <w:rPr>
          <w:rFonts w:asciiTheme="minorHAnsi" w:hAnsiTheme="minorHAnsi" w:cs="Times New Roman"/>
          <w:spacing w:val="-1"/>
          <w:sz w:val="24"/>
          <w:szCs w:val="24"/>
        </w:rPr>
        <w:t>f</w:t>
      </w:r>
      <w:r w:rsidRPr="00D00733">
        <w:rPr>
          <w:rFonts w:asciiTheme="minorHAnsi" w:hAnsiTheme="minorHAnsi" w:cs="Times New Roman"/>
          <w:sz w:val="24"/>
          <w:szCs w:val="24"/>
        </w:rPr>
        <w:t>il</w:t>
      </w:r>
      <w:r w:rsidRPr="00D00733">
        <w:rPr>
          <w:rFonts w:asciiTheme="minorHAnsi" w:hAnsiTheme="minorHAnsi" w:cs="Times New Roman"/>
          <w:spacing w:val="-1"/>
          <w:sz w:val="24"/>
          <w:szCs w:val="24"/>
        </w:rPr>
        <w:t>e</w:t>
      </w:r>
      <w:r w:rsidRPr="00D00733">
        <w:rPr>
          <w:rFonts w:asciiTheme="minorHAnsi" w:hAnsiTheme="minorHAnsi" w:cs="Times New Roman"/>
          <w:sz w:val="24"/>
          <w:szCs w:val="24"/>
        </w:rPr>
        <w:t xml:space="preserve">s </w:t>
      </w:r>
      <w:r w:rsidRPr="00D00733">
        <w:rPr>
          <w:rFonts w:asciiTheme="minorHAnsi" w:hAnsiTheme="minorHAnsi" w:cs="Times New Roman"/>
          <w:spacing w:val="-1"/>
          <w:sz w:val="24"/>
          <w:szCs w:val="24"/>
        </w:rPr>
        <w:t>f</w:t>
      </w:r>
      <w:r w:rsidRPr="00D00733">
        <w:rPr>
          <w:rFonts w:asciiTheme="minorHAnsi" w:hAnsiTheme="minorHAnsi" w:cs="Times New Roman"/>
          <w:sz w:val="24"/>
          <w:szCs w:val="24"/>
        </w:rPr>
        <w:t xml:space="preserve">rom </w:t>
      </w:r>
      <w:r w:rsidR="00963211" w:rsidRPr="00D00733">
        <w:rPr>
          <w:rFonts w:asciiTheme="minorHAnsi" w:hAnsiTheme="minorHAnsi" w:cs="Times New Roman"/>
          <w:sz w:val="24"/>
          <w:szCs w:val="24"/>
        </w:rPr>
        <w:t>SciMetrika</w:t>
      </w:r>
      <w:r w:rsidRPr="00D00733">
        <w:rPr>
          <w:rFonts w:asciiTheme="minorHAnsi" w:hAnsiTheme="minorHAnsi" w:cs="Times New Roman"/>
          <w:sz w:val="24"/>
          <w:szCs w:val="24"/>
        </w:rPr>
        <w:t xml:space="preserve"> to CDC via the Secure </w:t>
      </w:r>
      <w:r w:rsidRPr="00D00733">
        <w:rPr>
          <w:rFonts w:asciiTheme="minorHAnsi" w:hAnsiTheme="minorHAnsi" w:cs="Times New Roman"/>
          <w:spacing w:val="-2"/>
          <w:sz w:val="24"/>
          <w:szCs w:val="24"/>
        </w:rPr>
        <w:t>D</w:t>
      </w:r>
      <w:r w:rsidRPr="00D00733">
        <w:rPr>
          <w:rFonts w:asciiTheme="minorHAnsi" w:hAnsiTheme="minorHAnsi" w:cs="Times New Roman"/>
          <w:sz w:val="24"/>
          <w:szCs w:val="24"/>
        </w:rPr>
        <w:t>ata Network</w:t>
      </w:r>
      <w:r w:rsidRPr="00D00733">
        <w:rPr>
          <w:rFonts w:asciiTheme="minorHAnsi" w:hAnsiTheme="minorHAnsi" w:cs="Times New Roman"/>
          <w:spacing w:val="-1"/>
          <w:sz w:val="24"/>
          <w:szCs w:val="24"/>
        </w:rPr>
        <w:t xml:space="preserve"> </w:t>
      </w:r>
      <w:r w:rsidRPr="00D00733">
        <w:rPr>
          <w:rFonts w:asciiTheme="minorHAnsi" w:hAnsiTheme="minorHAnsi" w:cs="Times New Roman"/>
          <w:sz w:val="24"/>
          <w:szCs w:val="24"/>
        </w:rPr>
        <w:t>(SDN</w:t>
      </w:r>
      <w:r w:rsidRPr="00D00733">
        <w:rPr>
          <w:rFonts w:asciiTheme="minorHAnsi" w:hAnsiTheme="minorHAnsi" w:cs="Times New Roman"/>
          <w:spacing w:val="1"/>
          <w:sz w:val="24"/>
          <w:szCs w:val="24"/>
        </w:rPr>
        <w:t>)</w:t>
      </w:r>
      <w:r w:rsidRPr="00D00733">
        <w:rPr>
          <w:rFonts w:asciiTheme="minorHAnsi" w:hAnsiTheme="minorHAnsi" w:cs="Times New Roman"/>
          <w:sz w:val="24"/>
          <w:szCs w:val="24"/>
        </w:rPr>
        <w:t>.  A digital certifi</w:t>
      </w:r>
      <w:r w:rsidR="00963211" w:rsidRPr="00D00733">
        <w:rPr>
          <w:rFonts w:asciiTheme="minorHAnsi" w:hAnsiTheme="minorHAnsi" w:cs="Times New Roman"/>
          <w:sz w:val="24"/>
          <w:szCs w:val="24"/>
        </w:rPr>
        <w:t>cate is required to use the SDN.</w:t>
      </w:r>
    </w:p>
    <w:p w:rsidR="00963211" w:rsidRPr="00D00733" w:rsidRDefault="00963211" w:rsidP="00963211">
      <w:pPr>
        <w:pStyle w:val="ListParagraph"/>
        <w:spacing w:before="76"/>
        <w:ind w:left="1220" w:right="192"/>
        <w:rPr>
          <w:rFonts w:asciiTheme="minorHAnsi" w:hAnsiTheme="minorHAnsi" w:cs="Times New Roman"/>
          <w:sz w:val="24"/>
          <w:szCs w:val="24"/>
        </w:rPr>
      </w:pPr>
    </w:p>
    <w:p w:rsidR="00046A07" w:rsidRPr="00D00733" w:rsidRDefault="00904A83" w:rsidP="00D00733">
      <w:pPr>
        <w:pStyle w:val="Heading3"/>
      </w:pPr>
      <w:r w:rsidRPr="00D00733">
        <w:t xml:space="preserve">1.1.2 Hardware </w:t>
      </w:r>
      <w:r w:rsidR="00D00733">
        <w:t>R</w:t>
      </w:r>
      <w:r w:rsidRPr="00D00733">
        <w:t>equirements</w:t>
      </w:r>
    </w:p>
    <w:p w:rsidR="00046A07" w:rsidRPr="00D00733" w:rsidRDefault="00046A07" w:rsidP="00046A07">
      <w:pPr>
        <w:spacing w:before="10" w:line="130" w:lineRule="exact"/>
        <w:rPr>
          <w:rFonts w:asciiTheme="minorHAnsi" w:hAnsiTheme="minorHAnsi"/>
          <w:sz w:val="24"/>
          <w:szCs w:val="24"/>
        </w:rPr>
      </w:pPr>
    </w:p>
    <w:p w:rsidR="00904A83" w:rsidRPr="00D00733" w:rsidRDefault="00904A83" w:rsidP="00904A83">
      <w:pPr>
        <w:ind w:right="91"/>
        <w:jc w:val="both"/>
        <w:rPr>
          <w:rFonts w:asciiTheme="minorHAnsi" w:hAnsiTheme="minorHAnsi" w:cs="Times New Roman"/>
          <w:sz w:val="24"/>
          <w:szCs w:val="24"/>
        </w:rPr>
      </w:pPr>
      <w:r w:rsidRPr="00D00733">
        <w:rPr>
          <w:rFonts w:asciiTheme="minorHAnsi" w:hAnsiTheme="minorHAnsi" w:cs="Times New Roman"/>
          <w:sz w:val="24"/>
          <w:szCs w:val="24"/>
        </w:rPr>
        <w:t>The following hardware will be used in completing the SEES data collection and management:</w:t>
      </w:r>
    </w:p>
    <w:p w:rsidR="00904A83" w:rsidRPr="00D00733" w:rsidRDefault="00904A83" w:rsidP="00904A83">
      <w:pPr>
        <w:ind w:right="91"/>
        <w:jc w:val="both"/>
        <w:rPr>
          <w:rFonts w:asciiTheme="minorHAnsi" w:hAnsiTheme="minorHAnsi" w:cs="Times New Roman"/>
          <w:sz w:val="24"/>
          <w:szCs w:val="24"/>
        </w:rPr>
      </w:pPr>
    </w:p>
    <w:p w:rsidR="00046A07" w:rsidRPr="00D00733" w:rsidRDefault="00904A83" w:rsidP="00904A83">
      <w:pPr>
        <w:pStyle w:val="ListParagraph"/>
        <w:numPr>
          <w:ilvl w:val="0"/>
          <w:numId w:val="5"/>
        </w:numPr>
        <w:spacing w:before="76"/>
        <w:ind w:right="192"/>
        <w:rPr>
          <w:rFonts w:asciiTheme="minorHAnsi" w:hAnsiTheme="minorHAnsi" w:cs="Times New Roman"/>
          <w:sz w:val="24"/>
          <w:szCs w:val="24"/>
        </w:rPr>
      </w:pPr>
      <w:proofErr w:type="gramStart"/>
      <w:r w:rsidRPr="00D00733">
        <w:rPr>
          <w:rFonts w:asciiTheme="minorHAnsi" w:hAnsiTheme="minorHAnsi" w:cs="Times New Roman"/>
          <w:b/>
          <w:sz w:val="24"/>
          <w:szCs w:val="24"/>
        </w:rPr>
        <w:t>iPads</w:t>
      </w:r>
      <w:proofErr w:type="gramEnd"/>
      <w:r w:rsidRPr="00D00733">
        <w:rPr>
          <w:rFonts w:asciiTheme="minorHAnsi" w:hAnsiTheme="minorHAnsi" w:cs="Times New Roman"/>
          <w:b/>
          <w:sz w:val="24"/>
          <w:szCs w:val="24"/>
        </w:rPr>
        <w:t xml:space="preserve"> </w:t>
      </w:r>
      <w:r w:rsidRPr="00D00733">
        <w:rPr>
          <w:rFonts w:asciiTheme="minorHAnsi" w:hAnsiTheme="minorHAnsi" w:cs="Times New Roman"/>
          <w:sz w:val="24"/>
          <w:szCs w:val="24"/>
        </w:rPr>
        <w:t xml:space="preserve">to collect data from field administered web-based surveys. No information will be stored directly on the </w:t>
      </w:r>
      <w:r w:rsidR="00A16832" w:rsidRPr="00D00733">
        <w:rPr>
          <w:rFonts w:asciiTheme="minorHAnsi" w:hAnsiTheme="minorHAnsi" w:cs="Times New Roman"/>
          <w:sz w:val="24"/>
          <w:szCs w:val="24"/>
        </w:rPr>
        <w:t>iPads;</w:t>
      </w:r>
      <w:r w:rsidRPr="00D00733">
        <w:rPr>
          <w:rFonts w:asciiTheme="minorHAnsi" w:hAnsiTheme="minorHAnsi" w:cs="Times New Roman"/>
          <w:sz w:val="24"/>
          <w:szCs w:val="24"/>
        </w:rPr>
        <w:t xml:space="preserve"> instead, the information will be transmitted securely through the web-based survey</w:t>
      </w:r>
      <w:r w:rsidR="00E02B0A" w:rsidRPr="00D00733">
        <w:rPr>
          <w:rFonts w:asciiTheme="minorHAnsi" w:hAnsiTheme="minorHAnsi" w:cs="Times New Roman"/>
          <w:sz w:val="24"/>
          <w:szCs w:val="24"/>
        </w:rPr>
        <w:t xml:space="preserve"> to the SPSS SEES project database</w:t>
      </w:r>
      <w:r w:rsidRPr="00D00733">
        <w:rPr>
          <w:rFonts w:asciiTheme="minorHAnsi" w:hAnsiTheme="minorHAnsi" w:cs="Times New Roman"/>
          <w:sz w:val="24"/>
          <w:szCs w:val="24"/>
        </w:rPr>
        <w:t>.</w:t>
      </w:r>
    </w:p>
    <w:p w:rsidR="00046A07" w:rsidRPr="00D00733" w:rsidRDefault="00046A07" w:rsidP="00046A07">
      <w:pPr>
        <w:spacing w:before="16" w:line="260" w:lineRule="exact"/>
        <w:rPr>
          <w:rFonts w:asciiTheme="minorHAnsi" w:hAnsiTheme="minorHAnsi"/>
          <w:sz w:val="24"/>
          <w:szCs w:val="24"/>
        </w:rPr>
      </w:pPr>
    </w:p>
    <w:p w:rsidR="00046A07" w:rsidRPr="00D00733" w:rsidRDefault="00046A07" w:rsidP="00046A07">
      <w:pPr>
        <w:spacing w:before="9" w:line="260" w:lineRule="exact"/>
        <w:rPr>
          <w:rFonts w:asciiTheme="minorHAnsi" w:hAnsiTheme="minorHAnsi"/>
          <w:sz w:val="24"/>
          <w:szCs w:val="24"/>
        </w:rPr>
      </w:pPr>
    </w:p>
    <w:p w:rsidR="00046A07" w:rsidRPr="00D00733" w:rsidRDefault="006E6996" w:rsidP="00D00733">
      <w:pPr>
        <w:pStyle w:val="Heading2"/>
      </w:pPr>
      <w:r w:rsidRPr="00D00733">
        <w:t>1.2</w:t>
      </w:r>
      <w:r w:rsidR="00046A07" w:rsidRPr="00D00733">
        <w:t xml:space="preserve"> Data </w:t>
      </w:r>
      <w:r w:rsidR="00D00733">
        <w:t>C</w:t>
      </w:r>
      <w:r w:rsidR="00046A07" w:rsidRPr="00D00733">
        <w:t>onfiguration</w:t>
      </w:r>
    </w:p>
    <w:p w:rsidR="00046A07" w:rsidRPr="00D00733" w:rsidRDefault="00046A07" w:rsidP="00046A07">
      <w:pPr>
        <w:spacing w:before="10" w:line="260" w:lineRule="exact"/>
        <w:rPr>
          <w:rFonts w:asciiTheme="minorHAnsi" w:hAnsiTheme="minorHAnsi"/>
          <w:sz w:val="24"/>
          <w:szCs w:val="24"/>
        </w:rPr>
      </w:pPr>
    </w:p>
    <w:p w:rsidR="00046A07" w:rsidRPr="00D00733" w:rsidRDefault="00046A07" w:rsidP="00912C63">
      <w:pPr>
        <w:ind w:right="80"/>
        <w:rPr>
          <w:rFonts w:asciiTheme="minorHAnsi" w:hAnsiTheme="minorHAnsi" w:cs="Times New Roman"/>
          <w:sz w:val="24"/>
          <w:szCs w:val="24"/>
        </w:rPr>
      </w:pPr>
      <w:r w:rsidRPr="00D00733">
        <w:rPr>
          <w:rFonts w:asciiTheme="minorHAnsi" w:hAnsiTheme="minorHAnsi" w:cs="Times New Roman"/>
          <w:sz w:val="24"/>
          <w:szCs w:val="24"/>
        </w:rPr>
        <w:t>To ensure consiste</w:t>
      </w:r>
      <w:r w:rsidRPr="00D00733">
        <w:rPr>
          <w:rFonts w:asciiTheme="minorHAnsi" w:hAnsiTheme="minorHAnsi" w:cs="Times New Roman"/>
          <w:spacing w:val="-1"/>
          <w:sz w:val="24"/>
          <w:szCs w:val="24"/>
        </w:rPr>
        <w:t>n</w:t>
      </w:r>
      <w:r w:rsidRPr="00D00733">
        <w:rPr>
          <w:rFonts w:asciiTheme="minorHAnsi" w:hAnsiTheme="minorHAnsi" w:cs="Times New Roman"/>
          <w:sz w:val="24"/>
          <w:szCs w:val="24"/>
        </w:rPr>
        <w:t>cy in databa</w:t>
      </w:r>
      <w:r w:rsidRPr="00D00733">
        <w:rPr>
          <w:rFonts w:asciiTheme="minorHAnsi" w:hAnsiTheme="minorHAnsi" w:cs="Times New Roman"/>
          <w:spacing w:val="-1"/>
          <w:sz w:val="24"/>
          <w:szCs w:val="24"/>
        </w:rPr>
        <w:t>s</w:t>
      </w:r>
      <w:r w:rsidRPr="00D00733">
        <w:rPr>
          <w:rFonts w:asciiTheme="minorHAnsi" w:hAnsiTheme="minorHAnsi" w:cs="Times New Roman"/>
          <w:sz w:val="24"/>
          <w:szCs w:val="24"/>
        </w:rPr>
        <w:t xml:space="preserve">e layouts, CDC will </w:t>
      </w:r>
      <w:r w:rsidR="00912C63" w:rsidRPr="00D00733">
        <w:rPr>
          <w:rFonts w:asciiTheme="minorHAnsi" w:hAnsiTheme="minorHAnsi" w:cs="Times New Roman"/>
          <w:sz w:val="24"/>
          <w:szCs w:val="24"/>
        </w:rPr>
        <w:t>provide the survey</w:t>
      </w:r>
      <w:r w:rsidRPr="00D00733">
        <w:rPr>
          <w:rFonts w:asciiTheme="minorHAnsi" w:hAnsiTheme="minorHAnsi" w:cs="Times New Roman"/>
          <w:sz w:val="24"/>
          <w:szCs w:val="24"/>
        </w:rPr>
        <w:t xml:space="preserve"> </w:t>
      </w:r>
      <w:r w:rsidR="00912C63" w:rsidRPr="00D00733">
        <w:rPr>
          <w:rFonts w:asciiTheme="minorHAnsi" w:hAnsiTheme="minorHAnsi" w:cs="Times New Roman"/>
          <w:spacing w:val="-1"/>
          <w:sz w:val="24"/>
          <w:szCs w:val="24"/>
        </w:rPr>
        <w:t>specifications</w:t>
      </w:r>
      <w:r w:rsidRPr="00D00733">
        <w:rPr>
          <w:rFonts w:asciiTheme="minorHAnsi" w:hAnsiTheme="minorHAnsi" w:cs="Times New Roman"/>
          <w:sz w:val="24"/>
          <w:szCs w:val="24"/>
        </w:rPr>
        <w:t>.  These specifications will cover the questions, variable na</w:t>
      </w:r>
      <w:r w:rsidRPr="00D00733">
        <w:rPr>
          <w:rFonts w:asciiTheme="minorHAnsi" w:hAnsiTheme="minorHAnsi" w:cs="Times New Roman"/>
          <w:spacing w:val="-2"/>
          <w:sz w:val="24"/>
          <w:szCs w:val="24"/>
        </w:rPr>
        <w:t>m</w:t>
      </w:r>
      <w:r w:rsidRPr="00D00733">
        <w:rPr>
          <w:rFonts w:asciiTheme="minorHAnsi" w:hAnsiTheme="minorHAnsi" w:cs="Times New Roman"/>
          <w:sz w:val="24"/>
          <w:szCs w:val="24"/>
        </w:rPr>
        <w:t>es, field li</w:t>
      </w:r>
      <w:r w:rsidRPr="00D00733">
        <w:rPr>
          <w:rFonts w:asciiTheme="minorHAnsi" w:hAnsiTheme="minorHAnsi" w:cs="Times New Roman"/>
          <w:spacing w:val="-2"/>
          <w:sz w:val="24"/>
          <w:szCs w:val="24"/>
        </w:rPr>
        <w:t>m</w:t>
      </w:r>
      <w:r w:rsidRPr="00D00733">
        <w:rPr>
          <w:rFonts w:asciiTheme="minorHAnsi" w:hAnsiTheme="minorHAnsi" w:cs="Times New Roman"/>
          <w:sz w:val="24"/>
          <w:szCs w:val="24"/>
        </w:rPr>
        <w:t>its, consistency checks, response values, and for</w:t>
      </w:r>
      <w:r w:rsidRPr="00D00733">
        <w:rPr>
          <w:rFonts w:asciiTheme="minorHAnsi" w:hAnsiTheme="minorHAnsi" w:cs="Times New Roman"/>
          <w:spacing w:val="-2"/>
          <w:sz w:val="24"/>
          <w:szCs w:val="24"/>
        </w:rPr>
        <w:t>m</w:t>
      </w:r>
      <w:r w:rsidRPr="00D00733">
        <w:rPr>
          <w:rFonts w:asciiTheme="minorHAnsi" w:hAnsiTheme="minorHAnsi" w:cs="Times New Roman"/>
          <w:sz w:val="24"/>
          <w:szCs w:val="24"/>
        </w:rPr>
        <w:t>ats.</w:t>
      </w:r>
    </w:p>
    <w:p w:rsidR="00046A07" w:rsidRPr="00D00733" w:rsidRDefault="00046A07" w:rsidP="00046A07">
      <w:pPr>
        <w:spacing w:before="9" w:line="260" w:lineRule="exact"/>
        <w:rPr>
          <w:rFonts w:asciiTheme="minorHAnsi" w:hAnsiTheme="minorHAnsi"/>
          <w:sz w:val="24"/>
          <w:szCs w:val="24"/>
        </w:rPr>
      </w:pPr>
    </w:p>
    <w:p w:rsidR="00046A07" w:rsidRPr="00D00733" w:rsidRDefault="00912C63" w:rsidP="00D00733">
      <w:pPr>
        <w:pStyle w:val="Heading2"/>
      </w:pPr>
      <w:r w:rsidRPr="00D00733">
        <w:rPr>
          <w:rStyle w:val="Heading3Char"/>
          <w:b/>
          <w:bCs/>
        </w:rPr>
        <w:t>1.3</w:t>
      </w:r>
      <w:r w:rsidR="00046A07" w:rsidRPr="00D00733">
        <w:t> </w:t>
      </w:r>
      <w:r w:rsidR="00C239F4" w:rsidRPr="00D00733">
        <w:t xml:space="preserve">Databases and </w:t>
      </w:r>
      <w:r w:rsidR="00046A07" w:rsidRPr="00D00733">
        <w:t>Data files</w:t>
      </w:r>
    </w:p>
    <w:p w:rsidR="00046A07" w:rsidRPr="00D00733" w:rsidRDefault="00046A07" w:rsidP="00046A07">
      <w:pPr>
        <w:spacing w:before="11" w:line="260" w:lineRule="exact"/>
        <w:rPr>
          <w:rFonts w:asciiTheme="minorHAnsi" w:hAnsiTheme="minorHAnsi"/>
          <w:sz w:val="24"/>
          <w:szCs w:val="24"/>
        </w:rPr>
      </w:pPr>
    </w:p>
    <w:p w:rsidR="00046A07" w:rsidRPr="00D00733" w:rsidRDefault="00912C63" w:rsidP="00912C63">
      <w:pPr>
        <w:rPr>
          <w:rFonts w:asciiTheme="minorHAnsi" w:hAnsiTheme="minorHAnsi" w:cs="Times New Roman"/>
          <w:sz w:val="24"/>
          <w:szCs w:val="24"/>
        </w:rPr>
      </w:pPr>
      <w:r w:rsidRPr="00D00733">
        <w:rPr>
          <w:rFonts w:asciiTheme="minorHAnsi" w:hAnsiTheme="minorHAnsi" w:cs="Times New Roman"/>
          <w:sz w:val="24"/>
          <w:szCs w:val="24"/>
        </w:rPr>
        <w:t>T</w:t>
      </w:r>
      <w:r w:rsidR="00046A07" w:rsidRPr="00D00733">
        <w:rPr>
          <w:rFonts w:asciiTheme="minorHAnsi" w:hAnsiTheme="minorHAnsi" w:cs="Times New Roman"/>
          <w:sz w:val="24"/>
          <w:szCs w:val="24"/>
        </w:rPr>
        <w:t xml:space="preserve">he </w:t>
      </w:r>
      <w:r w:rsidR="00046A07" w:rsidRPr="00D00733">
        <w:rPr>
          <w:rFonts w:asciiTheme="minorHAnsi" w:hAnsiTheme="minorHAnsi" w:cs="Times New Roman"/>
          <w:spacing w:val="-2"/>
          <w:sz w:val="24"/>
          <w:szCs w:val="24"/>
        </w:rPr>
        <w:t>f</w:t>
      </w:r>
      <w:r w:rsidR="00046A07" w:rsidRPr="00D00733">
        <w:rPr>
          <w:rFonts w:asciiTheme="minorHAnsi" w:hAnsiTheme="minorHAnsi" w:cs="Times New Roman"/>
          <w:sz w:val="24"/>
          <w:szCs w:val="24"/>
        </w:rPr>
        <w:t xml:space="preserve">ollowing </w:t>
      </w:r>
      <w:r w:rsidRPr="00D00733">
        <w:rPr>
          <w:rFonts w:asciiTheme="minorHAnsi" w:hAnsiTheme="minorHAnsi" w:cs="Times New Roman"/>
          <w:sz w:val="24"/>
          <w:szCs w:val="24"/>
        </w:rPr>
        <w:t>2 databases will be used to store the data, and ultimately create any necessary data files</w:t>
      </w:r>
      <w:r w:rsidR="00046A07" w:rsidRPr="00D00733">
        <w:rPr>
          <w:rFonts w:asciiTheme="minorHAnsi" w:hAnsiTheme="minorHAnsi" w:cs="Times New Roman"/>
          <w:sz w:val="24"/>
          <w:szCs w:val="24"/>
        </w:rPr>
        <w:t>:</w:t>
      </w:r>
      <w:r w:rsidRPr="00D00733">
        <w:rPr>
          <w:rFonts w:asciiTheme="minorHAnsi" w:hAnsiTheme="minorHAnsi" w:cs="Times New Roman"/>
          <w:sz w:val="24"/>
          <w:szCs w:val="24"/>
        </w:rPr>
        <w:br/>
      </w:r>
    </w:p>
    <w:p w:rsidR="00046A07" w:rsidRPr="00D00733" w:rsidRDefault="00912C63" w:rsidP="00912C63">
      <w:pPr>
        <w:ind w:left="720"/>
        <w:rPr>
          <w:rFonts w:asciiTheme="minorHAnsi" w:hAnsiTheme="minorHAnsi" w:cs="Times New Roman"/>
          <w:sz w:val="24"/>
          <w:szCs w:val="24"/>
        </w:rPr>
      </w:pPr>
      <w:r w:rsidRPr="00D00733">
        <w:rPr>
          <w:rFonts w:asciiTheme="minorHAnsi" w:hAnsiTheme="minorHAnsi" w:cs="Times New Roman"/>
          <w:sz w:val="24"/>
          <w:szCs w:val="24"/>
        </w:rPr>
        <w:t>1.  SPSS SEES project database for the clinic and community surveys</w:t>
      </w:r>
    </w:p>
    <w:p w:rsidR="00046A07" w:rsidRPr="00D00733" w:rsidRDefault="00912C63" w:rsidP="00912C63">
      <w:pPr>
        <w:ind w:left="720"/>
        <w:rPr>
          <w:rFonts w:asciiTheme="minorHAnsi" w:hAnsiTheme="minorHAnsi" w:cs="Times New Roman"/>
          <w:sz w:val="24"/>
          <w:szCs w:val="24"/>
        </w:rPr>
      </w:pPr>
      <w:r w:rsidRPr="00D00733">
        <w:rPr>
          <w:rFonts w:asciiTheme="minorHAnsi" w:hAnsiTheme="minorHAnsi" w:cs="Times New Roman"/>
          <w:sz w:val="24"/>
          <w:szCs w:val="24"/>
        </w:rPr>
        <w:t>2.  SQL Server database for the formatted data from the clinic and community surveys.</w:t>
      </w:r>
    </w:p>
    <w:p w:rsidR="00C239F4" w:rsidRPr="00D00733" w:rsidRDefault="00C239F4" w:rsidP="00046A07">
      <w:pPr>
        <w:spacing w:before="2" w:line="280" w:lineRule="exact"/>
        <w:rPr>
          <w:rFonts w:asciiTheme="minorHAnsi" w:hAnsiTheme="minorHAnsi"/>
          <w:sz w:val="24"/>
          <w:szCs w:val="24"/>
        </w:rPr>
      </w:pPr>
    </w:p>
    <w:p w:rsidR="00046A07" w:rsidRPr="00D00733" w:rsidRDefault="00C239F4" w:rsidP="00046A07">
      <w:pPr>
        <w:spacing w:before="2" w:line="280" w:lineRule="exact"/>
        <w:rPr>
          <w:rFonts w:asciiTheme="minorHAnsi" w:hAnsiTheme="minorHAnsi"/>
          <w:sz w:val="24"/>
          <w:szCs w:val="24"/>
        </w:rPr>
      </w:pPr>
      <w:r w:rsidRPr="00D00733">
        <w:rPr>
          <w:rFonts w:asciiTheme="minorHAnsi" w:hAnsiTheme="minorHAnsi" w:cs="Times New Roman"/>
          <w:spacing w:val="-2"/>
          <w:sz w:val="24"/>
          <w:szCs w:val="24"/>
        </w:rPr>
        <w:t>In addition, the final normalized and de-normalized datasets will be exported in SAS to CDC.</w:t>
      </w:r>
      <w:r w:rsidR="00912C63" w:rsidRPr="00D00733">
        <w:rPr>
          <w:rFonts w:asciiTheme="minorHAnsi" w:hAnsiTheme="minorHAnsi"/>
          <w:sz w:val="24"/>
          <w:szCs w:val="24"/>
        </w:rPr>
        <w:br/>
      </w:r>
    </w:p>
    <w:p w:rsidR="00046A07" w:rsidRPr="00D00733" w:rsidRDefault="006E6996" w:rsidP="00D00733">
      <w:pPr>
        <w:pStyle w:val="Heading2"/>
      </w:pPr>
      <w:r w:rsidRPr="00D00733">
        <w:t>1.4</w:t>
      </w:r>
      <w:r w:rsidR="00046A07" w:rsidRPr="00D00733">
        <w:t xml:space="preserve">   Data </w:t>
      </w:r>
      <w:r w:rsidR="00A25EEB" w:rsidRPr="00D00733">
        <w:t>S</w:t>
      </w:r>
      <w:r w:rsidR="00046A07" w:rsidRPr="00D00733">
        <w:t>ubmissions to CDC</w:t>
      </w:r>
    </w:p>
    <w:p w:rsidR="00046A07" w:rsidRPr="00D00733" w:rsidRDefault="00046A07" w:rsidP="00912C63">
      <w:pPr>
        <w:spacing w:before="10" w:line="260" w:lineRule="exact"/>
        <w:rPr>
          <w:rFonts w:asciiTheme="minorHAnsi" w:hAnsiTheme="minorHAnsi"/>
          <w:sz w:val="24"/>
          <w:szCs w:val="24"/>
        </w:rPr>
      </w:pPr>
    </w:p>
    <w:p w:rsidR="00046A07" w:rsidRPr="00D00733" w:rsidRDefault="00046A07" w:rsidP="00912C63">
      <w:pPr>
        <w:ind w:right="145"/>
        <w:rPr>
          <w:rFonts w:asciiTheme="minorHAnsi" w:hAnsiTheme="minorHAnsi" w:cs="Times New Roman"/>
          <w:sz w:val="24"/>
          <w:szCs w:val="24"/>
        </w:rPr>
      </w:pPr>
      <w:r w:rsidRPr="00D00733">
        <w:rPr>
          <w:rFonts w:asciiTheme="minorHAnsi" w:hAnsiTheme="minorHAnsi" w:cs="Times New Roman"/>
          <w:sz w:val="24"/>
          <w:szCs w:val="24"/>
        </w:rPr>
        <w:t xml:space="preserve">The </w:t>
      </w:r>
      <w:r w:rsidR="00A25EEB" w:rsidRPr="00D00733">
        <w:rPr>
          <w:rFonts w:asciiTheme="minorHAnsi" w:hAnsiTheme="minorHAnsi" w:cs="Times New Roman"/>
          <w:sz w:val="24"/>
          <w:szCs w:val="24"/>
        </w:rPr>
        <w:t xml:space="preserve">raw </w:t>
      </w:r>
      <w:r w:rsidRPr="00D00733">
        <w:rPr>
          <w:rFonts w:asciiTheme="minorHAnsi" w:hAnsiTheme="minorHAnsi" w:cs="Times New Roman"/>
          <w:sz w:val="24"/>
          <w:szCs w:val="24"/>
        </w:rPr>
        <w:t>data</w:t>
      </w:r>
      <w:r w:rsidRPr="00D00733">
        <w:rPr>
          <w:rFonts w:asciiTheme="minorHAnsi" w:hAnsiTheme="minorHAnsi" w:cs="Times New Roman"/>
          <w:spacing w:val="1"/>
          <w:sz w:val="24"/>
          <w:szCs w:val="24"/>
        </w:rPr>
        <w:t xml:space="preserve"> </w:t>
      </w:r>
      <w:r w:rsidRPr="00D00733">
        <w:rPr>
          <w:rFonts w:asciiTheme="minorHAnsi" w:hAnsiTheme="minorHAnsi" w:cs="Times New Roman"/>
          <w:sz w:val="24"/>
          <w:szCs w:val="24"/>
        </w:rPr>
        <w:t xml:space="preserve">collected with the </w:t>
      </w:r>
      <w:r w:rsidR="00C239F4" w:rsidRPr="00D00733">
        <w:rPr>
          <w:rFonts w:asciiTheme="minorHAnsi" w:hAnsiTheme="minorHAnsi" w:cs="Times New Roman"/>
          <w:sz w:val="24"/>
          <w:szCs w:val="24"/>
        </w:rPr>
        <w:t>web-based</w:t>
      </w:r>
      <w:r w:rsidRPr="00D00733">
        <w:rPr>
          <w:rFonts w:asciiTheme="minorHAnsi" w:hAnsiTheme="minorHAnsi" w:cs="Times New Roman"/>
          <w:sz w:val="24"/>
          <w:szCs w:val="24"/>
        </w:rPr>
        <w:t xml:space="preserve"> que</w:t>
      </w:r>
      <w:r w:rsidRPr="00D00733">
        <w:rPr>
          <w:rFonts w:asciiTheme="minorHAnsi" w:hAnsiTheme="minorHAnsi" w:cs="Times New Roman"/>
          <w:spacing w:val="-2"/>
          <w:sz w:val="24"/>
          <w:szCs w:val="24"/>
        </w:rPr>
        <w:t>s</w:t>
      </w:r>
      <w:r w:rsidRPr="00D00733">
        <w:rPr>
          <w:rFonts w:asciiTheme="minorHAnsi" w:hAnsiTheme="minorHAnsi" w:cs="Times New Roman"/>
          <w:sz w:val="24"/>
          <w:szCs w:val="24"/>
        </w:rPr>
        <w:t xml:space="preserve">tionnaire </w:t>
      </w:r>
      <w:r w:rsidR="00C239F4" w:rsidRPr="00D00733">
        <w:rPr>
          <w:rFonts w:asciiTheme="minorHAnsi" w:hAnsiTheme="minorHAnsi" w:cs="Times New Roman"/>
          <w:sz w:val="24"/>
          <w:szCs w:val="24"/>
        </w:rPr>
        <w:t xml:space="preserve">will </w:t>
      </w:r>
      <w:r w:rsidRPr="00D00733">
        <w:rPr>
          <w:rFonts w:asciiTheme="minorHAnsi" w:hAnsiTheme="minorHAnsi" w:cs="Times New Roman"/>
          <w:sz w:val="24"/>
          <w:szCs w:val="24"/>
        </w:rPr>
        <w:t>not be sent to CDC</w:t>
      </w:r>
      <w:r w:rsidR="00C239F4" w:rsidRPr="00D00733">
        <w:rPr>
          <w:rFonts w:asciiTheme="minorHAnsi" w:hAnsiTheme="minorHAnsi" w:cs="Times New Roman"/>
          <w:sz w:val="24"/>
          <w:szCs w:val="24"/>
        </w:rPr>
        <w:t xml:space="preserve">; however, the normalized and de-normalized SAS datasets for each of the </w:t>
      </w:r>
      <w:r w:rsidR="0037731E">
        <w:rPr>
          <w:rFonts w:asciiTheme="minorHAnsi" w:hAnsiTheme="minorHAnsi" w:cs="Times New Roman"/>
          <w:sz w:val="24"/>
          <w:szCs w:val="24"/>
        </w:rPr>
        <w:t>6</w:t>
      </w:r>
      <w:r w:rsidR="00C239F4" w:rsidRPr="00D00733">
        <w:rPr>
          <w:rFonts w:asciiTheme="minorHAnsi" w:hAnsiTheme="minorHAnsi" w:cs="Times New Roman"/>
          <w:sz w:val="24"/>
          <w:szCs w:val="24"/>
        </w:rPr>
        <w:t xml:space="preserve"> jurisdictions for all 4 outcome evaluation data collections will be sent to CDC on or before </w:t>
      </w:r>
      <w:r w:rsidR="00037E14" w:rsidRPr="00D00733">
        <w:rPr>
          <w:rFonts w:asciiTheme="minorHAnsi" w:hAnsiTheme="minorHAnsi" w:cs="Times New Roman"/>
          <w:sz w:val="24"/>
          <w:szCs w:val="24"/>
        </w:rPr>
        <w:t xml:space="preserve">the end of the contract in </w:t>
      </w:r>
      <w:r w:rsidR="00C239F4" w:rsidRPr="00D00733">
        <w:rPr>
          <w:rFonts w:asciiTheme="minorHAnsi" w:hAnsiTheme="minorHAnsi" w:cs="Times New Roman"/>
          <w:sz w:val="24"/>
          <w:szCs w:val="24"/>
        </w:rPr>
        <w:t>September 2015</w:t>
      </w:r>
      <w:r w:rsidRPr="00D00733">
        <w:rPr>
          <w:rFonts w:asciiTheme="minorHAnsi" w:hAnsiTheme="minorHAnsi" w:cs="Times New Roman"/>
          <w:sz w:val="24"/>
          <w:szCs w:val="24"/>
        </w:rPr>
        <w:t>.</w:t>
      </w:r>
      <w:r w:rsidR="00C239F4" w:rsidRPr="00D00733">
        <w:rPr>
          <w:rFonts w:asciiTheme="minorHAnsi" w:hAnsiTheme="minorHAnsi" w:cs="Times New Roman"/>
          <w:sz w:val="24"/>
          <w:szCs w:val="24"/>
        </w:rPr>
        <w:t xml:space="preserve"> The 4 outcome evaluation data collections will consist of </w:t>
      </w:r>
      <w:r w:rsidR="00A25EEB" w:rsidRPr="00D00733">
        <w:rPr>
          <w:rFonts w:asciiTheme="minorHAnsi" w:hAnsiTheme="minorHAnsi" w:cs="Times New Roman"/>
          <w:sz w:val="24"/>
          <w:szCs w:val="24"/>
        </w:rPr>
        <w:t xml:space="preserve">the </w:t>
      </w:r>
      <w:r w:rsidR="00C239F4" w:rsidRPr="00D00733">
        <w:rPr>
          <w:rFonts w:asciiTheme="minorHAnsi" w:hAnsiTheme="minorHAnsi" w:cs="Times New Roman"/>
          <w:sz w:val="24"/>
          <w:szCs w:val="24"/>
        </w:rPr>
        <w:t xml:space="preserve">2 clinic based Outcome Surveys and </w:t>
      </w:r>
      <w:r w:rsidR="00A25EEB" w:rsidRPr="00D00733">
        <w:rPr>
          <w:rFonts w:asciiTheme="minorHAnsi" w:hAnsiTheme="minorHAnsi" w:cs="Times New Roman"/>
          <w:sz w:val="24"/>
          <w:szCs w:val="24"/>
        </w:rPr>
        <w:t xml:space="preserve">the </w:t>
      </w:r>
      <w:r w:rsidR="00C239F4" w:rsidRPr="00D00733">
        <w:rPr>
          <w:rFonts w:asciiTheme="minorHAnsi" w:hAnsiTheme="minorHAnsi" w:cs="Times New Roman"/>
          <w:sz w:val="24"/>
          <w:szCs w:val="24"/>
        </w:rPr>
        <w:t>2 community based Outcome Surveys.</w:t>
      </w:r>
      <w:r w:rsidR="00C239F4" w:rsidRPr="00D00733">
        <w:rPr>
          <w:rFonts w:asciiTheme="minorHAnsi" w:hAnsiTheme="minorHAnsi" w:cs="Times New Roman"/>
          <w:sz w:val="24"/>
          <w:szCs w:val="24"/>
        </w:rPr>
        <w:br/>
      </w:r>
    </w:p>
    <w:p w:rsidR="00C239F4" w:rsidRPr="00D00733" w:rsidRDefault="00C239F4" w:rsidP="00912C63">
      <w:pPr>
        <w:ind w:right="145"/>
        <w:rPr>
          <w:rFonts w:asciiTheme="minorHAnsi" w:hAnsiTheme="minorHAnsi" w:cs="Times New Roman"/>
          <w:sz w:val="24"/>
          <w:szCs w:val="24"/>
        </w:rPr>
      </w:pPr>
      <w:r w:rsidRPr="00D00733">
        <w:rPr>
          <w:rFonts w:asciiTheme="minorHAnsi" w:hAnsiTheme="minorHAnsi" w:cs="Times New Roman"/>
          <w:sz w:val="24"/>
          <w:szCs w:val="24"/>
        </w:rPr>
        <w:t>These data sets will be submitted to the CDC data manager via the SDN.</w:t>
      </w:r>
    </w:p>
    <w:p w:rsidR="00046A07" w:rsidRPr="00D00733" w:rsidRDefault="00912C63" w:rsidP="00A25EEB">
      <w:pPr>
        <w:tabs>
          <w:tab w:val="left" w:pos="2775"/>
        </w:tabs>
        <w:spacing w:line="200" w:lineRule="exact"/>
        <w:rPr>
          <w:rFonts w:asciiTheme="minorHAnsi" w:hAnsiTheme="minorHAnsi"/>
          <w:sz w:val="24"/>
          <w:szCs w:val="24"/>
        </w:rPr>
      </w:pPr>
      <w:r w:rsidRPr="00D00733">
        <w:rPr>
          <w:rFonts w:asciiTheme="minorHAnsi" w:hAnsiTheme="minorHAnsi"/>
          <w:sz w:val="24"/>
          <w:szCs w:val="24"/>
        </w:rPr>
        <w:tab/>
      </w:r>
    </w:p>
    <w:p w:rsidR="00046A07" w:rsidRPr="00D00733" w:rsidRDefault="006E6996" w:rsidP="00D00733">
      <w:pPr>
        <w:pStyle w:val="Heading2"/>
      </w:pPr>
      <w:r w:rsidRPr="00D00733">
        <w:t>1.5</w:t>
      </w:r>
      <w:r w:rsidR="00046A07" w:rsidRPr="00D00733">
        <w:t xml:space="preserve"> Quality Control</w:t>
      </w:r>
    </w:p>
    <w:p w:rsidR="00046A07" w:rsidRPr="00D00733" w:rsidRDefault="00046A07" w:rsidP="00046A07">
      <w:pPr>
        <w:spacing w:before="5" w:line="260" w:lineRule="exact"/>
        <w:rPr>
          <w:rFonts w:asciiTheme="minorHAnsi" w:hAnsiTheme="minorHAnsi"/>
          <w:sz w:val="24"/>
          <w:szCs w:val="24"/>
        </w:rPr>
      </w:pPr>
    </w:p>
    <w:p w:rsidR="00046A07" w:rsidRPr="00D00733" w:rsidRDefault="00C239F4" w:rsidP="00D00733">
      <w:pPr>
        <w:pStyle w:val="Heading3"/>
      </w:pPr>
      <w:r w:rsidRPr="00D00733">
        <w:t>1.5.1</w:t>
      </w:r>
      <w:r w:rsidR="00046A07" w:rsidRPr="00D00733">
        <w:t xml:space="preserve">        </w:t>
      </w:r>
      <w:r w:rsidRPr="00D00733">
        <w:t xml:space="preserve">SPSS </w:t>
      </w:r>
      <w:r w:rsidR="00D00733">
        <w:t>S</w:t>
      </w:r>
      <w:r w:rsidRPr="00D00733">
        <w:t xml:space="preserve">urvey </w:t>
      </w:r>
      <w:r w:rsidR="00D00733">
        <w:t>D</w:t>
      </w:r>
      <w:r w:rsidRPr="00D00733">
        <w:t>ata</w:t>
      </w:r>
    </w:p>
    <w:p w:rsidR="00046A07" w:rsidRPr="00D00733" w:rsidRDefault="00046A07" w:rsidP="00046A07">
      <w:pPr>
        <w:spacing w:before="10" w:line="260" w:lineRule="exact"/>
        <w:rPr>
          <w:rFonts w:asciiTheme="minorHAnsi" w:hAnsiTheme="minorHAnsi"/>
          <w:sz w:val="24"/>
          <w:szCs w:val="24"/>
        </w:rPr>
      </w:pPr>
    </w:p>
    <w:p w:rsidR="006311C5" w:rsidRPr="00D00733" w:rsidRDefault="00A25EEB" w:rsidP="00C239F4">
      <w:pPr>
        <w:ind w:right="681"/>
        <w:rPr>
          <w:rFonts w:asciiTheme="minorHAnsi" w:hAnsiTheme="minorHAnsi" w:cs="Times New Roman"/>
          <w:sz w:val="24"/>
          <w:szCs w:val="24"/>
        </w:rPr>
      </w:pPr>
      <w:r w:rsidRPr="00D00733">
        <w:rPr>
          <w:rFonts w:asciiTheme="minorHAnsi" w:hAnsiTheme="minorHAnsi" w:cs="Times New Roman"/>
          <w:spacing w:val="-2"/>
          <w:sz w:val="24"/>
          <w:szCs w:val="24"/>
        </w:rPr>
        <w:t>T</w:t>
      </w:r>
      <w:r w:rsidR="00C239F4" w:rsidRPr="00D00733">
        <w:rPr>
          <w:rFonts w:asciiTheme="minorHAnsi" w:hAnsiTheme="minorHAnsi" w:cs="Times New Roman"/>
          <w:spacing w:val="-2"/>
          <w:sz w:val="24"/>
          <w:szCs w:val="24"/>
        </w:rPr>
        <w:t xml:space="preserve">he web-based survey collection that implements rigorous logic to ensure data integrity, </w:t>
      </w:r>
      <w:r w:rsidRPr="00D00733">
        <w:rPr>
          <w:rFonts w:asciiTheme="minorHAnsi" w:hAnsiTheme="minorHAnsi" w:cs="Times New Roman"/>
          <w:spacing w:val="-2"/>
          <w:sz w:val="24"/>
          <w:szCs w:val="24"/>
        </w:rPr>
        <w:t xml:space="preserve">and as a result, the </w:t>
      </w:r>
      <w:r w:rsidR="00C239F4" w:rsidRPr="00D00733">
        <w:rPr>
          <w:rFonts w:asciiTheme="minorHAnsi" w:hAnsiTheme="minorHAnsi" w:cs="Times New Roman"/>
          <w:spacing w:val="-2"/>
          <w:sz w:val="24"/>
          <w:szCs w:val="24"/>
        </w:rPr>
        <w:t>d</w:t>
      </w:r>
      <w:r w:rsidR="00046A07" w:rsidRPr="00D00733">
        <w:rPr>
          <w:rFonts w:asciiTheme="minorHAnsi" w:hAnsiTheme="minorHAnsi" w:cs="Times New Roman"/>
          <w:sz w:val="24"/>
          <w:szCs w:val="24"/>
        </w:rPr>
        <w:t xml:space="preserve">ata </w:t>
      </w:r>
      <w:r w:rsidR="00046A07" w:rsidRPr="00D00733">
        <w:rPr>
          <w:rFonts w:asciiTheme="minorHAnsi" w:hAnsiTheme="minorHAnsi" w:cs="Times New Roman"/>
          <w:spacing w:val="-2"/>
          <w:sz w:val="24"/>
          <w:szCs w:val="24"/>
        </w:rPr>
        <w:t>m</w:t>
      </w:r>
      <w:r w:rsidR="00046A07" w:rsidRPr="00D00733">
        <w:rPr>
          <w:rFonts w:asciiTheme="minorHAnsi" w:hAnsiTheme="minorHAnsi" w:cs="Times New Roman"/>
          <w:sz w:val="24"/>
          <w:szCs w:val="24"/>
        </w:rPr>
        <w:t>anag</w:t>
      </w:r>
      <w:r w:rsidR="00046A07" w:rsidRPr="00D00733">
        <w:rPr>
          <w:rFonts w:asciiTheme="minorHAnsi" w:hAnsiTheme="minorHAnsi" w:cs="Times New Roman"/>
          <w:spacing w:val="1"/>
          <w:sz w:val="24"/>
          <w:szCs w:val="24"/>
        </w:rPr>
        <w:t>e</w:t>
      </w:r>
      <w:r w:rsidR="00046A07" w:rsidRPr="00D00733">
        <w:rPr>
          <w:rFonts w:asciiTheme="minorHAnsi" w:hAnsiTheme="minorHAnsi" w:cs="Times New Roman"/>
          <w:spacing w:val="-2"/>
          <w:sz w:val="24"/>
          <w:szCs w:val="24"/>
        </w:rPr>
        <w:t>m</w:t>
      </w:r>
      <w:r w:rsidR="00046A07" w:rsidRPr="00D00733">
        <w:rPr>
          <w:rFonts w:asciiTheme="minorHAnsi" w:hAnsiTheme="minorHAnsi" w:cs="Times New Roman"/>
          <w:sz w:val="24"/>
          <w:szCs w:val="24"/>
        </w:rPr>
        <w:t>ent</w:t>
      </w:r>
      <w:r w:rsidR="00046A07" w:rsidRPr="00D00733">
        <w:rPr>
          <w:rFonts w:asciiTheme="minorHAnsi" w:hAnsiTheme="minorHAnsi" w:cs="Times New Roman"/>
          <w:spacing w:val="2"/>
          <w:sz w:val="24"/>
          <w:szCs w:val="24"/>
        </w:rPr>
        <w:t xml:space="preserve"> </w:t>
      </w:r>
      <w:r w:rsidR="00046A07" w:rsidRPr="00D00733">
        <w:rPr>
          <w:rFonts w:asciiTheme="minorHAnsi" w:hAnsiTheme="minorHAnsi" w:cs="Times New Roman"/>
          <w:sz w:val="24"/>
          <w:szCs w:val="24"/>
        </w:rPr>
        <w:t xml:space="preserve">needs are expected to be </w:t>
      </w:r>
      <w:r w:rsidR="00046A07" w:rsidRPr="00D00733">
        <w:rPr>
          <w:rFonts w:asciiTheme="minorHAnsi" w:hAnsiTheme="minorHAnsi" w:cs="Times New Roman"/>
          <w:spacing w:val="-2"/>
          <w:sz w:val="24"/>
          <w:szCs w:val="24"/>
        </w:rPr>
        <w:t>m</w:t>
      </w:r>
      <w:r w:rsidR="00046A07" w:rsidRPr="00D00733">
        <w:rPr>
          <w:rFonts w:asciiTheme="minorHAnsi" w:hAnsiTheme="minorHAnsi" w:cs="Times New Roman"/>
          <w:spacing w:val="1"/>
          <w:sz w:val="24"/>
          <w:szCs w:val="24"/>
        </w:rPr>
        <w:t>i</w:t>
      </w:r>
      <w:r w:rsidR="00046A07" w:rsidRPr="00D00733">
        <w:rPr>
          <w:rFonts w:asciiTheme="minorHAnsi" w:hAnsiTheme="minorHAnsi" w:cs="Times New Roman"/>
          <w:sz w:val="24"/>
          <w:szCs w:val="24"/>
        </w:rPr>
        <w:t>n</w:t>
      </w:r>
      <w:r w:rsidR="00046A07" w:rsidRPr="00D00733">
        <w:rPr>
          <w:rFonts w:asciiTheme="minorHAnsi" w:hAnsiTheme="minorHAnsi" w:cs="Times New Roman"/>
          <w:spacing w:val="2"/>
          <w:sz w:val="24"/>
          <w:szCs w:val="24"/>
        </w:rPr>
        <w:t>i</w:t>
      </w:r>
      <w:r w:rsidR="00046A07" w:rsidRPr="00D00733">
        <w:rPr>
          <w:rFonts w:asciiTheme="minorHAnsi" w:hAnsiTheme="minorHAnsi" w:cs="Times New Roman"/>
          <w:spacing w:val="-2"/>
          <w:sz w:val="24"/>
          <w:szCs w:val="24"/>
        </w:rPr>
        <w:t>m</w:t>
      </w:r>
      <w:r w:rsidR="00046A07" w:rsidRPr="00D00733">
        <w:rPr>
          <w:rFonts w:asciiTheme="minorHAnsi" w:hAnsiTheme="minorHAnsi" w:cs="Times New Roman"/>
          <w:sz w:val="24"/>
          <w:szCs w:val="24"/>
        </w:rPr>
        <w:t xml:space="preserve">al. </w:t>
      </w:r>
      <w:r w:rsidR="00C239F4" w:rsidRPr="00D00733">
        <w:rPr>
          <w:rFonts w:asciiTheme="minorHAnsi" w:hAnsiTheme="minorHAnsi" w:cs="Times New Roman"/>
          <w:sz w:val="24"/>
          <w:szCs w:val="24"/>
        </w:rPr>
        <w:t>However</w:t>
      </w:r>
      <w:r w:rsidR="00046A07" w:rsidRPr="00D00733">
        <w:rPr>
          <w:rFonts w:asciiTheme="minorHAnsi" w:hAnsiTheme="minorHAnsi" w:cs="Times New Roman"/>
          <w:sz w:val="24"/>
          <w:szCs w:val="24"/>
        </w:rPr>
        <w:t xml:space="preserve">, </w:t>
      </w:r>
      <w:r w:rsidR="00C239F4" w:rsidRPr="00D00733">
        <w:rPr>
          <w:rFonts w:asciiTheme="minorHAnsi" w:hAnsiTheme="minorHAnsi" w:cs="Times New Roman"/>
          <w:sz w:val="24"/>
          <w:szCs w:val="24"/>
        </w:rPr>
        <w:t xml:space="preserve">to ensure further data integrity, the site coordinator for each jurisdiction will </w:t>
      </w:r>
      <w:r w:rsidR="006311C5" w:rsidRPr="00D00733">
        <w:rPr>
          <w:rFonts w:asciiTheme="minorHAnsi" w:hAnsiTheme="minorHAnsi" w:cs="Times New Roman"/>
          <w:sz w:val="24"/>
          <w:szCs w:val="24"/>
        </w:rPr>
        <w:t xml:space="preserve">execute a web-based tool that validates the data for completed surveys, reporting any responses </w:t>
      </w:r>
      <w:r w:rsidR="006311C5" w:rsidRPr="00D00733">
        <w:rPr>
          <w:rFonts w:asciiTheme="minorHAnsi" w:hAnsiTheme="minorHAnsi" w:cs="Times New Roman"/>
          <w:sz w:val="24"/>
          <w:szCs w:val="24"/>
        </w:rPr>
        <w:lastRenderedPageBreak/>
        <w:t xml:space="preserve">that are not valid or within range as defined in the </w:t>
      </w:r>
      <w:r w:rsidRPr="00D00733">
        <w:rPr>
          <w:rFonts w:asciiTheme="minorHAnsi" w:hAnsiTheme="minorHAnsi" w:cs="Times New Roman"/>
          <w:sz w:val="24"/>
          <w:szCs w:val="24"/>
        </w:rPr>
        <w:t>survey requirements supplied by CDC</w:t>
      </w:r>
      <w:r w:rsidR="006311C5" w:rsidRPr="00D00733">
        <w:rPr>
          <w:rFonts w:asciiTheme="minorHAnsi" w:hAnsiTheme="minorHAnsi" w:cs="Times New Roman"/>
          <w:sz w:val="24"/>
          <w:szCs w:val="24"/>
        </w:rPr>
        <w:t xml:space="preserve">. This validation is run against the data stored in the SPSS SEES project database that was obtained from administering </w:t>
      </w:r>
      <w:r w:rsidRPr="00D00733">
        <w:rPr>
          <w:rFonts w:asciiTheme="minorHAnsi" w:hAnsiTheme="minorHAnsi" w:cs="Times New Roman"/>
          <w:sz w:val="24"/>
          <w:szCs w:val="24"/>
        </w:rPr>
        <w:t>surveys in the field</w:t>
      </w:r>
      <w:r w:rsidR="006311C5" w:rsidRPr="00D00733">
        <w:rPr>
          <w:rFonts w:asciiTheme="minorHAnsi" w:hAnsiTheme="minorHAnsi" w:cs="Times New Roman"/>
          <w:sz w:val="24"/>
          <w:szCs w:val="24"/>
        </w:rPr>
        <w:t xml:space="preserve">. If an issue should come up with a survey during this validation, we will be able to identify it early and correct it. </w:t>
      </w:r>
      <w:r w:rsidR="001D3262" w:rsidRPr="00D00733">
        <w:rPr>
          <w:rFonts w:asciiTheme="minorHAnsi" w:hAnsiTheme="minorHAnsi" w:cs="Times New Roman"/>
          <w:sz w:val="24"/>
          <w:szCs w:val="24"/>
        </w:rPr>
        <w:t xml:space="preserve">These validations will be run </w:t>
      </w:r>
      <w:r w:rsidR="002B2198" w:rsidRPr="00D00733">
        <w:rPr>
          <w:rFonts w:asciiTheme="minorHAnsi" w:hAnsiTheme="minorHAnsi" w:cs="Times New Roman"/>
          <w:sz w:val="24"/>
          <w:szCs w:val="24"/>
        </w:rPr>
        <w:t>during at the end of each day of data collection</w:t>
      </w:r>
      <w:r w:rsidR="001D3262" w:rsidRPr="00D00733">
        <w:rPr>
          <w:rFonts w:asciiTheme="minorHAnsi" w:hAnsiTheme="minorHAnsi" w:cs="Times New Roman"/>
          <w:sz w:val="24"/>
          <w:szCs w:val="24"/>
        </w:rPr>
        <w:t>.</w:t>
      </w:r>
    </w:p>
    <w:p w:rsidR="006311C5" w:rsidRPr="00D00733" w:rsidRDefault="006311C5" w:rsidP="00C239F4">
      <w:pPr>
        <w:ind w:right="681"/>
        <w:rPr>
          <w:rFonts w:asciiTheme="minorHAnsi" w:hAnsiTheme="minorHAnsi" w:cs="Times New Roman"/>
          <w:sz w:val="24"/>
          <w:szCs w:val="24"/>
        </w:rPr>
      </w:pPr>
    </w:p>
    <w:p w:rsidR="00046A07" w:rsidRPr="00D00733" w:rsidRDefault="006311C5" w:rsidP="006311C5">
      <w:pPr>
        <w:ind w:right="681"/>
        <w:rPr>
          <w:rFonts w:asciiTheme="minorHAnsi" w:hAnsiTheme="minorHAnsi" w:cs="Times New Roman"/>
          <w:sz w:val="24"/>
          <w:szCs w:val="24"/>
        </w:rPr>
      </w:pPr>
      <w:r w:rsidRPr="00D00733">
        <w:rPr>
          <w:rFonts w:asciiTheme="minorHAnsi" w:hAnsiTheme="minorHAnsi" w:cs="Times New Roman"/>
          <w:sz w:val="24"/>
          <w:szCs w:val="24"/>
        </w:rPr>
        <w:t xml:space="preserve">Similarly, the staff member designated as the data manager for the SQL Server database </w:t>
      </w:r>
      <w:r w:rsidR="0073647E" w:rsidRPr="00D00733">
        <w:rPr>
          <w:rFonts w:asciiTheme="minorHAnsi" w:hAnsiTheme="minorHAnsi" w:cs="Times New Roman"/>
          <w:sz w:val="24"/>
          <w:szCs w:val="24"/>
        </w:rPr>
        <w:t xml:space="preserve">at SciMetrika </w:t>
      </w:r>
      <w:r w:rsidRPr="00D00733">
        <w:rPr>
          <w:rFonts w:asciiTheme="minorHAnsi" w:hAnsiTheme="minorHAnsi" w:cs="Times New Roman"/>
          <w:sz w:val="24"/>
          <w:szCs w:val="24"/>
        </w:rPr>
        <w:t xml:space="preserve">will run these validation routines to ensure that the data transferred from the SPSS SEES project database meets the same data integrity. </w:t>
      </w:r>
      <w:r w:rsidR="002B2198" w:rsidRPr="00D00733">
        <w:rPr>
          <w:rFonts w:asciiTheme="minorHAnsi" w:hAnsiTheme="minorHAnsi" w:cs="Times New Roman"/>
          <w:sz w:val="24"/>
          <w:szCs w:val="24"/>
        </w:rPr>
        <w:t>This process will be run within 24 hours after each data transfer.</w:t>
      </w:r>
    </w:p>
    <w:p w:rsidR="00046A07" w:rsidRPr="00D00733" w:rsidRDefault="00046A07" w:rsidP="00046A07">
      <w:pPr>
        <w:spacing w:before="16" w:line="260" w:lineRule="exact"/>
        <w:rPr>
          <w:rFonts w:asciiTheme="minorHAnsi" w:hAnsiTheme="minorHAnsi"/>
          <w:sz w:val="24"/>
          <w:szCs w:val="24"/>
        </w:rPr>
      </w:pPr>
    </w:p>
    <w:p w:rsidR="00046A07" w:rsidRPr="00D00733" w:rsidRDefault="00046A07" w:rsidP="006311C5">
      <w:pPr>
        <w:ind w:right="627"/>
        <w:rPr>
          <w:rFonts w:asciiTheme="minorHAnsi" w:hAnsiTheme="minorHAnsi" w:cs="Times New Roman"/>
          <w:sz w:val="24"/>
          <w:szCs w:val="24"/>
        </w:rPr>
      </w:pPr>
      <w:r w:rsidRPr="00D00733">
        <w:rPr>
          <w:rFonts w:asciiTheme="minorHAnsi" w:hAnsiTheme="minorHAnsi" w:cs="Times New Roman"/>
          <w:sz w:val="24"/>
          <w:szCs w:val="24"/>
        </w:rPr>
        <w:t xml:space="preserve">In addition to </w:t>
      </w:r>
      <w:r w:rsidR="002B2198" w:rsidRPr="00D00733">
        <w:rPr>
          <w:rFonts w:asciiTheme="minorHAnsi" w:hAnsiTheme="minorHAnsi" w:cs="Times New Roman"/>
          <w:spacing w:val="-2"/>
          <w:sz w:val="24"/>
          <w:szCs w:val="24"/>
        </w:rPr>
        <w:t>validation of the survey data</w:t>
      </w:r>
      <w:r w:rsidRPr="00D00733">
        <w:rPr>
          <w:rFonts w:asciiTheme="minorHAnsi" w:hAnsiTheme="minorHAnsi" w:cs="Times New Roman"/>
          <w:sz w:val="24"/>
          <w:szCs w:val="24"/>
        </w:rPr>
        <w:t xml:space="preserve"> </w:t>
      </w:r>
      <w:r w:rsidRPr="00D00733">
        <w:rPr>
          <w:rFonts w:asciiTheme="minorHAnsi" w:hAnsiTheme="minorHAnsi" w:cs="Times New Roman"/>
          <w:spacing w:val="-1"/>
          <w:sz w:val="24"/>
          <w:szCs w:val="24"/>
        </w:rPr>
        <w:t>f</w:t>
      </w:r>
      <w:r w:rsidRPr="00D00733">
        <w:rPr>
          <w:rFonts w:asciiTheme="minorHAnsi" w:hAnsiTheme="minorHAnsi" w:cs="Times New Roman"/>
          <w:sz w:val="24"/>
          <w:szCs w:val="24"/>
        </w:rPr>
        <w:t xml:space="preserve">or quality assurance, the </w:t>
      </w:r>
      <w:r w:rsidR="00A25EEB" w:rsidRPr="00D00733">
        <w:rPr>
          <w:rFonts w:asciiTheme="minorHAnsi" w:hAnsiTheme="minorHAnsi" w:cs="Times New Roman"/>
          <w:sz w:val="24"/>
          <w:szCs w:val="24"/>
        </w:rPr>
        <w:t xml:space="preserve">site coordinator at each site and the SciMetrika data manager will </w:t>
      </w:r>
      <w:r w:rsidRPr="00D00733">
        <w:rPr>
          <w:rFonts w:asciiTheme="minorHAnsi" w:hAnsiTheme="minorHAnsi" w:cs="Times New Roman"/>
          <w:sz w:val="24"/>
          <w:szCs w:val="24"/>
        </w:rPr>
        <w:t>develop a system</w:t>
      </w:r>
      <w:r w:rsidRPr="00D00733">
        <w:rPr>
          <w:rFonts w:asciiTheme="minorHAnsi" w:hAnsiTheme="minorHAnsi" w:cs="Times New Roman"/>
          <w:spacing w:val="-2"/>
          <w:sz w:val="24"/>
          <w:szCs w:val="24"/>
        </w:rPr>
        <w:t xml:space="preserve"> </w:t>
      </w:r>
      <w:r w:rsidRPr="00D00733">
        <w:rPr>
          <w:rFonts w:asciiTheme="minorHAnsi" w:hAnsiTheme="minorHAnsi" w:cs="Times New Roman"/>
          <w:sz w:val="24"/>
          <w:szCs w:val="24"/>
        </w:rPr>
        <w:t>for tracking data proble</w:t>
      </w:r>
      <w:r w:rsidRPr="00D00733">
        <w:rPr>
          <w:rFonts w:asciiTheme="minorHAnsi" w:hAnsiTheme="minorHAnsi" w:cs="Times New Roman"/>
          <w:spacing w:val="-2"/>
          <w:sz w:val="24"/>
          <w:szCs w:val="24"/>
        </w:rPr>
        <w:t>m</w:t>
      </w:r>
      <w:r w:rsidRPr="00D00733">
        <w:rPr>
          <w:rFonts w:asciiTheme="minorHAnsi" w:hAnsiTheme="minorHAnsi" w:cs="Times New Roman"/>
          <w:sz w:val="24"/>
          <w:szCs w:val="24"/>
        </w:rPr>
        <w:t>s</w:t>
      </w:r>
      <w:r w:rsidR="0073647E" w:rsidRPr="00D00733">
        <w:rPr>
          <w:rFonts w:asciiTheme="minorHAnsi" w:hAnsiTheme="minorHAnsi" w:cs="Times New Roman"/>
          <w:sz w:val="24"/>
          <w:szCs w:val="24"/>
        </w:rPr>
        <w:t xml:space="preserve"> </w:t>
      </w:r>
      <w:r w:rsidRPr="00D00733">
        <w:rPr>
          <w:rFonts w:asciiTheme="minorHAnsi" w:hAnsiTheme="minorHAnsi" w:cs="Times New Roman"/>
          <w:sz w:val="24"/>
          <w:szCs w:val="24"/>
        </w:rPr>
        <w:t xml:space="preserve">and changes to the </w:t>
      </w:r>
      <w:r w:rsidR="0073647E" w:rsidRPr="00D00733">
        <w:rPr>
          <w:rFonts w:asciiTheme="minorHAnsi" w:hAnsiTheme="minorHAnsi" w:cs="Times New Roman"/>
          <w:sz w:val="24"/>
          <w:szCs w:val="24"/>
        </w:rPr>
        <w:t>SPSS SEES project database</w:t>
      </w:r>
      <w:r w:rsidRPr="00D00733">
        <w:rPr>
          <w:rFonts w:asciiTheme="minorHAnsi" w:hAnsiTheme="minorHAnsi" w:cs="Times New Roman"/>
          <w:sz w:val="24"/>
          <w:szCs w:val="24"/>
        </w:rPr>
        <w:t>.</w:t>
      </w:r>
      <w:r w:rsidR="00A25EEB" w:rsidRPr="00D00733">
        <w:rPr>
          <w:rFonts w:asciiTheme="minorHAnsi" w:hAnsiTheme="minorHAnsi" w:cs="Times New Roman"/>
          <w:sz w:val="24"/>
          <w:szCs w:val="24"/>
        </w:rPr>
        <w:t xml:space="preserve"> </w:t>
      </w:r>
    </w:p>
    <w:p w:rsidR="00A25EEB" w:rsidRPr="00D00733" w:rsidRDefault="00A25EEB" w:rsidP="006311C5">
      <w:pPr>
        <w:ind w:right="627"/>
        <w:rPr>
          <w:rFonts w:asciiTheme="minorHAnsi" w:hAnsiTheme="minorHAnsi" w:cs="Times New Roman"/>
          <w:sz w:val="24"/>
          <w:szCs w:val="24"/>
        </w:rPr>
      </w:pPr>
    </w:p>
    <w:p w:rsidR="00A25EEB" w:rsidRPr="00D00733" w:rsidRDefault="00A25EEB" w:rsidP="006311C5">
      <w:pPr>
        <w:ind w:right="627"/>
        <w:rPr>
          <w:rFonts w:asciiTheme="minorHAnsi" w:hAnsiTheme="minorHAnsi" w:cs="Times New Roman"/>
          <w:sz w:val="24"/>
          <w:szCs w:val="24"/>
        </w:rPr>
      </w:pPr>
      <w:r w:rsidRPr="00D00733">
        <w:rPr>
          <w:rFonts w:asciiTheme="minorHAnsi" w:hAnsiTheme="minorHAnsi" w:cs="Times New Roman"/>
          <w:sz w:val="24"/>
          <w:szCs w:val="24"/>
        </w:rPr>
        <w:t xml:space="preserve">Finally, an automated data cleansing process will be applied to clean the data. This cleaning </w:t>
      </w:r>
      <w:r w:rsidR="001A3447" w:rsidRPr="00D00733">
        <w:rPr>
          <w:rFonts w:asciiTheme="minorHAnsi" w:hAnsiTheme="minorHAnsi" w:cs="Times New Roman"/>
          <w:sz w:val="24"/>
          <w:szCs w:val="24"/>
        </w:rPr>
        <w:t xml:space="preserve">process will clear variables that were entered during the administration of the survey but need to be cleared due to the respondent needing to go back and change answers that resulted in a different logic flow. The process will be based on the logic defined in the survey instrument supplied by CDC, and the raw data will not be altered. Instead the process will create a new “cleaned” data set that will be stored in the SQL Server database. This is the dataset that will be exported to SAS for analysis. </w:t>
      </w:r>
    </w:p>
    <w:p w:rsidR="00046A07" w:rsidRPr="00D00733" w:rsidRDefault="00046A07" w:rsidP="00046A07">
      <w:pPr>
        <w:spacing w:before="9" w:line="260" w:lineRule="exact"/>
        <w:rPr>
          <w:rFonts w:asciiTheme="minorHAnsi" w:hAnsiTheme="minorHAnsi"/>
          <w:sz w:val="24"/>
          <w:szCs w:val="24"/>
        </w:rPr>
      </w:pPr>
    </w:p>
    <w:p w:rsidR="00046A07" w:rsidRPr="00D00733" w:rsidRDefault="001A3447" w:rsidP="00D00733">
      <w:pPr>
        <w:pStyle w:val="Heading3"/>
      </w:pPr>
      <w:r w:rsidRPr="00D00733">
        <w:t>1.5</w:t>
      </w:r>
      <w:r w:rsidR="00046A07" w:rsidRPr="00D00733">
        <w:t xml:space="preserve">.2        Interviewer </w:t>
      </w:r>
      <w:r w:rsidR="00D00733">
        <w:t>M</w:t>
      </w:r>
      <w:r w:rsidR="00046A07" w:rsidRPr="00D00733">
        <w:t>onitoring</w:t>
      </w:r>
    </w:p>
    <w:p w:rsidR="00046A07" w:rsidRPr="00D00733" w:rsidRDefault="00046A07" w:rsidP="00046A07">
      <w:pPr>
        <w:spacing w:before="10" w:line="260" w:lineRule="exact"/>
        <w:rPr>
          <w:rFonts w:asciiTheme="minorHAnsi" w:hAnsiTheme="minorHAnsi"/>
          <w:sz w:val="24"/>
          <w:szCs w:val="24"/>
        </w:rPr>
      </w:pPr>
    </w:p>
    <w:p w:rsidR="000706E9" w:rsidRPr="00D00733" w:rsidRDefault="000706E9" w:rsidP="001A3447">
      <w:pPr>
        <w:ind w:right="614"/>
        <w:rPr>
          <w:rFonts w:asciiTheme="minorHAnsi" w:hAnsiTheme="minorHAnsi" w:cs="Times New Roman"/>
          <w:sz w:val="24"/>
          <w:szCs w:val="24"/>
        </w:rPr>
      </w:pPr>
      <w:r w:rsidRPr="00D00733">
        <w:rPr>
          <w:rFonts w:asciiTheme="minorHAnsi" w:hAnsiTheme="minorHAnsi" w:cs="Times New Roman"/>
          <w:sz w:val="24"/>
          <w:szCs w:val="24"/>
        </w:rPr>
        <w:t>As taken from the Data Collection plan, the following interviewer monitoring will be implemented:</w:t>
      </w:r>
    </w:p>
    <w:p w:rsidR="000706E9" w:rsidRPr="00D00733" w:rsidRDefault="000706E9" w:rsidP="001A3447">
      <w:pPr>
        <w:ind w:right="614"/>
        <w:rPr>
          <w:rFonts w:asciiTheme="minorHAnsi" w:hAnsiTheme="minorHAnsi" w:cs="Times New Roman"/>
          <w:sz w:val="24"/>
          <w:szCs w:val="24"/>
        </w:rPr>
      </w:pPr>
    </w:p>
    <w:p w:rsidR="000706E9" w:rsidRPr="00D00733" w:rsidRDefault="000706E9" w:rsidP="000706E9">
      <w:pPr>
        <w:ind w:right="81"/>
        <w:rPr>
          <w:rFonts w:asciiTheme="minorHAnsi" w:hAnsiTheme="minorHAnsi" w:cs="Times New Roman"/>
          <w:sz w:val="24"/>
          <w:szCs w:val="24"/>
        </w:rPr>
      </w:pPr>
      <w:r w:rsidRPr="00D00733">
        <w:rPr>
          <w:rFonts w:asciiTheme="minorHAnsi" w:hAnsiTheme="minorHAnsi" w:cs="Times New Roman"/>
          <w:sz w:val="24"/>
          <w:szCs w:val="24"/>
        </w:rPr>
        <w:t>All interview data are vulnerable to bias from variability in the way the interviews are conducted. This bias may arise from variability between interviewers or from variability between interviews conducted by a single interviewer. To prevent these biases, and to ensure that proper procedures are followed, monitoring procedures will be implemented to assess the consistency and quality of interviewing and the quality of data collected.</w:t>
      </w:r>
    </w:p>
    <w:p w:rsidR="000706E9" w:rsidRPr="00D00733" w:rsidRDefault="000706E9" w:rsidP="000706E9">
      <w:pPr>
        <w:ind w:right="81"/>
        <w:rPr>
          <w:rFonts w:asciiTheme="minorHAnsi" w:hAnsiTheme="minorHAnsi" w:cs="Times New Roman"/>
          <w:sz w:val="24"/>
          <w:szCs w:val="24"/>
        </w:rPr>
      </w:pPr>
    </w:p>
    <w:p w:rsidR="000706E9" w:rsidRPr="00D00733" w:rsidRDefault="000706E9" w:rsidP="000706E9">
      <w:pPr>
        <w:ind w:right="103"/>
        <w:rPr>
          <w:rFonts w:asciiTheme="minorHAnsi" w:hAnsiTheme="minorHAnsi" w:cs="Times New Roman"/>
          <w:sz w:val="24"/>
          <w:szCs w:val="24"/>
        </w:rPr>
      </w:pPr>
      <w:r w:rsidRPr="00D00733">
        <w:rPr>
          <w:rFonts w:asciiTheme="minorHAnsi" w:hAnsiTheme="minorHAnsi" w:cs="Times New Roman"/>
          <w:sz w:val="24"/>
          <w:szCs w:val="24"/>
        </w:rPr>
        <w:t xml:space="preserve">Monitoring begins with the training of the interviewers as role-play with the surveys is required during training, and their performance is monitored to ensure training success.  </w:t>
      </w:r>
    </w:p>
    <w:p w:rsidR="000706E9" w:rsidRPr="00D00733" w:rsidRDefault="000706E9" w:rsidP="000706E9">
      <w:pPr>
        <w:ind w:right="103"/>
        <w:rPr>
          <w:rFonts w:asciiTheme="minorHAnsi" w:hAnsiTheme="minorHAnsi" w:cs="Times New Roman"/>
          <w:sz w:val="24"/>
          <w:szCs w:val="24"/>
        </w:rPr>
      </w:pPr>
    </w:p>
    <w:p w:rsidR="00046A07" w:rsidRPr="00D00733" w:rsidRDefault="000706E9" w:rsidP="000706E9">
      <w:pPr>
        <w:ind w:right="614"/>
        <w:rPr>
          <w:rFonts w:asciiTheme="minorHAnsi" w:hAnsiTheme="minorHAnsi" w:cs="Times New Roman"/>
          <w:sz w:val="24"/>
          <w:szCs w:val="24"/>
        </w:rPr>
      </w:pPr>
      <w:r w:rsidRPr="00D00733">
        <w:rPr>
          <w:rFonts w:asciiTheme="minorHAnsi" w:hAnsiTheme="minorHAnsi" w:cs="Times New Roman"/>
          <w:sz w:val="24"/>
          <w:szCs w:val="24"/>
        </w:rPr>
        <w:t xml:space="preserve">After interviewers have successfully completed SEES training, the SEES site coordinator will regularly monitor each interviewer as they conduct the eligibility screener, obtain informed consent, and administer the survey questionnaire during the data collection process.  Feedback on the interviewers’ performance – areas of proficiency as well as areas for improvement – will be discussed with them shortly after observations are </w:t>
      </w:r>
      <w:r w:rsidRPr="00D00733">
        <w:rPr>
          <w:rFonts w:asciiTheme="minorHAnsi" w:hAnsiTheme="minorHAnsi" w:cs="Times New Roman"/>
          <w:sz w:val="24"/>
          <w:szCs w:val="24"/>
        </w:rPr>
        <w:lastRenderedPageBreak/>
        <w:t>conducted.  Interviewer evaluation forms will also be shared with SciMetrika project staff for additional monitoring.</w:t>
      </w:r>
    </w:p>
    <w:p w:rsidR="00046A07" w:rsidRPr="00D00733" w:rsidRDefault="00046A07" w:rsidP="00046A07">
      <w:pPr>
        <w:spacing w:before="2" w:line="280" w:lineRule="exact"/>
        <w:rPr>
          <w:rFonts w:asciiTheme="minorHAnsi" w:hAnsiTheme="minorHAnsi"/>
          <w:sz w:val="24"/>
          <w:szCs w:val="24"/>
        </w:rPr>
      </w:pPr>
    </w:p>
    <w:p w:rsidR="00046A07" w:rsidRPr="00D00733" w:rsidRDefault="001A3447" w:rsidP="00D00733">
      <w:pPr>
        <w:pStyle w:val="Heading3"/>
      </w:pPr>
      <w:r w:rsidRPr="00D00733">
        <w:t>1.5</w:t>
      </w:r>
      <w:r w:rsidR="00046A07" w:rsidRPr="00D00733">
        <w:t xml:space="preserve">.3        Data </w:t>
      </w:r>
      <w:r w:rsidR="00D00733">
        <w:t>E</w:t>
      </w:r>
      <w:r w:rsidR="00046A07" w:rsidRPr="00D00733">
        <w:t>diting</w:t>
      </w:r>
    </w:p>
    <w:p w:rsidR="00046A07" w:rsidRPr="00D00733" w:rsidRDefault="00046A07" w:rsidP="00046A07">
      <w:pPr>
        <w:spacing w:before="5" w:line="280" w:lineRule="exact"/>
        <w:rPr>
          <w:rFonts w:asciiTheme="minorHAnsi" w:hAnsiTheme="minorHAnsi"/>
          <w:sz w:val="24"/>
          <w:szCs w:val="24"/>
        </w:rPr>
      </w:pPr>
    </w:p>
    <w:p w:rsidR="00046A07" w:rsidRPr="00D00733" w:rsidRDefault="001A3447" w:rsidP="001A3447">
      <w:pPr>
        <w:ind w:right="766"/>
        <w:rPr>
          <w:rFonts w:asciiTheme="minorHAnsi" w:hAnsiTheme="minorHAnsi" w:cs="Times New Roman"/>
          <w:sz w:val="24"/>
          <w:szCs w:val="24"/>
        </w:rPr>
      </w:pPr>
      <w:r w:rsidRPr="00D00733">
        <w:rPr>
          <w:rFonts w:asciiTheme="minorHAnsi" w:hAnsiTheme="minorHAnsi" w:cs="Times New Roman"/>
          <w:sz w:val="24"/>
          <w:szCs w:val="24"/>
        </w:rPr>
        <w:t>As defined in 1.5.1 above, there should not be a need for data editing; however, shou</w:t>
      </w:r>
      <w:r w:rsidR="006E6996" w:rsidRPr="00D00733">
        <w:rPr>
          <w:rFonts w:asciiTheme="minorHAnsi" w:hAnsiTheme="minorHAnsi" w:cs="Times New Roman"/>
          <w:sz w:val="24"/>
          <w:szCs w:val="24"/>
        </w:rPr>
        <w:t xml:space="preserve">ld data editing be required, </w:t>
      </w:r>
      <w:r w:rsidRPr="00D00733">
        <w:rPr>
          <w:rFonts w:asciiTheme="minorHAnsi" w:hAnsiTheme="minorHAnsi" w:cs="Times New Roman"/>
          <w:sz w:val="24"/>
          <w:szCs w:val="24"/>
        </w:rPr>
        <w:t>the site coordinator at each site and the SciMetrika data manager will develop a system</w:t>
      </w:r>
      <w:r w:rsidRPr="00D00733">
        <w:rPr>
          <w:rFonts w:asciiTheme="minorHAnsi" w:hAnsiTheme="minorHAnsi" w:cs="Times New Roman"/>
          <w:spacing w:val="-2"/>
          <w:sz w:val="24"/>
          <w:szCs w:val="24"/>
        </w:rPr>
        <w:t xml:space="preserve"> </w:t>
      </w:r>
      <w:r w:rsidRPr="00D00733">
        <w:rPr>
          <w:rFonts w:asciiTheme="minorHAnsi" w:hAnsiTheme="minorHAnsi" w:cs="Times New Roman"/>
          <w:sz w:val="24"/>
          <w:szCs w:val="24"/>
        </w:rPr>
        <w:t>for tracking data proble</w:t>
      </w:r>
      <w:r w:rsidRPr="00D00733">
        <w:rPr>
          <w:rFonts w:asciiTheme="minorHAnsi" w:hAnsiTheme="minorHAnsi" w:cs="Times New Roman"/>
          <w:spacing w:val="-2"/>
          <w:sz w:val="24"/>
          <w:szCs w:val="24"/>
        </w:rPr>
        <w:t>m</w:t>
      </w:r>
      <w:r w:rsidRPr="00D00733">
        <w:rPr>
          <w:rFonts w:asciiTheme="minorHAnsi" w:hAnsiTheme="minorHAnsi" w:cs="Times New Roman"/>
          <w:sz w:val="24"/>
          <w:szCs w:val="24"/>
        </w:rPr>
        <w:t>s and changes to the SPSS SEES project database.</w:t>
      </w:r>
      <w:r w:rsidR="006E6996" w:rsidRPr="00D00733">
        <w:rPr>
          <w:rFonts w:asciiTheme="minorHAnsi" w:hAnsiTheme="minorHAnsi" w:cs="Times New Roman"/>
          <w:sz w:val="24"/>
          <w:szCs w:val="24"/>
        </w:rPr>
        <w:t xml:space="preserve"> Currently, the process will require that the Survey ID be used to identify the survey in question, then the data in question will be submitted through the site coordinator to the SciMetrika data manager to determine the necessary corrective action.</w:t>
      </w:r>
    </w:p>
    <w:p w:rsidR="00046A07" w:rsidRPr="00D00733" w:rsidRDefault="00046A07" w:rsidP="00EE52CC">
      <w:pPr>
        <w:spacing w:before="6" w:line="200" w:lineRule="exact"/>
        <w:rPr>
          <w:rFonts w:asciiTheme="minorHAnsi" w:hAnsiTheme="minorHAnsi"/>
          <w:sz w:val="24"/>
          <w:szCs w:val="24"/>
        </w:rPr>
      </w:pPr>
    </w:p>
    <w:p w:rsidR="00046A07" w:rsidRPr="00D00733" w:rsidRDefault="006E6996" w:rsidP="00D00733">
      <w:pPr>
        <w:pStyle w:val="Heading2"/>
      </w:pPr>
      <w:r w:rsidRPr="00D00733">
        <w:t>1.6</w:t>
      </w:r>
      <w:r w:rsidR="00046A07" w:rsidRPr="00D00733">
        <w:t xml:space="preserve"> Backing </w:t>
      </w:r>
      <w:proofErr w:type="gramStart"/>
      <w:r w:rsidR="00046A07" w:rsidRPr="00D00733">
        <w:t>Up</w:t>
      </w:r>
      <w:proofErr w:type="gramEnd"/>
      <w:r w:rsidR="00046A07" w:rsidRPr="00D00733">
        <w:t xml:space="preserve"> Data</w:t>
      </w:r>
    </w:p>
    <w:p w:rsidR="00046A07" w:rsidRPr="00D00733" w:rsidRDefault="00046A07" w:rsidP="00046A07">
      <w:pPr>
        <w:spacing w:before="10" w:line="260" w:lineRule="exact"/>
        <w:rPr>
          <w:rFonts w:asciiTheme="minorHAnsi" w:hAnsiTheme="minorHAnsi"/>
          <w:sz w:val="24"/>
          <w:szCs w:val="24"/>
        </w:rPr>
      </w:pPr>
    </w:p>
    <w:p w:rsidR="008321F4" w:rsidRPr="00D00733" w:rsidRDefault="00046A07" w:rsidP="006E6996">
      <w:pPr>
        <w:ind w:right="161"/>
        <w:rPr>
          <w:rFonts w:asciiTheme="minorHAnsi" w:hAnsiTheme="minorHAnsi" w:cs="Times New Roman"/>
          <w:sz w:val="24"/>
          <w:szCs w:val="24"/>
        </w:rPr>
      </w:pPr>
      <w:r w:rsidRPr="00D00733">
        <w:rPr>
          <w:rFonts w:asciiTheme="minorHAnsi" w:hAnsiTheme="minorHAnsi" w:cs="Times New Roman"/>
          <w:sz w:val="24"/>
          <w:szCs w:val="24"/>
        </w:rPr>
        <w:t xml:space="preserve">Backing up data </w:t>
      </w:r>
      <w:r w:rsidR="008321F4" w:rsidRPr="00D00733">
        <w:rPr>
          <w:rFonts w:asciiTheme="minorHAnsi" w:hAnsiTheme="minorHAnsi" w:cs="Times New Roman"/>
          <w:sz w:val="24"/>
          <w:szCs w:val="24"/>
        </w:rPr>
        <w:t xml:space="preserve">minimizes the loss of data. The loss of data can occur due to database corruption, including deletion, hard drive failure, theft of equipment, and “catastrophic” events.  To prevent against the loss of data, backups are stored </w:t>
      </w:r>
      <w:r w:rsidR="00EE52CC" w:rsidRPr="00D00733">
        <w:rPr>
          <w:rFonts w:asciiTheme="minorHAnsi" w:hAnsiTheme="minorHAnsi" w:cs="Times New Roman"/>
          <w:sz w:val="24"/>
          <w:szCs w:val="24"/>
        </w:rPr>
        <w:t>both locally</w:t>
      </w:r>
      <w:r w:rsidR="008321F4" w:rsidRPr="00D00733">
        <w:rPr>
          <w:rFonts w:asciiTheme="minorHAnsi" w:hAnsiTheme="minorHAnsi" w:cs="Times New Roman"/>
          <w:sz w:val="24"/>
          <w:szCs w:val="24"/>
        </w:rPr>
        <w:t xml:space="preserve"> and </w:t>
      </w:r>
      <w:r w:rsidR="00EE52CC" w:rsidRPr="00D00733">
        <w:rPr>
          <w:rFonts w:asciiTheme="minorHAnsi" w:hAnsiTheme="minorHAnsi" w:cs="Times New Roman"/>
          <w:sz w:val="24"/>
          <w:szCs w:val="24"/>
        </w:rPr>
        <w:t>at a</w:t>
      </w:r>
      <w:r w:rsidR="008321F4" w:rsidRPr="00D00733">
        <w:rPr>
          <w:rFonts w:asciiTheme="minorHAnsi" w:hAnsiTheme="minorHAnsi" w:cs="Times New Roman"/>
          <w:sz w:val="24"/>
          <w:szCs w:val="24"/>
        </w:rPr>
        <w:t xml:space="preserve"> secure remote </w:t>
      </w:r>
      <w:r w:rsidR="00EE52CC" w:rsidRPr="00D00733">
        <w:rPr>
          <w:rFonts w:asciiTheme="minorHAnsi" w:hAnsiTheme="minorHAnsi" w:cs="Times New Roman"/>
          <w:sz w:val="24"/>
          <w:szCs w:val="24"/>
        </w:rPr>
        <w:t>location</w:t>
      </w:r>
      <w:r w:rsidR="008321F4" w:rsidRPr="00D00733">
        <w:rPr>
          <w:rFonts w:asciiTheme="minorHAnsi" w:hAnsiTheme="minorHAnsi" w:cs="Times New Roman"/>
          <w:sz w:val="24"/>
          <w:szCs w:val="24"/>
        </w:rPr>
        <w:t xml:space="preserve"> on a regula</w:t>
      </w:r>
      <w:r w:rsidR="00EE52CC" w:rsidRPr="00D00733">
        <w:rPr>
          <w:rFonts w:asciiTheme="minorHAnsi" w:hAnsiTheme="minorHAnsi" w:cs="Times New Roman"/>
          <w:sz w:val="24"/>
          <w:szCs w:val="24"/>
        </w:rPr>
        <w:t xml:space="preserve">rly scheduled basis. This backup policy is detailed </w:t>
      </w:r>
      <w:r w:rsidR="008321F4" w:rsidRPr="00D00733">
        <w:rPr>
          <w:rFonts w:asciiTheme="minorHAnsi" w:hAnsiTheme="minorHAnsi" w:cs="Times New Roman"/>
          <w:sz w:val="24"/>
          <w:szCs w:val="24"/>
        </w:rPr>
        <w:t>i</w:t>
      </w:r>
      <w:r w:rsidR="00EE52CC" w:rsidRPr="00D00733">
        <w:rPr>
          <w:rFonts w:asciiTheme="minorHAnsi" w:hAnsiTheme="minorHAnsi" w:cs="Times New Roman"/>
          <w:sz w:val="24"/>
          <w:szCs w:val="24"/>
        </w:rPr>
        <w:t>n the SEES System Security Plan</w:t>
      </w:r>
      <w:r w:rsidR="008321F4" w:rsidRPr="00D00733">
        <w:rPr>
          <w:rFonts w:asciiTheme="minorHAnsi" w:hAnsiTheme="minorHAnsi" w:cs="Times New Roman"/>
          <w:sz w:val="24"/>
          <w:szCs w:val="24"/>
        </w:rPr>
        <w:t xml:space="preserve">. </w:t>
      </w:r>
    </w:p>
    <w:p w:rsidR="00046A07" w:rsidRPr="00D00733" w:rsidRDefault="00046A07" w:rsidP="00046A07">
      <w:pPr>
        <w:spacing w:before="9" w:line="260" w:lineRule="exact"/>
        <w:rPr>
          <w:rFonts w:asciiTheme="minorHAnsi" w:hAnsiTheme="minorHAnsi"/>
          <w:sz w:val="24"/>
          <w:szCs w:val="24"/>
        </w:rPr>
      </w:pPr>
    </w:p>
    <w:p w:rsidR="00046A07" w:rsidRPr="00D00733" w:rsidRDefault="008321F4" w:rsidP="00D00733">
      <w:pPr>
        <w:pStyle w:val="Heading2"/>
      </w:pPr>
      <w:r w:rsidRPr="00D00733">
        <w:t>1.7</w:t>
      </w:r>
      <w:r w:rsidR="00102ED6" w:rsidRPr="00D00733">
        <w:t> </w:t>
      </w:r>
      <w:r w:rsidR="00046A07" w:rsidRPr="00D00733">
        <w:t xml:space="preserve">Computer </w:t>
      </w:r>
      <w:r w:rsidRPr="00D00733">
        <w:t>V</w:t>
      </w:r>
      <w:r w:rsidR="00046A07" w:rsidRPr="00D00733">
        <w:t xml:space="preserve">irus </w:t>
      </w:r>
      <w:r w:rsidRPr="00D00733">
        <w:t>P</w:t>
      </w:r>
      <w:r w:rsidR="00046A07" w:rsidRPr="00D00733">
        <w:t>rotection</w:t>
      </w:r>
    </w:p>
    <w:p w:rsidR="00046A07" w:rsidRPr="00D00733" w:rsidRDefault="00046A07" w:rsidP="00046A07">
      <w:pPr>
        <w:spacing w:before="10" w:line="260" w:lineRule="exact"/>
        <w:rPr>
          <w:rFonts w:asciiTheme="minorHAnsi" w:hAnsiTheme="minorHAnsi"/>
          <w:sz w:val="24"/>
          <w:szCs w:val="24"/>
        </w:rPr>
      </w:pPr>
    </w:p>
    <w:p w:rsidR="00046A07" w:rsidRPr="00D00733" w:rsidRDefault="00046A07" w:rsidP="00102ED6">
      <w:pPr>
        <w:ind w:right="115"/>
        <w:rPr>
          <w:rFonts w:asciiTheme="minorHAnsi" w:hAnsiTheme="minorHAnsi" w:cs="Times New Roman"/>
          <w:sz w:val="24"/>
          <w:szCs w:val="24"/>
        </w:rPr>
      </w:pPr>
      <w:r w:rsidRPr="00D00733">
        <w:rPr>
          <w:rFonts w:asciiTheme="minorHAnsi" w:hAnsiTheme="minorHAnsi" w:cs="Times New Roman"/>
          <w:sz w:val="24"/>
          <w:szCs w:val="24"/>
        </w:rPr>
        <w:t>A</w:t>
      </w:r>
      <w:r w:rsidR="00102ED6" w:rsidRPr="00D00733">
        <w:rPr>
          <w:rFonts w:asciiTheme="minorHAnsi" w:hAnsiTheme="minorHAnsi" w:cs="Times New Roman"/>
          <w:sz w:val="24"/>
          <w:szCs w:val="24"/>
        </w:rPr>
        <w:t xml:space="preserve">s detailed in the </w:t>
      </w:r>
      <w:r w:rsidR="00EE52CC" w:rsidRPr="00D00733">
        <w:rPr>
          <w:rFonts w:asciiTheme="minorHAnsi" w:hAnsiTheme="minorHAnsi" w:cs="Times New Roman"/>
          <w:sz w:val="24"/>
          <w:szCs w:val="24"/>
        </w:rPr>
        <w:t xml:space="preserve">SEES </w:t>
      </w:r>
      <w:r w:rsidR="00102ED6" w:rsidRPr="00D00733">
        <w:rPr>
          <w:rFonts w:asciiTheme="minorHAnsi" w:hAnsiTheme="minorHAnsi" w:cs="Times New Roman"/>
          <w:sz w:val="24"/>
          <w:szCs w:val="24"/>
        </w:rPr>
        <w:t>System Security Plan, all systems are protected by Symantec Anti-Virus malicious code protection mechanisms at information system entry and exit points and at workstations, servers, or mobile computing devices on the network to detect and eradicate malicious code</w:t>
      </w:r>
      <w:r w:rsidR="00EE52CC" w:rsidRPr="00D00733">
        <w:rPr>
          <w:rFonts w:asciiTheme="minorHAnsi" w:hAnsiTheme="minorHAnsi" w:cs="Times New Roman"/>
          <w:sz w:val="24"/>
          <w:szCs w:val="24"/>
        </w:rPr>
        <w:t>. Detailed information regarding computer virus protection can be found in the SEES System Security Plan.</w:t>
      </w:r>
    </w:p>
    <w:p w:rsidR="00752BD5" w:rsidRPr="00D00733" w:rsidRDefault="00752BD5">
      <w:pPr>
        <w:rPr>
          <w:rFonts w:asciiTheme="minorHAnsi" w:hAnsiTheme="minorHAnsi"/>
          <w:sz w:val="24"/>
          <w:szCs w:val="24"/>
        </w:rPr>
      </w:pPr>
      <w:bookmarkStart w:id="0" w:name="_GoBack"/>
      <w:bookmarkEnd w:id="0"/>
    </w:p>
    <w:sectPr w:rsidR="00752BD5" w:rsidRPr="00D00733" w:rsidSect="00752BD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CCD" w:rsidRDefault="005E0CCD" w:rsidP="00D00733">
      <w:r>
        <w:separator/>
      </w:r>
    </w:p>
  </w:endnote>
  <w:endnote w:type="continuationSeparator" w:id="0">
    <w:p w:rsidR="005E0CCD" w:rsidRDefault="005E0CCD" w:rsidP="00D0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733" w:rsidRDefault="0037731E" w:rsidP="00D00733">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CCD" w:rsidRDefault="005E0CCD" w:rsidP="00D00733">
      <w:r>
        <w:separator/>
      </w:r>
    </w:p>
  </w:footnote>
  <w:footnote w:type="continuationSeparator" w:id="0">
    <w:p w:rsidR="005E0CCD" w:rsidRDefault="005E0CCD" w:rsidP="00D00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733" w:rsidRDefault="00D00733" w:rsidP="00D00733">
    <w:pPr>
      <w:pStyle w:val="Header"/>
      <w:tabs>
        <w:tab w:val="clear" w:pos="4680"/>
        <w:tab w:val="clear" w:pos="9360"/>
        <w:tab w:val="right" w:pos="9990"/>
      </w:tabs>
      <w:jc w:val="right"/>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100330</wp:posOffset>
          </wp:positionV>
          <wp:extent cx="1583690" cy="415290"/>
          <wp:effectExtent l="19050" t="0" r="0" b="0"/>
          <wp:wrapSquare wrapText="bothSides"/>
          <wp:docPr id="3" name="Picture 1" descr="H:\Misc SciMetrika\Logos\SciMetrika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isc SciMetrika\Logos\SciMetrika color.jpg"/>
                  <pic:cNvPicPr>
                    <a:picLocks noChangeAspect="1" noChangeArrowheads="1"/>
                  </pic:cNvPicPr>
                </pic:nvPicPr>
                <pic:blipFill>
                  <a:blip r:embed="rId1" r:link="rId2"/>
                  <a:srcRect/>
                  <a:stretch>
                    <a:fillRect/>
                  </a:stretch>
                </pic:blipFill>
                <pic:spPr bwMode="auto">
                  <a:xfrm>
                    <a:off x="0" y="0"/>
                    <a:ext cx="1583690" cy="415290"/>
                  </a:xfrm>
                  <a:prstGeom prst="rect">
                    <a:avLst/>
                  </a:prstGeom>
                  <a:noFill/>
                  <a:ln w="9525">
                    <a:noFill/>
                    <a:miter lim="800000"/>
                    <a:headEnd/>
                    <a:tailEnd/>
                  </a:ln>
                </pic:spPr>
              </pic:pic>
            </a:graphicData>
          </a:graphic>
        </wp:anchor>
      </w:drawing>
    </w:r>
    <w:r>
      <w:tab/>
    </w:r>
  </w:p>
  <w:p w:rsidR="00D00733" w:rsidRPr="00D00733" w:rsidRDefault="00D00733" w:rsidP="00D00733">
    <w:pPr>
      <w:pStyle w:val="Header"/>
      <w:tabs>
        <w:tab w:val="clear" w:pos="4680"/>
        <w:tab w:val="clear" w:pos="9360"/>
        <w:tab w:val="right" w:pos="9990"/>
      </w:tabs>
      <w:jc w:val="right"/>
    </w:pPr>
    <w:r w:rsidRPr="00D00733">
      <w:t>SciMetrika ECHPP Evaluation and Survey</w:t>
    </w:r>
  </w:p>
  <w:p w:rsidR="00D00733" w:rsidRPr="00D00733" w:rsidRDefault="00D00733" w:rsidP="00D00733">
    <w:pPr>
      <w:pStyle w:val="Header"/>
      <w:tabs>
        <w:tab w:val="clear" w:pos="4680"/>
      </w:tabs>
      <w:jc w:val="right"/>
    </w:pPr>
    <w:r w:rsidRPr="00D00733">
      <w:tab/>
      <w:t>SEES Data Management Plan</w:t>
    </w:r>
  </w:p>
  <w:p w:rsidR="00D00733" w:rsidRDefault="00D007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01116"/>
    <w:multiLevelType w:val="multilevel"/>
    <w:tmpl w:val="4E5EC244"/>
    <w:lvl w:ilvl="0">
      <w:start w:val="1"/>
      <w:numFmt w:val="decimal"/>
      <w:lvlText w:val="%1"/>
      <w:lvlJc w:val="left"/>
      <w:pPr>
        <w:ind w:left="630" w:hanging="63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AE04992"/>
    <w:multiLevelType w:val="hybridMultilevel"/>
    <w:tmpl w:val="38DE21EC"/>
    <w:lvl w:ilvl="0" w:tplc="1B62E978">
      <w:start w:val="2"/>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
    <w:nsid w:val="556839C2"/>
    <w:multiLevelType w:val="hybridMultilevel"/>
    <w:tmpl w:val="6B1436F2"/>
    <w:lvl w:ilvl="0" w:tplc="1B62E978">
      <w:start w:val="1"/>
      <w:numFmt w:val="decimal"/>
      <w:lvlText w:val="%1."/>
      <w:lvlJc w:val="left"/>
      <w:pPr>
        <w:ind w:left="1940" w:hanging="36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3">
    <w:nsid w:val="5DD2124E"/>
    <w:multiLevelType w:val="multilevel"/>
    <w:tmpl w:val="4E5EC244"/>
    <w:lvl w:ilvl="0">
      <w:start w:val="1"/>
      <w:numFmt w:val="decimal"/>
      <w:lvlText w:val="%1"/>
      <w:lvlJc w:val="left"/>
      <w:pPr>
        <w:ind w:left="1350" w:hanging="630"/>
      </w:pPr>
      <w:rPr>
        <w:rFonts w:hint="default"/>
      </w:rPr>
    </w:lvl>
    <w:lvl w:ilvl="1">
      <w:start w:val="1"/>
      <w:numFmt w:val="decimal"/>
      <w:lvlText w:val="%1.%2.0"/>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4">
    <w:nsid w:val="6FB66627"/>
    <w:multiLevelType w:val="hybridMultilevel"/>
    <w:tmpl w:val="6B1436F2"/>
    <w:lvl w:ilvl="0" w:tplc="1B62E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A07"/>
    <w:rsid w:val="00037E14"/>
    <w:rsid w:val="00046A07"/>
    <w:rsid w:val="000706E9"/>
    <w:rsid w:val="00102ED6"/>
    <w:rsid w:val="0016688B"/>
    <w:rsid w:val="001A3447"/>
    <w:rsid w:val="001D3262"/>
    <w:rsid w:val="002B2198"/>
    <w:rsid w:val="0037731E"/>
    <w:rsid w:val="00491F67"/>
    <w:rsid w:val="005E0CCD"/>
    <w:rsid w:val="006311C5"/>
    <w:rsid w:val="00650F56"/>
    <w:rsid w:val="00697084"/>
    <w:rsid w:val="006E6996"/>
    <w:rsid w:val="0073647E"/>
    <w:rsid w:val="00752BD5"/>
    <w:rsid w:val="008321F4"/>
    <w:rsid w:val="00904A83"/>
    <w:rsid w:val="00912C63"/>
    <w:rsid w:val="0091549F"/>
    <w:rsid w:val="00963211"/>
    <w:rsid w:val="00A16832"/>
    <w:rsid w:val="00A25EEB"/>
    <w:rsid w:val="00C239F4"/>
    <w:rsid w:val="00D00733"/>
    <w:rsid w:val="00E02B0A"/>
    <w:rsid w:val="00EE52CC"/>
    <w:rsid w:val="00F8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A07"/>
    <w:pPr>
      <w:spacing w:after="0" w:line="240" w:lineRule="auto"/>
    </w:pPr>
    <w:rPr>
      <w:rFonts w:ascii="Calibri" w:hAnsi="Calibri" w:cs="Calibri"/>
    </w:rPr>
  </w:style>
  <w:style w:type="paragraph" w:styleId="Heading1">
    <w:name w:val="heading 1"/>
    <w:basedOn w:val="Normal"/>
    <w:next w:val="Normal"/>
    <w:link w:val="Heading1Char"/>
    <w:uiPriority w:val="9"/>
    <w:qFormat/>
    <w:rsid w:val="00046A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6A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321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6A07"/>
    <w:rPr>
      <w:color w:val="0000FF"/>
      <w:u w:val="single"/>
    </w:rPr>
  </w:style>
  <w:style w:type="character" w:styleId="FollowedHyperlink">
    <w:name w:val="FollowedHyperlink"/>
    <w:basedOn w:val="DefaultParagraphFont"/>
    <w:uiPriority w:val="99"/>
    <w:semiHidden/>
    <w:unhideWhenUsed/>
    <w:rsid w:val="00046A07"/>
    <w:rPr>
      <w:color w:val="800080"/>
      <w:u w:val="single"/>
    </w:rPr>
  </w:style>
  <w:style w:type="paragraph" w:styleId="BalloonText">
    <w:name w:val="Balloon Text"/>
    <w:basedOn w:val="Normal"/>
    <w:link w:val="BalloonTextChar"/>
    <w:uiPriority w:val="99"/>
    <w:semiHidden/>
    <w:unhideWhenUsed/>
    <w:rsid w:val="00046A07"/>
    <w:rPr>
      <w:rFonts w:ascii="Tahoma" w:hAnsi="Tahoma" w:cs="Tahoma"/>
      <w:sz w:val="16"/>
      <w:szCs w:val="16"/>
    </w:rPr>
  </w:style>
  <w:style w:type="character" w:customStyle="1" w:styleId="BalloonTextChar">
    <w:name w:val="Balloon Text Char"/>
    <w:basedOn w:val="DefaultParagraphFont"/>
    <w:link w:val="BalloonText"/>
    <w:uiPriority w:val="99"/>
    <w:semiHidden/>
    <w:rsid w:val="00046A07"/>
    <w:rPr>
      <w:rFonts w:ascii="Tahoma" w:hAnsi="Tahoma" w:cs="Tahoma"/>
      <w:sz w:val="16"/>
      <w:szCs w:val="16"/>
    </w:rPr>
  </w:style>
  <w:style w:type="character" w:customStyle="1" w:styleId="EmailStyle19">
    <w:name w:val="EmailStyle19"/>
    <w:basedOn w:val="DefaultParagraphFont"/>
    <w:semiHidden/>
    <w:rsid w:val="00046A07"/>
    <w:rPr>
      <w:rFonts w:ascii="Calibri" w:hAnsi="Calibri" w:cs="Calibri" w:hint="default"/>
      <w:color w:val="auto"/>
    </w:rPr>
  </w:style>
  <w:style w:type="character" w:customStyle="1" w:styleId="EmailStyle20">
    <w:name w:val="EmailStyle20"/>
    <w:basedOn w:val="DefaultParagraphFont"/>
    <w:semiHidden/>
    <w:rsid w:val="00046A07"/>
    <w:rPr>
      <w:rFonts w:ascii="Calibri" w:hAnsi="Calibri" w:cs="Calibri" w:hint="default"/>
      <w:color w:val="1F497D"/>
    </w:rPr>
  </w:style>
  <w:style w:type="character" w:customStyle="1" w:styleId="Heading1Char">
    <w:name w:val="Heading 1 Char"/>
    <w:basedOn w:val="DefaultParagraphFont"/>
    <w:link w:val="Heading1"/>
    <w:uiPriority w:val="9"/>
    <w:rsid w:val="00046A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6A0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63211"/>
    <w:pPr>
      <w:ind w:left="720"/>
      <w:contextualSpacing/>
    </w:pPr>
  </w:style>
  <w:style w:type="character" w:customStyle="1" w:styleId="Heading3Char">
    <w:name w:val="Heading 3 Char"/>
    <w:basedOn w:val="DefaultParagraphFont"/>
    <w:link w:val="Heading3"/>
    <w:uiPriority w:val="9"/>
    <w:rsid w:val="00963211"/>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D007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073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D00733"/>
    <w:pPr>
      <w:tabs>
        <w:tab w:val="center" w:pos="4680"/>
        <w:tab w:val="right" w:pos="9360"/>
      </w:tabs>
    </w:pPr>
  </w:style>
  <w:style w:type="character" w:customStyle="1" w:styleId="HeaderChar">
    <w:name w:val="Header Char"/>
    <w:basedOn w:val="DefaultParagraphFont"/>
    <w:link w:val="Header"/>
    <w:uiPriority w:val="99"/>
    <w:rsid w:val="00D00733"/>
    <w:rPr>
      <w:rFonts w:ascii="Calibri" w:hAnsi="Calibri" w:cs="Calibri"/>
    </w:rPr>
  </w:style>
  <w:style w:type="paragraph" w:styleId="Footer">
    <w:name w:val="footer"/>
    <w:basedOn w:val="Normal"/>
    <w:link w:val="FooterChar"/>
    <w:uiPriority w:val="99"/>
    <w:unhideWhenUsed/>
    <w:rsid w:val="00D00733"/>
    <w:pPr>
      <w:tabs>
        <w:tab w:val="center" w:pos="4680"/>
        <w:tab w:val="right" w:pos="9360"/>
      </w:tabs>
    </w:pPr>
  </w:style>
  <w:style w:type="character" w:customStyle="1" w:styleId="FooterChar">
    <w:name w:val="Footer Char"/>
    <w:basedOn w:val="DefaultParagraphFont"/>
    <w:link w:val="Footer"/>
    <w:uiPriority w:val="99"/>
    <w:rsid w:val="00D00733"/>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A07"/>
    <w:pPr>
      <w:spacing w:after="0" w:line="240" w:lineRule="auto"/>
    </w:pPr>
    <w:rPr>
      <w:rFonts w:ascii="Calibri" w:hAnsi="Calibri" w:cs="Calibri"/>
    </w:rPr>
  </w:style>
  <w:style w:type="paragraph" w:styleId="Heading1">
    <w:name w:val="heading 1"/>
    <w:basedOn w:val="Normal"/>
    <w:next w:val="Normal"/>
    <w:link w:val="Heading1Char"/>
    <w:uiPriority w:val="9"/>
    <w:qFormat/>
    <w:rsid w:val="00046A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6A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321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6A07"/>
    <w:rPr>
      <w:color w:val="0000FF"/>
      <w:u w:val="single"/>
    </w:rPr>
  </w:style>
  <w:style w:type="character" w:styleId="FollowedHyperlink">
    <w:name w:val="FollowedHyperlink"/>
    <w:basedOn w:val="DefaultParagraphFont"/>
    <w:uiPriority w:val="99"/>
    <w:semiHidden/>
    <w:unhideWhenUsed/>
    <w:rsid w:val="00046A07"/>
    <w:rPr>
      <w:color w:val="800080"/>
      <w:u w:val="single"/>
    </w:rPr>
  </w:style>
  <w:style w:type="paragraph" w:styleId="BalloonText">
    <w:name w:val="Balloon Text"/>
    <w:basedOn w:val="Normal"/>
    <w:link w:val="BalloonTextChar"/>
    <w:uiPriority w:val="99"/>
    <w:semiHidden/>
    <w:unhideWhenUsed/>
    <w:rsid w:val="00046A07"/>
    <w:rPr>
      <w:rFonts w:ascii="Tahoma" w:hAnsi="Tahoma" w:cs="Tahoma"/>
      <w:sz w:val="16"/>
      <w:szCs w:val="16"/>
    </w:rPr>
  </w:style>
  <w:style w:type="character" w:customStyle="1" w:styleId="BalloonTextChar">
    <w:name w:val="Balloon Text Char"/>
    <w:basedOn w:val="DefaultParagraphFont"/>
    <w:link w:val="BalloonText"/>
    <w:uiPriority w:val="99"/>
    <w:semiHidden/>
    <w:rsid w:val="00046A07"/>
    <w:rPr>
      <w:rFonts w:ascii="Tahoma" w:hAnsi="Tahoma" w:cs="Tahoma"/>
      <w:sz w:val="16"/>
      <w:szCs w:val="16"/>
    </w:rPr>
  </w:style>
  <w:style w:type="character" w:customStyle="1" w:styleId="EmailStyle19">
    <w:name w:val="EmailStyle19"/>
    <w:basedOn w:val="DefaultParagraphFont"/>
    <w:semiHidden/>
    <w:rsid w:val="00046A07"/>
    <w:rPr>
      <w:rFonts w:ascii="Calibri" w:hAnsi="Calibri" w:cs="Calibri" w:hint="default"/>
      <w:color w:val="auto"/>
    </w:rPr>
  </w:style>
  <w:style w:type="character" w:customStyle="1" w:styleId="EmailStyle20">
    <w:name w:val="EmailStyle20"/>
    <w:basedOn w:val="DefaultParagraphFont"/>
    <w:semiHidden/>
    <w:rsid w:val="00046A07"/>
    <w:rPr>
      <w:rFonts w:ascii="Calibri" w:hAnsi="Calibri" w:cs="Calibri" w:hint="default"/>
      <w:color w:val="1F497D"/>
    </w:rPr>
  </w:style>
  <w:style w:type="character" w:customStyle="1" w:styleId="Heading1Char">
    <w:name w:val="Heading 1 Char"/>
    <w:basedOn w:val="DefaultParagraphFont"/>
    <w:link w:val="Heading1"/>
    <w:uiPriority w:val="9"/>
    <w:rsid w:val="00046A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6A0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63211"/>
    <w:pPr>
      <w:ind w:left="720"/>
      <w:contextualSpacing/>
    </w:pPr>
  </w:style>
  <w:style w:type="character" w:customStyle="1" w:styleId="Heading3Char">
    <w:name w:val="Heading 3 Char"/>
    <w:basedOn w:val="DefaultParagraphFont"/>
    <w:link w:val="Heading3"/>
    <w:uiPriority w:val="9"/>
    <w:rsid w:val="00963211"/>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D007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073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D00733"/>
    <w:pPr>
      <w:tabs>
        <w:tab w:val="center" w:pos="4680"/>
        <w:tab w:val="right" w:pos="9360"/>
      </w:tabs>
    </w:pPr>
  </w:style>
  <w:style w:type="character" w:customStyle="1" w:styleId="HeaderChar">
    <w:name w:val="Header Char"/>
    <w:basedOn w:val="DefaultParagraphFont"/>
    <w:link w:val="Header"/>
    <w:uiPriority w:val="99"/>
    <w:rsid w:val="00D00733"/>
    <w:rPr>
      <w:rFonts w:ascii="Calibri" w:hAnsi="Calibri" w:cs="Calibri"/>
    </w:rPr>
  </w:style>
  <w:style w:type="paragraph" w:styleId="Footer">
    <w:name w:val="footer"/>
    <w:basedOn w:val="Normal"/>
    <w:link w:val="FooterChar"/>
    <w:uiPriority w:val="99"/>
    <w:unhideWhenUsed/>
    <w:rsid w:val="00D00733"/>
    <w:pPr>
      <w:tabs>
        <w:tab w:val="center" w:pos="4680"/>
        <w:tab w:val="right" w:pos="9360"/>
      </w:tabs>
    </w:pPr>
  </w:style>
  <w:style w:type="character" w:customStyle="1" w:styleId="FooterChar">
    <w:name w:val="Footer Char"/>
    <w:basedOn w:val="DefaultParagraphFont"/>
    <w:link w:val="Footer"/>
    <w:uiPriority w:val="99"/>
    <w:rsid w:val="00D0073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7635">
      <w:bodyDiv w:val="1"/>
      <w:marLeft w:val="0"/>
      <w:marRight w:val="0"/>
      <w:marTop w:val="0"/>
      <w:marBottom w:val="0"/>
      <w:divBdr>
        <w:top w:val="none" w:sz="0" w:space="0" w:color="auto"/>
        <w:left w:val="none" w:sz="0" w:space="0" w:color="auto"/>
        <w:bottom w:val="none" w:sz="0" w:space="0" w:color="auto"/>
        <w:right w:val="none" w:sz="0" w:space="0" w:color="auto"/>
      </w:divBdr>
    </w:div>
    <w:div w:id="156672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H:\Misc%20SciMetrika\Logos\SciMetrika%20color.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DD839-C56C-4702-B3A2-F6D94887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TechSupport</dc:creator>
  <cp:lastModifiedBy>Fisher, Holly H. (CDC/OID/NCHHSTP)</cp:lastModifiedBy>
  <cp:revision>3</cp:revision>
  <dcterms:created xsi:type="dcterms:W3CDTF">2012-02-07T17:05:00Z</dcterms:created>
  <dcterms:modified xsi:type="dcterms:W3CDTF">2012-02-07T17:05:00Z</dcterms:modified>
</cp:coreProperties>
</file>