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E5" w:rsidRPr="005D38E5" w:rsidRDefault="005D38E5">
      <w:pPr>
        <w:rPr>
          <w:sz w:val="20"/>
          <w:szCs w:val="20"/>
        </w:rPr>
      </w:pPr>
      <w:r w:rsidRPr="005D38E5">
        <w:rPr>
          <w:sz w:val="20"/>
          <w:szCs w:val="20"/>
        </w:rPr>
        <w:t>Attachment 8</w:t>
      </w:r>
    </w:p>
    <w:p w:rsidR="005D38E5" w:rsidRDefault="005D38E5">
      <w:bookmarkStart w:id="0" w:name="_GoBack"/>
      <w:bookmarkEnd w:id="0"/>
      <w:r>
        <w:rPr>
          <w:b/>
          <w:sz w:val="28"/>
        </w:rPr>
        <w:t>Resource Center Evaluation Think</w:t>
      </w:r>
      <w:r>
        <w:rPr>
          <w:b/>
          <w:sz w:val="28"/>
        </w:rPr>
        <w:t xml:space="preserve"> Tank (RETT) Group Feedback</w:t>
      </w:r>
    </w:p>
    <w:p w:rsidR="005D38E5" w:rsidRDefault="005D38E5"/>
    <w:p w:rsidR="00DD399B" w:rsidRDefault="00B415E7">
      <w:r>
        <w:rPr>
          <w:noProof/>
        </w:rPr>
        <w:drawing>
          <wp:inline distT="0" distB="0" distL="0" distR="0" wp14:anchorId="0BFF57A8" wp14:editId="46FD7A6F">
            <wp:extent cx="5943600" cy="475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754880"/>
                    </a:xfrm>
                    <a:prstGeom prst="rect">
                      <a:avLst/>
                    </a:prstGeom>
                  </pic:spPr>
                </pic:pic>
              </a:graphicData>
            </a:graphic>
          </wp:inline>
        </w:drawing>
      </w:r>
    </w:p>
    <w:sectPr w:rsidR="00DD399B" w:rsidSect="005D38E5">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8E5" w:rsidRDefault="005D38E5" w:rsidP="005D38E5">
      <w:pPr>
        <w:spacing w:after="0" w:line="240" w:lineRule="auto"/>
      </w:pPr>
      <w:r>
        <w:separator/>
      </w:r>
    </w:p>
  </w:endnote>
  <w:endnote w:type="continuationSeparator" w:id="0">
    <w:p w:rsidR="005D38E5" w:rsidRDefault="005D38E5" w:rsidP="005D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5" w:rsidRPr="001752B1" w:rsidRDefault="005D38E5" w:rsidP="005D38E5">
    <w:pPr>
      <w:spacing w:before="100" w:beforeAutospacing="1" w:after="100" w:afterAutospacing="1"/>
      <w:rPr>
        <w:rFonts w:eastAsiaTheme="minorEastAsia"/>
        <w:sz w:val="18"/>
        <w:szCs w:val="18"/>
      </w:rPr>
    </w:pPr>
    <w:r w:rsidRPr="001752B1">
      <w:rPr>
        <w:rFonts w:eastAsiaTheme="minorEastAsia"/>
        <w:sz w:val="18"/>
        <w:szCs w:val="18"/>
      </w:rPr>
      <w:t xml:space="preserve">The public reporting burden of this collection of information is estimated to average </w:t>
    </w:r>
    <w:r>
      <w:rPr>
        <w:rFonts w:eastAsiaTheme="minorEastAsia"/>
        <w:sz w:val="18"/>
        <w:szCs w:val="18"/>
      </w:rPr>
      <w:t>10</w:t>
    </w:r>
    <w:r w:rsidRPr="001752B1">
      <w:rPr>
        <w:rFonts w:eastAsiaTheme="minorEastAsia"/>
        <w:sz w:val="18"/>
        <w:szCs w:val="18"/>
      </w:rPr>
      <w:t xml:space="preserve"> minutes</w:t>
    </w:r>
    <w:r w:rsidRPr="001752B1">
      <w:rPr>
        <w:rFonts w:eastAsiaTheme="minorEastAsia"/>
        <w:b/>
        <w:i/>
        <w:sz w:val="18"/>
        <w:szCs w:val="18"/>
      </w:rPr>
      <w:t xml:space="preserve"> </w:t>
    </w:r>
    <w:r w:rsidRPr="001752B1">
      <w:rPr>
        <w:rFonts w:eastAsiaTheme="minorEastAsia"/>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bCs/>
        <w:sz w:val="18"/>
        <w:szCs w:val="18"/>
      </w:rPr>
      <w:t>CDC/ATSDR Reports Clearance Officer; 1600 Clifton Road NE, MS D-74, Atlanta, Georgia 30333 ATTN: PRA (0920-0919)</w:t>
    </w:r>
    <w:r>
      <w:rPr>
        <w:rFonts w:eastAsiaTheme="minorEastAsia"/>
        <w:bCs/>
        <w:sz w:val="18"/>
        <w:szCs w:val="18"/>
      </w:rPr>
      <w:t>.</w:t>
    </w:r>
  </w:p>
  <w:p w:rsidR="005D38E5" w:rsidRDefault="005D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8E5" w:rsidRDefault="005D38E5" w:rsidP="005D38E5">
      <w:pPr>
        <w:spacing w:after="0" w:line="240" w:lineRule="auto"/>
      </w:pPr>
      <w:r>
        <w:separator/>
      </w:r>
    </w:p>
  </w:footnote>
  <w:footnote w:type="continuationSeparator" w:id="0">
    <w:p w:rsidR="005D38E5" w:rsidRDefault="005D38E5" w:rsidP="005D3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5" w:rsidRDefault="005D38E5" w:rsidP="005D38E5">
    <w:pPr>
      <w:pStyle w:val="Header"/>
      <w:jc w:val="right"/>
    </w:pPr>
    <w:r>
      <w:t>Form Approved</w:t>
    </w:r>
  </w:p>
  <w:p w:rsidR="005D38E5" w:rsidRDefault="005D38E5" w:rsidP="005D38E5">
    <w:pPr>
      <w:pStyle w:val="Header"/>
      <w:jc w:val="right"/>
    </w:pPr>
    <w:r>
      <w:t>OMB No. 0920-0919</w:t>
    </w:r>
  </w:p>
  <w:p w:rsidR="005D38E5" w:rsidRPr="003A3B7F" w:rsidRDefault="005D38E5" w:rsidP="005D38E5">
    <w:pPr>
      <w:pStyle w:val="Header"/>
      <w:jc w:val="right"/>
    </w:pPr>
    <w:r>
      <w:t>Exp. Date 01/31/2015</w:t>
    </w:r>
  </w:p>
  <w:p w:rsidR="005D38E5" w:rsidRDefault="005D3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E7"/>
    <w:rsid w:val="005D38E5"/>
    <w:rsid w:val="00B415E7"/>
    <w:rsid w:val="00DD399B"/>
    <w:rsid w:val="00FA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E7"/>
    <w:rPr>
      <w:rFonts w:ascii="Tahoma" w:hAnsi="Tahoma" w:cs="Tahoma"/>
      <w:sz w:val="16"/>
      <w:szCs w:val="16"/>
    </w:rPr>
  </w:style>
  <w:style w:type="paragraph" w:styleId="Header">
    <w:name w:val="header"/>
    <w:basedOn w:val="Normal"/>
    <w:link w:val="HeaderChar"/>
    <w:uiPriority w:val="99"/>
    <w:unhideWhenUsed/>
    <w:rsid w:val="005D3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E5"/>
  </w:style>
  <w:style w:type="paragraph" w:styleId="Footer">
    <w:name w:val="footer"/>
    <w:basedOn w:val="Normal"/>
    <w:link w:val="FooterChar"/>
    <w:uiPriority w:val="99"/>
    <w:unhideWhenUsed/>
    <w:rsid w:val="005D3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E7"/>
    <w:rPr>
      <w:rFonts w:ascii="Tahoma" w:hAnsi="Tahoma" w:cs="Tahoma"/>
      <w:sz w:val="16"/>
      <w:szCs w:val="16"/>
    </w:rPr>
  </w:style>
  <w:style w:type="paragraph" w:styleId="Header">
    <w:name w:val="header"/>
    <w:basedOn w:val="Normal"/>
    <w:link w:val="HeaderChar"/>
    <w:uiPriority w:val="99"/>
    <w:unhideWhenUsed/>
    <w:rsid w:val="005D3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E5"/>
  </w:style>
  <w:style w:type="paragraph" w:styleId="Footer">
    <w:name w:val="footer"/>
    <w:basedOn w:val="Normal"/>
    <w:link w:val="FooterChar"/>
    <w:uiPriority w:val="99"/>
    <w:unhideWhenUsed/>
    <w:rsid w:val="005D3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Monique (CDC/ONDIEH/NCCDPHP) (CTR)</dc:creator>
  <cp:lastModifiedBy>Grant, Dorthina G. (CDC/ONDIEH/NCBDDD)</cp:lastModifiedBy>
  <cp:revision>2</cp:revision>
  <dcterms:created xsi:type="dcterms:W3CDTF">2013-06-21T14:54:00Z</dcterms:created>
  <dcterms:modified xsi:type="dcterms:W3CDTF">2013-06-21T14:54:00Z</dcterms:modified>
</cp:coreProperties>
</file>