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49A" w:rsidRPr="009A2DD0" w:rsidRDefault="002C0977" w:rsidP="004652B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2DD0">
        <w:rPr>
          <w:rFonts w:ascii="Times New Roman" w:hAnsi="Times New Roman" w:cs="Times New Roman"/>
          <w:b/>
          <w:sz w:val="24"/>
          <w:szCs w:val="24"/>
        </w:rPr>
        <w:t>Revision of Estimated Annual Cost Burden</w:t>
      </w:r>
      <w:r w:rsidR="00FB22B2">
        <w:rPr>
          <w:rFonts w:ascii="Times New Roman" w:hAnsi="Times New Roman" w:cs="Times New Roman"/>
          <w:b/>
          <w:sz w:val="24"/>
          <w:szCs w:val="24"/>
        </w:rPr>
        <w:t>*</w:t>
      </w:r>
    </w:p>
    <w:tbl>
      <w:tblPr>
        <w:tblW w:w="13428" w:type="dxa"/>
        <w:tblLayout w:type="fixed"/>
        <w:tblLook w:val="04A0"/>
      </w:tblPr>
      <w:tblGrid>
        <w:gridCol w:w="918"/>
        <w:gridCol w:w="4860"/>
        <w:gridCol w:w="900"/>
        <w:gridCol w:w="900"/>
        <w:gridCol w:w="810"/>
        <w:gridCol w:w="900"/>
        <w:gridCol w:w="1260"/>
        <w:gridCol w:w="1440"/>
        <w:gridCol w:w="1440"/>
      </w:tblGrid>
      <w:tr w:rsidR="004652B7" w:rsidRPr="009A2DD0" w:rsidTr="005F4FA4">
        <w:trPr>
          <w:trHeight w:val="288"/>
          <w:tblHeader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9A2DD0" w:rsidRDefault="004652B7" w:rsidP="00534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9A2DD0" w:rsidRDefault="004652B7" w:rsidP="00534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9A2DD0" w:rsidRDefault="004652B7" w:rsidP="0053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Total Estimated Burden (Hours)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9A2DD0" w:rsidRDefault="004652B7" w:rsidP="0053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Estimated </w:t>
            </w:r>
            <w:r w:rsidR="00E229F1" w:rsidRPr="009A2D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Hourly Wage</w:t>
            </w:r>
            <w:r w:rsidRPr="009A2D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of Respondent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9A2DD0" w:rsidRDefault="00E229F1" w:rsidP="0053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Total Estimated Annual Cost Burden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9A2DD0" w:rsidRDefault="004652B7" w:rsidP="00534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Change in </w:t>
            </w:r>
            <w:r w:rsidR="00E229F1" w:rsidRPr="009A2D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Estimated Annual Cost Burden</w:t>
            </w:r>
          </w:p>
        </w:tc>
      </w:tr>
      <w:tr w:rsidR="00A14D17" w:rsidRPr="009A2DD0" w:rsidTr="005F4FA4">
        <w:trPr>
          <w:trHeight w:val="288"/>
          <w:tblHeader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D17" w:rsidRPr="009A2DD0" w:rsidRDefault="00A14D17" w:rsidP="00534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Form Number</w:t>
            </w: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D17" w:rsidRPr="009A2DD0" w:rsidRDefault="00A14D17" w:rsidP="00534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Form Name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D17" w:rsidRPr="009A2DD0" w:rsidRDefault="00A14D17" w:rsidP="00A1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05/201</w:t>
            </w:r>
            <w:r w:rsidR="00DE6A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D17" w:rsidRPr="009A2DD0" w:rsidRDefault="00A14D17" w:rsidP="00A1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09/201</w:t>
            </w:r>
            <w:r w:rsidR="00DE6A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D17" w:rsidRPr="009A2DD0" w:rsidRDefault="00A14D17" w:rsidP="00A1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05/201</w:t>
            </w:r>
            <w:r w:rsidR="00DE6A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D17" w:rsidRPr="009A2DD0" w:rsidRDefault="00A14D17" w:rsidP="00A1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09/201</w:t>
            </w:r>
            <w:r w:rsidR="00DE6A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D17" w:rsidRPr="009A2DD0" w:rsidRDefault="00A14D17" w:rsidP="00A1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05/201</w:t>
            </w:r>
            <w:r w:rsidR="00DE6A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D17" w:rsidRPr="009A2DD0" w:rsidRDefault="00A14D17" w:rsidP="00A1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09/201</w:t>
            </w:r>
            <w:r w:rsidR="00DE6A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D17" w:rsidRPr="009A2DD0" w:rsidRDefault="00A14D17" w:rsidP="00534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32444F" w:rsidRPr="009A2DD0" w:rsidTr="0032444F">
        <w:trPr>
          <w:trHeight w:val="288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5348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57.100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5348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sz w:val="18"/>
                <w:szCs w:val="18"/>
              </w:rPr>
              <w:t>NHSN Registration Form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900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$37.49</w:t>
            </w:r>
          </w:p>
        </w:tc>
        <w:tc>
          <w:tcPr>
            <w:tcW w:w="900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$37.99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$18,745 </w:t>
            </w:r>
          </w:p>
        </w:tc>
        <w:tc>
          <w:tcPr>
            <w:tcW w:w="1440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$18,995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$250 </w:t>
            </w:r>
          </w:p>
        </w:tc>
      </w:tr>
      <w:tr w:rsidR="0032444F" w:rsidRPr="009A2DD0" w:rsidTr="0032444F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5348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57.101</w:t>
            </w:r>
          </w:p>
        </w:tc>
        <w:tc>
          <w:tcPr>
            <w:tcW w:w="48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5348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sz w:val="18"/>
                <w:szCs w:val="18"/>
              </w:rPr>
              <w:t>Facility Contact Information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1,000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B22B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$37.49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$37.99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$37,490 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$37,990 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$500 </w:t>
            </w:r>
          </w:p>
        </w:tc>
      </w:tr>
      <w:tr w:rsidR="0032444F" w:rsidRPr="009A2DD0" w:rsidTr="0032444F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5348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57.103</w:t>
            </w:r>
          </w:p>
        </w:tc>
        <w:tc>
          <w:tcPr>
            <w:tcW w:w="48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5348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sz w:val="18"/>
                <w:szCs w:val="18"/>
              </w:rPr>
              <w:t>Patient Safety Component--Annual Facility Survey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4,000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FB22B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$37.49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$37.99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$149,960 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$113,970 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($35,990)</w:t>
            </w:r>
          </w:p>
        </w:tc>
      </w:tr>
      <w:tr w:rsidR="0032444F" w:rsidRPr="009A2DD0" w:rsidTr="0032444F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5348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57.104</w:t>
            </w:r>
          </w:p>
        </w:tc>
        <w:tc>
          <w:tcPr>
            <w:tcW w:w="48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5348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sz w:val="18"/>
                <w:szCs w:val="18"/>
              </w:rPr>
              <w:t>Patient Safety Component--Outpatient Dialysis Center Practices Survey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5,500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FB22B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$37.49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$37.99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$206,195 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$208,945 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$2,750 </w:t>
            </w:r>
          </w:p>
        </w:tc>
      </w:tr>
      <w:tr w:rsidR="0032444F" w:rsidRPr="009A2DD0" w:rsidTr="0032444F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5348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57.105</w:t>
            </w:r>
          </w:p>
        </w:tc>
        <w:tc>
          <w:tcPr>
            <w:tcW w:w="48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5348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sz w:val="18"/>
                <w:szCs w:val="18"/>
              </w:rPr>
              <w:t>Group Contact Information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$37.49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$37.99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$18,745 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$18,995 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$250 </w:t>
            </w:r>
          </w:p>
        </w:tc>
      </w:tr>
      <w:tr w:rsidR="0032444F" w:rsidRPr="009A2DD0" w:rsidTr="0032444F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5348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57.106</w:t>
            </w:r>
          </w:p>
        </w:tc>
        <w:tc>
          <w:tcPr>
            <w:tcW w:w="48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5348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sz w:val="18"/>
                <w:szCs w:val="18"/>
              </w:rPr>
              <w:t>Patient Safety Monthly Reporting Plan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31,500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 w:rsidR="00FB22B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$37.49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$37.99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$1,180,935 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$1,196,685 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$15,750 </w:t>
            </w:r>
          </w:p>
        </w:tc>
      </w:tr>
      <w:tr w:rsidR="0032444F" w:rsidRPr="009A2DD0" w:rsidTr="0032444F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5348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57.108</w:t>
            </w:r>
          </w:p>
        </w:tc>
        <w:tc>
          <w:tcPr>
            <w:tcW w:w="48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5348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sz w:val="18"/>
                <w:szCs w:val="18"/>
              </w:rPr>
              <w:t>Primary Bloodstream Infection (BSI)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115,200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  <w:r w:rsidR="00FB22B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$37.49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$37.99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$4,318,848 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$4,513,212 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$194,364 </w:t>
            </w:r>
          </w:p>
        </w:tc>
      </w:tr>
      <w:tr w:rsidR="0032444F" w:rsidRPr="009A2DD0" w:rsidTr="0032444F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5348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57.109</w:t>
            </w:r>
          </w:p>
        </w:tc>
        <w:tc>
          <w:tcPr>
            <w:tcW w:w="48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5348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sz w:val="18"/>
                <w:szCs w:val="18"/>
              </w:rPr>
              <w:t>Dialysis Event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9,375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  <w:r w:rsidR="00FB22B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$30.65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$31.10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$287,344 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$3,421,000 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$3,133,656 </w:t>
            </w:r>
          </w:p>
        </w:tc>
      </w:tr>
      <w:tr w:rsidR="0032444F" w:rsidRPr="009A2DD0" w:rsidTr="0032444F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5348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57.111</w:t>
            </w:r>
          </w:p>
        </w:tc>
        <w:tc>
          <w:tcPr>
            <w:tcW w:w="48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5348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sz w:val="18"/>
                <w:szCs w:val="18"/>
              </w:rPr>
              <w:t>Pneumonia (PNEU)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230,400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230</w:t>
            </w:r>
            <w:r w:rsidR="00FB22B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$37.49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$37.99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$8,637,696 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$8,752,896 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$115,200 </w:t>
            </w:r>
          </w:p>
        </w:tc>
      </w:tr>
      <w:tr w:rsidR="00C22628" w:rsidRPr="009A2DD0" w:rsidTr="0032444F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2628" w:rsidRPr="009A2DD0" w:rsidRDefault="00C22628" w:rsidP="00955F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57.112</w:t>
            </w:r>
            <w:r w:rsidRPr="009A2DD0">
              <w:rPr>
                <w:rFonts w:ascii="Times New Roman" w:eastAsia="Times New Roman" w:hAnsi="Times New Roman" w:cs="Times New Roman"/>
                <w:bCs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8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2628" w:rsidRPr="009A2DD0" w:rsidRDefault="00C22628" w:rsidP="0095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sz w:val="18"/>
                <w:szCs w:val="18"/>
              </w:rPr>
              <w:t>Streamlined Ventilator-Associated Pneumonia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2628" w:rsidRPr="009A2DD0" w:rsidRDefault="00C22628" w:rsidP="0095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2628" w:rsidRPr="009A2DD0" w:rsidRDefault="00C22628" w:rsidP="00955F6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360</w:t>
            </w:r>
            <w:r w:rsidR="00FB22B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2628" w:rsidRPr="009A2DD0" w:rsidRDefault="00C22628" w:rsidP="0095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2628" w:rsidRPr="009A2DD0" w:rsidRDefault="00C22628" w:rsidP="00955F6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$37.99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2628" w:rsidRPr="009A2DD0" w:rsidRDefault="00C22628" w:rsidP="0095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2628" w:rsidRPr="009A2DD0" w:rsidRDefault="00C22628" w:rsidP="00955F65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$13,676,400 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2628" w:rsidRPr="009A2DD0" w:rsidRDefault="00C22628" w:rsidP="00955F65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$13,676,400 </w:t>
            </w:r>
          </w:p>
        </w:tc>
      </w:tr>
      <w:tr w:rsidR="0032444F" w:rsidRPr="009A2DD0" w:rsidTr="0032444F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5348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57.114</w:t>
            </w:r>
          </w:p>
        </w:tc>
        <w:tc>
          <w:tcPr>
            <w:tcW w:w="48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5348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sz w:val="18"/>
                <w:szCs w:val="18"/>
              </w:rPr>
              <w:t>Urinary Tract Infection (UTI)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86,400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  <w:r w:rsidR="00FB22B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$37.49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$37.99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$3,239,136 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$3,282,336 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$43,200 </w:t>
            </w:r>
          </w:p>
        </w:tc>
      </w:tr>
      <w:tr w:rsidR="0032444F" w:rsidRPr="009A2DD0" w:rsidTr="0032444F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5348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57.116</w:t>
            </w:r>
          </w:p>
        </w:tc>
        <w:tc>
          <w:tcPr>
            <w:tcW w:w="48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5348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sz w:val="18"/>
                <w:szCs w:val="18"/>
              </w:rPr>
              <w:t>Denominators for Neonatal Intensive Care Unit (NICU)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216,000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162</w:t>
            </w:r>
            <w:r w:rsidR="00FB22B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$30.65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$31.10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$6,620,400 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$5,038,200 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($1,582,200)</w:t>
            </w:r>
          </w:p>
        </w:tc>
      </w:tr>
      <w:tr w:rsidR="0032444F" w:rsidRPr="009A2DD0" w:rsidTr="0032444F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5348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57.117</w:t>
            </w:r>
          </w:p>
        </w:tc>
        <w:tc>
          <w:tcPr>
            <w:tcW w:w="48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5348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sz w:val="18"/>
                <w:szCs w:val="18"/>
              </w:rPr>
              <w:t>Denominators for Specialty Care Area (SCA)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270,000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270</w:t>
            </w:r>
            <w:r w:rsidR="00FB22B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$30.65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$31.10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$8,275,500 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$8,397,000 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$121,500 </w:t>
            </w:r>
          </w:p>
        </w:tc>
      </w:tr>
      <w:tr w:rsidR="0032444F" w:rsidRPr="009A2DD0" w:rsidTr="0032444F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5348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57.118</w:t>
            </w:r>
          </w:p>
        </w:tc>
        <w:tc>
          <w:tcPr>
            <w:tcW w:w="48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5348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sz w:val="18"/>
                <w:szCs w:val="18"/>
              </w:rPr>
              <w:t>Denominators for Intensive Care Unit (ICU)/Other locations (not NICU or SCA)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540,000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  <w:r w:rsidR="00FB22B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$30.65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$31.10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$16,551,000 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$16,794,000 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$243,000 </w:t>
            </w:r>
          </w:p>
        </w:tc>
      </w:tr>
      <w:tr w:rsidR="0032444F" w:rsidRPr="009A2DD0" w:rsidTr="0032444F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5348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57.119</w:t>
            </w:r>
          </w:p>
        </w:tc>
        <w:tc>
          <w:tcPr>
            <w:tcW w:w="48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5348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sz w:val="18"/>
                <w:szCs w:val="18"/>
              </w:rPr>
              <w:t>Denominator for Outpatient Dialysis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FB22B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$30.65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$31.10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$15,325 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$205,260 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$189,935 </w:t>
            </w:r>
          </w:p>
        </w:tc>
      </w:tr>
      <w:tr w:rsidR="0032444F" w:rsidRPr="009A2DD0" w:rsidTr="0032444F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5348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57.120</w:t>
            </w:r>
          </w:p>
        </w:tc>
        <w:tc>
          <w:tcPr>
            <w:tcW w:w="48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5348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sz w:val="18"/>
                <w:szCs w:val="18"/>
              </w:rPr>
              <w:t>Surgical Site Infection (SSI)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86,400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  <w:r w:rsidR="00FB22B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$37.49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$37.99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$3,239,136 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$4,376,448 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$1,137,312 </w:t>
            </w:r>
          </w:p>
        </w:tc>
      </w:tr>
      <w:tr w:rsidR="0032444F" w:rsidRPr="009A2DD0" w:rsidTr="0032444F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5348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57.121</w:t>
            </w:r>
          </w:p>
        </w:tc>
        <w:tc>
          <w:tcPr>
            <w:tcW w:w="48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5348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sz w:val="18"/>
                <w:szCs w:val="18"/>
              </w:rPr>
              <w:t>Denominator for Procedure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540,000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432</w:t>
            </w:r>
            <w:r w:rsidR="00FB22B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$30.65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$31.10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$16,551,000 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$13,435,200 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($3,115,800)</w:t>
            </w:r>
          </w:p>
        </w:tc>
      </w:tr>
      <w:tr w:rsidR="0032444F" w:rsidRPr="009A2DD0" w:rsidTr="0032444F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5348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57.123</w:t>
            </w:r>
          </w:p>
        </w:tc>
        <w:tc>
          <w:tcPr>
            <w:tcW w:w="48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A2DD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Antimicrobial Use and Resistance (AUR)-Microbiology Data</w:t>
            </w:r>
          </w:p>
          <w:p w:rsidR="0032444F" w:rsidRPr="009A2DD0" w:rsidRDefault="0032444F" w:rsidP="00A14D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Electronic Upload Specification Tables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FB22B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$17.32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$17.44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$103,920 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$104,640 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$720 </w:t>
            </w:r>
          </w:p>
        </w:tc>
      </w:tr>
      <w:tr w:rsidR="0032444F" w:rsidRPr="009A2DD0" w:rsidTr="0032444F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5348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57.124</w:t>
            </w:r>
          </w:p>
        </w:tc>
        <w:tc>
          <w:tcPr>
            <w:tcW w:w="48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A2DD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Antimicrobial Use and Resistance (AUR)-Pharmacy Data</w:t>
            </w:r>
          </w:p>
          <w:p w:rsidR="0032444F" w:rsidRPr="009A2DD0" w:rsidRDefault="0032444F" w:rsidP="00A14D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Electronic Upload Specification Tables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FB22B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$13.49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$13.65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$80,940 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$81,900 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$960 </w:t>
            </w:r>
          </w:p>
        </w:tc>
      </w:tr>
      <w:tr w:rsidR="0032444F" w:rsidRPr="009A2DD0" w:rsidTr="0032444F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5348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57.125</w:t>
            </w:r>
          </w:p>
        </w:tc>
        <w:tc>
          <w:tcPr>
            <w:tcW w:w="48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5348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sz w:val="18"/>
                <w:szCs w:val="18"/>
              </w:rPr>
              <w:t>Central Line Insertion Practices Adherence Monitoring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50,000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FB22B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$37.49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$37.99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$1,874,500 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$316,583 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($1,557,917)</w:t>
            </w:r>
          </w:p>
        </w:tc>
      </w:tr>
      <w:tr w:rsidR="0032444F" w:rsidRPr="009A2DD0" w:rsidTr="0032444F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5348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57.126</w:t>
            </w:r>
          </w:p>
        </w:tc>
        <w:tc>
          <w:tcPr>
            <w:tcW w:w="48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5348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sz w:val="18"/>
                <w:szCs w:val="18"/>
              </w:rPr>
              <w:t>MDRO or CDI Infection Form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230,400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230</w:t>
            </w:r>
            <w:r w:rsidR="00FB22B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$37.49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$37.99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$8,637,696 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$8,752,896 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$115,200 </w:t>
            </w:r>
          </w:p>
        </w:tc>
      </w:tr>
      <w:tr w:rsidR="0032444F" w:rsidRPr="009A2DD0" w:rsidTr="0032444F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5348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57.127</w:t>
            </w:r>
          </w:p>
        </w:tc>
        <w:tc>
          <w:tcPr>
            <w:tcW w:w="48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5348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MDRO and CDI Prevention Process and Outcome Measures Monthly Monitoring 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24,000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FB22B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$37.49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$37.99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$899,760 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$911,760 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$12,000 </w:t>
            </w:r>
          </w:p>
        </w:tc>
      </w:tr>
      <w:tr w:rsidR="0032444F" w:rsidRPr="009A2DD0" w:rsidTr="0032444F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5348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57.128</w:t>
            </w:r>
          </w:p>
        </w:tc>
        <w:tc>
          <w:tcPr>
            <w:tcW w:w="48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5348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sz w:val="18"/>
                <w:szCs w:val="18"/>
              </w:rPr>
              <w:t>Laboratory-identified MDRO or CDI Event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600,000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360</w:t>
            </w:r>
            <w:r w:rsidR="00FB22B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$37.49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$37.99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$22,494,000 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$13,676,400 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($8,817,600)</w:t>
            </w:r>
          </w:p>
        </w:tc>
      </w:tr>
      <w:tr w:rsidR="0032444F" w:rsidRPr="009A2DD0" w:rsidTr="0032444F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5348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57.130</w:t>
            </w:r>
          </w:p>
        </w:tc>
        <w:tc>
          <w:tcPr>
            <w:tcW w:w="48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2DD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Vaccination Monthly Monitoring Form–Summary Method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420,000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420</w:t>
            </w:r>
            <w:r w:rsidR="00FB22B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$37.49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$37.99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$15,745,800 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$15,955,800 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$210,000 </w:t>
            </w:r>
          </w:p>
        </w:tc>
      </w:tr>
      <w:tr w:rsidR="0032444F" w:rsidRPr="009A2DD0" w:rsidTr="0032444F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5348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57.131</w:t>
            </w:r>
          </w:p>
        </w:tc>
        <w:tc>
          <w:tcPr>
            <w:tcW w:w="48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2DD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Vaccination Monthly Monitoring Form–Patient-Level Method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20,000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FB22B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$37.49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$37.99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$749,800 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$759,800 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$10,000 </w:t>
            </w:r>
          </w:p>
        </w:tc>
      </w:tr>
      <w:tr w:rsidR="0032444F" w:rsidRPr="009A2DD0" w:rsidTr="0032444F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5348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57.133</w:t>
            </w:r>
          </w:p>
        </w:tc>
        <w:tc>
          <w:tcPr>
            <w:tcW w:w="48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5348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sz w:val="18"/>
                <w:szCs w:val="18"/>
              </w:rPr>
              <w:t>Patient Vaccination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83,333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  <w:r w:rsidR="00FB22B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$37.49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$37.99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$3,124,167 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$3,165,833 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$41,666 </w:t>
            </w:r>
          </w:p>
        </w:tc>
      </w:tr>
      <w:tr w:rsidR="0032444F" w:rsidRPr="009A2DD0" w:rsidTr="0032444F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5348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57.137</w:t>
            </w:r>
          </w:p>
        </w:tc>
        <w:tc>
          <w:tcPr>
            <w:tcW w:w="48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5348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sz w:val="18"/>
                <w:szCs w:val="18"/>
              </w:rPr>
              <w:t>Patient Safety Component--Annual Facility Survey for LTCF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$37.49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$37.99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$3,905 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$3,957 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$52 </w:t>
            </w:r>
          </w:p>
        </w:tc>
      </w:tr>
      <w:tr w:rsidR="0032444F" w:rsidRPr="009A2DD0" w:rsidTr="0032444F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5348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57.138</w:t>
            </w:r>
          </w:p>
        </w:tc>
        <w:tc>
          <w:tcPr>
            <w:tcW w:w="48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5348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sz w:val="18"/>
                <w:szCs w:val="18"/>
              </w:rPr>
              <w:t>Laboratory-identified MDRO or CDI Event for LTCF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1,000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$37.49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$37.99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$37,490 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$18,995 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($18,495)</w:t>
            </w:r>
          </w:p>
        </w:tc>
      </w:tr>
      <w:tr w:rsidR="0032444F" w:rsidRPr="009A2DD0" w:rsidTr="0032444F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5348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57.139</w:t>
            </w:r>
          </w:p>
        </w:tc>
        <w:tc>
          <w:tcPr>
            <w:tcW w:w="48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5348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sz w:val="18"/>
                <w:szCs w:val="18"/>
              </w:rPr>
              <w:t>MDRO and CDI Prevention Process Measures Monthly Monitoring for LTCF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$37.49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$37.99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$3,280 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$2,374 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($906)</w:t>
            </w:r>
          </w:p>
        </w:tc>
      </w:tr>
      <w:tr w:rsidR="0032444F" w:rsidRPr="009A2DD0" w:rsidTr="0032444F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910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57.140</w:t>
            </w:r>
          </w:p>
        </w:tc>
        <w:tc>
          <w:tcPr>
            <w:tcW w:w="48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5348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sz w:val="18"/>
                <w:szCs w:val="18"/>
              </w:rPr>
              <w:t>Urinary Tract Infection (UTI) for LTCF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1,125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B22B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$37.49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$37.99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$42,176 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$42,739 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$563 </w:t>
            </w:r>
          </w:p>
        </w:tc>
      </w:tr>
      <w:tr w:rsidR="0032444F" w:rsidRPr="009A2DD0" w:rsidTr="0032444F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vertAlign w:val="superscript"/>
              </w:rPr>
            </w:pPr>
            <w:r w:rsidRPr="009A2DD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57.141</w:t>
            </w:r>
            <w:r w:rsidRPr="009A2DD0">
              <w:rPr>
                <w:rFonts w:ascii="Times New Roman" w:eastAsia="Times New Roman" w:hAnsi="Times New Roman" w:cs="Times New Roman"/>
                <w:bCs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8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sz w:val="18"/>
                <w:szCs w:val="18"/>
              </w:rPr>
              <w:t>Monthly Reporting Plan for LTCF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A1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$37.99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A1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$9,498 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$9,498 </w:t>
            </w:r>
          </w:p>
        </w:tc>
      </w:tr>
      <w:tr w:rsidR="0032444F" w:rsidRPr="009A2DD0" w:rsidTr="0032444F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57.142</w:t>
            </w:r>
            <w:r w:rsidRPr="009A2DD0">
              <w:rPr>
                <w:rFonts w:ascii="Times New Roman" w:eastAsia="Times New Roman" w:hAnsi="Times New Roman" w:cs="Times New Roman"/>
                <w:bCs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8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sz w:val="18"/>
                <w:szCs w:val="18"/>
              </w:rPr>
              <w:t>Denominators for LTCF Locations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FB22B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A1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$37.99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A1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$341,910 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$341,910 </w:t>
            </w:r>
          </w:p>
        </w:tc>
      </w:tr>
      <w:tr w:rsidR="0032444F" w:rsidRPr="009A2DD0" w:rsidTr="0032444F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57.143</w:t>
            </w:r>
            <w:r w:rsidRPr="009A2DD0">
              <w:rPr>
                <w:rFonts w:ascii="Times New Roman" w:eastAsia="Times New Roman" w:hAnsi="Times New Roman" w:cs="Times New Roman"/>
                <w:bCs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8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sz w:val="18"/>
                <w:szCs w:val="18"/>
              </w:rPr>
              <w:t>Prevention Process Measures Monthly Monitoring for LTCF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A1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$37.99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A1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$9,498 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$9,498 </w:t>
            </w:r>
          </w:p>
        </w:tc>
      </w:tr>
      <w:tr w:rsidR="009A2DD0" w:rsidRPr="009A2DD0" w:rsidTr="0032444F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DD0" w:rsidRPr="009A2DD0" w:rsidRDefault="009A2DD0" w:rsidP="00A14D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57.150</w:t>
            </w:r>
            <w:r w:rsidRPr="009A2DD0">
              <w:rPr>
                <w:rFonts w:ascii="Times New Roman" w:eastAsia="Times New Roman" w:hAnsi="Times New Roman" w:cs="Times New Roman"/>
                <w:bCs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8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DD0" w:rsidRPr="009A2DD0" w:rsidRDefault="009A2DD0" w:rsidP="00E1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sz w:val="18"/>
                <w:szCs w:val="18"/>
              </w:rPr>
              <w:t>Patient Safety Component-Annual Facility Survey for LTAC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9A2DD0" w:rsidRPr="009A2DD0" w:rsidRDefault="009A2DD0" w:rsidP="00A14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DD0" w:rsidRPr="009A2DD0" w:rsidRDefault="009A2DD0" w:rsidP="0032444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9A2DD0" w:rsidRPr="009A2DD0" w:rsidRDefault="009A2DD0" w:rsidP="003A1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DD0" w:rsidRPr="009A2DD0" w:rsidRDefault="009A2DD0" w:rsidP="0032444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$37.99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9A2DD0" w:rsidRPr="009A2DD0" w:rsidRDefault="009A2DD0" w:rsidP="003A1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DD0" w:rsidRPr="009A2DD0" w:rsidRDefault="009A2DD0" w:rsidP="0032444F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$7,598 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DD0" w:rsidRPr="009A2DD0" w:rsidRDefault="009A2DD0" w:rsidP="0032444F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$7,598 </w:t>
            </w:r>
          </w:p>
        </w:tc>
      </w:tr>
      <w:tr w:rsidR="009A2DD0" w:rsidRPr="009A2DD0" w:rsidTr="009A2DD0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DD0" w:rsidRPr="009A2DD0" w:rsidRDefault="009A2DD0" w:rsidP="00A14D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57.151</w:t>
            </w:r>
            <w:r w:rsidRPr="009A2DD0">
              <w:rPr>
                <w:rFonts w:ascii="Times New Roman" w:eastAsia="Times New Roman" w:hAnsi="Times New Roman" w:cs="Times New Roman"/>
                <w:bCs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8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DD0" w:rsidRPr="009A2DD0" w:rsidRDefault="009A2DD0" w:rsidP="00E1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sz w:val="18"/>
                <w:szCs w:val="18"/>
              </w:rPr>
              <w:t>Patient Safety Component-Annual Facility Survey for IRF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9A2DD0" w:rsidRPr="009A2DD0" w:rsidRDefault="009A2DD0" w:rsidP="00A14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DD0" w:rsidRPr="009A2DD0" w:rsidRDefault="009A2DD0" w:rsidP="0032444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417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9A2DD0" w:rsidRPr="009A2DD0" w:rsidRDefault="009A2DD0" w:rsidP="003A1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DD0" w:rsidRPr="009A2DD0" w:rsidRDefault="009A2DD0" w:rsidP="0032444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$37.99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9A2DD0" w:rsidRPr="009A2DD0" w:rsidRDefault="009A2DD0" w:rsidP="003A1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DD0" w:rsidRPr="009A2DD0" w:rsidRDefault="009A2DD0" w:rsidP="0032444F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$15,829 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DD0" w:rsidRPr="009A2DD0" w:rsidRDefault="009A2DD0" w:rsidP="0032444F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$15,829 </w:t>
            </w:r>
          </w:p>
        </w:tc>
      </w:tr>
      <w:tr w:rsidR="0032444F" w:rsidRPr="009A2DD0" w:rsidTr="0032444F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5348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57.200</w:t>
            </w:r>
          </w:p>
        </w:tc>
        <w:tc>
          <w:tcPr>
            <w:tcW w:w="48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5348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sz w:val="18"/>
                <w:szCs w:val="18"/>
              </w:rPr>
              <w:t>Healthcare Personnel Safety Component Annual Facility Survey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48,000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  <w:r w:rsidR="00FB22B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$37.84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$38.67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$1,816,320 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$1,856,160 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$39,840 </w:t>
            </w:r>
          </w:p>
        </w:tc>
      </w:tr>
      <w:tr w:rsidR="0032444F" w:rsidRPr="009A2DD0" w:rsidTr="0032444F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5348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57.202</w:t>
            </w:r>
          </w:p>
        </w:tc>
        <w:tc>
          <w:tcPr>
            <w:tcW w:w="48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5348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sz w:val="18"/>
                <w:szCs w:val="18"/>
              </w:rPr>
              <w:t>Healthcare Worker Survey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10,000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FB22B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$37.84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$38.67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$378,400 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$386,700 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$8,300 </w:t>
            </w:r>
          </w:p>
        </w:tc>
      </w:tr>
      <w:tr w:rsidR="0032444F" w:rsidRPr="009A2DD0" w:rsidTr="0032444F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5348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57.203</w:t>
            </w:r>
          </w:p>
        </w:tc>
        <w:tc>
          <w:tcPr>
            <w:tcW w:w="48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5348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sz w:val="18"/>
                <w:szCs w:val="18"/>
              </w:rPr>
              <w:t>Healthcare Personnel Safety Monthly Reporting Plan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$37.84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$38.67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$34,056 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$34,803 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$747 </w:t>
            </w:r>
          </w:p>
        </w:tc>
      </w:tr>
      <w:tr w:rsidR="0032444F" w:rsidRPr="009A2DD0" w:rsidTr="0032444F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5348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57.204</w:t>
            </w:r>
          </w:p>
        </w:tc>
        <w:tc>
          <w:tcPr>
            <w:tcW w:w="48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5348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sz w:val="18"/>
                <w:szCs w:val="18"/>
              </w:rPr>
              <w:t>Healthcare Worker Demographic Data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40,000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="00FB22B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$37.84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$38.67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$1,513,600 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$1,546,800 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$33,200 </w:t>
            </w:r>
          </w:p>
        </w:tc>
      </w:tr>
      <w:tr w:rsidR="0032444F" w:rsidRPr="009A2DD0" w:rsidTr="0032444F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5348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57.205</w:t>
            </w:r>
          </w:p>
        </w:tc>
        <w:tc>
          <w:tcPr>
            <w:tcW w:w="48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5348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sz w:val="18"/>
                <w:szCs w:val="18"/>
              </w:rPr>
              <w:t>Exposure to Blood/Body Fluids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30,000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FB22B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$37.84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$38.67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$1,135,200 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$1,160,100 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$24,900 </w:t>
            </w:r>
          </w:p>
        </w:tc>
      </w:tr>
      <w:tr w:rsidR="0032444F" w:rsidRPr="009A2DD0" w:rsidTr="0032444F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5348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57.206</w:t>
            </w:r>
          </w:p>
        </w:tc>
        <w:tc>
          <w:tcPr>
            <w:tcW w:w="48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5348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sz w:val="18"/>
                <w:szCs w:val="18"/>
              </w:rPr>
              <w:t>Healthcare Worker Prophylaxis/Treatment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1,500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B22B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$37.84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$38.67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$56,760 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$58,005 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$1,245 </w:t>
            </w:r>
          </w:p>
        </w:tc>
      </w:tr>
      <w:tr w:rsidR="0032444F" w:rsidRPr="009A2DD0" w:rsidTr="0032444F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5348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57.207</w:t>
            </w:r>
          </w:p>
        </w:tc>
        <w:tc>
          <w:tcPr>
            <w:tcW w:w="48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5348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sz w:val="18"/>
                <w:szCs w:val="18"/>
              </w:rPr>
              <w:t>Follow-Up Laboratory Testing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15,000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FB22B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$17.32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$17.44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$259,800 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$261,600 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$1,800 </w:t>
            </w:r>
          </w:p>
        </w:tc>
      </w:tr>
      <w:tr w:rsidR="0032444F" w:rsidRPr="009A2DD0" w:rsidTr="0032444F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5348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57.208</w:t>
            </w:r>
          </w:p>
        </w:tc>
        <w:tc>
          <w:tcPr>
            <w:tcW w:w="48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5348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sz w:val="18"/>
                <w:szCs w:val="18"/>
              </w:rPr>
              <w:t>Healthcare Worker Vaccination History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30,000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FB22B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$37.84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$38.67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$1,135,200 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$1,160,100 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$24,900 </w:t>
            </w:r>
          </w:p>
        </w:tc>
      </w:tr>
      <w:tr w:rsidR="0032444F" w:rsidRPr="009A2DD0" w:rsidTr="0032444F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5348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57.209</w:t>
            </w:r>
          </w:p>
        </w:tc>
        <w:tc>
          <w:tcPr>
            <w:tcW w:w="48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5348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sz w:val="18"/>
                <w:szCs w:val="18"/>
              </w:rPr>
              <w:t>Healthcare Worker Influenza Vaccination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50,000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="00FB22B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$37.84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$38.67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$1,892,000 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$1,933,500 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$41,500 </w:t>
            </w:r>
          </w:p>
        </w:tc>
      </w:tr>
      <w:tr w:rsidR="0032444F" w:rsidRPr="009A2DD0" w:rsidTr="0032444F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5348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57.210</w:t>
            </w:r>
          </w:p>
        </w:tc>
        <w:tc>
          <w:tcPr>
            <w:tcW w:w="48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5348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sz w:val="18"/>
                <w:szCs w:val="18"/>
              </w:rPr>
              <w:t>Healthcare Worker Prophylaxis/Treatment-Influenza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5,000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FB22B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$37.84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$38.67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$189,200 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$193,350 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$4,150 </w:t>
            </w:r>
          </w:p>
        </w:tc>
      </w:tr>
      <w:tr w:rsidR="0032444F" w:rsidRPr="009A2DD0" w:rsidTr="0032444F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5348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57.211</w:t>
            </w:r>
          </w:p>
        </w:tc>
        <w:tc>
          <w:tcPr>
            <w:tcW w:w="48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5348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sz w:val="18"/>
                <w:szCs w:val="18"/>
              </w:rPr>
              <w:t>Pre-season Survey on Influenza Vaccination Programs for Healthcare Personnel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$37.84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$38.67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$3,784 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$3,867 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$83 </w:t>
            </w:r>
          </w:p>
        </w:tc>
      </w:tr>
      <w:tr w:rsidR="0032444F" w:rsidRPr="009A2DD0" w:rsidTr="0032444F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5348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57.212</w:t>
            </w:r>
          </w:p>
        </w:tc>
        <w:tc>
          <w:tcPr>
            <w:tcW w:w="48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5348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sz w:val="18"/>
                <w:szCs w:val="18"/>
              </w:rPr>
              <w:t>Post-season Survey on Influenza Vaccination Programs for Healthcare Personnel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$37.84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$38.67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$3,784 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$3,867 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$83 </w:t>
            </w:r>
          </w:p>
        </w:tc>
      </w:tr>
      <w:tr w:rsidR="0032444F" w:rsidRPr="009A2DD0" w:rsidTr="0032444F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5348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57.213</w:t>
            </w:r>
          </w:p>
        </w:tc>
        <w:tc>
          <w:tcPr>
            <w:tcW w:w="48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5348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sz w:val="18"/>
                <w:szCs w:val="18"/>
              </w:rPr>
              <w:t>Healthcare Personnel Influenza Vaccination Monthly Summary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72,000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  <w:r w:rsidR="00FB22B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$37.84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$38.67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$2,724,480 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$2,784,240 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$59,760 </w:t>
            </w:r>
          </w:p>
        </w:tc>
      </w:tr>
      <w:tr w:rsidR="0032444F" w:rsidRPr="009A2DD0" w:rsidTr="00C22628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5348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57.300 </w:t>
            </w:r>
          </w:p>
        </w:tc>
        <w:tc>
          <w:tcPr>
            <w:tcW w:w="48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5348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sz w:val="18"/>
                <w:szCs w:val="18"/>
              </w:rPr>
              <w:t>Hemovigilance Module Annual Survey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1,000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B22B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$31.27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$31.91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$31,270 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$31,910 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$640 </w:t>
            </w:r>
          </w:p>
        </w:tc>
      </w:tr>
      <w:tr w:rsidR="0032444F" w:rsidRPr="009A2DD0" w:rsidTr="00C22628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5348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57.301</w:t>
            </w:r>
          </w:p>
        </w:tc>
        <w:tc>
          <w:tcPr>
            <w:tcW w:w="48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5348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sz w:val="18"/>
                <w:szCs w:val="18"/>
              </w:rPr>
              <w:t>Hemovigilance Module Monthly Reporting Plan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$31.27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$31.91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$6,254 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$6,382 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$128 </w:t>
            </w:r>
          </w:p>
        </w:tc>
      </w:tr>
      <w:tr w:rsidR="0032444F" w:rsidRPr="009A2DD0" w:rsidTr="00C22628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5348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57.302</w:t>
            </w:r>
          </w:p>
        </w:tc>
        <w:tc>
          <w:tcPr>
            <w:tcW w:w="48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5348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sz w:val="18"/>
                <w:szCs w:val="18"/>
              </w:rPr>
              <w:t>Hemovigilance Module Monthly Incident Summary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12,000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FB22B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$31.27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$31.91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$375,240 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$382,920 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$7,680 </w:t>
            </w:r>
          </w:p>
        </w:tc>
      </w:tr>
      <w:tr w:rsidR="0032444F" w:rsidRPr="009A2DD0" w:rsidTr="00C22628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5348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57.303</w:t>
            </w:r>
          </w:p>
        </w:tc>
        <w:tc>
          <w:tcPr>
            <w:tcW w:w="48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5348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sz w:val="18"/>
                <w:szCs w:val="18"/>
              </w:rPr>
              <w:t>Hemovigilance Module Monthly Reporting Denominators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3,000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FB22B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$31.27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$31.91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$93,810 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$95,730 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$1,920 </w:t>
            </w:r>
          </w:p>
        </w:tc>
      </w:tr>
      <w:tr w:rsidR="0032444F" w:rsidRPr="009A2DD0" w:rsidTr="00C22628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5348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57.304</w:t>
            </w:r>
          </w:p>
        </w:tc>
        <w:tc>
          <w:tcPr>
            <w:tcW w:w="48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5348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sz w:val="18"/>
                <w:szCs w:val="18"/>
              </w:rPr>
              <w:t>Hemovigilance Adverse Reaction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10,000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FB22B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$31.27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$31.91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$312,700 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$319,100 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$6,400 </w:t>
            </w:r>
          </w:p>
        </w:tc>
      </w:tr>
      <w:tr w:rsidR="0032444F" w:rsidRPr="009A2DD0" w:rsidTr="00C22628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5348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57.305</w:t>
            </w:r>
          </w:p>
        </w:tc>
        <w:tc>
          <w:tcPr>
            <w:tcW w:w="486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5348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sz w:val="18"/>
                <w:szCs w:val="18"/>
              </w:rPr>
              <w:t>Hemovigilance Incident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FB22B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$31.27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$31.91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A14D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$187,620 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$191,460 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32444F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 xml:space="preserve">$3,840 </w:t>
            </w:r>
          </w:p>
        </w:tc>
      </w:tr>
      <w:tr w:rsidR="0032444F" w:rsidRPr="009A2DD0" w:rsidTr="005C3CCB">
        <w:trPr>
          <w:trHeight w:val="288"/>
        </w:trPr>
        <w:tc>
          <w:tcPr>
            <w:tcW w:w="9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534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A2DD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Total Estimated Annual Cost Burden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444F" w:rsidRPr="009A2DD0" w:rsidRDefault="0032444F" w:rsidP="0053480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$135,294,367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444F" w:rsidRPr="009A2DD0" w:rsidRDefault="0032444F" w:rsidP="009A2D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$140,</w:t>
            </w:r>
            <w:r w:rsidR="009A2DD0" w:rsidRPr="009A2DD0">
              <w:rPr>
                <w:rFonts w:ascii="Times New Roman" w:hAnsi="Times New Roman" w:cs="Times New Roman"/>
                <w:sz w:val="18"/>
                <w:szCs w:val="18"/>
              </w:rPr>
              <w:t>076,136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44F" w:rsidRPr="009A2DD0" w:rsidRDefault="0032444F" w:rsidP="009A2D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2DD0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9A2DD0" w:rsidRPr="009A2DD0">
              <w:rPr>
                <w:rFonts w:ascii="Times New Roman" w:hAnsi="Times New Roman" w:cs="Times New Roman"/>
                <w:sz w:val="18"/>
                <w:szCs w:val="18"/>
              </w:rPr>
              <w:t>4,781,769</w:t>
            </w:r>
          </w:p>
        </w:tc>
      </w:tr>
    </w:tbl>
    <w:p w:rsidR="00FB22B2" w:rsidRPr="00FB22B2" w:rsidRDefault="00FB22B2" w:rsidP="00FB22B2">
      <w:pPr>
        <w:pStyle w:val="NoSpacing"/>
        <w:rPr>
          <w:rFonts w:ascii="Times New Roman" w:hAnsi="Times New Roman" w:cs="Times New Roman"/>
        </w:rPr>
      </w:pPr>
      <w:r w:rsidRPr="00FB22B2">
        <w:rPr>
          <w:rFonts w:ascii="Times New Roman" w:hAnsi="Times New Roman" w:cs="Times New Roman"/>
        </w:rPr>
        <w:t>*Despite no change in the estimated burden hours, cost increased on all forms due to a cost of living increase in average wages.</w:t>
      </w:r>
    </w:p>
    <w:p w:rsidR="001C26C7" w:rsidRPr="00FB22B2" w:rsidRDefault="0031387A" w:rsidP="00FB22B2">
      <w:pPr>
        <w:pStyle w:val="NoSpacing"/>
        <w:rPr>
          <w:rFonts w:ascii="Times New Roman" w:hAnsi="Times New Roman" w:cs="Times New Roman"/>
        </w:rPr>
      </w:pPr>
      <w:r w:rsidRPr="00FB22B2">
        <w:rPr>
          <w:rFonts w:ascii="Times New Roman" w:hAnsi="Times New Roman" w:cs="Times New Roman"/>
          <w:vertAlign w:val="superscript"/>
        </w:rPr>
        <w:t>†</w:t>
      </w:r>
      <w:r w:rsidRPr="00FB22B2">
        <w:rPr>
          <w:rFonts w:ascii="Times New Roman" w:hAnsi="Times New Roman" w:cs="Times New Roman"/>
        </w:rPr>
        <w:t>This is a new form.</w:t>
      </w:r>
    </w:p>
    <w:p w:rsidR="00FB22B2" w:rsidRPr="009A2DD0" w:rsidRDefault="00FB22B2" w:rsidP="0031387A">
      <w:pPr>
        <w:rPr>
          <w:rFonts w:ascii="Times New Roman" w:hAnsi="Times New Roman" w:cs="Times New Roman"/>
        </w:rPr>
      </w:pPr>
    </w:p>
    <w:sectPr w:rsidR="00FB22B2" w:rsidRPr="009A2DD0" w:rsidSect="005C3CCB">
      <w:headerReference w:type="default" r:id="rId6"/>
      <w:footerReference w:type="default" r:id="rId7"/>
      <w:pgSz w:w="15840" w:h="12240" w:orient="landscape"/>
      <w:pgMar w:top="390" w:right="1440" w:bottom="720" w:left="1440" w:header="36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D17" w:rsidRDefault="00A14D17" w:rsidP="0090549A">
      <w:pPr>
        <w:spacing w:after="0" w:line="240" w:lineRule="auto"/>
      </w:pPr>
      <w:r>
        <w:separator/>
      </w:r>
    </w:p>
  </w:endnote>
  <w:endnote w:type="continuationSeparator" w:id="0">
    <w:p w:rsidR="00A14D17" w:rsidRDefault="00A14D17" w:rsidP="00905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D17" w:rsidRPr="0053480F" w:rsidRDefault="00A14D17" w:rsidP="0053480F">
    <w:pPr>
      <w:pStyle w:val="Footer"/>
      <w:rPr>
        <w:rFonts w:ascii="Book Antiqua" w:hAnsi="Book Antiqua"/>
        <w:sz w:val="16"/>
        <w:szCs w:val="16"/>
      </w:rPr>
    </w:pPr>
    <w:r w:rsidRPr="00A910BA">
      <w:rPr>
        <w:rFonts w:ascii="Times New Roman" w:hAnsi="Times New Roman" w:cs="Times New Roman"/>
        <w:sz w:val="16"/>
        <w:szCs w:val="16"/>
      </w:rPr>
      <w:t>Revision of estimated national annual cost burden of data collection by NHSN data collection form.</w:t>
    </w:r>
    <w:r w:rsidRPr="0053480F">
      <w:rPr>
        <w:rFonts w:ascii="Book Antiqua" w:hAnsi="Book Antiqua"/>
        <w:sz w:val="16"/>
        <w:szCs w:val="16"/>
      </w:rPr>
      <w:ptab w:relativeTo="margin" w:alignment="right" w:leader="none"/>
    </w:r>
    <w:r w:rsidR="00AB6F4D" w:rsidRPr="0053480F">
      <w:rPr>
        <w:rFonts w:ascii="Book Antiqua" w:hAnsi="Book Antiqua"/>
        <w:sz w:val="16"/>
        <w:szCs w:val="16"/>
      </w:rPr>
      <w:fldChar w:fldCharType="begin"/>
    </w:r>
    <w:r w:rsidRPr="0053480F">
      <w:rPr>
        <w:rFonts w:ascii="Book Antiqua" w:hAnsi="Book Antiqua"/>
        <w:sz w:val="16"/>
        <w:szCs w:val="16"/>
      </w:rPr>
      <w:instrText xml:space="preserve"> PAGE   \* MERGEFORMAT </w:instrText>
    </w:r>
    <w:r w:rsidR="00AB6F4D" w:rsidRPr="0053480F">
      <w:rPr>
        <w:rFonts w:ascii="Book Antiqua" w:hAnsi="Book Antiqua"/>
        <w:sz w:val="16"/>
        <w:szCs w:val="16"/>
      </w:rPr>
      <w:fldChar w:fldCharType="separate"/>
    </w:r>
    <w:r w:rsidR="005F4FA4">
      <w:rPr>
        <w:rFonts w:ascii="Book Antiqua" w:hAnsi="Book Antiqua"/>
        <w:noProof/>
        <w:sz w:val="16"/>
        <w:szCs w:val="16"/>
      </w:rPr>
      <w:t>1</w:t>
    </w:r>
    <w:r w:rsidR="00AB6F4D" w:rsidRPr="0053480F">
      <w:rPr>
        <w:rFonts w:ascii="Book Antiqua" w:hAnsi="Book Antiqua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D17" w:rsidRDefault="00A14D17" w:rsidP="0090549A">
      <w:pPr>
        <w:spacing w:after="0" w:line="240" w:lineRule="auto"/>
      </w:pPr>
      <w:r>
        <w:separator/>
      </w:r>
    </w:p>
  </w:footnote>
  <w:footnote w:type="continuationSeparator" w:id="0">
    <w:p w:rsidR="00A14D17" w:rsidRDefault="00A14D17" w:rsidP="00905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D17" w:rsidRPr="00A910BA" w:rsidRDefault="00A14D17" w:rsidP="0090549A">
    <w:pPr>
      <w:pStyle w:val="Header"/>
      <w:rPr>
        <w:rFonts w:ascii="Times New Roman" w:hAnsi="Times New Roman" w:cs="Times New Roman"/>
        <w:sz w:val="16"/>
        <w:szCs w:val="16"/>
      </w:rPr>
    </w:pPr>
    <w:r w:rsidRPr="00A910BA">
      <w:rPr>
        <w:rFonts w:ascii="Times New Roman" w:hAnsi="Times New Roman" w:cs="Times New Roman"/>
        <w:sz w:val="16"/>
        <w:szCs w:val="16"/>
      </w:rPr>
      <w:t>National Healthcare Safety Network (NHSN)</w:t>
    </w:r>
  </w:p>
  <w:p w:rsidR="00A14D17" w:rsidRPr="00A910BA" w:rsidRDefault="00A14D17" w:rsidP="0090549A">
    <w:pPr>
      <w:pStyle w:val="Header"/>
      <w:rPr>
        <w:rFonts w:ascii="Times New Roman" w:hAnsi="Times New Roman" w:cs="Times New Roman"/>
        <w:sz w:val="16"/>
        <w:szCs w:val="16"/>
      </w:rPr>
    </w:pPr>
    <w:r w:rsidRPr="00A910BA">
      <w:rPr>
        <w:rFonts w:ascii="Times New Roman" w:hAnsi="Times New Roman" w:cs="Times New Roman"/>
        <w:sz w:val="16"/>
        <w:szCs w:val="16"/>
      </w:rPr>
      <w:t>OMB Control No. 0920-0666</w:t>
    </w:r>
  </w:p>
  <w:p w:rsidR="00A14D17" w:rsidRPr="00A910BA" w:rsidRDefault="00A14D17" w:rsidP="0090549A">
    <w:pPr>
      <w:pStyle w:val="Header"/>
      <w:rPr>
        <w:rFonts w:ascii="Times New Roman" w:hAnsi="Times New Roman" w:cs="Times New Roman"/>
        <w:sz w:val="16"/>
        <w:szCs w:val="16"/>
      </w:rPr>
    </w:pPr>
    <w:r w:rsidRPr="00A910BA">
      <w:rPr>
        <w:rFonts w:ascii="Times New Roman" w:hAnsi="Times New Roman" w:cs="Times New Roman"/>
        <w:sz w:val="16"/>
        <w:szCs w:val="16"/>
      </w:rPr>
      <w:t xml:space="preserve">Revision Request </w:t>
    </w:r>
    <w:r>
      <w:rPr>
        <w:rFonts w:ascii="Times New Roman" w:hAnsi="Times New Roman" w:cs="Times New Roman"/>
        <w:sz w:val="16"/>
        <w:szCs w:val="16"/>
      </w:rPr>
      <w:t>September</w:t>
    </w:r>
    <w:r w:rsidRPr="00A910BA">
      <w:rPr>
        <w:rFonts w:ascii="Times New Roman" w:hAnsi="Times New Roman" w:cs="Times New Roman"/>
        <w:sz w:val="16"/>
        <w:szCs w:val="16"/>
      </w:rPr>
      <w:t xml:space="preserve"> 2011</w:t>
    </w:r>
  </w:p>
  <w:p w:rsidR="00A14D17" w:rsidRPr="0053480F" w:rsidRDefault="00A14D17">
    <w:pPr>
      <w:pStyle w:val="Header"/>
      <w:rPr>
        <w:rFonts w:ascii="Book Antiqua" w:hAnsi="Book Antiqua"/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/>
  <w:rsids>
    <w:rsidRoot w:val="0090549A"/>
    <w:rsid w:val="000E13B9"/>
    <w:rsid w:val="00171D91"/>
    <w:rsid w:val="001C26C7"/>
    <w:rsid w:val="00237DCD"/>
    <w:rsid w:val="00242B0D"/>
    <w:rsid w:val="002C0977"/>
    <w:rsid w:val="002C4F72"/>
    <w:rsid w:val="002D7ADB"/>
    <w:rsid w:val="0031387A"/>
    <w:rsid w:val="0032444F"/>
    <w:rsid w:val="00352A21"/>
    <w:rsid w:val="003D6CF9"/>
    <w:rsid w:val="004652B7"/>
    <w:rsid w:val="005318DC"/>
    <w:rsid w:val="0053480F"/>
    <w:rsid w:val="005C18A8"/>
    <w:rsid w:val="005C3CCB"/>
    <w:rsid w:val="005F4FA4"/>
    <w:rsid w:val="00685F24"/>
    <w:rsid w:val="008712A0"/>
    <w:rsid w:val="008A34AE"/>
    <w:rsid w:val="008B1684"/>
    <w:rsid w:val="0090549A"/>
    <w:rsid w:val="009A2894"/>
    <w:rsid w:val="009A2DD0"/>
    <w:rsid w:val="009E63B2"/>
    <w:rsid w:val="009F0C06"/>
    <w:rsid w:val="00A14D17"/>
    <w:rsid w:val="00A1520A"/>
    <w:rsid w:val="00A53862"/>
    <w:rsid w:val="00A56D54"/>
    <w:rsid w:val="00A910BA"/>
    <w:rsid w:val="00AA2862"/>
    <w:rsid w:val="00AA29AE"/>
    <w:rsid w:val="00AB6F4D"/>
    <w:rsid w:val="00C22628"/>
    <w:rsid w:val="00C53034"/>
    <w:rsid w:val="00D140F1"/>
    <w:rsid w:val="00DE6AFA"/>
    <w:rsid w:val="00E06B81"/>
    <w:rsid w:val="00E229F1"/>
    <w:rsid w:val="00E82AE1"/>
    <w:rsid w:val="00EC51A6"/>
    <w:rsid w:val="00F62512"/>
    <w:rsid w:val="00F810E7"/>
    <w:rsid w:val="00F936C9"/>
    <w:rsid w:val="00F97ADD"/>
    <w:rsid w:val="00FB2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4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05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549A"/>
  </w:style>
  <w:style w:type="paragraph" w:styleId="Footer">
    <w:name w:val="footer"/>
    <w:basedOn w:val="Normal"/>
    <w:link w:val="FooterChar"/>
    <w:uiPriority w:val="99"/>
    <w:unhideWhenUsed/>
    <w:rsid w:val="00905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49A"/>
  </w:style>
  <w:style w:type="paragraph" w:styleId="BalloonText">
    <w:name w:val="Balloon Text"/>
    <w:basedOn w:val="Normal"/>
    <w:link w:val="BalloonTextChar"/>
    <w:uiPriority w:val="99"/>
    <w:semiHidden/>
    <w:unhideWhenUsed/>
    <w:rsid w:val="00534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80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4D1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6275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fom7</dc:creator>
  <cp:keywords/>
  <dc:description/>
  <cp:lastModifiedBy>Amy Schneider</cp:lastModifiedBy>
  <cp:revision>6</cp:revision>
  <dcterms:created xsi:type="dcterms:W3CDTF">2011-08-26T13:55:00Z</dcterms:created>
  <dcterms:modified xsi:type="dcterms:W3CDTF">2011-09-09T13:06:00Z</dcterms:modified>
</cp:coreProperties>
</file>