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575" w:rsidRPr="00915575" w:rsidRDefault="00915575" w:rsidP="00915575">
      <w:pPr>
        <w:jc w:val="center"/>
        <w:rPr>
          <w:rFonts w:ascii="Times New Roman" w:hAnsi="Times New Roman" w:cs="Times New Roman"/>
          <w:b/>
          <w:sz w:val="24"/>
          <w:szCs w:val="24"/>
          <w:u w:val="single"/>
        </w:rPr>
      </w:pPr>
      <w:proofErr w:type="gramStart"/>
      <w:r w:rsidRPr="00915575">
        <w:rPr>
          <w:rFonts w:ascii="Times New Roman" w:hAnsi="Times New Roman" w:cs="Times New Roman"/>
          <w:b/>
          <w:sz w:val="24"/>
          <w:szCs w:val="24"/>
        </w:rPr>
        <w:t xml:space="preserve">SUPPORTING STATEMENT </w:t>
      </w:r>
      <w:r w:rsidRPr="00915575">
        <w:rPr>
          <w:rFonts w:ascii="Times New Roman" w:hAnsi="Times New Roman" w:cs="Times New Roman"/>
          <w:b/>
          <w:sz w:val="24"/>
          <w:szCs w:val="24"/>
        </w:rPr>
        <w:br/>
        <w:t xml:space="preserve">RATIONALIZATION OF THE PACIFIC COAST GROUNDFISH </w:t>
      </w:r>
      <w:r w:rsidRPr="00915575">
        <w:rPr>
          <w:rFonts w:ascii="Times New Roman" w:hAnsi="Times New Roman" w:cs="Times New Roman"/>
          <w:b/>
          <w:sz w:val="24"/>
          <w:szCs w:val="24"/>
        </w:rPr>
        <w:br/>
        <w:t>TRAWL LIMITED ENTRY FISHERY</w:t>
      </w:r>
      <w:r w:rsidRPr="00915575">
        <w:rPr>
          <w:rFonts w:ascii="Times New Roman" w:hAnsi="Times New Roman" w:cs="Times New Roman"/>
          <w:b/>
          <w:sz w:val="24"/>
          <w:szCs w:val="24"/>
        </w:rPr>
        <w:br/>
        <w:t>OMB CONTROL NO.</w:t>
      </w:r>
      <w:proofErr w:type="gramEnd"/>
      <w:r w:rsidRPr="00915575">
        <w:rPr>
          <w:rFonts w:ascii="Times New Roman" w:hAnsi="Times New Roman" w:cs="Times New Roman"/>
          <w:b/>
          <w:sz w:val="24"/>
          <w:szCs w:val="24"/>
        </w:rPr>
        <w:t xml:space="preserve">  0648-0611</w:t>
      </w:r>
      <w:r w:rsidRPr="00915575">
        <w:rPr>
          <w:rFonts w:ascii="Times New Roman" w:hAnsi="Times New Roman" w:cs="Times New Roman"/>
          <w:b/>
          <w:sz w:val="24"/>
          <w:szCs w:val="24"/>
        </w:rPr>
        <w:br/>
      </w:r>
      <w:r>
        <w:rPr>
          <w:rFonts w:ascii="Times New Roman" w:hAnsi="Times New Roman" w:cs="Times New Roman"/>
          <w:b/>
          <w:sz w:val="24"/>
          <w:szCs w:val="24"/>
          <w:u w:val="single"/>
        </w:rPr>
        <w:br/>
      </w:r>
    </w:p>
    <w:p w:rsidR="00915575" w:rsidRPr="00915575" w:rsidRDefault="00915575" w:rsidP="005F34FD">
      <w:pPr>
        <w:spacing w:line="240" w:lineRule="auto"/>
        <w:rPr>
          <w:rFonts w:ascii="Times New Roman" w:hAnsi="Times New Roman" w:cs="Times New Roman"/>
          <w:b/>
          <w:sz w:val="24"/>
          <w:szCs w:val="24"/>
          <w:u w:val="single"/>
        </w:rPr>
      </w:pPr>
      <w:r w:rsidRPr="00915575">
        <w:rPr>
          <w:rFonts w:ascii="Times New Roman" w:hAnsi="Times New Roman" w:cs="Times New Roman"/>
          <w:b/>
          <w:sz w:val="24"/>
          <w:szCs w:val="24"/>
          <w:u w:val="single"/>
        </w:rPr>
        <w:t>INTRODUCTION</w:t>
      </w:r>
    </w:p>
    <w:p w:rsidR="00915575" w:rsidRPr="00901C95" w:rsidRDefault="00915575" w:rsidP="005F34FD">
      <w:pPr>
        <w:spacing w:line="240" w:lineRule="auto"/>
        <w:rPr>
          <w:rFonts w:ascii="Times New Roman" w:hAnsi="Times New Roman" w:cs="Times New Roman"/>
          <w:bCs/>
          <w:i/>
          <w:sz w:val="24"/>
          <w:szCs w:val="24"/>
        </w:rPr>
      </w:pPr>
      <w:r>
        <w:rPr>
          <w:rFonts w:ascii="Times New Roman" w:hAnsi="Times New Roman" w:cs="Times New Roman"/>
          <w:bCs/>
          <w:sz w:val="24"/>
          <w:szCs w:val="24"/>
        </w:rPr>
        <w:t xml:space="preserve">This supporting statement describes </w:t>
      </w:r>
      <w:r w:rsidR="007F3706">
        <w:rPr>
          <w:rFonts w:ascii="Times New Roman" w:hAnsi="Times New Roman" w:cs="Times New Roman"/>
          <w:bCs/>
          <w:sz w:val="24"/>
          <w:szCs w:val="24"/>
        </w:rPr>
        <w:t xml:space="preserve">a </w:t>
      </w:r>
      <w:r>
        <w:rPr>
          <w:rFonts w:ascii="Times New Roman" w:hAnsi="Times New Roman" w:cs="Times New Roman"/>
          <w:bCs/>
          <w:sz w:val="24"/>
          <w:szCs w:val="24"/>
        </w:rPr>
        <w:t xml:space="preserve">revision to the existing </w:t>
      </w:r>
      <w:r w:rsidR="009F28CA">
        <w:rPr>
          <w:rFonts w:ascii="Times New Roman" w:hAnsi="Times New Roman" w:cs="Times New Roman"/>
          <w:bCs/>
          <w:sz w:val="24"/>
          <w:szCs w:val="24"/>
        </w:rPr>
        <w:t>information</w:t>
      </w:r>
      <w:r>
        <w:rPr>
          <w:rFonts w:ascii="Times New Roman" w:hAnsi="Times New Roman" w:cs="Times New Roman"/>
          <w:bCs/>
          <w:sz w:val="24"/>
          <w:szCs w:val="24"/>
        </w:rPr>
        <w:t xml:space="preserve"> collection </w:t>
      </w:r>
      <w:r w:rsidR="009F28CA">
        <w:rPr>
          <w:rFonts w:ascii="Times New Roman" w:hAnsi="Times New Roman" w:cs="Times New Roman"/>
          <w:bCs/>
          <w:sz w:val="24"/>
          <w:szCs w:val="24"/>
        </w:rPr>
        <w:t xml:space="preserve">OMB Control No. 0648-0611. </w:t>
      </w:r>
      <w:r w:rsidR="00EC7CCE">
        <w:rPr>
          <w:rFonts w:ascii="Times New Roman" w:hAnsi="Times New Roman" w:cs="Times New Roman"/>
          <w:bCs/>
          <w:sz w:val="24"/>
          <w:szCs w:val="24"/>
        </w:rPr>
        <w:t xml:space="preserve">This revision </w:t>
      </w:r>
      <w:r w:rsidR="00901C95">
        <w:rPr>
          <w:rFonts w:ascii="Times New Roman" w:hAnsi="Times New Roman" w:cs="Times New Roman"/>
          <w:bCs/>
          <w:sz w:val="24"/>
          <w:szCs w:val="24"/>
        </w:rPr>
        <w:t>i</w:t>
      </w:r>
      <w:r w:rsidR="00EC7CCE">
        <w:rPr>
          <w:rFonts w:ascii="Times New Roman" w:hAnsi="Times New Roman" w:cs="Times New Roman"/>
          <w:bCs/>
          <w:sz w:val="24"/>
          <w:szCs w:val="24"/>
        </w:rPr>
        <w:t>nclude</w:t>
      </w:r>
      <w:r w:rsidR="00901C95">
        <w:rPr>
          <w:rFonts w:ascii="Times New Roman" w:hAnsi="Times New Roman" w:cs="Times New Roman"/>
          <w:bCs/>
          <w:sz w:val="24"/>
          <w:szCs w:val="24"/>
        </w:rPr>
        <w:t>s</w:t>
      </w:r>
      <w:r w:rsidR="00EC7CCE">
        <w:rPr>
          <w:rFonts w:ascii="Times New Roman" w:hAnsi="Times New Roman" w:cs="Times New Roman"/>
          <w:bCs/>
          <w:sz w:val="24"/>
          <w:szCs w:val="24"/>
        </w:rPr>
        <w:t xml:space="preserve"> one new information collection item.</w:t>
      </w:r>
      <w:r w:rsidR="00901C95">
        <w:rPr>
          <w:rFonts w:ascii="Times New Roman" w:hAnsi="Times New Roman" w:cs="Times New Roman"/>
          <w:bCs/>
          <w:sz w:val="24"/>
          <w:szCs w:val="24"/>
        </w:rPr>
        <w:t xml:space="preserve"> </w:t>
      </w:r>
      <w:r w:rsidR="00901C95" w:rsidRPr="00901C95">
        <w:rPr>
          <w:rFonts w:ascii="Times New Roman" w:hAnsi="Times New Roman" w:cs="Times New Roman"/>
          <w:bCs/>
          <w:i/>
          <w:sz w:val="24"/>
          <w:szCs w:val="24"/>
        </w:rPr>
        <w:t xml:space="preserve">This is a resubmission with the final rule, 0648-BB13, with </w:t>
      </w:r>
      <w:r w:rsidR="00943095">
        <w:rPr>
          <w:rFonts w:ascii="Times New Roman" w:hAnsi="Times New Roman" w:cs="Times New Roman"/>
          <w:bCs/>
          <w:i/>
          <w:sz w:val="24"/>
          <w:szCs w:val="24"/>
        </w:rPr>
        <w:t>no changes due to public comment on the proposed rule.</w:t>
      </w:r>
      <w:r w:rsidR="00CC43ED">
        <w:rPr>
          <w:rFonts w:ascii="Times New Roman" w:hAnsi="Times New Roman" w:cs="Times New Roman"/>
          <w:bCs/>
          <w:i/>
          <w:sz w:val="24"/>
          <w:szCs w:val="24"/>
        </w:rPr>
        <w:t xml:space="preserve"> The date after which a vessel would not qualify for an at-sea processing exemption has been changed since the first submission but this was a management decision, not based on public comment.</w:t>
      </w:r>
    </w:p>
    <w:p w:rsidR="00915575" w:rsidRDefault="00915575" w:rsidP="005F34FD">
      <w:pPr>
        <w:spacing w:after="0" w:line="240" w:lineRule="auto"/>
        <w:rPr>
          <w:rFonts w:ascii="Times New Roman" w:hAnsi="Times New Roman"/>
          <w:sz w:val="24"/>
          <w:szCs w:val="24"/>
        </w:rPr>
      </w:pPr>
      <w:r w:rsidRPr="00742E6D">
        <w:rPr>
          <w:rFonts w:ascii="Times New Roman" w:hAnsi="Times New Roman" w:cs="Times New Roman"/>
          <w:bCs/>
          <w:sz w:val="24"/>
          <w:szCs w:val="24"/>
        </w:rPr>
        <w:t xml:space="preserve">The </w:t>
      </w:r>
      <w:hyperlink r:id="rId6" w:history="1">
        <w:r w:rsidRPr="00AD511F">
          <w:rPr>
            <w:rStyle w:val="Hyperlink"/>
            <w:rFonts w:ascii="Times New Roman" w:hAnsi="Times New Roman" w:cs="Times New Roman"/>
            <w:bCs/>
            <w:sz w:val="24"/>
            <w:szCs w:val="24"/>
          </w:rPr>
          <w:t>Magnuson-Stevens Fishery Conservation and Management Act</w:t>
        </w:r>
      </w:hyperlink>
      <w:r w:rsidRPr="00742E6D">
        <w:rPr>
          <w:rFonts w:ascii="Times New Roman" w:hAnsi="Times New Roman" w:cs="Times New Roman"/>
          <w:bCs/>
          <w:sz w:val="24"/>
          <w:szCs w:val="24"/>
        </w:rPr>
        <w:t xml:space="preserve"> (MSA) authorizes the Fishery Management Councils to prepare and amend fishery management plans (FMP) for any fishery in waters under its jurisdiction.  The National Oceanic and Atmospheric Administration (NOAA) National Marine Fisheries Service (NMFS) manages the groundfish fishery in 3-200 mile zone off of the coasts of Washington, Oregon and California.  In 1993, the Council, under Amendment 6 (</w:t>
      </w:r>
      <w:hyperlink r:id="rId7" w:history="1">
        <w:r w:rsidRPr="00F07CDA">
          <w:rPr>
            <w:rStyle w:val="Hyperlink"/>
            <w:rFonts w:ascii="Times New Roman" w:hAnsi="Times New Roman" w:cs="Times New Roman"/>
            <w:bCs/>
            <w:sz w:val="24"/>
            <w:szCs w:val="24"/>
          </w:rPr>
          <w:t xml:space="preserve">50 CFR 660 Subpart </w:t>
        </w:r>
        <w:r w:rsidR="00180C2D" w:rsidRPr="00F07CDA">
          <w:rPr>
            <w:rStyle w:val="Hyperlink"/>
            <w:rFonts w:ascii="Times New Roman" w:hAnsi="Times New Roman" w:cs="Times New Roman"/>
            <w:bCs/>
            <w:sz w:val="24"/>
            <w:szCs w:val="24"/>
          </w:rPr>
          <w:t>D</w:t>
        </w:r>
      </w:hyperlink>
      <w:r w:rsidRPr="00742E6D">
        <w:rPr>
          <w:rFonts w:ascii="Times New Roman" w:hAnsi="Times New Roman" w:cs="Times New Roman"/>
          <w:bCs/>
          <w:sz w:val="24"/>
          <w:szCs w:val="24"/>
        </w:rPr>
        <w:t xml:space="preserve">), implemented a limited entry program for the groundfish fishery.  Currently, there are a total of 399 Pacific Coast limited entry permits of which 177 permits are endorsed for trawl gear.  </w:t>
      </w:r>
      <w:r>
        <w:rPr>
          <w:rFonts w:ascii="Times New Roman" w:hAnsi="Times New Roman" w:cs="Times New Roman"/>
          <w:bCs/>
          <w:sz w:val="24"/>
          <w:szCs w:val="24"/>
        </w:rPr>
        <w:br/>
      </w:r>
      <w:r>
        <w:rPr>
          <w:rFonts w:ascii="Times New Roman" w:hAnsi="Times New Roman" w:cs="Times New Roman"/>
          <w:bCs/>
          <w:sz w:val="24"/>
          <w:szCs w:val="24"/>
        </w:rPr>
        <w:br/>
      </w:r>
      <w:r w:rsidRPr="007F7192">
        <w:rPr>
          <w:rFonts w:ascii="Times New Roman" w:hAnsi="Times New Roman"/>
          <w:sz w:val="24"/>
          <w:szCs w:val="24"/>
        </w:rPr>
        <w:t xml:space="preserve">In January 2011, NMFS implemented a trawl rationalization program, a catch share program, for the Pacific coast groundfish fishery’s trawl fleet.  The program was developed through Amendment 20 to the FMP and consists of an </w:t>
      </w:r>
      <w:r w:rsidR="007E36D8">
        <w:rPr>
          <w:rFonts w:ascii="Times New Roman" w:hAnsi="Times New Roman"/>
          <w:sz w:val="24"/>
          <w:szCs w:val="24"/>
        </w:rPr>
        <w:t>individual fishing quota (</w:t>
      </w:r>
      <w:r w:rsidRPr="007F7192">
        <w:rPr>
          <w:rFonts w:ascii="Times New Roman" w:hAnsi="Times New Roman"/>
          <w:sz w:val="24"/>
          <w:szCs w:val="24"/>
        </w:rPr>
        <w:t>IFQ</w:t>
      </w:r>
      <w:r w:rsidR="007E36D8">
        <w:rPr>
          <w:rFonts w:ascii="Times New Roman" w:hAnsi="Times New Roman"/>
          <w:sz w:val="24"/>
          <w:szCs w:val="24"/>
        </w:rPr>
        <w:t>)</w:t>
      </w:r>
      <w:r w:rsidRPr="007F7192">
        <w:rPr>
          <w:rFonts w:ascii="Times New Roman" w:hAnsi="Times New Roman"/>
          <w:sz w:val="24"/>
          <w:szCs w:val="24"/>
        </w:rPr>
        <w:t xml:space="preserve"> program for the shorebased trawl fleet (including whiting and non-whiting fisheries); and cooperative (coop) programs for the at-sea mothership (MS) and catcher/processor (C/P) trawl fleets (whiting only).  Fixed allocations to the limited entry trawl fleet were developed through a parallel </w:t>
      </w:r>
      <w:r w:rsidRPr="00E95BB2">
        <w:rPr>
          <w:rFonts w:ascii="Times New Roman" w:hAnsi="Times New Roman"/>
          <w:sz w:val="24"/>
          <w:szCs w:val="24"/>
        </w:rPr>
        <w:t xml:space="preserve">process with Amendment 21 to the FMP.  </w:t>
      </w:r>
      <w:r>
        <w:rPr>
          <w:rFonts w:ascii="Times New Roman" w:hAnsi="Times New Roman"/>
          <w:sz w:val="24"/>
          <w:szCs w:val="24"/>
        </w:rPr>
        <w:br/>
      </w:r>
    </w:p>
    <w:p w:rsidR="009F28CA" w:rsidRDefault="00915575" w:rsidP="005F34FD">
      <w:pPr>
        <w:spacing w:after="0" w:line="240" w:lineRule="auto"/>
        <w:rPr>
          <w:rFonts w:ascii="Times New Roman" w:hAnsi="Times New Roman"/>
          <w:sz w:val="24"/>
          <w:szCs w:val="24"/>
        </w:rPr>
      </w:pPr>
      <w:r>
        <w:rPr>
          <w:rFonts w:ascii="Times New Roman" w:hAnsi="Times New Roman"/>
          <w:sz w:val="24"/>
          <w:szCs w:val="24"/>
        </w:rPr>
        <w:t xml:space="preserve">The regulations implementing the program were effective January 1, 2011; however, all of the necessary tracking systems to make the program operational became active on January 11, 2011, the date fishing began under the new program.  Since that time, the Council and NMFS have been addressing implementation issues as they arise, some of which are the subject of this proposed rule.  </w:t>
      </w:r>
    </w:p>
    <w:p w:rsidR="009F28CA" w:rsidRDefault="009F28CA" w:rsidP="005F34FD">
      <w:pPr>
        <w:spacing w:after="0" w:line="240" w:lineRule="auto"/>
        <w:rPr>
          <w:rFonts w:ascii="Times New Roman" w:hAnsi="Times New Roman"/>
          <w:sz w:val="24"/>
          <w:szCs w:val="24"/>
        </w:rPr>
      </w:pPr>
    </w:p>
    <w:p w:rsidR="00915575" w:rsidRDefault="00915575" w:rsidP="005F34FD">
      <w:pPr>
        <w:spacing w:after="0" w:line="240" w:lineRule="auto"/>
        <w:rPr>
          <w:rFonts w:ascii="Times New Roman" w:hAnsi="Times New Roman"/>
          <w:sz w:val="24"/>
          <w:szCs w:val="24"/>
        </w:rPr>
      </w:pPr>
      <w:r>
        <w:rPr>
          <w:rFonts w:ascii="Times New Roman" w:hAnsi="Times New Roman"/>
          <w:sz w:val="24"/>
          <w:szCs w:val="24"/>
        </w:rPr>
        <w:t>The Council took final action at its June 2011 meeting on some trailing actions for the program that are included in this proposed rule.  This proposed rule</w:t>
      </w:r>
      <w:r w:rsidR="009F28CA">
        <w:rPr>
          <w:rFonts w:ascii="Times New Roman" w:hAnsi="Times New Roman"/>
          <w:sz w:val="24"/>
          <w:szCs w:val="24"/>
        </w:rPr>
        <w:t>, RIN 0648-</w:t>
      </w:r>
      <w:r w:rsidR="0012308F">
        <w:rPr>
          <w:rFonts w:ascii="Times New Roman" w:hAnsi="Times New Roman"/>
          <w:sz w:val="24"/>
          <w:szCs w:val="24"/>
        </w:rPr>
        <w:t>BB13</w:t>
      </w:r>
      <w:r w:rsidR="009F28CA">
        <w:rPr>
          <w:rFonts w:ascii="Times New Roman" w:hAnsi="Times New Roman"/>
          <w:sz w:val="24"/>
          <w:szCs w:val="24"/>
        </w:rPr>
        <w:t>,</w:t>
      </w:r>
      <w:r>
        <w:rPr>
          <w:rFonts w:ascii="Times New Roman" w:hAnsi="Times New Roman"/>
          <w:sz w:val="24"/>
          <w:szCs w:val="24"/>
        </w:rPr>
        <w:t xml:space="preserve"> also includes items that are f</w:t>
      </w:r>
      <w:r w:rsidRPr="004004C9">
        <w:rPr>
          <w:rFonts w:ascii="Times New Roman" w:hAnsi="Times New Roman"/>
          <w:sz w:val="24"/>
          <w:szCs w:val="24"/>
        </w:rPr>
        <w:t>urther revisions</w:t>
      </w:r>
      <w:r>
        <w:rPr>
          <w:rFonts w:ascii="Times New Roman" w:hAnsi="Times New Roman"/>
          <w:sz w:val="24"/>
          <w:szCs w:val="24"/>
        </w:rPr>
        <w:t xml:space="preserve"> and refinements to the program</w:t>
      </w:r>
      <w:r w:rsidRPr="004004C9">
        <w:rPr>
          <w:rFonts w:ascii="Times New Roman" w:hAnsi="Times New Roman"/>
          <w:sz w:val="24"/>
          <w:szCs w:val="24"/>
        </w:rPr>
        <w:t xml:space="preserve"> that are still within Council intent for Amendments 20 and 21</w:t>
      </w:r>
      <w:r>
        <w:rPr>
          <w:rFonts w:ascii="Times New Roman" w:hAnsi="Times New Roman"/>
          <w:sz w:val="24"/>
          <w:szCs w:val="24"/>
        </w:rPr>
        <w:t xml:space="preserve"> including revisions to existing language to provide greater clarity and to remove outdated language and include some minor changes to the existing program</w:t>
      </w:r>
      <w:r w:rsidRPr="004004C9">
        <w:rPr>
          <w:rFonts w:ascii="Times New Roman" w:hAnsi="Times New Roman"/>
          <w:sz w:val="24"/>
          <w:szCs w:val="24"/>
        </w:rPr>
        <w:t>.</w:t>
      </w:r>
      <w:r>
        <w:rPr>
          <w:rFonts w:ascii="Times New Roman" w:hAnsi="Times New Roman"/>
          <w:sz w:val="24"/>
          <w:szCs w:val="24"/>
        </w:rPr>
        <w:t xml:space="preserve">  </w:t>
      </w:r>
    </w:p>
    <w:p w:rsidR="00915575" w:rsidRDefault="00915575" w:rsidP="005F34FD">
      <w:pPr>
        <w:spacing w:after="0" w:line="240" w:lineRule="auto"/>
        <w:rPr>
          <w:rFonts w:ascii="Times New Roman" w:hAnsi="Times New Roman"/>
          <w:sz w:val="24"/>
          <w:szCs w:val="24"/>
        </w:rPr>
      </w:pPr>
    </w:p>
    <w:p w:rsidR="00915575" w:rsidRDefault="00915575" w:rsidP="005F34FD">
      <w:pPr>
        <w:spacing w:after="0" w:line="240" w:lineRule="auto"/>
        <w:rPr>
          <w:rFonts w:ascii="Times New Roman" w:hAnsi="Times New Roman"/>
          <w:sz w:val="24"/>
          <w:szCs w:val="24"/>
        </w:rPr>
      </w:pPr>
      <w:r>
        <w:rPr>
          <w:rFonts w:ascii="Times New Roman" w:hAnsi="Times New Roman"/>
          <w:sz w:val="24"/>
          <w:szCs w:val="24"/>
        </w:rPr>
        <w:lastRenderedPageBreak/>
        <w:t>Those include a regulatory amendment to provide an exemption from the prohibition on processing groundfish at</w:t>
      </w:r>
      <w:r w:rsidR="004B1A55">
        <w:rPr>
          <w:rFonts w:ascii="Times New Roman" w:hAnsi="Times New Roman"/>
          <w:sz w:val="24"/>
          <w:szCs w:val="24"/>
        </w:rPr>
        <w:t xml:space="preserve"> </w:t>
      </w:r>
      <w:r>
        <w:rPr>
          <w:rFonts w:ascii="Times New Roman" w:hAnsi="Times New Roman"/>
          <w:sz w:val="24"/>
          <w:szCs w:val="24"/>
        </w:rPr>
        <w:t>sea for qualified participants in the Shorebased IFQ Program</w:t>
      </w:r>
      <w:r w:rsidR="004F1A3C">
        <w:rPr>
          <w:rFonts w:ascii="Times New Roman" w:hAnsi="Times New Roman"/>
          <w:sz w:val="24"/>
          <w:szCs w:val="24"/>
        </w:rPr>
        <w:t>.</w:t>
      </w:r>
      <w:r>
        <w:rPr>
          <w:rFonts w:ascii="Times New Roman" w:hAnsi="Times New Roman"/>
          <w:sz w:val="24"/>
          <w:szCs w:val="24"/>
        </w:rPr>
        <w:t xml:space="preserve"> </w:t>
      </w:r>
    </w:p>
    <w:p w:rsidR="00CC43ED" w:rsidRDefault="00CC43ED" w:rsidP="00CC43ED">
      <w:pPr>
        <w:rPr>
          <w:rFonts w:ascii="Times New Roman" w:hAnsi="Times New Roman" w:cs="Times New Roman"/>
          <w:b/>
          <w:bCs/>
          <w:sz w:val="24"/>
          <w:szCs w:val="24"/>
        </w:rPr>
      </w:pPr>
    </w:p>
    <w:p w:rsidR="00915575" w:rsidRPr="0020277A" w:rsidRDefault="00915575" w:rsidP="00CC43ED">
      <w:pPr>
        <w:rPr>
          <w:rFonts w:ascii="Times New Roman" w:hAnsi="Times New Roman" w:cs="Times New Roman"/>
          <w:b/>
          <w:bCs/>
          <w:sz w:val="24"/>
          <w:szCs w:val="24"/>
        </w:rPr>
      </w:pPr>
      <w:r w:rsidRPr="0020277A">
        <w:rPr>
          <w:rFonts w:ascii="Times New Roman" w:hAnsi="Times New Roman" w:cs="Times New Roman"/>
          <w:b/>
          <w:bCs/>
          <w:sz w:val="24"/>
          <w:szCs w:val="24"/>
        </w:rPr>
        <w:t xml:space="preserve">JUSTIFICATION </w:t>
      </w:r>
    </w:p>
    <w:p w:rsidR="00915575" w:rsidRPr="0020277A" w:rsidRDefault="00915575" w:rsidP="005F34FD">
      <w:pPr>
        <w:autoSpaceDE w:val="0"/>
        <w:autoSpaceDN w:val="0"/>
        <w:adjustRightInd w:val="0"/>
        <w:spacing w:after="0" w:line="240" w:lineRule="auto"/>
        <w:rPr>
          <w:rFonts w:ascii="Times New Roman" w:hAnsi="Times New Roman" w:cs="Times New Roman"/>
          <w:sz w:val="24"/>
          <w:szCs w:val="24"/>
        </w:rPr>
      </w:pPr>
      <w:r w:rsidRPr="0020277A">
        <w:rPr>
          <w:rFonts w:ascii="Times New Roman" w:hAnsi="Times New Roman" w:cs="Times New Roman"/>
          <w:sz w:val="24"/>
          <w:szCs w:val="24"/>
        </w:rPr>
        <w:t>The trawl</w:t>
      </w:r>
      <w:r>
        <w:rPr>
          <w:rFonts w:ascii="Times New Roman" w:hAnsi="Times New Roman" w:cs="Times New Roman"/>
          <w:sz w:val="24"/>
          <w:szCs w:val="24"/>
        </w:rPr>
        <w:t xml:space="preserve"> </w:t>
      </w:r>
      <w:r w:rsidRPr="0020277A">
        <w:rPr>
          <w:rFonts w:ascii="Times New Roman" w:hAnsi="Times New Roman" w:cs="Times New Roman"/>
          <w:sz w:val="24"/>
          <w:szCs w:val="24"/>
        </w:rPr>
        <w:t>rationalization program is intended to</w:t>
      </w:r>
      <w:r>
        <w:rPr>
          <w:rFonts w:ascii="Times New Roman" w:hAnsi="Times New Roman" w:cs="Times New Roman"/>
          <w:sz w:val="24"/>
          <w:szCs w:val="24"/>
        </w:rPr>
        <w:t xml:space="preserve"> </w:t>
      </w:r>
      <w:r w:rsidRPr="0020277A">
        <w:rPr>
          <w:rFonts w:ascii="Times New Roman" w:hAnsi="Times New Roman" w:cs="Times New Roman"/>
          <w:sz w:val="24"/>
          <w:szCs w:val="24"/>
        </w:rPr>
        <w:t>increase net economic benefits, create</w:t>
      </w:r>
    </w:p>
    <w:p w:rsidR="00915575" w:rsidRPr="0020277A" w:rsidRDefault="00915575" w:rsidP="005F34FD">
      <w:pPr>
        <w:autoSpaceDE w:val="0"/>
        <w:autoSpaceDN w:val="0"/>
        <w:adjustRightInd w:val="0"/>
        <w:spacing w:after="0" w:line="240" w:lineRule="auto"/>
        <w:rPr>
          <w:rFonts w:ascii="Times New Roman" w:hAnsi="Times New Roman" w:cs="Times New Roman"/>
          <w:sz w:val="24"/>
          <w:szCs w:val="24"/>
        </w:rPr>
      </w:pPr>
      <w:proofErr w:type="gramStart"/>
      <w:r w:rsidRPr="0020277A">
        <w:rPr>
          <w:rFonts w:ascii="Times New Roman" w:hAnsi="Times New Roman" w:cs="Times New Roman"/>
          <w:sz w:val="24"/>
          <w:szCs w:val="24"/>
        </w:rPr>
        <w:t>individual</w:t>
      </w:r>
      <w:proofErr w:type="gramEnd"/>
      <w:r w:rsidRPr="0020277A">
        <w:rPr>
          <w:rFonts w:ascii="Times New Roman" w:hAnsi="Times New Roman" w:cs="Times New Roman"/>
          <w:sz w:val="24"/>
          <w:szCs w:val="24"/>
        </w:rPr>
        <w:t xml:space="preserve"> economic stability, provide full</w:t>
      </w:r>
      <w:r>
        <w:rPr>
          <w:rFonts w:ascii="Times New Roman" w:hAnsi="Times New Roman" w:cs="Times New Roman"/>
          <w:sz w:val="24"/>
          <w:szCs w:val="24"/>
        </w:rPr>
        <w:t xml:space="preserve"> </w:t>
      </w:r>
      <w:r w:rsidRPr="0020277A">
        <w:rPr>
          <w:rFonts w:ascii="Times New Roman" w:hAnsi="Times New Roman" w:cs="Times New Roman"/>
          <w:sz w:val="24"/>
          <w:szCs w:val="24"/>
        </w:rPr>
        <w:t>utilization of the trawl sector allocation,</w:t>
      </w:r>
    </w:p>
    <w:p w:rsidR="003140AB" w:rsidRDefault="00915575" w:rsidP="005F34FD">
      <w:pPr>
        <w:autoSpaceDE w:val="0"/>
        <w:autoSpaceDN w:val="0"/>
        <w:adjustRightInd w:val="0"/>
        <w:spacing w:after="0" w:line="240" w:lineRule="auto"/>
        <w:rPr>
          <w:rFonts w:ascii="Times New Roman" w:hAnsi="Times New Roman"/>
          <w:sz w:val="24"/>
          <w:szCs w:val="24"/>
        </w:rPr>
      </w:pPr>
      <w:proofErr w:type="gramStart"/>
      <w:r w:rsidRPr="0020277A">
        <w:rPr>
          <w:rFonts w:ascii="Times New Roman" w:hAnsi="Times New Roman" w:cs="Times New Roman"/>
          <w:sz w:val="24"/>
          <w:szCs w:val="24"/>
        </w:rPr>
        <w:t>consider</w:t>
      </w:r>
      <w:proofErr w:type="gramEnd"/>
      <w:r w:rsidRPr="0020277A">
        <w:rPr>
          <w:rFonts w:ascii="Times New Roman" w:hAnsi="Times New Roman" w:cs="Times New Roman"/>
          <w:sz w:val="24"/>
          <w:szCs w:val="24"/>
        </w:rPr>
        <w:t xml:space="preserve"> environmental impacts, and</w:t>
      </w:r>
      <w:r>
        <w:rPr>
          <w:rFonts w:ascii="Times New Roman" w:hAnsi="Times New Roman" w:cs="Times New Roman"/>
          <w:sz w:val="24"/>
          <w:szCs w:val="24"/>
        </w:rPr>
        <w:t xml:space="preserve"> </w:t>
      </w:r>
      <w:r w:rsidRPr="0020277A">
        <w:rPr>
          <w:rFonts w:ascii="Times New Roman" w:hAnsi="Times New Roman" w:cs="Times New Roman"/>
          <w:sz w:val="24"/>
          <w:szCs w:val="24"/>
        </w:rPr>
        <w:t>achieve individual accountability of catch</w:t>
      </w:r>
      <w:r>
        <w:rPr>
          <w:rFonts w:ascii="Times New Roman" w:hAnsi="Times New Roman" w:cs="Times New Roman"/>
          <w:sz w:val="24"/>
          <w:szCs w:val="24"/>
        </w:rPr>
        <w:t xml:space="preserve"> </w:t>
      </w:r>
      <w:r w:rsidRPr="0020277A">
        <w:rPr>
          <w:rFonts w:ascii="Times New Roman" w:hAnsi="Times New Roman" w:cs="Times New Roman"/>
          <w:sz w:val="24"/>
          <w:szCs w:val="24"/>
        </w:rPr>
        <w:t>and bycatch</w:t>
      </w:r>
      <w:r>
        <w:rPr>
          <w:rFonts w:ascii="Times New Roman" w:hAnsi="Times New Roman" w:cs="Times New Roman"/>
          <w:sz w:val="24"/>
          <w:szCs w:val="24"/>
        </w:rPr>
        <w:t xml:space="preserve"> for participants in the shorebased IFQ groundfish fishery and at-sea whiting mothership fishery.</w:t>
      </w:r>
      <w:r>
        <w:rPr>
          <w:rFonts w:ascii="Times New Roman" w:hAnsi="Times New Roman" w:cs="Times New Roman"/>
          <w:sz w:val="24"/>
          <w:szCs w:val="24"/>
        </w:rPr>
        <w:br/>
      </w:r>
      <w:r>
        <w:rPr>
          <w:rFonts w:ascii="Times New Roman" w:hAnsi="Times New Roman" w:cs="Times New Roman"/>
          <w:sz w:val="24"/>
          <w:szCs w:val="24"/>
        </w:rPr>
        <w:br/>
      </w:r>
      <w:r w:rsidRPr="00DD6EE4">
        <w:rPr>
          <w:rFonts w:ascii="Times New Roman" w:hAnsi="Times New Roman" w:cs="Times New Roman"/>
          <w:b/>
          <w:bCs/>
          <w:sz w:val="24"/>
          <w:szCs w:val="24"/>
        </w:rPr>
        <w:t xml:space="preserve">1.  </w:t>
      </w:r>
      <w:r w:rsidRPr="00DD6EE4">
        <w:rPr>
          <w:rFonts w:ascii="Times New Roman" w:hAnsi="Times New Roman" w:cs="Times New Roman"/>
          <w:b/>
          <w:bCs/>
          <w:sz w:val="24"/>
          <w:szCs w:val="24"/>
          <w:u w:val="single"/>
        </w:rPr>
        <w:t>Explain the circumstances that make the collection of information necessary.</w:t>
      </w:r>
      <w:r w:rsidR="003140AB">
        <w:rPr>
          <w:rFonts w:ascii="Times New Roman" w:hAnsi="Times New Roman" w:cs="Times New Roman"/>
          <w:b/>
          <w:bCs/>
          <w:sz w:val="24"/>
          <w:szCs w:val="24"/>
          <w:u w:val="single"/>
        </w:rPr>
        <w:br/>
      </w:r>
      <w:r w:rsidR="003140AB">
        <w:rPr>
          <w:rFonts w:ascii="Times New Roman" w:hAnsi="Times New Roman" w:cs="Times New Roman"/>
          <w:b/>
          <w:bCs/>
          <w:sz w:val="24"/>
          <w:szCs w:val="24"/>
          <w:u w:val="single"/>
        </w:rPr>
        <w:br/>
      </w:r>
      <w:r w:rsidR="003140AB">
        <w:rPr>
          <w:rFonts w:ascii="Times New Roman" w:hAnsi="Times New Roman"/>
          <w:sz w:val="24"/>
          <w:szCs w:val="24"/>
        </w:rPr>
        <w:t>In January 2011, NMFS implemented a prohibition on processing at sea for the IFQ fishery with some exceptions, as specified at §660.112(b</w:t>
      </w:r>
      <w:proofErr w:type="gramStart"/>
      <w:r w:rsidR="003140AB">
        <w:rPr>
          <w:rFonts w:ascii="Times New Roman" w:hAnsi="Times New Roman"/>
          <w:sz w:val="24"/>
          <w:szCs w:val="24"/>
        </w:rPr>
        <w:t>)(</w:t>
      </w:r>
      <w:proofErr w:type="gramEnd"/>
      <w:r w:rsidR="003140AB">
        <w:rPr>
          <w:rFonts w:ascii="Times New Roman" w:hAnsi="Times New Roman"/>
          <w:sz w:val="24"/>
          <w:szCs w:val="24"/>
        </w:rPr>
        <w:t>1)(xii). Processing is defined in groundfish regulations at §660.11 as “…</w:t>
      </w:r>
      <w:r w:rsidR="003140AB" w:rsidRPr="00EA4A48">
        <w:rPr>
          <w:rFonts w:ascii="Times New Roman" w:hAnsi="Times New Roman"/>
          <w:sz w:val="24"/>
          <w:szCs w:val="24"/>
        </w:rPr>
        <w:t xml:space="preserve">the preparation or packaging of groundfish to render it suitable for human consumption, retail sale, industrial uses or long-term storage, including, but not limited to, cooking, canning, smoking, salting, drying, filleting, freezing, or rendering into meal or oil, but does not mean heading and gutting unless additional preparation is done. </w:t>
      </w:r>
      <w:proofErr w:type="gramStart"/>
      <w:r w:rsidR="003140AB">
        <w:rPr>
          <w:rFonts w:ascii="Times New Roman" w:hAnsi="Times New Roman"/>
          <w:sz w:val="24"/>
          <w:szCs w:val="24"/>
        </w:rPr>
        <w:t>…</w:t>
      </w:r>
      <w:r w:rsidR="003140AB" w:rsidRPr="00EA4A48">
        <w:rPr>
          <w:rFonts w:ascii="Times New Roman" w:hAnsi="Times New Roman"/>
          <w:sz w:val="24"/>
          <w:szCs w:val="24"/>
        </w:rPr>
        <w:t>(</w:t>
      </w:r>
      <w:proofErr w:type="gramEnd"/>
      <w:r w:rsidR="003140AB" w:rsidRPr="00EA4A48">
        <w:rPr>
          <w:rFonts w:ascii="Times New Roman" w:hAnsi="Times New Roman"/>
          <w:sz w:val="24"/>
          <w:szCs w:val="24"/>
        </w:rPr>
        <w:t>1) At-sea processing means processing that takes place on a vessel or other platform that floats and is capable of being moved from one location to another, whether shore-based or on the water</w:t>
      </w:r>
      <w:r w:rsidR="003140AB">
        <w:rPr>
          <w:rFonts w:ascii="Times New Roman" w:hAnsi="Times New Roman"/>
          <w:sz w:val="24"/>
          <w:szCs w:val="24"/>
        </w:rPr>
        <w:t xml:space="preserve">…”    </w:t>
      </w:r>
      <w:r w:rsidR="003140AB">
        <w:rPr>
          <w:rFonts w:ascii="Times New Roman" w:hAnsi="Times New Roman"/>
          <w:sz w:val="24"/>
          <w:szCs w:val="24"/>
        </w:rPr>
        <w:br/>
        <w:t xml:space="preserve">         </w:t>
      </w:r>
    </w:p>
    <w:p w:rsidR="003140AB" w:rsidRPr="002832C6" w:rsidRDefault="003140AB" w:rsidP="005F34FD">
      <w:pPr>
        <w:spacing w:after="0" w:line="240" w:lineRule="auto"/>
      </w:pPr>
      <w:r w:rsidRPr="00F43408">
        <w:rPr>
          <w:rFonts w:ascii="Times New Roman" w:hAnsi="Times New Roman"/>
          <w:sz w:val="24"/>
          <w:szCs w:val="24"/>
        </w:rPr>
        <w:t xml:space="preserve">The </w:t>
      </w:r>
      <w:r>
        <w:rPr>
          <w:rFonts w:ascii="Times New Roman" w:hAnsi="Times New Roman"/>
          <w:sz w:val="24"/>
          <w:szCs w:val="24"/>
        </w:rPr>
        <w:t xml:space="preserve">previous </w:t>
      </w:r>
      <w:r w:rsidRPr="00F43408">
        <w:rPr>
          <w:rFonts w:ascii="Times New Roman" w:hAnsi="Times New Roman"/>
          <w:sz w:val="24"/>
          <w:szCs w:val="24"/>
        </w:rPr>
        <w:t xml:space="preserve">regulations </w:t>
      </w:r>
      <w:r>
        <w:rPr>
          <w:rFonts w:ascii="Times New Roman" w:hAnsi="Times New Roman"/>
          <w:sz w:val="24"/>
          <w:szCs w:val="24"/>
        </w:rPr>
        <w:t xml:space="preserve">before the trawl rationalization program was implemented </w:t>
      </w:r>
      <w:r w:rsidRPr="00F43408">
        <w:rPr>
          <w:rFonts w:ascii="Times New Roman" w:hAnsi="Times New Roman"/>
          <w:sz w:val="24"/>
          <w:szCs w:val="24"/>
        </w:rPr>
        <w:t>d</w:t>
      </w:r>
      <w:r>
        <w:rPr>
          <w:rFonts w:ascii="Times New Roman" w:hAnsi="Times New Roman"/>
          <w:sz w:val="24"/>
          <w:szCs w:val="24"/>
        </w:rPr>
        <w:t>id</w:t>
      </w:r>
      <w:r w:rsidRPr="00F43408">
        <w:rPr>
          <w:rFonts w:ascii="Times New Roman" w:hAnsi="Times New Roman"/>
          <w:sz w:val="24"/>
          <w:szCs w:val="24"/>
        </w:rPr>
        <w:t xml:space="preserve"> not include a general</w:t>
      </w:r>
      <w:r>
        <w:rPr>
          <w:rFonts w:ascii="Times New Roman" w:hAnsi="Times New Roman"/>
          <w:sz w:val="24"/>
          <w:szCs w:val="24"/>
        </w:rPr>
        <w:t xml:space="preserve"> </w:t>
      </w:r>
      <w:r w:rsidRPr="00F43408">
        <w:rPr>
          <w:rFonts w:ascii="Times New Roman" w:hAnsi="Times New Roman"/>
          <w:sz w:val="24"/>
          <w:szCs w:val="24"/>
        </w:rPr>
        <w:t>prohibition on processing all groundfish</w:t>
      </w:r>
      <w:r>
        <w:rPr>
          <w:rFonts w:ascii="Times New Roman" w:hAnsi="Times New Roman"/>
          <w:sz w:val="24"/>
          <w:szCs w:val="24"/>
        </w:rPr>
        <w:t xml:space="preserve"> </w:t>
      </w:r>
      <w:r w:rsidRPr="00F43408">
        <w:rPr>
          <w:rFonts w:ascii="Times New Roman" w:hAnsi="Times New Roman"/>
          <w:sz w:val="24"/>
          <w:szCs w:val="24"/>
        </w:rPr>
        <w:t>at-sea for vessels landing groundfish at</w:t>
      </w:r>
      <w:r>
        <w:rPr>
          <w:rFonts w:ascii="Times New Roman" w:hAnsi="Times New Roman"/>
          <w:sz w:val="24"/>
          <w:szCs w:val="24"/>
        </w:rPr>
        <w:t xml:space="preserve"> </w:t>
      </w:r>
      <w:r w:rsidRPr="00F43408">
        <w:rPr>
          <w:rFonts w:ascii="Times New Roman" w:hAnsi="Times New Roman"/>
          <w:sz w:val="24"/>
          <w:szCs w:val="24"/>
        </w:rPr>
        <w:t>shorebased processors. In other words,</w:t>
      </w:r>
      <w:r>
        <w:rPr>
          <w:rFonts w:ascii="Times New Roman" w:hAnsi="Times New Roman"/>
          <w:sz w:val="24"/>
          <w:szCs w:val="24"/>
        </w:rPr>
        <w:t xml:space="preserve"> previously, </w:t>
      </w:r>
      <w:r w:rsidRPr="00F43408">
        <w:rPr>
          <w:rFonts w:ascii="Times New Roman" w:hAnsi="Times New Roman"/>
          <w:sz w:val="24"/>
          <w:szCs w:val="24"/>
        </w:rPr>
        <w:t>the non</w:t>
      </w:r>
      <w:r>
        <w:rPr>
          <w:rFonts w:ascii="Times New Roman" w:hAnsi="Times New Roman"/>
          <w:sz w:val="24"/>
          <w:szCs w:val="24"/>
        </w:rPr>
        <w:t>-</w:t>
      </w:r>
      <w:r w:rsidRPr="00F43408">
        <w:rPr>
          <w:rFonts w:ascii="Times New Roman" w:hAnsi="Times New Roman"/>
          <w:sz w:val="24"/>
          <w:szCs w:val="24"/>
        </w:rPr>
        <w:t>whiting</w:t>
      </w:r>
      <w:r>
        <w:rPr>
          <w:rFonts w:ascii="Times New Roman" w:hAnsi="Times New Roman"/>
          <w:sz w:val="24"/>
          <w:szCs w:val="24"/>
        </w:rPr>
        <w:t xml:space="preserve"> trawl catcher vessels were</w:t>
      </w:r>
      <w:r w:rsidRPr="00F43408">
        <w:rPr>
          <w:rFonts w:ascii="Times New Roman" w:hAnsi="Times New Roman"/>
          <w:sz w:val="24"/>
          <w:szCs w:val="24"/>
        </w:rPr>
        <w:t xml:space="preserve"> not</w:t>
      </w:r>
      <w:r>
        <w:rPr>
          <w:rFonts w:ascii="Times New Roman" w:hAnsi="Times New Roman"/>
          <w:sz w:val="24"/>
          <w:szCs w:val="24"/>
        </w:rPr>
        <w:t xml:space="preserve"> </w:t>
      </w:r>
      <w:r w:rsidRPr="00F43408">
        <w:rPr>
          <w:rFonts w:ascii="Times New Roman" w:hAnsi="Times New Roman"/>
          <w:sz w:val="24"/>
          <w:szCs w:val="24"/>
        </w:rPr>
        <w:t>prohibited from processing non-whiting</w:t>
      </w:r>
      <w:r>
        <w:rPr>
          <w:rFonts w:ascii="Times New Roman" w:hAnsi="Times New Roman"/>
          <w:sz w:val="24"/>
          <w:szCs w:val="24"/>
        </w:rPr>
        <w:t xml:space="preserve"> </w:t>
      </w:r>
      <w:r w:rsidRPr="002D60AC">
        <w:rPr>
          <w:rFonts w:ascii="Times New Roman" w:hAnsi="Times New Roman"/>
          <w:sz w:val="24"/>
          <w:szCs w:val="24"/>
        </w:rPr>
        <w:t xml:space="preserve">catch.  The Shorebased IFQ Program </w:t>
      </w:r>
      <w:r>
        <w:rPr>
          <w:rFonts w:ascii="Times New Roman" w:hAnsi="Times New Roman"/>
          <w:sz w:val="24"/>
          <w:szCs w:val="24"/>
        </w:rPr>
        <w:t>envisioned</w:t>
      </w:r>
      <w:r w:rsidRPr="002D60AC">
        <w:rPr>
          <w:rFonts w:ascii="Times New Roman" w:hAnsi="Times New Roman"/>
          <w:sz w:val="24"/>
          <w:szCs w:val="24"/>
        </w:rPr>
        <w:t xml:space="preserve"> that participants </w:t>
      </w:r>
      <w:r>
        <w:rPr>
          <w:rFonts w:ascii="Times New Roman" w:hAnsi="Times New Roman"/>
          <w:sz w:val="24"/>
          <w:szCs w:val="24"/>
        </w:rPr>
        <w:t>would</w:t>
      </w:r>
      <w:r w:rsidRPr="002D60AC">
        <w:rPr>
          <w:rFonts w:ascii="Times New Roman" w:hAnsi="Times New Roman"/>
          <w:sz w:val="24"/>
          <w:szCs w:val="24"/>
        </w:rPr>
        <w:t xml:space="preserve"> not process their catch at sea and that all catch was delivered to shorebased processors for further processing.  This was intended to maintain the character of the fleet and the coastal communities that relied on this fleet delivering their catch to processors on land.  </w:t>
      </w:r>
      <w:r w:rsidR="00760D35">
        <w:rPr>
          <w:rFonts w:ascii="Times New Roman" w:hAnsi="Times New Roman"/>
          <w:sz w:val="24"/>
          <w:szCs w:val="24"/>
        </w:rPr>
        <w:br/>
      </w:r>
      <w:r w:rsidR="00760D35">
        <w:rPr>
          <w:rFonts w:ascii="Times New Roman" w:hAnsi="Times New Roman"/>
          <w:sz w:val="24"/>
          <w:szCs w:val="24"/>
        </w:rPr>
        <w:br/>
      </w:r>
      <w:r w:rsidRPr="002D60AC">
        <w:rPr>
          <w:rFonts w:ascii="Times New Roman" w:hAnsi="Times New Roman"/>
          <w:sz w:val="24"/>
          <w:szCs w:val="24"/>
        </w:rPr>
        <w:t>D</w:t>
      </w:r>
      <w:r w:rsidRPr="0074455E">
        <w:rPr>
          <w:rFonts w:ascii="Times New Roman" w:hAnsi="Times New Roman"/>
          <w:sz w:val="24"/>
          <w:szCs w:val="24"/>
        </w:rPr>
        <w:t xml:space="preserve">uring the Council’s review of the draft regulations over 2010 </w:t>
      </w:r>
      <w:r>
        <w:rPr>
          <w:rFonts w:ascii="Times New Roman" w:hAnsi="Times New Roman"/>
          <w:sz w:val="24"/>
          <w:szCs w:val="24"/>
        </w:rPr>
        <w:t>and</w:t>
      </w:r>
      <w:r w:rsidRPr="0074455E">
        <w:rPr>
          <w:rFonts w:ascii="Times New Roman" w:hAnsi="Times New Roman"/>
          <w:sz w:val="24"/>
          <w:szCs w:val="24"/>
        </w:rPr>
        <w:t xml:space="preserve"> its regulatory deeming process, the</w:t>
      </w:r>
      <w:r>
        <w:rPr>
          <w:rFonts w:ascii="Times New Roman" w:hAnsi="Times New Roman"/>
          <w:sz w:val="24"/>
          <w:szCs w:val="24"/>
        </w:rPr>
        <w:t xml:space="preserve"> Council specified that processing at sea should be prohibited under the Shorebased IFQ Program with two exceptions.  The two exceptions were for processing that was already allowed in the groundfish fishery before the trawl rationalization program and included exemptions for the following:  (1) any</w:t>
      </w:r>
      <w:r w:rsidRPr="0074455E">
        <w:rPr>
          <w:rFonts w:ascii="Times New Roman" w:hAnsi="Times New Roman"/>
          <w:sz w:val="24"/>
          <w:szCs w:val="24"/>
        </w:rPr>
        <w:t xml:space="preserve"> vessel that is 75-ft (23-m) or less </w:t>
      </w:r>
      <w:r>
        <w:rPr>
          <w:rFonts w:ascii="Times New Roman" w:hAnsi="Times New Roman"/>
          <w:sz w:val="24"/>
          <w:szCs w:val="24"/>
        </w:rPr>
        <w:t>length overall</w:t>
      </w:r>
      <w:r w:rsidRPr="0074455E">
        <w:rPr>
          <w:rFonts w:ascii="Times New Roman" w:hAnsi="Times New Roman"/>
          <w:sz w:val="24"/>
          <w:szCs w:val="24"/>
        </w:rPr>
        <w:t xml:space="preserve"> that </w:t>
      </w:r>
      <w:r w:rsidRPr="00760D35">
        <w:rPr>
          <w:rFonts w:ascii="Times New Roman" w:hAnsi="Times New Roman"/>
          <w:sz w:val="24"/>
          <w:szCs w:val="24"/>
          <w:u w:val="single"/>
        </w:rPr>
        <w:t>harvests whiting</w:t>
      </w:r>
      <w:r w:rsidRPr="0074455E">
        <w:rPr>
          <w:rFonts w:ascii="Times New Roman" w:hAnsi="Times New Roman"/>
          <w:sz w:val="24"/>
          <w:szCs w:val="24"/>
        </w:rPr>
        <w:t xml:space="preserve"> and, in</w:t>
      </w:r>
      <w:r>
        <w:rPr>
          <w:rFonts w:ascii="Times New Roman" w:hAnsi="Times New Roman"/>
          <w:sz w:val="24"/>
          <w:szCs w:val="24"/>
        </w:rPr>
        <w:t xml:space="preserve"> </w:t>
      </w:r>
      <w:r w:rsidRPr="0074455E">
        <w:rPr>
          <w:rFonts w:ascii="Times New Roman" w:hAnsi="Times New Roman"/>
          <w:sz w:val="24"/>
          <w:szCs w:val="24"/>
        </w:rPr>
        <w:t>addition to heading and gutting, cuts the tail off and freezes the whiting, is</w:t>
      </w:r>
      <w:r>
        <w:rPr>
          <w:rFonts w:ascii="Times New Roman" w:hAnsi="Times New Roman"/>
          <w:sz w:val="24"/>
          <w:szCs w:val="24"/>
        </w:rPr>
        <w:t xml:space="preserve"> </w:t>
      </w:r>
      <w:r w:rsidRPr="0074455E">
        <w:rPr>
          <w:rFonts w:ascii="Times New Roman" w:hAnsi="Times New Roman"/>
          <w:sz w:val="24"/>
          <w:szCs w:val="24"/>
        </w:rPr>
        <w:t>not considered to be a catcher/processor nor is it considered to be</w:t>
      </w:r>
      <w:r>
        <w:rPr>
          <w:rFonts w:ascii="Times New Roman" w:hAnsi="Times New Roman"/>
          <w:sz w:val="24"/>
          <w:szCs w:val="24"/>
        </w:rPr>
        <w:t xml:space="preserve"> </w:t>
      </w:r>
      <w:r w:rsidRPr="0074455E">
        <w:rPr>
          <w:rFonts w:ascii="Times New Roman" w:hAnsi="Times New Roman"/>
          <w:sz w:val="24"/>
          <w:szCs w:val="24"/>
        </w:rPr>
        <w:t>processing fish, and</w:t>
      </w:r>
      <w:r>
        <w:rPr>
          <w:rFonts w:ascii="Times New Roman" w:hAnsi="Times New Roman"/>
          <w:sz w:val="24"/>
          <w:szCs w:val="24"/>
        </w:rPr>
        <w:t xml:space="preserve"> </w:t>
      </w:r>
      <w:r w:rsidRPr="0074455E">
        <w:rPr>
          <w:rFonts w:ascii="Times New Roman" w:hAnsi="Times New Roman"/>
          <w:sz w:val="24"/>
          <w:szCs w:val="24"/>
        </w:rPr>
        <w:t>(</w:t>
      </w:r>
      <w:r>
        <w:rPr>
          <w:rFonts w:ascii="Times New Roman" w:hAnsi="Times New Roman"/>
          <w:sz w:val="24"/>
          <w:szCs w:val="24"/>
        </w:rPr>
        <w:t>2) a</w:t>
      </w:r>
      <w:r w:rsidRPr="0074455E">
        <w:rPr>
          <w:rFonts w:ascii="Times New Roman" w:hAnsi="Times New Roman"/>
          <w:sz w:val="24"/>
          <w:szCs w:val="24"/>
        </w:rPr>
        <w:t xml:space="preserve"> vessel that has a sablefish at-sea processing exemption, defined at §660.25(b)(3)(iv)(D), subpart C may process sablefish at</w:t>
      </w:r>
      <w:r w:rsidR="009F28CA">
        <w:rPr>
          <w:rFonts w:ascii="Times New Roman" w:hAnsi="Times New Roman"/>
          <w:sz w:val="24"/>
          <w:szCs w:val="24"/>
        </w:rPr>
        <w:t xml:space="preserve"> </w:t>
      </w:r>
      <w:r w:rsidRPr="0074455E">
        <w:rPr>
          <w:rFonts w:ascii="Times New Roman" w:hAnsi="Times New Roman"/>
          <w:sz w:val="24"/>
          <w:szCs w:val="24"/>
        </w:rPr>
        <w:t>sea</w:t>
      </w:r>
      <w:r>
        <w:rPr>
          <w:rFonts w:ascii="Times New Roman" w:hAnsi="Times New Roman"/>
          <w:sz w:val="24"/>
          <w:szCs w:val="24"/>
        </w:rPr>
        <w:t xml:space="preserve"> in both the limited entry fixed gear primary sablefish fishery or in the Shorebased IFQ Program</w:t>
      </w:r>
      <w:r w:rsidRPr="0074455E">
        <w:rPr>
          <w:rFonts w:ascii="Times New Roman" w:hAnsi="Times New Roman"/>
          <w:sz w:val="24"/>
          <w:szCs w:val="24"/>
        </w:rPr>
        <w:t>.</w:t>
      </w:r>
      <w:r>
        <w:rPr>
          <w:rFonts w:ascii="Times New Roman" w:hAnsi="Times New Roman"/>
          <w:sz w:val="24"/>
          <w:szCs w:val="24"/>
        </w:rPr>
        <w:t xml:space="preserve">     </w:t>
      </w:r>
      <w:r w:rsidRPr="00F43408">
        <w:t xml:space="preserve"> </w:t>
      </w:r>
    </w:p>
    <w:p w:rsidR="003140AB" w:rsidRDefault="003140AB" w:rsidP="005F34FD">
      <w:pPr>
        <w:spacing w:after="0" w:line="240" w:lineRule="auto"/>
        <w:rPr>
          <w:rFonts w:ascii="Times New Roman" w:hAnsi="Times New Roman"/>
          <w:sz w:val="24"/>
          <w:szCs w:val="24"/>
        </w:rPr>
      </w:pPr>
      <w:r>
        <w:rPr>
          <w:rFonts w:ascii="Times New Roman" w:hAnsi="Times New Roman"/>
          <w:sz w:val="24"/>
          <w:szCs w:val="24"/>
        </w:rPr>
        <w:tab/>
      </w:r>
    </w:p>
    <w:p w:rsidR="003140AB" w:rsidRDefault="003140AB" w:rsidP="005F34FD">
      <w:pPr>
        <w:spacing w:after="0" w:line="240" w:lineRule="auto"/>
        <w:rPr>
          <w:rFonts w:ascii="Times New Roman" w:hAnsi="Times New Roman"/>
          <w:sz w:val="24"/>
          <w:szCs w:val="24"/>
        </w:rPr>
      </w:pPr>
      <w:r>
        <w:rPr>
          <w:rFonts w:ascii="Times New Roman" w:hAnsi="Times New Roman"/>
          <w:sz w:val="24"/>
          <w:szCs w:val="24"/>
        </w:rPr>
        <w:t>After the public comment period had closed on the proposed rule announcing the processing prohibition, a fisherman came forward requesting an exemption.  At the Council’s March, April and June 2011 meetings, Oregon Department of Fish and Wildlife (ODFW), representing the interests of that fisherman, requested that the Council consider an exemption from the prohibition on processing at sea</w:t>
      </w:r>
      <w:r w:rsidR="00760D35">
        <w:rPr>
          <w:rFonts w:ascii="Times New Roman" w:hAnsi="Times New Roman"/>
          <w:sz w:val="24"/>
          <w:szCs w:val="24"/>
        </w:rPr>
        <w:t xml:space="preserve"> in the Shorebased IFQ Program. </w:t>
      </w:r>
      <w:r w:rsidRPr="00E27F4F">
        <w:rPr>
          <w:rFonts w:ascii="Times New Roman" w:hAnsi="Times New Roman"/>
          <w:sz w:val="24"/>
          <w:szCs w:val="24"/>
        </w:rPr>
        <w:t xml:space="preserve">The fisherman had invested </w:t>
      </w:r>
      <w:r>
        <w:rPr>
          <w:rFonts w:ascii="Times New Roman" w:hAnsi="Times New Roman"/>
          <w:sz w:val="24"/>
          <w:szCs w:val="24"/>
        </w:rPr>
        <w:t>money</w:t>
      </w:r>
      <w:r w:rsidRPr="00E27F4F">
        <w:rPr>
          <w:rFonts w:ascii="Times New Roman" w:hAnsi="Times New Roman"/>
          <w:sz w:val="24"/>
          <w:szCs w:val="24"/>
        </w:rPr>
        <w:t xml:space="preserve"> </w:t>
      </w:r>
      <w:r>
        <w:rPr>
          <w:rFonts w:ascii="Times New Roman" w:hAnsi="Times New Roman"/>
          <w:sz w:val="24"/>
          <w:szCs w:val="24"/>
        </w:rPr>
        <w:t xml:space="preserve">on the </w:t>
      </w:r>
      <w:r w:rsidRPr="00E27F4F">
        <w:rPr>
          <w:rFonts w:ascii="Times New Roman" w:hAnsi="Times New Roman"/>
          <w:sz w:val="24"/>
          <w:szCs w:val="24"/>
        </w:rPr>
        <w:t>equipment</w:t>
      </w:r>
      <w:r>
        <w:rPr>
          <w:rFonts w:ascii="Times New Roman" w:hAnsi="Times New Roman"/>
          <w:sz w:val="24"/>
          <w:szCs w:val="24"/>
        </w:rPr>
        <w:t xml:space="preserve"> and the time to develop markets</w:t>
      </w:r>
      <w:r w:rsidRPr="00E27F4F">
        <w:rPr>
          <w:rFonts w:ascii="Times New Roman" w:hAnsi="Times New Roman"/>
          <w:sz w:val="24"/>
          <w:szCs w:val="24"/>
        </w:rPr>
        <w:t xml:space="preserve"> for his trawl vessel to glaze non-</w:t>
      </w:r>
      <w:r w:rsidRPr="00E27F4F">
        <w:rPr>
          <w:rFonts w:ascii="Times New Roman" w:hAnsi="Times New Roman"/>
          <w:sz w:val="24"/>
          <w:szCs w:val="24"/>
        </w:rPr>
        <w:lastRenderedPageBreak/>
        <w:t xml:space="preserve">whiting groundfish at sea while the trawl rationalization program was still under </w:t>
      </w:r>
      <w:r w:rsidRPr="0074455E">
        <w:rPr>
          <w:rFonts w:ascii="Times New Roman" w:hAnsi="Times New Roman"/>
          <w:sz w:val="24"/>
          <w:szCs w:val="24"/>
        </w:rPr>
        <w:t xml:space="preserve">development.  </w:t>
      </w:r>
      <w:r w:rsidRPr="00E27F4F">
        <w:rPr>
          <w:rFonts w:ascii="Times New Roman" w:hAnsi="Times New Roman"/>
          <w:sz w:val="24"/>
          <w:szCs w:val="24"/>
        </w:rPr>
        <w:t>The fisherman made the investment in order to supply a value-added product and was unaware that the implementing regulations</w:t>
      </w:r>
      <w:r>
        <w:rPr>
          <w:rFonts w:ascii="Times New Roman" w:hAnsi="Times New Roman"/>
          <w:sz w:val="24"/>
          <w:szCs w:val="24"/>
        </w:rPr>
        <w:t xml:space="preserve"> proposed on August 31, 2010 (</w:t>
      </w:r>
      <w:hyperlink r:id="rId8" w:history="1">
        <w:r w:rsidRPr="00C11468">
          <w:rPr>
            <w:rStyle w:val="Hyperlink"/>
            <w:rFonts w:ascii="Times New Roman" w:hAnsi="Times New Roman"/>
            <w:sz w:val="24"/>
            <w:szCs w:val="24"/>
          </w:rPr>
          <w:t>75 FR 53380</w:t>
        </w:r>
      </w:hyperlink>
      <w:r>
        <w:rPr>
          <w:rFonts w:ascii="Times New Roman" w:hAnsi="Times New Roman"/>
          <w:sz w:val="24"/>
          <w:szCs w:val="24"/>
        </w:rPr>
        <w:t>) and finalized on December 15, 2010</w:t>
      </w:r>
      <w:r w:rsidRPr="00E27F4F">
        <w:rPr>
          <w:rFonts w:ascii="Times New Roman" w:hAnsi="Times New Roman"/>
          <w:sz w:val="24"/>
          <w:szCs w:val="24"/>
        </w:rPr>
        <w:t xml:space="preserve"> </w:t>
      </w:r>
      <w:r>
        <w:rPr>
          <w:rFonts w:ascii="Times New Roman" w:hAnsi="Times New Roman"/>
          <w:sz w:val="24"/>
          <w:szCs w:val="24"/>
        </w:rPr>
        <w:t>(</w:t>
      </w:r>
      <w:hyperlink r:id="rId9" w:history="1">
        <w:r w:rsidRPr="00C11468">
          <w:rPr>
            <w:rStyle w:val="Hyperlink"/>
            <w:rFonts w:ascii="Times New Roman" w:hAnsi="Times New Roman"/>
            <w:sz w:val="24"/>
            <w:szCs w:val="24"/>
          </w:rPr>
          <w:t>75 FR 78344</w:t>
        </w:r>
      </w:hyperlink>
      <w:r>
        <w:rPr>
          <w:rFonts w:ascii="Times New Roman" w:hAnsi="Times New Roman"/>
          <w:sz w:val="24"/>
          <w:szCs w:val="24"/>
        </w:rPr>
        <w:t xml:space="preserve">) </w:t>
      </w:r>
      <w:r w:rsidRPr="00E27F4F">
        <w:rPr>
          <w:rFonts w:ascii="Times New Roman" w:hAnsi="Times New Roman"/>
          <w:sz w:val="24"/>
          <w:szCs w:val="24"/>
        </w:rPr>
        <w:t>for the trawl rationalization program would prohibit processing at sea for the Shorebased IFQ Program beginning in January 2011.</w:t>
      </w:r>
      <w:r>
        <w:rPr>
          <w:rFonts w:ascii="Times New Roman" w:hAnsi="Times New Roman"/>
          <w:sz w:val="24"/>
          <w:szCs w:val="24"/>
        </w:rPr>
        <w:tab/>
      </w:r>
    </w:p>
    <w:p w:rsidR="003140AB" w:rsidRDefault="003140AB" w:rsidP="005F34FD">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br/>
      </w:r>
      <w:r w:rsidRPr="00DA2B2A">
        <w:rPr>
          <w:rFonts w:ascii="Times New Roman" w:hAnsi="Times New Roman"/>
          <w:sz w:val="24"/>
          <w:szCs w:val="24"/>
        </w:rPr>
        <w:t xml:space="preserve">At its June 2011 meeting, </w:t>
      </w:r>
      <w:r>
        <w:rPr>
          <w:rFonts w:ascii="Times New Roman" w:hAnsi="Times New Roman"/>
          <w:sz w:val="24"/>
          <w:szCs w:val="24"/>
        </w:rPr>
        <w:t>the Council decided that it had not intended to negatively impact any existing operations.  T</w:t>
      </w:r>
      <w:r w:rsidRPr="00DA2B2A">
        <w:rPr>
          <w:rFonts w:ascii="Times New Roman" w:hAnsi="Times New Roman"/>
          <w:sz w:val="24"/>
          <w:szCs w:val="24"/>
        </w:rPr>
        <w:t>he Council recommended an exemption from the prohibition on processing at sea for select participants in the Shorebased IFQ Program</w:t>
      </w:r>
      <w:r>
        <w:rPr>
          <w:rFonts w:ascii="Times New Roman" w:hAnsi="Times New Roman"/>
          <w:sz w:val="24"/>
          <w:szCs w:val="24"/>
        </w:rPr>
        <w:t xml:space="preserve"> that could prove they </w:t>
      </w:r>
      <w:r w:rsidRPr="00D45ED7">
        <w:rPr>
          <w:rFonts w:ascii="Times New Roman" w:hAnsi="Times New Roman"/>
          <w:sz w:val="24"/>
          <w:szCs w:val="24"/>
        </w:rPr>
        <w:t xml:space="preserve">had legally </w:t>
      </w:r>
      <w:r w:rsidRPr="00760D35">
        <w:rPr>
          <w:rFonts w:ascii="Times New Roman" w:hAnsi="Times New Roman"/>
          <w:sz w:val="24"/>
          <w:szCs w:val="24"/>
          <w:u w:val="single"/>
        </w:rPr>
        <w:t xml:space="preserve">processed groundfish other than Pacific whiting at sea before </w:t>
      </w:r>
      <w:r w:rsidRPr="00D45ED7">
        <w:rPr>
          <w:rFonts w:ascii="Times New Roman" w:hAnsi="Times New Roman"/>
          <w:sz w:val="24"/>
          <w:szCs w:val="24"/>
        </w:rPr>
        <w:t xml:space="preserve"> </w:t>
      </w:r>
      <w:r w:rsidR="005426F8">
        <w:rPr>
          <w:rFonts w:ascii="Times New Roman" w:hAnsi="Times New Roman"/>
          <w:sz w:val="24"/>
          <w:szCs w:val="24"/>
        </w:rPr>
        <w:t>August 31</w:t>
      </w:r>
      <w:r w:rsidRPr="00D45ED7">
        <w:rPr>
          <w:rFonts w:ascii="Times New Roman" w:hAnsi="Times New Roman"/>
          <w:sz w:val="24"/>
          <w:szCs w:val="24"/>
        </w:rPr>
        <w:t>, 2010</w:t>
      </w:r>
      <w:r w:rsidR="00374972">
        <w:rPr>
          <w:rFonts w:ascii="Times New Roman" w:hAnsi="Times New Roman"/>
          <w:sz w:val="24"/>
          <w:szCs w:val="24"/>
        </w:rPr>
        <w:t xml:space="preserve"> (prior to the Shorebased IFQ Program)</w:t>
      </w:r>
      <w:r w:rsidRPr="00D45ED7">
        <w:rPr>
          <w:rFonts w:ascii="Times New Roman" w:hAnsi="Times New Roman"/>
          <w:sz w:val="24"/>
          <w:szCs w:val="24"/>
        </w:rPr>
        <w:t xml:space="preserve">, as verified by fish tickets, dock receiving tickets, landing receipts, or other official documents.  </w:t>
      </w:r>
      <w:r>
        <w:rPr>
          <w:rFonts w:ascii="Times New Roman" w:hAnsi="Times New Roman"/>
          <w:sz w:val="24"/>
          <w:szCs w:val="24"/>
        </w:rPr>
        <w:t xml:space="preserve">This exemption would only apply to </w:t>
      </w:r>
      <w:r w:rsidRPr="008B28F3">
        <w:rPr>
          <w:rFonts w:ascii="Times New Roman" w:hAnsi="Times New Roman"/>
          <w:sz w:val="24"/>
          <w:szCs w:val="24"/>
        </w:rPr>
        <w:t xml:space="preserve">the vessel </w:t>
      </w:r>
      <w:r>
        <w:rPr>
          <w:rFonts w:ascii="Times New Roman" w:hAnsi="Times New Roman"/>
          <w:sz w:val="24"/>
          <w:szCs w:val="24"/>
        </w:rPr>
        <w:t xml:space="preserve">while </w:t>
      </w:r>
      <w:r w:rsidRPr="008B28F3">
        <w:rPr>
          <w:rFonts w:ascii="Times New Roman" w:hAnsi="Times New Roman"/>
          <w:sz w:val="24"/>
          <w:szCs w:val="24"/>
        </w:rPr>
        <w:t xml:space="preserve">operating under the Shorebased IFQ Program regardless of the type of gear used. </w:t>
      </w:r>
      <w:r w:rsidR="00374972">
        <w:rPr>
          <w:rFonts w:ascii="Times New Roman" w:hAnsi="Times New Roman"/>
          <w:sz w:val="24"/>
          <w:szCs w:val="24"/>
        </w:rPr>
        <w:br/>
      </w:r>
      <w:r w:rsidR="00374972">
        <w:rPr>
          <w:rFonts w:ascii="Times New Roman" w:hAnsi="Times New Roman"/>
          <w:sz w:val="24"/>
          <w:szCs w:val="24"/>
        </w:rPr>
        <w:br/>
      </w:r>
      <w:r w:rsidR="007F3706" w:rsidRPr="007F3706">
        <w:rPr>
          <w:rFonts w:ascii="Times New Roman" w:hAnsi="Times New Roman"/>
          <w:sz w:val="24"/>
          <w:szCs w:val="24"/>
        </w:rPr>
        <w:t xml:space="preserve">The exemption will </w:t>
      </w:r>
      <w:r w:rsidR="00374972" w:rsidRPr="007F3706">
        <w:rPr>
          <w:rFonts w:ascii="Times New Roman" w:hAnsi="Times New Roman"/>
          <w:sz w:val="24"/>
          <w:szCs w:val="24"/>
        </w:rPr>
        <w:t xml:space="preserve">be issued to a </w:t>
      </w:r>
      <w:r w:rsidR="007F3706" w:rsidRPr="007F3706">
        <w:rPr>
          <w:rFonts w:ascii="Times New Roman" w:hAnsi="Times New Roman"/>
          <w:sz w:val="24"/>
          <w:szCs w:val="24"/>
        </w:rPr>
        <w:t xml:space="preserve">qualifying </w:t>
      </w:r>
      <w:r w:rsidR="00374972" w:rsidRPr="007F3706">
        <w:rPr>
          <w:rFonts w:ascii="Times New Roman" w:hAnsi="Times New Roman"/>
          <w:sz w:val="24"/>
          <w:szCs w:val="24"/>
        </w:rPr>
        <w:t>vessel and vessel owner</w:t>
      </w:r>
      <w:r w:rsidR="007F3706">
        <w:rPr>
          <w:rFonts w:ascii="Times New Roman" w:hAnsi="Times New Roman"/>
          <w:sz w:val="24"/>
          <w:szCs w:val="24"/>
        </w:rPr>
        <w:t xml:space="preserve">. The exemption </w:t>
      </w:r>
      <w:r w:rsidR="00AC2E0A">
        <w:rPr>
          <w:rFonts w:ascii="Times New Roman" w:hAnsi="Times New Roman"/>
          <w:sz w:val="24"/>
          <w:szCs w:val="24"/>
        </w:rPr>
        <w:t xml:space="preserve">will </w:t>
      </w:r>
      <w:r w:rsidR="007F3706">
        <w:rPr>
          <w:rFonts w:ascii="Times New Roman" w:hAnsi="Times New Roman"/>
          <w:sz w:val="24"/>
          <w:szCs w:val="24"/>
        </w:rPr>
        <w:t xml:space="preserve">not be tied to a trawl </w:t>
      </w:r>
      <w:r w:rsidR="00374972" w:rsidRPr="007F3706">
        <w:rPr>
          <w:rFonts w:ascii="Times New Roman" w:hAnsi="Times New Roman"/>
          <w:sz w:val="24"/>
          <w:szCs w:val="24"/>
        </w:rPr>
        <w:t xml:space="preserve">limited entry permit and </w:t>
      </w:r>
      <w:r w:rsidR="00AC2E0A">
        <w:rPr>
          <w:rFonts w:ascii="Times New Roman" w:hAnsi="Times New Roman"/>
          <w:sz w:val="24"/>
          <w:szCs w:val="24"/>
        </w:rPr>
        <w:t xml:space="preserve">will </w:t>
      </w:r>
      <w:r w:rsidR="00374972" w:rsidRPr="007F3706">
        <w:rPr>
          <w:rFonts w:ascii="Times New Roman" w:hAnsi="Times New Roman"/>
          <w:sz w:val="24"/>
          <w:szCs w:val="24"/>
        </w:rPr>
        <w:t>not be transferable to any other vessel, vessel owner, or permit owner for any reason. The at-sea processing exemption</w:t>
      </w:r>
      <w:r w:rsidR="00AC2E0A">
        <w:rPr>
          <w:rFonts w:ascii="Times New Roman" w:hAnsi="Times New Roman"/>
          <w:sz w:val="24"/>
          <w:szCs w:val="24"/>
        </w:rPr>
        <w:t xml:space="preserve"> will expire when there is a change</w:t>
      </w:r>
      <w:r w:rsidR="009F28CA">
        <w:rPr>
          <w:rFonts w:ascii="Times New Roman" w:hAnsi="Times New Roman"/>
          <w:sz w:val="24"/>
          <w:szCs w:val="24"/>
        </w:rPr>
        <w:t xml:space="preserve"> in</w:t>
      </w:r>
      <w:r w:rsidR="00AC2E0A">
        <w:rPr>
          <w:rFonts w:ascii="Times New Roman" w:hAnsi="Times New Roman"/>
          <w:sz w:val="24"/>
          <w:szCs w:val="24"/>
        </w:rPr>
        <w:t xml:space="preserve"> vessel </w:t>
      </w:r>
      <w:r w:rsidR="00374972" w:rsidRPr="007F3706">
        <w:rPr>
          <w:rFonts w:ascii="Times New Roman" w:hAnsi="Times New Roman"/>
          <w:sz w:val="24"/>
          <w:szCs w:val="24"/>
        </w:rPr>
        <w:t>owner or if the vessel is totally lost.</w:t>
      </w:r>
      <w:r w:rsidR="00374972">
        <w:rPr>
          <w:rFonts w:ascii="Times New Roman" w:hAnsi="Times New Roman"/>
          <w:sz w:val="24"/>
          <w:szCs w:val="24"/>
        </w:rPr>
        <w:br/>
      </w:r>
    </w:p>
    <w:p w:rsidR="00915575" w:rsidRDefault="00915575" w:rsidP="005F34FD">
      <w:pPr>
        <w:spacing w:line="240" w:lineRule="auto"/>
        <w:rPr>
          <w:rFonts w:ascii="Times New Roman" w:hAnsi="Times New Roman" w:cs="Times New Roman"/>
          <w:b/>
          <w:bCs/>
          <w:sz w:val="24"/>
          <w:szCs w:val="24"/>
        </w:rPr>
      </w:pPr>
      <w:r w:rsidRPr="00467B02">
        <w:rPr>
          <w:rFonts w:ascii="Times New Roman" w:hAnsi="Times New Roman" w:cs="Times New Roman"/>
          <w:b/>
          <w:bCs/>
          <w:sz w:val="24"/>
          <w:szCs w:val="24"/>
        </w:rPr>
        <w:t xml:space="preserve">2.  </w:t>
      </w:r>
      <w:r w:rsidR="00BC26F5" w:rsidRPr="00467B02">
        <w:rPr>
          <w:rFonts w:ascii="Times New Roman" w:hAnsi="Times New Roman" w:cs="Times New Roman"/>
          <w:szCs w:val="24"/>
          <w:lang w:val="en-CA"/>
        </w:rPr>
        <w:fldChar w:fldCharType="begin"/>
      </w:r>
      <w:r w:rsidRPr="00467B02">
        <w:rPr>
          <w:rFonts w:ascii="Times New Roman" w:hAnsi="Times New Roman" w:cs="Times New Roman"/>
          <w:szCs w:val="24"/>
          <w:lang w:val="en-CA"/>
        </w:rPr>
        <w:instrText xml:space="preserve"> SEQ CHAPTER \h \r 1</w:instrText>
      </w:r>
      <w:r w:rsidR="00BC26F5" w:rsidRPr="00467B02">
        <w:rPr>
          <w:rFonts w:ascii="Times New Roman" w:hAnsi="Times New Roman" w:cs="Times New Roman"/>
          <w:szCs w:val="24"/>
          <w:lang w:val="en-CA"/>
        </w:rPr>
        <w:fldChar w:fldCharType="end"/>
      </w:r>
      <w:r w:rsidRPr="00467B02">
        <w:rPr>
          <w:rFonts w:ascii="Times New Roman" w:hAnsi="Times New Roman" w:cs="Times New Roman"/>
          <w:b/>
          <w:bCs/>
          <w:sz w:val="24"/>
          <w:szCs w:val="24"/>
          <w:u w:val="single"/>
        </w:rPr>
        <w:t xml:space="preserve">Explain how, by whom, how frequently, and for what purpose the information will be used.  </w:t>
      </w:r>
      <w:r w:rsidR="00BC26F5" w:rsidRPr="00467B02">
        <w:rPr>
          <w:rFonts w:ascii="Times New Roman" w:hAnsi="Times New Roman" w:cs="Times New Roman"/>
          <w:szCs w:val="24"/>
          <w:lang w:val="en-CA"/>
        </w:rPr>
        <w:fldChar w:fldCharType="begin"/>
      </w:r>
      <w:r w:rsidRPr="00467B02">
        <w:rPr>
          <w:rFonts w:ascii="Times New Roman" w:hAnsi="Times New Roman" w:cs="Times New Roman"/>
          <w:szCs w:val="24"/>
          <w:lang w:val="en-CA"/>
        </w:rPr>
        <w:instrText xml:space="preserve"> SEQ CHAPTER \h \r 1</w:instrText>
      </w:r>
      <w:r w:rsidR="00BC26F5" w:rsidRPr="00467B02">
        <w:rPr>
          <w:rFonts w:ascii="Times New Roman" w:hAnsi="Times New Roman" w:cs="Times New Roman"/>
          <w:szCs w:val="24"/>
          <w:lang w:val="en-CA"/>
        </w:rPr>
        <w:fldChar w:fldCharType="end"/>
      </w:r>
      <w:r w:rsidRPr="00467B02">
        <w:rPr>
          <w:rFonts w:ascii="Times New Roman" w:hAnsi="Times New Roman" w:cs="Times New Roman"/>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467B02">
        <w:rPr>
          <w:rFonts w:ascii="Times New Roman" w:hAnsi="Times New Roman" w:cs="Times New Roman"/>
          <w:b/>
          <w:bCs/>
          <w:sz w:val="24"/>
          <w:szCs w:val="24"/>
        </w:rPr>
        <w:t xml:space="preserve">. </w:t>
      </w:r>
    </w:p>
    <w:p w:rsidR="009429BF" w:rsidRPr="00467B02" w:rsidRDefault="00A74D64" w:rsidP="005F34FD">
      <w:pPr>
        <w:spacing w:line="240" w:lineRule="auto"/>
        <w:rPr>
          <w:rFonts w:ascii="Times New Roman" w:hAnsi="Times New Roman" w:cs="Times New Roman"/>
          <w:sz w:val="24"/>
          <w:szCs w:val="24"/>
        </w:rPr>
      </w:pPr>
      <w:r>
        <w:rPr>
          <w:rFonts w:ascii="Times New Roman" w:hAnsi="Times New Roman" w:cs="Times New Roman"/>
          <w:bCs/>
          <w:sz w:val="24"/>
          <w:szCs w:val="24"/>
        </w:rPr>
        <w:t xml:space="preserve">In order to apply for the </w:t>
      </w:r>
      <w:r w:rsidR="007E36D8">
        <w:rPr>
          <w:rFonts w:ascii="Times New Roman" w:hAnsi="Times New Roman" w:cs="Times New Roman"/>
          <w:bCs/>
          <w:sz w:val="24"/>
          <w:szCs w:val="24"/>
        </w:rPr>
        <w:t>non-whiting</w:t>
      </w:r>
      <w:r>
        <w:rPr>
          <w:rFonts w:ascii="Times New Roman" w:hAnsi="Times New Roman" w:cs="Times New Roman"/>
          <w:bCs/>
          <w:sz w:val="24"/>
          <w:szCs w:val="24"/>
        </w:rPr>
        <w:t xml:space="preserve"> at-sea processing exemption, the owner of a vessel must submit a</w:t>
      </w:r>
      <w:r w:rsidR="000518EE">
        <w:rPr>
          <w:rFonts w:ascii="Times New Roman" w:hAnsi="Times New Roman" w:cs="Times New Roman"/>
          <w:bCs/>
          <w:sz w:val="24"/>
          <w:szCs w:val="24"/>
        </w:rPr>
        <w:t>n</w:t>
      </w:r>
      <w:r>
        <w:rPr>
          <w:rFonts w:ascii="Times New Roman" w:hAnsi="Times New Roman" w:cs="Times New Roman"/>
          <w:bCs/>
          <w:sz w:val="24"/>
          <w:szCs w:val="24"/>
        </w:rPr>
        <w:t xml:space="preserve"> exemption application form</w:t>
      </w:r>
      <w:r w:rsidR="001B5CB7">
        <w:rPr>
          <w:rFonts w:ascii="Times New Roman" w:hAnsi="Times New Roman" w:cs="Times New Roman"/>
          <w:bCs/>
          <w:sz w:val="24"/>
          <w:szCs w:val="24"/>
        </w:rPr>
        <w:t xml:space="preserve"> (</w:t>
      </w:r>
      <w:r w:rsidR="009F28CA">
        <w:rPr>
          <w:rFonts w:ascii="Times New Roman" w:hAnsi="Times New Roman" w:cs="Times New Roman"/>
          <w:bCs/>
          <w:sz w:val="24"/>
          <w:szCs w:val="24"/>
        </w:rPr>
        <w:t>included in this submission</w:t>
      </w:r>
      <w:r w:rsidR="001B5CB7">
        <w:rPr>
          <w:rFonts w:ascii="Times New Roman" w:hAnsi="Times New Roman" w:cs="Times New Roman"/>
          <w:bCs/>
          <w:sz w:val="24"/>
          <w:szCs w:val="24"/>
        </w:rPr>
        <w:t>)</w:t>
      </w:r>
      <w:r>
        <w:rPr>
          <w:rFonts w:ascii="Times New Roman" w:hAnsi="Times New Roman" w:cs="Times New Roman"/>
          <w:bCs/>
          <w:sz w:val="24"/>
          <w:szCs w:val="24"/>
        </w:rPr>
        <w:t xml:space="preserve"> to NMFS by the deadline date and provide supporting documentation to verify that the vessel processed at-sea non-whiting groundfish prior to </w:t>
      </w:r>
      <w:r w:rsidR="005426F8">
        <w:rPr>
          <w:rFonts w:ascii="Times New Roman" w:hAnsi="Times New Roman" w:cs="Times New Roman"/>
          <w:bCs/>
          <w:sz w:val="24"/>
          <w:szCs w:val="24"/>
        </w:rPr>
        <w:t>August 31</w:t>
      </w:r>
      <w:r w:rsidR="007F3706">
        <w:rPr>
          <w:rFonts w:ascii="Times New Roman" w:hAnsi="Times New Roman" w:cs="Times New Roman"/>
          <w:bCs/>
          <w:sz w:val="24"/>
          <w:szCs w:val="24"/>
        </w:rPr>
        <w:t>, 2010.   The application period</w:t>
      </w:r>
      <w:r>
        <w:rPr>
          <w:rFonts w:ascii="Times New Roman" w:hAnsi="Times New Roman" w:cs="Times New Roman"/>
          <w:bCs/>
          <w:sz w:val="24"/>
          <w:szCs w:val="24"/>
        </w:rPr>
        <w:t xml:space="preserve"> will be a one-time opportunity to</w:t>
      </w:r>
      <w:r w:rsidR="007F3706">
        <w:rPr>
          <w:rFonts w:ascii="Times New Roman" w:hAnsi="Times New Roman" w:cs="Times New Roman"/>
          <w:bCs/>
          <w:sz w:val="24"/>
          <w:szCs w:val="24"/>
        </w:rPr>
        <w:t xml:space="preserve"> obtain</w:t>
      </w:r>
      <w:r>
        <w:rPr>
          <w:rFonts w:ascii="Times New Roman" w:hAnsi="Times New Roman" w:cs="Times New Roman"/>
          <w:bCs/>
          <w:sz w:val="24"/>
          <w:szCs w:val="24"/>
        </w:rPr>
        <w:t xml:space="preserve"> the exemption. The exemption will be issued specifically to the vessel that qualified and to the current vessel owner.  The exemption will not be transferrable to any other vessel and the exemption will expire when the vessel is registered to another owner or is totally lost. </w:t>
      </w:r>
      <w:r w:rsidR="001B5CB7">
        <w:rPr>
          <w:rFonts w:ascii="Times New Roman" w:hAnsi="Times New Roman" w:cs="Times New Roman"/>
          <w:bCs/>
          <w:sz w:val="24"/>
          <w:szCs w:val="24"/>
        </w:rPr>
        <w:br/>
      </w:r>
      <w:r w:rsidR="001B5CB7">
        <w:rPr>
          <w:rFonts w:ascii="Times New Roman" w:hAnsi="Times New Roman" w:cs="Times New Roman"/>
          <w:bCs/>
          <w:sz w:val="24"/>
          <w:szCs w:val="24"/>
        </w:rPr>
        <w:br/>
      </w:r>
      <w:r w:rsidR="000518EE">
        <w:rPr>
          <w:rFonts w:ascii="Times New Roman" w:hAnsi="Times New Roman" w:cs="Times New Roman"/>
          <w:bCs/>
          <w:sz w:val="24"/>
          <w:szCs w:val="24"/>
        </w:rPr>
        <w:t>The application form will require the applicant to provide the name of the vessel, vessel registration number, Pacific Coast Groundfish permit number that the vessel was registered to during the qualifying period, the vessel owner name, the business address of the vessel owner, business phone and fax number of the vessel owner.  The application will require the owner of the vessel to affirm that the named vessel processed at sea non</w:t>
      </w:r>
      <w:r w:rsidR="009F28CA">
        <w:rPr>
          <w:rFonts w:ascii="Times New Roman" w:hAnsi="Times New Roman" w:cs="Times New Roman"/>
          <w:bCs/>
          <w:sz w:val="24"/>
          <w:szCs w:val="24"/>
        </w:rPr>
        <w:t>-</w:t>
      </w:r>
      <w:r w:rsidR="000518EE">
        <w:rPr>
          <w:rFonts w:ascii="Times New Roman" w:hAnsi="Times New Roman" w:cs="Times New Roman"/>
          <w:bCs/>
          <w:sz w:val="24"/>
          <w:szCs w:val="24"/>
        </w:rPr>
        <w:t>wh</w:t>
      </w:r>
      <w:r w:rsidR="001B5CB7">
        <w:rPr>
          <w:rFonts w:ascii="Times New Roman" w:hAnsi="Times New Roman" w:cs="Times New Roman"/>
          <w:bCs/>
          <w:sz w:val="24"/>
          <w:szCs w:val="24"/>
        </w:rPr>
        <w:t xml:space="preserve">iting groundfish prior to </w:t>
      </w:r>
      <w:r w:rsidR="007E36D8">
        <w:rPr>
          <w:rFonts w:ascii="Times New Roman" w:hAnsi="Times New Roman" w:cs="Times New Roman"/>
          <w:bCs/>
          <w:sz w:val="24"/>
          <w:szCs w:val="24"/>
        </w:rPr>
        <w:t xml:space="preserve">     </w:t>
      </w:r>
      <w:r w:rsidR="005426F8">
        <w:rPr>
          <w:rFonts w:ascii="Times New Roman" w:hAnsi="Times New Roman" w:cs="Times New Roman"/>
          <w:bCs/>
          <w:sz w:val="24"/>
          <w:szCs w:val="24"/>
        </w:rPr>
        <w:t>August 31</w:t>
      </w:r>
      <w:r w:rsidR="000518EE">
        <w:rPr>
          <w:rFonts w:ascii="Times New Roman" w:hAnsi="Times New Roman" w:cs="Times New Roman"/>
          <w:bCs/>
          <w:sz w:val="24"/>
          <w:szCs w:val="24"/>
        </w:rPr>
        <w:t>, 2010</w:t>
      </w:r>
      <w:r w:rsidR="001B5CB7">
        <w:rPr>
          <w:rFonts w:ascii="Times New Roman" w:hAnsi="Times New Roman" w:cs="Times New Roman"/>
          <w:bCs/>
          <w:sz w:val="24"/>
          <w:szCs w:val="24"/>
        </w:rPr>
        <w:t xml:space="preserve"> and to certify that the application is true and correct</w:t>
      </w:r>
      <w:r w:rsidR="000518EE">
        <w:rPr>
          <w:rFonts w:ascii="Times New Roman" w:hAnsi="Times New Roman" w:cs="Times New Roman"/>
          <w:bCs/>
          <w:sz w:val="24"/>
          <w:szCs w:val="24"/>
        </w:rPr>
        <w:t xml:space="preserve">.  Further, the applicant must provide supporting documents which provide evidence that the vessel met the qualifying criteria including:  </w:t>
      </w:r>
      <w:r w:rsidR="007E1BC6">
        <w:rPr>
          <w:rFonts w:ascii="Times New Roman" w:hAnsi="Times New Roman" w:cs="Times New Roman"/>
          <w:bCs/>
          <w:sz w:val="24"/>
          <w:szCs w:val="24"/>
        </w:rPr>
        <w:t>receipts from shorebased processors, buyers or exporters accompanied by the state fish tickets or landing receipts appropriate to the processed product.  Documentation showing that purchase of freezing equipment</w:t>
      </w:r>
      <w:r w:rsidR="000518EE">
        <w:rPr>
          <w:rFonts w:ascii="Times New Roman" w:hAnsi="Times New Roman" w:cs="Times New Roman"/>
          <w:bCs/>
          <w:sz w:val="24"/>
          <w:szCs w:val="24"/>
        </w:rPr>
        <w:t xml:space="preserve"> </w:t>
      </w:r>
      <w:r w:rsidR="007E1BC6">
        <w:rPr>
          <w:rFonts w:ascii="Times New Roman" w:hAnsi="Times New Roman" w:cs="Times New Roman"/>
          <w:bCs/>
          <w:sz w:val="24"/>
          <w:szCs w:val="24"/>
        </w:rPr>
        <w:t>for the vessel is not sufficient in itself without evidence o</w:t>
      </w:r>
      <w:r w:rsidR="00E63FCC">
        <w:rPr>
          <w:rFonts w:ascii="Times New Roman" w:hAnsi="Times New Roman" w:cs="Times New Roman"/>
          <w:bCs/>
          <w:sz w:val="24"/>
          <w:szCs w:val="24"/>
        </w:rPr>
        <w:t>f landings of at-sea processed non-whiting groundfish product.</w:t>
      </w:r>
      <w:r w:rsidR="009429BF">
        <w:rPr>
          <w:rFonts w:ascii="Times New Roman" w:hAnsi="Times New Roman" w:cs="Times New Roman"/>
          <w:bCs/>
          <w:sz w:val="24"/>
          <w:szCs w:val="24"/>
        </w:rPr>
        <w:br/>
      </w:r>
      <w:r w:rsidR="00E63FCC">
        <w:rPr>
          <w:rFonts w:ascii="Times New Roman" w:hAnsi="Times New Roman" w:cs="Times New Roman"/>
          <w:bCs/>
          <w:sz w:val="24"/>
          <w:szCs w:val="24"/>
        </w:rPr>
        <w:t xml:space="preserve">  </w:t>
      </w:r>
      <w:r w:rsidR="00E63FCC">
        <w:rPr>
          <w:rFonts w:ascii="Times New Roman" w:hAnsi="Times New Roman" w:cs="Times New Roman"/>
          <w:bCs/>
          <w:sz w:val="24"/>
          <w:szCs w:val="24"/>
        </w:rPr>
        <w:br/>
      </w:r>
      <w:r w:rsidR="009429BF">
        <w:rPr>
          <w:rFonts w:ascii="Times New Roman" w:hAnsi="Times New Roman" w:cs="Times New Roman"/>
          <w:bCs/>
          <w:sz w:val="24"/>
          <w:szCs w:val="24"/>
        </w:rPr>
        <w:t xml:space="preserve">The Council’s consideration of this issue seems to indicate that only one vessel would qualify and as such, we have estimated that there will be only one respondent. </w:t>
      </w:r>
    </w:p>
    <w:p w:rsidR="00541500" w:rsidRPr="00541500" w:rsidRDefault="00541500" w:rsidP="005F34FD">
      <w:pPr>
        <w:spacing w:line="240" w:lineRule="auto"/>
        <w:rPr>
          <w:rFonts w:ascii="Times New Roman" w:hAnsi="Times New Roman" w:cs="Times New Roman"/>
          <w:sz w:val="24"/>
          <w:szCs w:val="24"/>
        </w:rPr>
      </w:pPr>
      <w:r w:rsidRPr="00541500">
        <w:rPr>
          <w:rFonts w:ascii="Times New Roman" w:hAnsi="Times New Roman" w:cs="Times New Roman"/>
          <w:sz w:val="24"/>
          <w:szCs w:val="24"/>
        </w:rPr>
        <w:lastRenderedPageBreak/>
        <w:t xml:space="preserve">As explained in the preceding paragraphs, the information gathered has utility.  NMFS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NOAA Fisheries Service decide to disseminate the information, it will be subject to the quality control measures and pre-dissemination review pursuant to </w:t>
      </w:r>
      <w:hyperlink r:id="rId10" w:history="1">
        <w:r w:rsidRPr="00F07CDA">
          <w:rPr>
            <w:rStyle w:val="Hyperlink"/>
            <w:rFonts w:ascii="Times New Roman" w:hAnsi="Times New Roman" w:cs="Times New Roman"/>
            <w:sz w:val="24"/>
            <w:szCs w:val="24"/>
          </w:rPr>
          <w:t>Section 515 of Public Law 106-554</w:t>
        </w:r>
      </w:hyperlink>
      <w:r w:rsidRPr="00541500">
        <w:rPr>
          <w:rFonts w:ascii="Times New Roman" w:hAnsi="Times New Roman" w:cs="Times New Roman"/>
          <w:sz w:val="24"/>
          <w:szCs w:val="24"/>
        </w:rPr>
        <w:t>.</w:t>
      </w:r>
    </w:p>
    <w:p w:rsidR="000B736E" w:rsidRDefault="00915575" w:rsidP="005F34FD">
      <w:pPr>
        <w:spacing w:line="240" w:lineRule="auto"/>
        <w:rPr>
          <w:rFonts w:ascii="Times New Roman" w:hAnsi="Times New Roman" w:cs="Times New Roman"/>
          <w:b/>
          <w:bCs/>
          <w:sz w:val="24"/>
          <w:szCs w:val="24"/>
        </w:rPr>
      </w:pPr>
      <w:proofErr w:type="gramStart"/>
      <w:r w:rsidRPr="00467B02">
        <w:rPr>
          <w:rFonts w:ascii="Times New Roman" w:hAnsi="Times New Roman" w:cs="Times New Roman"/>
          <w:b/>
          <w:bCs/>
          <w:sz w:val="24"/>
          <w:szCs w:val="24"/>
        </w:rPr>
        <w:t xml:space="preserve">3.  </w:t>
      </w:r>
      <w:r w:rsidRPr="00467B02">
        <w:rPr>
          <w:rFonts w:ascii="Times New Roman" w:hAnsi="Times New Roman" w:cs="Times New Roman"/>
          <w:b/>
          <w:bCs/>
          <w:sz w:val="24"/>
          <w:szCs w:val="24"/>
          <w:u w:val="single"/>
        </w:rPr>
        <w:t>Describe whether, and to what extent, the collection of information involves the use of automated, electronic, mechanical, or other technological techniques or other forms of information technology</w:t>
      </w:r>
      <w:r w:rsidRPr="00467B02">
        <w:rPr>
          <w:rFonts w:ascii="Times New Roman" w:hAnsi="Times New Roman" w:cs="Times New Roman"/>
          <w:b/>
          <w:bCs/>
          <w:sz w:val="24"/>
          <w:szCs w:val="24"/>
        </w:rPr>
        <w:t>.</w:t>
      </w:r>
      <w:proofErr w:type="gramEnd"/>
      <w:r w:rsidRPr="00467B02">
        <w:rPr>
          <w:rFonts w:ascii="Times New Roman" w:hAnsi="Times New Roman" w:cs="Times New Roman"/>
          <w:b/>
          <w:bCs/>
          <w:sz w:val="24"/>
          <w:szCs w:val="24"/>
        </w:rPr>
        <w:t xml:space="preserve">  </w:t>
      </w:r>
    </w:p>
    <w:p w:rsidR="00E718C8" w:rsidRDefault="00541500" w:rsidP="005F34FD">
      <w:p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NMFS will provide a </w:t>
      </w:r>
      <w:proofErr w:type="spellStart"/>
      <w:r>
        <w:rPr>
          <w:rFonts w:ascii="Times New Roman" w:hAnsi="Times New Roman" w:cs="Times New Roman"/>
          <w:bCs/>
          <w:sz w:val="24"/>
          <w:szCs w:val="24"/>
        </w:rPr>
        <w:t>fillable</w:t>
      </w:r>
      <w:proofErr w:type="spellEnd"/>
      <w:r>
        <w:rPr>
          <w:rFonts w:ascii="Times New Roman" w:hAnsi="Times New Roman" w:cs="Times New Roman"/>
          <w:bCs/>
          <w:sz w:val="24"/>
          <w:szCs w:val="24"/>
        </w:rPr>
        <w:t xml:space="preserve"> form (</w:t>
      </w:r>
      <w:proofErr w:type="spellStart"/>
      <w:r>
        <w:rPr>
          <w:rFonts w:ascii="Times New Roman" w:hAnsi="Times New Roman" w:cs="Times New Roman"/>
          <w:bCs/>
          <w:sz w:val="24"/>
          <w:szCs w:val="24"/>
        </w:rPr>
        <w:t>pdf</w:t>
      </w:r>
      <w:proofErr w:type="spellEnd"/>
      <w:r>
        <w:rPr>
          <w:rFonts w:ascii="Times New Roman" w:hAnsi="Times New Roman" w:cs="Times New Roman"/>
          <w:bCs/>
          <w:sz w:val="24"/>
          <w:szCs w:val="24"/>
        </w:rPr>
        <w:t xml:space="preserve">) which will be available from NMFS/NWR website.  Because this is a one-time application and the number of applicants is expected to be very few, NMFS will not provide an online application. </w:t>
      </w:r>
      <w:r w:rsidR="004F1A3C">
        <w:rPr>
          <w:rFonts w:ascii="Times New Roman" w:hAnsi="Times New Roman" w:cs="Times New Roman"/>
          <w:bCs/>
          <w:sz w:val="24"/>
          <w:szCs w:val="24"/>
        </w:rPr>
        <w:t xml:space="preserve">Also, any application submitted to NMFS would require various documents (state fish tickets, receipts) to support qualification, applicant will need to mail.  The application must be mailed to the following address:  </w:t>
      </w:r>
    </w:p>
    <w:p w:rsidR="00E718C8" w:rsidRPr="00E718C8" w:rsidRDefault="004F1A3C" w:rsidP="00E718C8">
      <w:pPr>
        <w:pStyle w:val="NoSpacing"/>
        <w:ind w:left="720"/>
        <w:rPr>
          <w:rFonts w:ascii="Times New Roman" w:hAnsi="Times New Roman" w:cs="Times New Roman"/>
          <w:sz w:val="24"/>
          <w:szCs w:val="24"/>
        </w:rPr>
      </w:pPr>
      <w:r w:rsidRPr="00E718C8">
        <w:rPr>
          <w:rFonts w:ascii="Times New Roman" w:hAnsi="Times New Roman" w:cs="Times New Roman"/>
          <w:sz w:val="24"/>
          <w:szCs w:val="24"/>
        </w:rPr>
        <w:t>NOAA/NMFS/Sustainable Fisheries</w:t>
      </w:r>
      <w:r w:rsidR="00E718C8">
        <w:rPr>
          <w:rFonts w:ascii="Times New Roman" w:hAnsi="Times New Roman" w:cs="Times New Roman"/>
          <w:sz w:val="24"/>
          <w:szCs w:val="24"/>
        </w:rPr>
        <w:t xml:space="preserve"> Division</w:t>
      </w:r>
      <w:r w:rsidRPr="00E718C8">
        <w:rPr>
          <w:rFonts w:ascii="Times New Roman" w:hAnsi="Times New Roman" w:cs="Times New Roman"/>
          <w:sz w:val="24"/>
          <w:szCs w:val="24"/>
        </w:rPr>
        <w:t xml:space="preserve"> </w:t>
      </w:r>
    </w:p>
    <w:p w:rsidR="00E718C8" w:rsidRPr="00E718C8" w:rsidRDefault="00E718C8" w:rsidP="00E718C8">
      <w:pPr>
        <w:pStyle w:val="NoSpacing"/>
        <w:ind w:left="720"/>
        <w:rPr>
          <w:rFonts w:ascii="Times New Roman" w:hAnsi="Times New Roman" w:cs="Times New Roman"/>
          <w:sz w:val="24"/>
          <w:szCs w:val="24"/>
        </w:rPr>
      </w:pPr>
      <w:r w:rsidRPr="00E718C8">
        <w:rPr>
          <w:rFonts w:ascii="Times New Roman" w:hAnsi="Times New Roman" w:cs="Times New Roman"/>
          <w:sz w:val="24"/>
          <w:szCs w:val="24"/>
        </w:rPr>
        <w:t>Attn: Fisheries Permit Office</w:t>
      </w:r>
    </w:p>
    <w:p w:rsidR="00E718C8" w:rsidRPr="00E718C8" w:rsidRDefault="00E718C8" w:rsidP="00E718C8">
      <w:pPr>
        <w:pStyle w:val="NoSpacing"/>
        <w:ind w:left="720"/>
        <w:rPr>
          <w:rFonts w:ascii="Times New Roman" w:hAnsi="Times New Roman" w:cs="Times New Roman"/>
          <w:sz w:val="24"/>
          <w:szCs w:val="24"/>
        </w:rPr>
      </w:pPr>
      <w:r w:rsidRPr="00E718C8">
        <w:rPr>
          <w:rFonts w:ascii="Times New Roman" w:hAnsi="Times New Roman" w:cs="Times New Roman"/>
          <w:sz w:val="24"/>
          <w:szCs w:val="24"/>
        </w:rPr>
        <w:t>7600 Sand Point Way NE</w:t>
      </w:r>
    </w:p>
    <w:p w:rsidR="00E718C8" w:rsidRPr="00E718C8" w:rsidRDefault="00E718C8" w:rsidP="00E718C8">
      <w:pPr>
        <w:pStyle w:val="NoSpacing"/>
        <w:ind w:left="720"/>
        <w:rPr>
          <w:rFonts w:ascii="Times New Roman" w:hAnsi="Times New Roman" w:cs="Times New Roman"/>
          <w:sz w:val="24"/>
          <w:szCs w:val="24"/>
        </w:rPr>
      </w:pPr>
      <w:r w:rsidRPr="00E718C8">
        <w:rPr>
          <w:rFonts w:ascii="Times New Roman" w:hAnsi="Times New Roman" w:cs="Times New Roman"/>
          <w:sz w:val="24"/>
          <w:szCs w:val="24"/>
        </w:rPr>
        <w:t>Bldg. #1</w:t>
      </w:r>
    </w:p>
    <w:p w:rsidR="00915575" w:rsidRPr="00E718C8" w:rsidRDefault="00E718C8" w:rsidP="00E718C8">
      <w:pPr>
        <w:pStyle w:val="NoSpacing"/>
        <w:ind w:left="720"/>
        <w:rPr>
          <w:rFonts w:ascii="Times New Roman" w:hAnsi="Times New Roman" w:cs="Times New Roman"/>
          <w:sz w:val="24"/>
          <w:szCs w:val="24"/>
        </w:rPr>
      </w:pPr>
      <w:r w:rsidRPr="00E718C8">
        <w:rPr>
          <w:rFonts w:ascii="Times New Roman" w:hAnsi="Times New Roman" w:cs="Times New Roman"/>
          <w:sz w:val="24"/>
          <w:szCs w:val="24"/>
        </w:rPr>
        <w:t>Seattle, WA 98115</w:t>
      </w:r>
    </w:p>
    <w:p w:rsidR="00E718C8" w:rsidRDefault="00E718C8" w:rsidP="00E718C8">
      <w:pPr>
        <w:pStyle w:val="NoSpacing"/>
      </w:pPr>
    </w:p>
    <w:p w:rsidR="00915575" w:rsidRPr="001B5CB7" w:rsidRDefault="00915575" w:rsidP="005F34FD">
      <w:pPr>
        <w:spacing w:line="240" w:lineRule="auto"/>
        <w:rPr>
          <w:rFonts w:ascii="Times New Roman" w:hAnsi="Times New Roman" w:cs="Times New Roman"/>
          <w:sz w:val="24"/>
          <w:szCs w:val="24"/>
        </w:rPr>
      </w:pPr>
      <w:r w:rsidRPr="00467B02">
        <w:rPr>
          <w:rFonts w:ascii="Times New Roman" w:hAnsi="Times New Roman" w:cs="Times New Roman"/>
          <w:b/>
          <w:bCs/>
          <w:sz w:val="24"/>
          <w:szCs w:val="24"/>
        </w:rPr>
        <w:t xml:space="preserve">4.  </w:t>
      </w:r>
      <w:r w:rsidRPr="00467B02">
        <w:rPr>
          <w:rFonts w:ascii="Times New Roman" w:hAnsi="Times New Roman" w:cs="Times New Roman"/>
          <w:b/>
          <w:bCs/>
          <w:sz w:val="24"/>
          <w:szCs w:val="24"/>
          <w:u w:val="single"/>
        </w:rPr>
        <w:t>Describe efforts to identify duplication</w:t>
      </w:r>
      <w:r w:rsidRPr="00467B02">
        <w:rPr>
          <w:rFonts w:ascii="Times New Roman" w:hAnsi="Times New Roman" w:cs="Times New Roman"/>
          <w:b/>
          <w:bCs/>
          <w:sz w:val="24"/>
          <w:szCs w:val="24"/>
        </w:rPr>
        <w:t>.</w:t>
      </w:r>
      <w:r w:rsidR="00541500">
        <w:rPr>
          <w:rFonts w:ascii="Times New Roman" w:hAnsi="Times New Roman" w:cs="Times New Roman"/>
          <w:b/>
          <w:bCs/>
          <w:sz w:val="24"/>
          <w:szCs w:val="24"/>
        </w:rPr>
        <w:br/>
      </w:r>
      <w:r w:rsidR="00541500">
        <w:rPr>
          <w:rFonts w:ascii="Times New Roman" w:hAnsi="Times New Roman" w:cs="Times New Roman"/>
          <w:b/>
          <w:bCs/>
          <w:sz w:val="24"/>
          <w:szCs w:val="24"/>
        </w:rPr>
        <w:br/>
      </w:r>
      <w:r w:rsidR="00541500" w:rsidRPr="001B5CB7">
        <w:rPr>
          <w:rFonts w:ascii="Times New Roman" w:hAnsi="Times New Roman" w:cs="Times New Roman"/>
          <w:bCs/>
          <w:sz w:val="24"/>
          <w:szCs w:val="24"/>
        </w:rPr>
        <w:t xml:space="preserve">This is a unique information collection and does not duplicate other collections.  This opportunity for an exemption from current Federal groundfish regulations has been developed by the Pacific Fishery Management Council and is unique to the Pacific Coast groundfish fishery.  The exemption has been reviewed been discussed at least </w:t>
      </w:r>
      <w:r w:rsidR="007E36D8">
        <w:rPr>
          <w:rFonts w:ascii="Times New Roman" w:hAnsi="Times New Roman" w:cs="Times New Roman"/>
          <w:bCs/>
          <w:sz w:val="24"/>
          <w:szCs w:val="24"/>
        </w:rPr>
        <w:t>two</w:t>
      </w:r>
      <w:r w:rsidR="00541500" w:rsidRPr="001B5CB7">
        <w:rPr>
          <w:rFonts w:ascii="Times New Roman" w:hAnsi="Times New Roman" w:cs="Times New Roman"/>
          <w:bCs/>
          <w:sz w:val="24"/>
          <w:szCs w:val="24"/>
        </w:rPr>
        <w:t xml:space="preserve"> Council meetings</w:t>
      </w:r>
      <w:r w:rsidR="007E36D8">
        <w:rPr>
          <w:rFonts w:ascii="Times New Roman" w:hAnsi="Times New Roman" w:cs="Times New Roman"/>
          <w:bCs/>
          <w:sz w:val="24"/>
          <w:szCs w:val="24"/>
        </w:rPr>
        <w:t>,</w:t>
      </w:r>
      <w:r w:rsidR="00541500" w:rsidRPr="001B5CB7">
        <w:rPr>
          <w:rFonts w:ascii="Times New Roman" w:hAnsi="Times New Roman" w:cs="Times New Roman"/>
          <w:bCs/>
          <w:sz w:val="24"/>
          <w:szCs w:val="24"/>
        </w:rPr>
        <w:t xml:space="preserve"> and the proposed rule will be subject to public comment.  No issues have been raised in the Council process identifying duplication.  This program and the associated informat</w:t>
      </w:r>
      <w:r w:rsidR="007E36D8">
        <w:rPr>
          <w:rFonts w:ascii="Times New Roman" w:hAnsi="Times New Roman" w:cs="Times New Roman"/>
          <w:bCs/>
          <w:sz w:val="24"/>
          <w:szCs w:val="24"/>
        </w:rPr>
        <w:t>ion collection are targeted at</w:t>
      </w:r>
      <w:r w:rsidR="00541500" w:rsidRPr="001B5CB7">
        <w:rPr>
          <w:rFonts w:ascii="Times New Roman" w:hAnsi="Times New Roman" w:cs="Times New Roman"/>
          <w:bCs/>
          <w:sz w:val="24"/>
          <w:szCs w:val="24"/>
        </w:rPr>
        <w:t xml:space="preserve"> specific individuals in the trawl fishing industry and </w:t>
      </w:r>
      <w:r w:rsidR="007E36D8">
        <w:rPr>
          <w:rFonts w:ascii="Times New Roman" w:hAnsi="Times New Roman" w:cs="Times New Roman"/>
          <w:bCs/>
          <w:sz w:val="24"/>
          <w:szCs w:val="24"/>
        </w:rPr>
        <w:t xml:space="preserve">they </w:t>
      </w:r>
      <w:r w:rsidR="00541500" w:rsidRPr="001B5CB7">
        <w:rPr>
          <w:rFonts w:ascii="Times New Roman" w:hAnsi="Times New Roman" w:cs="Times New Roman"/>
          <w:bCs/>
          <w:sz w:val="24"/>
          <w:szCs w:val="24"/>
        </w:rPr>
        <w:t>authorize specific information required to implement and administer this program.</w:t>
      </w:r>
    </w:p>
    <w:p w:rsidR="00915575" w:rsidRPr="00467B02" w:rsidRDefault="00915575" w:rsidP="005F34FD">
      <w:pPr>
        <w:spacing w:line="240" w:lineRule="auto"/>
        <w:rPr>
          <w:rFonts w:ascii="Times New Roman" w:hAnsi="Times New Roman" w:cs="Times New Roman"/>
          <w:sz w:val="24"/>
          <w:szCs w:val="24"/>
        </w:rPr>
      </w:pPr>
      <w:r w:rsidRPr="00467B02">
        <w:rPr>
          <w:rFonts w:ascii="Times New Roman" w:hAnsi="Times New Roman" w:cs="Times New Roman"/>
          <w:b/>
          <w:bCs/>
          <w:sz w:val="24"/>
          <w:szCs w:val="24"/>
        </w:rPr>
        <w:t xml:space="preserve">5.  </w:t>
      </w:r>
      <w:r w:rsidRPr="00467B02">
        <w:rPr>
          <w:rFonts w:ascii="Times New Roman" w:hAnsi="Times New Roman" w:cs="Times New Roman"/>
          <w:b/>
          <w:bCs/>
          <w:sz w:val="24"/>
          <w:szCs w:val="24"/>
          <w:u w:val="single"/>
        </w:rPr>
        <w:t>If the collection of information involves small businesses or other small entities, describe the methods used to minimize burden</w:t>
      </w:r>
      <w:r w:rsidRPr="00467B02">
        <w:rPr>
          <w:rFonts w:ascii="Times New Roman" w:hAnsi="Times New Roman" w:cs="Times New Roman"/>
          <w:b/>
          <w:bCs/>
          <w:sz w:val="24"/>
          <w:szCs w:val="24"/>
        </w:rPr>
        <w:t>.</w:t>
      </w:r>
      <w:r w:rsidRPr="00467B02">
        <w:rPr>
          <w:rFonts w:ascii="Times New Roman" w:hAnsi="Times New Roman" w:cs="Times New Roman"/>
          <w:sz w:val="24"/>
          <w:szCs w:val="24"/>
        </w:rPr>
        <w:t xml:space="preserve"> </w:t>
      </w:r>
    </w:p>
    <w:p w:rsidR="00B27233" w:rsidRPr="007431C0" w:rsidRDefault="00B27233" w:rsidP="005F34F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applicants will be small businesses.  </w:t>
      </w:r>
      <w:r w:rsidRPr="007431C0">
        <w:rPr>
          <w:rFonts w:ascii="Times New Roman" w:hAnsi="Times New Roman" w:cs="Times New Roman"/>
          <w:sz w:val="24"/>
          <w:szCs w:val="24"/>
        </w:rPr>
        <w:t>The collection of information does not impose a significant impact on small entities.</w:t>
      </w:r>
      <w:r w:rsidR="00E63FCC">
        <w:rPr>
          <w:rFonts w:ascii="Times New Roman" w:hAnsi="Times New Roman" w:cs="Times New Roman"/>
          <w:sz w:val="24"/>
          <w:szCs w:val="24"/>
        </w:rPr>
        <w:br/>
      </w:r>
    </w:p>
    <w:p w:rsidR="00CC43ED" w:rsidRDefault="00CC43ED" w:rsidP="005F34FD">
      <w:pPr>
        <w:spacing w:line="240" w:lineRule="auto"/>
        <w:rPr>
          <w:rFonts w:ascii="Times New Roman" w:hAnsi="Times New Roman" w:cs="Times New Roman"/>
          <w:b/>
          <w:bCs/>
          <w:sz w:val="24"/>
          <w:szCs w:val="24"/>
        </w:rPr>
      </w:pPr>
    </w:p>
    <w:p w:rsidR="00CC43ED" w:rsidRDefault="00CC43ED">
      <w:pPr>
        <w:rPr>
          <w:rFonts w:ascii="Times New Roman" w:hAnsi="Times New Roman" w:cs="Times New Roman"/>
          <w:b/>
          <w:bCs/>
          <w:sz w:val="24"/>
          <w:szCs w:val="24"/>
        </w:rPr>
      </w:pPr>
      <w:r>
        <w:rPr>
          <w:rFonts w:ascii="Times New Roman" w:hAnsi="Times New Roman" w:cs="Times New Roman"/>
          <w:b/>
          <w:bCs/>
          <w:sz w:val="24"/>
          <w:szCs w:val="24"/>
        </w:rPr>
        <w:br w:type="page"/>
      </w:r>
    </w:p>
    <w:p w:rsidR="009F28CA" w:rsidRDefault="00915575" w:rsidP="005F34FD">
      <w:pPr>
        <w:spacing w:line="240" w:lineRule="auto"/>
        <w:rPr>
          <w:rFonts w:ascii="Times New Roman" w:hAnsi="Times New Roman" w:cs="Times New Roman"/>
          <w:sz w:val="24"/>
          <w:szCs w:val="24"/>
        </w:rPr>
      </w:pPr>
      <w:r w:rsidRPr="00467B02">
        <w:rPr>
          <w:rFonts w:ascii="Times New Roman" w:hAnsi="Times New Roman" w:cs="Times New Roman"/>
          <w:b/>
          <w:bCs/>
          <w:sz w:val="24"/>
          <w:szCs w:val="24"/>
        </w:rPr>
        <w:lastRenderedPageBreak/>
        <w:t xml:space="preserve">6.  </w:t>
      </w:r>
      <w:r w:rsidRPr="00467B02">
        <w:rPr>
          <w:rFonts w:ascii="Times New Roman" w:hAnsi="Times New Roman" w:cs="Times New Roman"/>
          <w:b/>
          <w:bCs/>
          <w:sz w:val="24"/>
          <w:szCs w:val="24"/>
          <w:u w:val="single"/>
        </w:rPr>
        <w:t>Describe the consequences to the Federal program or policy activities if the collection is not conducted or is conducted less frequently</w:t>
      </w:r>
      <w:r w:rsidRPr="00467B02">
        <w:rPr>
          <w:rFonts w:ascii="Times New Roman" w:hAnsi="Times New Roman" w:cs="Times New Roman"/>
          <w:b/>
          <w:bCs/>
          <w:sz w:val="24"/>
          <w:szCs w:val="24"/>
        </w:rPr>
        <w:t>.</w:t>
      </w:r>
      <w:r w:rsidRPr="00467B02">
        <w:rPr>
          <w:rFonts w:ascii="Times New Roman" w:hAnsi="Times New Roman" w:cs="Times New Roman"/>
          <w:sz w:val="24"/>
          <w:szCs w:val="24"/>
        </w:rPr>
        <w:t xml:space="preserve"> </w:t>
      </w:r>
      <w:r w:rsidR="00B27233">
        <w:rPr>
          <w:rFonts w:ascii="Times New Roman" w:hAnsi="Times New Roman" w:cs="Times New Roman"/>
          <w:sz w:val="24"/>
          <w:szCs w:val="24"/>
        </w:rPr>
        <w:t xml:space="preserve">  </w:t>
      </w:r>
    </w:p>
    <w:p w:rsidR="00B27233" w:rsidRDefault="00B27233" w:rsidP="005F34FD">
      <w:pPr>
        <w:spacing w:line="240" w:lineRule="auto"/>
        <w:rPr>
          <w:rFonts w:ascii="Times New Roman" w:hAnsi="Times New Roman" w:cs="Times New Roman"/>
          <w:sz w:val="24"/>
          <w:szCs w:val="24"/>
        </w:rPr>
      </w:pPr>
      <w:r>
        <w:rPr>
          <w:rFonts w:ascii="Times New Roman" w:hAnsi="Times New Roman" w:cs="Times New Roman"/>
          <w:sz w:val="24"/>
          <w:szCs w:val="24"/>
        </w:rPr>
        <w:t xml:space="preserve">If the collection is not conducted no exemption will be issued.  If no exemption is issued, any vessel owner who has traditionally processed at-sea </w:t>
      </w:r>
      <w:r w:rsidR="007E36D8">
        <w:rPr>
          <w:rFonts w:ascii="Times New Roman" w:hAnsi="Times New Roman" w:cs="Times New Roman"/>
          <w:sz w:val="24"/>
          <w:szCs w:val="24"/>
        </w:rPr>
        <w:t>non-whiting</w:t>
      </w:r>
      <w:r>
        <w:rPr>
          <w:rFonts w:ascii="Times New Roman" w:hAnsi="Times New Roman" w:cs="Times New Roman"/>
          <w:sz w:val="24"/>
          <w:szCs w:val="24"/>
        </w:rPr>
        <w:t xml:space="preserve"> groundfish will</w:t>
      </w:r>
      <w:r w:rsidR="007E36D8">
        <w:rPr>
          <w:rFonts w:ascii="Times New Roman" w:hAnsi="Times New Roman" w:cs="Times New Roman"/>
          <w:sz w:val="24"/>
          <w:szCs w:val="24"/>
        </w:rPr>
        <w:t xml:space="preserve"> be</w:t>
      </w:r>
      <w:r>
        <w:rPr>
          <w:rFonts w:ascii="Times New Roman" w:hAnsi="Times New Roman" w:cs="Times New Roman"/>
          <w:sz w:val="24"/>
          <w:szCs w:val="24"/>
        </w:rPr>
        <w:t xml:space="preserve"> prohibited from continuing this harvest method.  Such individu</w:t>
      </w:r>
      <w:r w:rsidR="007E36D8">
        <w:rPr>
          <w:rFonts w:ascii="Times New Roman" w:hAnsi="Times New Roman" w:cs="Times New Roman"/>
          <w:sz w:val="24"/>
          <w:szCs w:val="24"/>
        </w:rPr>
        <w:t>als stand to lose revenue, as at-</w:t>
      </w:r>
      <w:r>
        <w:rPr>
          <w:rFonts w:ascii="Times New Roman" w:hAnsi="Times New Roman" w:cs="Times New Roman"/>
          <w:sz w:val="24"/>
          <w:szCs w:val="24"/>
        </w:rPr>
        <w:t>sea processed products tend to sell at a higher price and</w:t>
      </w:r>
      <w:r w:rsidR="007E36D8">
        <w:rPr>
          <w:rFonts w:ascii="Times New Roman" w:hAnsi="Times New Roman" w:cs="Times New Roman"/>
          <w:sz w:val="24"/>
          <w:szCs w:val="24"/>
        </w:rPr>
        <w:t>,</w:t>
      </w:r>
      <w:r>
        <w:rPr>
          <w:rFonts w:ascii="Times New Roman" w:hAnsi="Times New Roman" w:cs="Times New Roman"/>
          <w:sz w:val="24"/>
          <w:szCs w:val="24"/>
        </w:rPr>
        <w:t xml:space="preserve"> in addition</w:t>
      </w:r>
      <w:r w:rsidR="007E36D8">
        <w:rPr>
          <w:rFonts w:ascii="Times New Roman" w:hAnsi="Times New Roman" w:cs="Times New Roman"/>
          <w:sz w:val="24"/>
          <w:szCs w:val="24"/>
        </w:rPr>
        <w:t>,</w:t>
      </w:r>
      <w:r>
        <w:rPr>
          <w:rFonts w:ascii="Times New Roman" w:hAnsi="Times New Roman" w:cs="Times New Roman"/>
          <w:sz w:val="24"/>
          <w:szCs w:val="24"/>
        </w:rPr>
        <w:t xml:space="preserve"> such individuals stand to lose a return on any</w:t>
      </w:r>
      <w:r w:rsidR="007E36D8">
        <w:rPr>
          <w:rFonts w:ascii="Times New Roman" w:hAnsi="Times New Roman" w:cs="Times New Roman"/>
          <w:sz w:val="24"/>
          <w:szCs w:val="24"/>
        </w:rPr>
        <w:t xml:space="preserve"> previous</w:t>
      </w:r>
      <w:r>
        <w:rPr>
          <w:rFonts w:ascii="Times New Roman" w:hAnsi="Times New Roman" w:cs="Times New Roman"/>
          <w:sz w:val="24"/>
          <w:szCs w:val="24"/>
        </w:rPr>
        <w:t xml:space="preserve"> investment on proces</w:t>
      </w:r>
      <w:r w:rsidR="00F55890">
        <w:rPr>
          <w:rFonts w:ascii="Times New Roman" w:hAnsi="Times New Roman" w:cs="Times New Roman"/>
          <w:sz w:val="24"/>
          <w:szCs w:val="24"/>
        </w:rPr>
        <w:t>sing eq</w:t>
      </w:r>
      <w:r w:rsidR="001B5CB7">
        <w:rPr>
          <w:rFonts w:ascii="Times New Roman" w:hAnsi="Times New Roman" w:cs="Times New Roman"/>
          <w:sz w:val="24"/>
          <w:szCs w:val="24"/>
        </w:rPr>
        <w:t>u</w:t>
      </w:r>
      <w:r w:rsidR="00F55890">
        <w:rPr>
          <w:rFonts w:ascii="Times New Roman" w:hAnsi="Times New Roman" w:cs="Times New Roman"/>
          <w:sz w:val="24"/>
          <w:szCs w:val="24"/>
        </w:rPr>
        <w:t>ipment.</w:t>
      </w:r>
    </w:p>
    <w:p w:rsidR="00915575" w:rsidRPr="00467B02" w:rsidRDefault="00915575" w:rsidP="005F34FD">
      <w:pPr>
        <w:spacing w:line="240" w:lineRule="auto"/>
        <w:rPr>
          <w:rFonts w:ascii="Times New Roman" w:hAnsi="Times New Roman" w:cs="Times New Roman"/>
          <w:sz w:val="24"/>
          <w:szCs w:val="24"/>
        </w:rPr>
      </w:pPr>
      <w:r w:rsidRPr="00467B02">
        <w:rPr>
          <w:rFonts w:ascii="Times New Roman" w:hAnsi="Times New Roman" w:cs="Times New Roman"/>
          <w:b/>
          <w:bCs/>
          <w:sz w:val="24"/>
          <w:szCs w:val="24"/>
        </w:rPr>
        <w:t xml:space="preserve">7.  </w:t>
      </w:r>
      <w:r w:rsidRPr="00467B02">
        <w:rPr>
          <w:rFonts w:ascii="Times New Roman" w:hAnsi="Times New Roman" w:cs="Times New Roman"/>
          <w:b/>
          <w:bCs/>
          <w:sz w:val="24"/>
          <w:szCs w:val="24"/>
          <w:u w:val="single"/>
        </w:rPr>
        <w:t>Explain any special circumstances that require the collection to be conducted in a manner inconsistent with OMB guidelines</w:t>
      </w:r>
      <w:r w:rsidRPr="00467B02">
        <w:rPr>
          <w:rFonts w:ascii="Times New Roman" w:hAnsi="Times New Roman" w:cs="Times New Roman"/>
          <w:b/>
          <w:bCs/>
          <w:sz w:val="24"/>
          <w:szCs w:val="24"/>
        </w:rPr>
        <w:t xml:space="preserve">. </w:t>
      </w:r>
      <w:r w:rsidR="007E1BC6">
        <w:rPr>
          <w:rFonts w:ascii="Times New Roman" w:hAnsi="Times New Roman" w:cs="Times New Roman"/>
          <w:b/>
          <w:bCs/>
          <w:sz w:val="24"/>
          <w:szCs w:val="24"/>
        </w:rPr>
        <w:br/>
      </w:r>
      <w:r w:rsidR="007E1BC6">
        <w:rPr>
          <w:rFonts w:ascii="Times New Roman" w:hAnsi="Times New Roman" w:cs="Times New Roman"/>
          <w:b/>
          <w:bCs/>
          <w:sz w:val="24"/>
          <w:szCs w:val="24"/>
        </w:rPr>
        <w:br/>
      </w:r>
      <w:r w:rsidR="004B1A55">
        <w:rPr>
          <w:rFonts w:ascii="Times New Roman" w:hAnsi="Times New Roman" w:cs="Times New Roman"/>
          <w:bCs/>
          <w:sz w:val="24"/>
          <w:szCs w:val="24"/>
        </w:rPr>
        <w:t>Not Applicable.</w:t>
      </w:r>
    </w:p>
    <w:p w:rsidR="00915575" w:rsidRPr="00943095" w:rsidRDefault="00915575" w:rsidP="005F34FD">
      <w:pPr>
        <w:spacing w:line="240" w:lineRule="auto"/>
        <w:rPr>
          <w:rFonts w:ascii="Times New Roman" w:hAnsi="Times New Roman" w:cs="Times New Roman"/>
          <w:i/>
          <w:sz w:val="24"/>
          <w:szCs w:val="24"/>
        </w:rPr>
      </w:pPr>
      <w:r w:rsidRPr="00467B02">
        <w:rPr>
          <w:rFonts w:ascii="Times New Roman" w:hAnsi="Times New Roman" w:cs="Times New Roman"/>
          <w:b/>
          <w:bCs/>
          <w:sz w:val="24"/>
          <w:szCs w:val="24"/>
        </w:rPr>
        <w:t xml:space="preserve">8.  </w:t>
      </w:r>
      <w:r w:rsidRPr="00467B02">
        <w:rPr>
          <w:rFonts w:ascii="Times New Roman" w:hAnsi="Times New Roman" w:cs="Times New Roman"/>
          <w:b/>
          <w:bCs/>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Pr="00467B02">
        <w:rPr>
          <w:rFonts w:ascii="Times New Roman" w:hAnsi="Times New Roman" w:cs="Times New Roman"/>
          <w:b/>
          <w:bCs/>
          <w:sz w:val="24"/>
          <w:szCs w:val="24"/>
        </w:rPr>
        <w:t>.</w:t>
      </w:r>
      <w:r w:rsidRPr="00467B02">
        <w:rPr>
          <w:rFonts w:ascii="Times New Roman" w:hAnsi="Times New Roman" w:cs="Times New Roman"/>
          <w:sz w:val="24"/>
          <w:szCs w:val="24"/>
        </w:rPr>
        <w:t xml:space="preserve">  </w:t>
      </w:r>
      <w:r w:rsidRPr="00467B02">
        <w:rPr>
          <w:rFonts w:ascii="Times New Roman" w:hAnsi="Times New Roman" w:cs="Times New Roman"/>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467B02">
        <w:rPr>
          <w:rFonts w:ascii="Times New Roman" w:hAnsi="Times New Roman" w:cs="Times New Roman"/>
          <w:b/>
          <w:bCs/>
          <w:sz w:val="24"/>
          <w:szCs w:val="24"/>
        </w:rPr>
        <w:t>.</w:t>
      </w:r>
      <w:r w:rsidR="007E1BC6">
        <w:rPr>
          <w:rFonts w:ascii="Times New Roman" w:hAnsi="Times New Roman" w:cs="Times New Roman"/>
          <w:b/>
          <w:bCs/>
          <w:sz w:val="24"/>
          <w:szCs w:val="24"/>
        </w:rPr>
        <w:br/>
      </w:r>
      <w:r w:rsidR="007E1BC6">
        <w:rPr>
          <w:rFonts w:ascii="Times New Roman" w:hAnsi="Times New Roman" w:cs="Times New Roman"/>
          <w:b/>
          <w:bCs/>
          <w:sz w:val="24"/>
          <w:szCs w:val="24"/>
        </w:rPr>
        <w:br/>
      </w:r>
      <w:r w:rsidR="007E1BC6" w:rsidRPr="007E1BC6">
        <w:rPr>
          <w:rFonts w:ascii="Times New Roman" w:hAnsi="Times New Roman" w:cs="Times New Roman"/>
          <w:bCs/>
          <w:sz w:val="24"/>
          <w:szCs w:val="24"/>
        </w:rPr>
        <w:t xml:space="preserve">NMFS Northwest Region </w:t>
      </w:r>
      <w:r w:rsidR="00901C95">
        <w:rPr>
          <w:rFonts w:ascii="Times New Roman" w:hAnsi="Times New Roman" w:cs="Times New Roman"/>
          <w:bCs/>
          <w:sz w:val="24"/>
          <w:szCs w:val="24"/>
        </w:rPr>
        <w:t>published a</w:t>
      </w:r>
      <w:r w:rsidR="007E1BC6" w:rsidRPr="007E1BC6">
        <w:rPr>
          <w:rFonts w:ascii="Times New Roman" w:hAnsi="Times New Roman" w:cs="Times New Roman"/>
          <w:bCs/>
          <w:sz w:val="24"/>
          <w:szCs w:val="24"/>
        </w:rPr>
        <w:t xml:space="preserve"> proposed rule, RIN 0648-</w:t>
      </w:r>
      <w:r w:rsidR="007E36D8">
        <w:rPr>
          <w:rFonts w:ascii="Times New Roman" w:hAnsi="Times New Roman" w:cs="Times New Roman"/>
          <w:bCs/>
          <w:sz w:val="24"/>
          <w:szCs w:val="24"/>
        </w:rPr>
        <w:t>BB13</w:t>
      </w:r>
      <w:r w:rsidR="00901C95">
        <w:rPr>
          <w:rFonts w:ascii="Times New Roman" w:hAnsi="Times New Roman" w:cs="Times New Roman"/>
          <w:bCs/>
          <w:sz w:val="24"/>
          <w:szCs w:val="24"/>
        </w:rPr>
        <w:t>, coincident with the original</w:t>
      </w:r>
      <w:r w:rsidR="007E1BC6" w:rsidRPr="007E1BC6">
        <w:rPr>
          <w:rFonts w:ascii="Times New Roman" w:hAnsi="Times New Roman" w:cs="Times New Roman"/>
          <w:bCs/>
          <w:sz w:val="24"/>
          <w:szCs w:val="24"/>
        </w:rPr>
        <w:t xml:space="preserve"> submission, requesting comments from the public.</w:t>
      </w:r>
      <w:r w:rsidR="00943095">
        <w:rPr>
          <w:rFonts w:ascii="Times New Roman" w:hAnsi="Times New Roman" w:cs="Times New Roman"/>
          <w:bCs/>
          <w:sz w:val="24"/>
          <w:szCs w:val="24"/>
        </w:rPr>
        <w:t xml:space="preserve"> </w:t>
      </w:r>
      <w:r w:rsidR="00943095" w:rsidRPr="00943095">
        <w:rPr>
          <w:rFonts w:ascii="Times New Roman" w:hAnsi="Times New Roman" w:cs="Times New Roman"/>
          <w:bCs/>
          <w:i/>
          <w:sz w:val="24"/>
          <w:szCs w:val="24"/>
        </w:rPr>
        <w:t>There were no comments affecting the information collection requirements in this request.</w:t>
      </w:r>
    </w:p>
    <w:p w:rsidR="00915575" w:rsidRPr="00467B02" w:rsidRDefault="00915575" w:rsidP="005F34FD">
      <w:pPr>
        <w:spacing w:after="0" w:line="240" w:lineRule="auto"/>
        <w:rPr>
          <w:rFonts w:ascii="Times New Roman" w:hAnsi="Times New Roman" w:cs="Times New Roman"/>
          <w:sz w:val="24"/>
          <w:szCs w:val="24"/>
        </w:rPr>
      </w:pPr>
      <w:r w:rsidRPr="00467B02">
        <w:rPr>
          <w:rFonts w:ascii="Times New Roman" w:hAnsi="Times New Roman" w:cs="Times New Roman"/>
          <w:b/>
          <w:bCs/>
          <w:sz w:val="24"/>
          <w:szCs w:val="24"/>
        </w:rPr>
        <w:t xml:space="preserve">9.  </w:t>
      </w:r>
      <w:r w:rsidRPr="00467B02">
        <w:rPr>
          <w:rFonts w:ascii="Times New Roman" w:hAnsi="Times New Roman" w:cs="Times New Roman"/>
          <w:b/>
          <w:bCs/>
          <w:sz w:val="24"/>
          <w:szCs w:val="24"/>
          <w:u w:val="single"/>
        </w:rPr>
        <w:t>Explain any decisions to provide payments or gifts to respondents, other than remuneration of contractors or grantees</w:t>
      </w:r>
      <w:r w:rsidRPr="00467B02">
        <w:rPr>
          <w:rFonts w:ascii="Times New Roman" w:hAnsi="Times New Roman" w:cs="Times New Roman"/>
          <w:b/>
          <w:bCs/>
          <w:sz w:val="24"/>
          <w:szCs w:val="24"/>
        </w:rPr>
        <w:t>.</w:t>
      </w:r>
      <w:r w:rsidR="007E1BC6">
        <w:rPr>
          <w:rFonts w:ascii="Times New Roman" w:hAnsi="Times New Roman" w:cs="Times New Roman"/>
          <w:b/>
          <w:bCs/>
          <w:sz w:val="24"/>
          <w:szCs w:val="24"/>
        </w:rPr>
        <w:br/>
      </w:r>
      <w:r w:rsidR="007E1BC6">
        <w:rPr>
          <w:rFonts w:ascii="Times New Roman" w:hAnsi="Times New Roman" w:cs="Times New Roman"/>
          <w:b/>
          <w:bCs/>
          <w:sz w:val="24"/>
          <w:szCs w:val="24"/>
        </w:rPr>
        <w:br/>
      </w:r>
      <w:r w:rsidR="004B1A55">
        <w:rPr>
          <w:rFonts w:ascii="Times New Roman" w:hAnsi="Times New Roman" w:cs="Times New Roman"/>
          <w:bCs/>
          <w:sz w:val="24"/>
          <w:szCs w:val="24"/>
        </w:rPr>
        <w:t>Not Applicable.</w:t>
      </w:r>
      <w:r w:rsidR="00802083">
        <w:rPr>
          <w:rFonts w:ascii="Times New Roman" w:hAnsi="Times New Roman" w:cs="Times New Roman"/>
          <w:bCs/>
          <w:sz w:val="24"/>
          <w:szCs w:val="24"/>
        </w:rPr>
        <w:br/>
      </w:r>
    </w:p>
    <w:p w:rsidR="00915575" w:rsidRPr="00467B02" w:rsidRDefault="00915575" w:rsidP="005F34FD">
      <w:pPr>
        <w:spacing w:line="240" w:lineRule="auto"/>
        <w:rPr>
          <w:rFonts w:ascii="Times New Roman" w:hAnsi="Times New Roman" w:cs="Times New Roman"/>
          <w:sz w:val="24"/>
          <w:szCs w:val="24"/>
        </w:rPr>
      </w:pPr>
      <w:proofErr w:type="gramStart"/>
      <w:r w:rsidRPr="00467B02">
        <w:rPr>
          <w:rFonts w:ascii="Times New Roman" w:hAnsi="Times New Roman" w:cs="Times New Roman"/>
          <w:b/>
          <w:bCs/>
          <w:sz w:val="24"/>
          <w:szCs w:val="24"/>
        </w:rPr>
        <w:t xml:space="preserve">10.  </w:t>
      </w:r>
      <w:r w:rsidRPr="00467B02">
        <w:rPr>
          <w:rFonts w:ascii="Times New Roman" w:hAnsi="Times New Roman" w:cs="Times New Roman"/>
          <w:b/>
          <w:bCs/>
          <w:sz w:val="24"/>
          <w:szCs w:val="24"/>
          <w:u w:val="single"/>
        </w:rPr>
        <w:t>Describe any assurance of confidentiality provided to respondents and the basis for assurance in statute, regulation, or agency policy</w:t>
      </w:r>
      <w:r w:rsidRPr="00467B02">
        <w:rPr>
          <w:rFonts w:ascii="Times New Roman" w:hAnsi="Times New Roman" w:cs="Times New Roman"/>
          <w:b/>
          <w:bCs/>
          <w:sz w:val="24"/>
          <w:szCs w:val="24"/>
        </w:rPr>
        <w:t>.</w:t>
      </w:r>
      <w:proofErr w:type="gramEnd"/>
    </w:p>
    <w:p w:rsidR="00EC7CCE" w:rsidRPr="007431C0" w:rsidRDefault="00EC7CCE" w:rsidP="007E36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Information provided on the forms: </w:t>
      </w:r>
      <w:r w:rsidRPr="007431C0">
        <w:rPr>
          <w:rFonts w:ascii="Times New Roman" w:hAnsi="Times New Roman" w:cs="Times New Roman"/>
          <w:sz w:val="24"/>
          <w:szCs w:val="24"/>
        </w:rPr>
        <w:t xml:space="preserve">The information collected is mandatory and is required to manage commercial fishing </w:t>
      </w:r>
      <w:r w:rsidR="00E63589" w:rsidRPr="00E63589">
        <w:rPr>
          <w:rFonts w:ascii="Times New Roman" w:hAnsi="Times New Roman" w:cs="Times New Roman"/>
          <w:sz w:val="24"/>
          <w:szCs w:val="24"/>
        </w:rPr>
        <w:t>under secti</w:t>
      </w:r>
      <w:r w:rsidRPr="005A0727">
        <w:rPr>
          <w:rFonts w:ascii="Times New Roman" w:hAnsi="Times New Roman" w:cs="Times New Roman"/>
          <w:sz w:val="24"/>
          <w:szCs w:val="24"/>
        </w:rPr>
        <w:t>on</w:t>
      </w:r>
      <w:r w:rsidRPr="007431C0">
        <w:rPr>
          <w:rFonts w:ascii="Times New Roman" w:hAnsi="Times New Roman" w:cs="Times New Roman"/>
          <w:sz w:val="24"/>
          <w:szCs w:val="24"/>
        </w:rPr>
        <w:t xml:space="preserve"> 402(a) of the Magnuson-Stevens Act (16 U.S.C. 1801, </w:t>
      </w:r>
      <w:r w:rsidRPr="007431C0">
        <w:rPr>
          <w:rFonts w:ascii="Times New Roman" w:hAnsi="Times New Roman" w:cs="Times New Roman"/>
          <w:i/>
          <w:sz w:val="24"/>
          <w:szCs w:val="24"/>
        </w:rPr>
        <w:t>et seq</w:t>
      </w:r>
      <w:r w:rsidRPr="007431C0">
        <w:rPr>
          <w:rFonts w:ascii="Times New Roman" w:hAnsi="Times New Roman" w:cs="Times New Roman"/>
          <w:sz w:val="24"/>
          <w:szCs w:val="24"/>
        </w:rPr>
        <w:t xml:space="preserve">.).  Responses to this information request are confidential under section 402(b) of the Magnuson-Stevens Act as amended in 2006 and under </w:t>
      </w:r>
      <w:hyperlink r:id="rId11" w:history="1">
        <w:r w:rsidRPr="00E0487B">
          <w:rPr>
            <w:rStyle w:val="Hyperlink"/>
            <w:rFonts w:ascii="Times New Roman" w:hAnsi="Times New Roman" w:cs="Times New Roman"/>
            <w:b/>
            <w:sz w:val="24"/>
            <w:szCs w:val="24"/>
          </w:rPr>
          <w:t>NOAA Administrative Order 216-100</w:t>
        </w:r>
      </w:hyperlink>
      <w:r w:rsidRPr="007431C0">
        <w:rPr>
          <w:rFonts w:ascii="Times New Roman" w:hAnsi="Times New Roman" w:cs="Times New Roman"/>
          <w:color w:val="000000"/>
          <w:sz w:val="24"/>
          <w:szCs w:val="24"/>
        </w:rPr>
        <w:t xml:space="preserve">, </w:t>
      </w:r>
      <w:r w:rsidRPr="007431C0">
        <w:rPr>
          <w:rFonts w:ascii="Times New Roman" w:hAnsi="Times New Roman" w:cs="Times New Roman"/>
          <w:sz w:val="24"/>
          <w:szCs w:val="24"/>
        </w:rPr>
        <w:t>which sets forth procedures to protect confidentiality of fishery statistics.</w:t>
      </w:r>
    </w:p>
    <w:p w:rsidR="007E36D8" w:rsidRDefault="007E36D8" w:rsidP="007E36D8">
      <w:pPr>
        <w:spacing w:after="0" w:line="240" w:lineRule="auto"/>
        <w:rPr>
          <w:rFonts w:ascii="Times New Roman" w:hAnsi="Times New Roman" w:cs="Times New Roman"/>
          <w:b/>
          <w:bCs/>
          <w:sz w:val="24"/>
          <w:szCs w:val="24"/>
        </w:rPr>
      </w:pPr>
    </w:p>
    <w:p w:rsidR="00915575" w:rsidRPr="00467B02" w:rsidRDefault="00915575" w:rsidP="007E36D8">
      <w:pPr>
        <w:spacing w:after="0" w:line="240" w:lineRule="auto"/>
        <w:rPr>
          <w:rFonts w:ascii="Times New Roman" w:hAnsi="Times New Roman" w:cs="Times New Roman"/>
          <w:sz w:val="24"/>
          <w:szCs w:val="24"/>
        </w:rPr>
      </w:pPr>
      <w:proofErr w:type="gramStart"/>
      <w:r w:rsidRPr="00467B02">
        <w:rPr>
          <w:rFonts w:ascii="Times New Roman" w:hAnsi="Times New Roman" w:cs="Times New Roman"/>
          <w:b/>
          <w:bCs/>
          <w:sz w:val="24"/>
          <w:szCs w:val="24"/>
        </w:rPr>
        <w:t xml:space="preserve">11.  </w:t>
      </w:r>
      <w:r w:rsidRPr="00467B02">
        <w:rPr>
          <w:rFonts w:ascii="Times New Roman" w:hAnsi="Times New Roman" w:cs="Times New Roman"/>
          <w:b/>
          <w:bCs/>
          <w:sz w:val="24"/>
          <w:szCs w:val="24"/>
          <w:u w:val="single"/>
        </w:rPr>
        <w:t>Provide additional justification for any questions of a sensitive nature, such as sexual behavior and attitudes, religious beliefs, and other matters that are commonly considered private</w:t>
      </w:r>
      <w:r w:rsidRPr="00467B02">
        <w:rPr>
          <w:rFonts w:ascii="Times New Roman" w:hAnsi="Times New Roman" w:cs="Times New Roman"/>
          <w:b/>
          <w:bCs/>
          <w:sz w:val="24"/>
          <w:szCs w:val="24"/>
        </w:rPr>
        <w:t>.</w:t>
      </w:r>
      <w:proofErr w:type="gramEnd"/>
    </w:p>
    <w:p w:rsidR="007E36D8" w:rsidRDefault="007E36D8" w:rsidP="005F34FD">
      <w:pPr>
        <w:spacing w:after="0" w:line="240" w:lineRule="auto"/>
        <w:rPr>
          <w:rFonts w:ascii="Times New Roman" w:hAnsi="Times New Roman" w:cs="Times New Roman"/>
          <w:bCs/>
          <w:sz w:val="24"/>
          <w:szCs w:val="24"/>
        </w:rPr>
      </w:pPr>
    </w:p>
    <w:p w:rsidR="004B1A55" w:rsidRDefault="004B1A55" w:rsidP="005F34FD">
      <w:pPr>
        <w:spacing w:after="0" w:line="240" w:lineRule="auto"/>
        <w:rPr>
          <w:rFonts w:ascii="Times New Roman" w:hAnsi="Times New Roman" w:cs="Times New Roman"/>
          <w:bCs/>
          <w:sz w:val="24"/>
          <w:szCs w:val="24"/>
        </w:rPr>
      </w:pPr>
      <w:r>
        <w:rPr>
          <w:rFonts w:ascii="Times New Roman" w:hAnsi="Times New Roman" w:cs="Times New Roman"/>
          <w:bCs/>
          <w:sz w:val="24"/>
          <w:szCs w:val="24"/>
        </w:rPr>
        <w:t>Not Applicable.</w:t>
      </w:r>
    </w:p>
    <w:p w:rsidR="004B1A55" w:rsidRDefault="004B1A55" w:rsidP="005F34FD">
      <w:pPr>
        <w:spacing w:after="0" w:line="240" w:lineRule="auto"/>
        <w:rPr>
          <w:rFonts w:ascii="Times New Roman" w:hAnsi="Times New Roman" w:cs="Times New Roman"/>
          <w:bCs/>
          <w:sz w:val="24"/>
          <w:szCs w:val="24"/>
        </w:rPr>
      </w:pPr>
    </w:p>
    <w:p w:rsidR="00CC43ED" w:rsidRDefault="00CC43ED" w:rsidP="005F34FD">
      <w:pPr>
        <w:spacing w:after="0" w:line="240" w:lineRule="auto"/>
        <w:rPr>
          <w:rFonts w:ascii="Times New Roman" w:hAnsi="Times New Roman" w:cs="Times New Roman"/>
          <w:b/>
          <w:bCs/>
          <w:sz w:val="24"/>
          <w:szCs w:val="24"/>
        </w:rPr>
      </w:pPr>
    </w:p>
    <w:p w:rsidR="00CC43ED" w:rsidRDefault="00CC43ED">
      <w:pPr>
        <w:rPr>
          <w:rFonts w:ascii="Times New Roman" w:hAnsi="Times New Roman" w:cs="Times New Roman"/>
          <w:b/>
          <w:bCs/>
          <w:sz w:val="24"/>
          <w:szCs w:val="24"/>
        </w:rPr>
      </w:pPr>
      <w:r>
        <w:rPr>
          <w:rFonts w:ascii="Times New Roman" w:hAnsi="Times New Roman" w:cs="Times New Roman"/>
          <w:b/>
          <w:bCs/>
          <w:sz w:val="24"/>
          <w:szCs w:val="24"/>
        </w:rPr>
        <w:br w:type="page"/>
      </w:r>
    </w:p>
    <w:p w:rsidR="00D90116" w:rsidRDefault="00915575" w:rsidP="005F34FD">
      <w:pPr>
        <w:spacing w:after="0" w:line="240" w:lineRule="auto"/>
        <w:rPr>
          <w:rFonts w:ascii="Times New Roman" w:hAnsi="Times New Roman" w:cs="Times New Roman"/>
          <w:b/>
          <w:bCs/>
          <w:sz w:val="24"/>
          <w:szCs w:val="24"/>
        </w:rPr>
      </w:pPr>
      <w:r w:rsidRPr="00467B02">
        <w:rPr>
          <w:rFonts w:ascii="Times New Roman" w:hAnsi="Times New Roman" w:cs="Times New Roman"/>
          <w:b/>
          <w:bCs/>
          <w:sz w:val="24"/>
          <w:szCs w:val="24"/>
        </w:rPr>
        <w:lastRenderedPageBreak/>
        <w:t xml:space="preserve">12.  </w:t>
      </w:r>
      <w:r w:rsidRPr="00467B02">
        <w:rPr>
          <w:rFonts w:ascii="Times New Roman" w:hAnsi="Times New Roman" w:cs="Times New Roman"/>
          <w:b/>
          <w:bCs/>
          <w:sz w:val="24"/>
          <w:szCs w:val="24"/>
          <w:u w:val="single"/>
        </w:rPr>
        <w:t>Provide an estimate in hours of the burden of the collection of information</w:t>
      </w:r>
      <w:r w:rsidRPr="00467B02">
        <w:rPr>
          <w:rFonts w:ascii="Times New Roman" w:hAnsi="Times New Roman" w:cs="Times New Roman"/>
          <w:b/>
          <w:bCs/>
          <w:sz w:val="24"/>
          <w:szCs w:val="24"/>
        </w:rPr>
        <w:t>.</w:t>
      </w:r>
    </w:p>
    <w:p w:rsidR="00D90116" w:rsidRDefault="00D90116" w:rsidP="005F34FD">
      <w:pPr>
        <w:spacing w:after="0" w:line="240" w:lineRule="auto"/>
        <w:rPr>
          <w:rFonts w:ascii="Times New Roman" w:hAnsi="Times New Roman" w:cs="Times New Roman"/>
          <w:bCs/>
          <w:sz w:val="24"/>
          <w:szCs w:val="24"/>
        </w:rPr>
      </w:pPr>
    </w:p>
    <w:p w:rsidR="00EC7CCE" w:rsidRDefault="00EC7CCE" w:rsidP="005F34FD">
      <w:pPr>
        <w:spacing w:after="0" w:line="240" w:lineRule="auto"/>
        <w:rPr>
          <w:rFonts w:ascii="Times New Roman" w:hAnsi="Times New Roman" w:cs="Times New Roman"/>
          <w:sz w:val="24"/>
          <w:szCs w:val="24"/>
        </w:rPr>
      </w:pPr>
      <w:r>
        <w:rPr>
          <w:rFonts w:ascii="Times New Roman" w:hAnsi="Times New Roman" w:cs="Times New Roman"/>
          <w:bCs/>
          <w:sz w:val="24"/>
          <w:szCs w:val="24"/>
        </w:rPr>
        <w:t xml:space="preserve">NMFS estimates that there will be only one </w:t>
      </w:r>
      <w:r w:rsidR="009F1E97">
        <w:rPr>
          <w:rFonts w:ascii="Times New Roman" w:hAnsi="Times New Roman" w:cs="Times New Roman"/>
          <w:bCs/>
          <w:sz w:val="24"/>
          <w:szCs w:val="24"/>
        </w:rPr>
        <w:t xml:space="preserve">respondent </w:t>
      </w:r>
      <w:r>
        <w:rPr>
          <w:rFonts w:ascii="Times New Roman" w:hAnsi="Times New Roman" w:cs="Times New Roman"/>
          <w:bCs/>
          <w:sz w:val="24"/>
          <w:szCs w:val="24"/>
        </w:rPr>
        <w:t xml:space="preserve">and the time to prepare and submit an application </w:t>
      </w:r>
      <w:r w:rsidR="009F1E97">
        <w:rPr>
          <w:rFonts w:ascii="Times New Roman" w:hAnsi="Times New Roman" w:cs="Times New Roman"/>
          <w:bCs/>
          <w:sz w:val="24"/>
          <w:szCs w:val="24"/>
        </w:rPr>
        <w:t xml:space="preserve">by the respondent </w:t>
      </w:r>
      <w:r>
        <w:rPr>
          <w:rFonts w:ascii="Times New Roman" w:hAnsi="Times New Roman" w:cs="Times New Roman"/>
          <w:bCs/>
          <w:sz w:val="24"/>
          <w:szCs w:val="24"/>
        </w:rPr>
        <w:t>will take two hours</w:t>
      </w:r>
      <w:r w:rsidR="00802083">
        <w:rPr>
          <w:rFonts w:ascii="Times New Roman" w:hAnsi="Times New Roman" w:cs="Times New Roman"/>
          <w:bCs/>
          <w:sz w:val="24"/>
          <w:szCs w:val="24"/>
        </w:rPr>
        <w:t xml:space="preserve"> [1 application x 2 hours = 2 hours]</w:t>
      </w:r>
      <w:r>
        <w:rPr>
          <w:rFonts w:ascii="Times New Roman" w:hAnsi="Times New Roman" w:cs="Times New Roman"/>
          <w:bCs/>
          <w:sz w:val="24"/>
          <w:szCs w:val="24"/>
        </w:rPr>
        <w:t xml:space="preserve">.   </w:t>
      </w:r>
      <w:r w:rsidRPr="007431C0">
        <w:rPr>
          <w:rFonts w:ascii="Times New Roman" w:hAnsi="Times New Roman" w:cs="Times New Roman"/>
          <w:sz w:val="24"/>
          <w:szCs w:val="24"/>
        </w:rPr>
        <w:t>Estimated total respondent</w:t>
      </w:r>
      <w:r w:rsidR="0012308F">
        <w:rPr>
          <w:rFonts w:ascii="Times New Roman" w:hAnsi="Times New Roman" w:cs="Times New Roman"/>
          <w:sz w:val="24"/>
          <w:szCs w:val="24"/>
        </w:rPr>
        <w:t>s</w:t>
      </w:r>
      <w:r w:rsidR="009F28CA">
        <w:rPr>
          <w:rFonts w:ascii="Times New Roman" w:hAnsi="Times New Roman" w:cs="Times New Roman"/>
          <w:sz w:val="24"/>
          <w:szCs w:val="24"/>
        </w:rPr>
        <w:t xml:space="preserve"> for this information collection</w:t>
      </w:r>
      <w:r w:rsidRPr="007431C0">
        <w:rPr>
          <w:rFonts w:ascii="Times New Roman" w:hAnsi="Times New Roman" w:cs="Times New Roman"/>
          <w:sz w:val="24"/>
          <w:szCs w:val="24"/>
        </w:rPr>
        <w:t>:</w:t>
      </w:r>
      <w:r w:rsidR="004B1A55">
        <w:rPr>
          <w:rFonts w:ascii="Times New Roman" w:hAnsi="Times New Roman" w:cs="Times New Roman"/>
          <w:sz w:val="24"/>
          <w:szCs w:val="24"/>
        </w:rPr>
        <w:t xml:space="preserve"> </w:t>
      </w:r>
      <w:r w:rsidR="0012308F">
        <w:rPr>
          <w:rFonts w:ascii="Times New Roman" w:hAnsi="Times New Roman" w:cs="Times New Roman"/>
          <w:sz w:val="24"/>
          <w:szCs w:val="24"/>
        </w:rPr>
        <w:t>120.</w:t>
      </w:r>
      <w:r>
        <w:rPr>
          <w:rFonts w:ascii="Times New Roman" w:hAnsi="Times New Roman" w:cs="Times New Roman"/>
          <w:sz w:val="24"/>
          <w:szCs w:val="24"/>
        </w:rPr>
        <w:t xml:space="preserve">  Estimated total responses:</w:t>
      </w:r>
      <w:r w:rsidR="004B1A55">
        <w:rPr>
          <w:rFonts w:ascii="Times New Roman" w:hAnsi="Times New Roman" w:cs="Times New Roman"/>
          <w:sz w:val="24"/>
          <w:szCs w:val="24"/>
        </w:rPr>
        <w:t xml:space="preserve"> </w:t>
      </w:r>
      <w:r w:rsidR="00E63FCC">
        <w:rPr>
          <w:rFonts w:ascii="Times New Roman" w:hAnsi="Times New Roman" w:cs="Times New Roman"/>
          <w:sz w:val="24"/>
          <w:szCs w:val="24"/>
        </w:rPr>
        <w:t>543</w:t>
      </w:r>
      <w:r w:rsidR="00D61340">
        <w:rPr>
          <w:rFonts w:ascii="Times New Roman" w:hAnsi="Times New Roman" w:cs="Times New Roman"/>
          <w:sz w:val="24"/>
          <w:szCs w:val="24"/>
        </w:rPr>
        <w:t xml:space="preserve"> up from</w:t>
      </w:r>
      <w:r w:rsidR="00E63FCC">
        <w:rPr>
          <w:rFonts w:ascii="Times New Roman" w:hAnsi="Times New Roman" w:cs="Times New Roman"/>
          <w:sz w:val="24"/>
          <w:szCs w:val="24"/>
        </w:rPr>
        <w:t xml:space="preserve"> 542</w:t>
      </w:r>
      <w:r>
        <w:rPr>
          <w:rFonts w:ascii="Times New Roman" w:hAnsi="Times New Roman" w:cs="Times New Roman"/>
          <w:sz w:val="24"/>
          <w:szCs w:val="24"/>
        </w:rPr>
        <w:t xml:space="preserve">.  Estimated total burden: </w:t>
      </w:r>
      <w:r w:rsidR="00E63FCC">
        <w:rPr>
          <w:rFonts w:ascii="Times New Roman" w:hAnsi="Times New Roman" w:cs="Times New Roman"/>
          <w:sz w:val="24"/>
          <w:szCs w:val="24"/>
        </w:rPr>
        <w:t>1</w:t>
      </w:r>
      <w:r w:rsidR="0012308F">
        <w:rPr>
          <w:rFonts w:ascii="Times New Roman" w:hAnsi="Times New Roman" w:cs="Times New Roman"/>
          <w:sz w:val="24"/>
          <w:szCs w:val="24"/>
        </w:rPr>
        <w:t>,</w:t>
      </w:r>
      <w:r w:rsidR="00E63FCC">
        <w:rPr>
          <w:rFonts w:ascii="Times New Roman" w:hAnsi="Times New Roman" w:cs="Times New Roman"/>
          <w:sz w:val="24"/>
          <w:szCs w:val="24"/>
        </w:rPr>
        <w:t xml:space="preserve">861 hours </w:t>
      </w:r>
      <w:r w:rsidRPr="007431C0">
        <w:rPr>
          <w:rFonts w:ascii="Times New Roman" w:hAnsi="Times New Roman" w:cs="Times New Roman"/>
          <w:sz w:val="24"/>
          <w:szCs w:val="24"/>
        </w:rPr>
        <w:t xml:space="preserve">up from </w:t>
      </w:r>
      <w:r w:rsidR="00E63FCC">
        <w:rPr>
          <w:rFonts w:ascii="Times New Roman" w:hAnsi="Times New Roman" w:cs="Times New Roman"/>
          <w:sz w:val="24"/>
          <w:szCs w:val="24"/>
        </w:rPr>
        <w:t>1</w:t>
      </w:r>
      <w:r w:rsidR="0012308F">
        <w:rPr>
          <w:rFonts w:ascii="Times New Roman" w:hAnsi="Times New Roman" w:cs="Times New Roman"/>
          <w:sz w:val="24"/>
          <w:szCs w:val="24"/>
        </w:rPr>
        <w:t>,</w:t>
      </w:r>
      <w:r w:rsidR="00E63FCC">
        <w:rPr>
          <w:rFonts w:ascii="Times New Roman" w:hAnsi="Times New Roman" w:cs="Times New Roman"/>
          <w:sz w:val="24"/>
          <w:szCs w:val="24"/>
        </w:rPr>
        <w:t xml:space="preserve">859 </w:t>
      </w:r>
      <w:r w:rsidRPr="007431C0">
        <w:rPr>
          <w:rFonts w:ascii="Times New Roman" w:hAnsi="Times New Roman" w:cs="Times New Roman"/>
          <w:sz w:val="24"/>
          <w:szCs w:val="24"/>
        </w:rPr>
        <w:t xml:space="preserve">hours.  </w:t>
      </w:r>
      <w:r w:rsidR="003D2301">
        <w:rPr>
          <w:rFonts w:ascii="Times New Roman" w:hAnsi="Times New Roman" w:cs="Times New Roman"/>
          <w:sz w:val="24"/>
          <w:szCs w:val="24"/>
        </w:rPr>
        <w:t>Again, this is a one-time application.</w:t>
      </w:r>
    </w:p>
    <w:p w:rsidR="00D90116" w:rsidRPr="007431C0" w:rsidRDefault="00D90116" w:rsidP="005F34FD">
      <w:pPr>
        <w:spacing w:after="0" w:line="240" w:lineRule="auto"/>
        <w:rPr>
          <w:rFonts w:ascii="Times New Roman" w:hAnsi="Times New Roman" w:cs="Times New Roman"/>
          <w:sz w:val="24"/>
          <w:szCs w:val="24"/>
        </w:rPr>
      </w:pPr>
    </w:p>
    <w:p w:rsidR="00D90116" w:rsidRDefault="00915575" w:rsidP="00D90116">
      <w:pPr>
        <w:keepNext/>
        <w:spacing w:line="240" w:lineRule="auto"/>
        <w:rPr>
          <w:rFonts w:ascii="Times New Roman" w:hAnsi="Times New Roman" w:cs="Times New Roman"/>
          <w:b/>
          <w:bCs/>
          <w:sz w:val="24"/>
          <w:szCs w:val="24"/>
        </w:rPr>
      </w:pPr>
      <w:r w:rsidRPr="00467B02">
        <w:rPr>
          <w:rFonts w:ascii="Times New Roman" w:hAnsi="Times New Roman" w:cs="Times New Roman"/>
          <w:b/>
          <w:bCs/>
          <w:sz w:val="24"/>
          <w:szCs w:val="24"/>
        </w:rPr>
        <w:t xml:space="preserve">13.  </w:t>
      </w:r>
      <w:r w:rsidRPr="00467B02">
        <w:rPr>
          <w:rFonts w:ascii="Times New Roman" w:hAnsi="Times New Roman" w:cs="Times New Roman"/>
          <w:b/>
          <w:bCs/>
          <w:sz w:val="24"/>
          <w:szCs w:val="24"/>
          <w:u w:val="single"/>
        </w:rPr>
        <w:t>Provide an estimate of the total annual cost burden to the respondents or record-keepers resulting from the collection (excluding the value of the burden hours in Question 12 above)</w:t>
      </w:r>
      <w:r w:rsidRPr="00467B02">
        <w:rPr>
          <w:rFonts w:ascii="Times New Roman" w:hAnsi="Times New Roman" w:cs="Times New Roman"/>
          <w:b/>
          <w:bCs/>
          <w:sz w:val="24"/>
          <w:szCs w:val="24"/>
        </w:rPr>
        <w:t>.</w:t>
      </w:r>
    </w:p>
    <w:p w:rsidR="00915575" w:rsidRDefault="009F1E97" w:rsidP="00D90116">
      <w:pPr>
        <w:keepNext/>
        <w:spacing w:line="240" w:lineRule="auto"/>
        <w:rPr>
          <w:rFonts w:ascii="Times New Roman" w:hAnsi="Times New Roman" w:cs="Times New Roman"/>
          <w:sz w:val="24"/>
          <w:szCs w:val="24"/>
        </w:rPr>
      </w:pPr>
      <w:r w:rsidRPr="009F1E97">
        <w:rPr>
          <w:rFonts w:ascii="Times New Roman" w:hAnsi="Times New Roman" w:cs="Times New Roman"/>
          <w:bCs/>
          <w:sz w:val="24"/>
          <w:szCs w:val="24"/>
        </w:rPr>
        <w:t>Application fee:  -0-</w:t>
      </w:r>
      <w:r w:rsidR="001B5CB7" w:rsidRPr="009F1E97">
        <w:rPr>
          <w:rFonts w:ascii="Times New Roman" w:hAnsi="Times New Roman" w:cs="Times New Roman"/>
          <w:bCs/>
          <w:sz w:val="24"/>
          <w:szCs w:val="24"/>
        </w:rPr>
        <w:br/>
      </w:r>
      <w:r>
        <w:rPr>
          <w:rFonts w:ascii="Times New Roman" w:hAnsi="Times New Roman" w:cs="Times New Roman"/>
          <w:sz w:val="24"/>
          <w:szCs w:val="24"/>
        </w:rPr>
        <w:t xml:space="preserve">Mailing cost:  1 </w:t>
      </w:r>
      <w:r w:rsidR="00F41F9D">
        <w:rPr>
          <w:rFonts w:ascii="Times New Roman" w:hAnsi="Times New Roman" w:cs="Times New Roman"/>
          <w:sz w:val="24"/>
          <w:szCs w:val="24"/>
        </w:rPr>
        <w:t xml:space="preserve">x </w:t>
      </w:r>
      <w:r>
        <w:rPr>
          <w:rFonts w:ascii="Times New Roman" w:hAnsi="Times New Roman" w:cs="Times New Roman"/>
          <w:sz w:val="24"/>
          <w:szCs w:val="24"/>
        </w:rPr>
        <w:t>$0</w:t>
      </w:r>
      <w:r w:rsidR="00E04C75">
        <w:rPr>
          <w:rFonts w:ascii="Times New Roman" w:hAnsi="Times New Roman" w:cs="Times New Roman"/>
          <w:sz w:val="24"/>
          <w:szCs w:val="24"/>
        </w:rPr>
        <w:t>.44 = $0.44</w:t>
      </w:r>
      <w:r w:rsidR="00F41F9D">
        <w:rPr>
          <w:rFonts w:ascii="Times New Roman" w:hAnsi="Times New Roman" w:cs="Times New Roman"/>
          <w:sz w:val="24"/>
          <w:szCs w:val="24"/>
        </w:rPr>
        <w:br/>
      </w:r>
      <w:r>
        <w:rPr>
          <w:rFonts w:ascii="Times New Roman" w:hAnsi="Times New Roman" w:cs="Times New Roman"/>
          <w:sz w:val="24"/>
          <w:szCs w:val="24"/>
        </w:rPr>
        <w:t xml:space="preserve">Notarized form: </w:t>
      </w:r>
      <w:r w:rsidR="00D90116">
        <w:rPr>
          <w:rFonts w:ascii="Times New Roman" w:hAnsi="Times New Roman" w:cs="Times New Roman"/>
          <w:sz w:val="24"/>
          <w:szCs w:val="24"/>
        </w:rPr>
        <w:t xml:space="preserve"> </w:t>
      </w:r>
      <w:r w:rsidR="00F41F9D">
        <w:rPr>
          <w:rFonts w:ascii="Times New Roman" w:hAnsi="Times New Roman" w:cs="Times New Roman"/>
          <w:sz w:val="24"/>
          <w:szCs w:val="24"/>
        </w:rPr>
        <w:t>1 x $10 = $10</w:t>
      </w:r>
      <w:r w:rsidR="00F41F9D">
        <w:rPr>
          <w:rFonts w:ascii="Times New Roman" w:hAnsi="Times New Roman" w:cs="Times New Roman"/>
          <w:sz w:val="24"/>
          <w:szCs w:val="24"/>
        </w:rPr>
        <w:br/>
        <w:t xml:space="preserve">Copy cost:  15 pages x .05 = </w:t>
      </w:r>
      <w:r>
        <w:rPr>
          <w:rFonts w:ascii="Times New Roman" w:hAnsi="Times New Roman" w:cs="Times New Roman"/>
          <w:sz w:val="24"/>
          <w:szCs w:val="24"/>
        </w:rPr>
        <w:t>$0.75</w:t>
      </w:r>
    </w:p>
    <w:p w:rsidR="009F1E97" w:rsidRDefault="009F1E97" w:rsidP="005F34FD">
      <w:pPr>
        <w:spacing w:line="240" w:lineRule="auto"/>
        <w:rPr>
          <w:rFonts w:ascii="Times New Roman" w:hAnsi="Times New Roman" w:cs="Times New Roman"/>
          <w:sz w:val="24"/>
          <w:szCs w:val="24"/>
        </w:rPr>
      </w:pPr>
      <w:r>
        <w:rPr>
          <w:rFonts w:ascii="Times New Roman" w:hAnsi="Times New Roman" w:cs="Times New Roman"/>
          <w:sz w:val="24"/>
          <w:szCs w:val="24"/>
        </w:rPr>
        <w:t>Total</w:t>
      </w:r>
      <w:r w:rsidR="003D2301">
        <w:rPr>
          <w:rFonts w:ascii="Times New Roman" w:hAnsi="Times New Roman" w:cs="Times New Roman"/>
          <w:sz w:val="24"/>
          <w:szCs w:val="24"/>
        </w:rPr>
        <w:t xml:space="preserve"> </w:t>
      </w:r>
      <w:r w:rsidR="00B57D11">
        <w:rPr>
          <w:rFonts w:ascii="Times New Roman" w:hAnsi="Times New Roman" w:cs="Times New Roman"/>
          <w:sz w:val="24"/>
          <w:szCs w:val="24"/>
        </w:rPr>
        <w:t xml:space="preserve">Estimated </w:t>
      </w:r>
      <w:r w:rsidR="003D2301">
        <w:rPr>
          <w:rFonts w:ascii="Times New Roman" w:hAnsi="Times New Roman" w:cs="Times New Roman"/>
          <w:sz w:val="24"/>
          <w:szCs w:val="24"/>
        </w:rPr>
        <w:t>Reporting and Recordkeeping Costs</w:t>
      </w:r>
      <w:r>
        <w:rPr>
          <w:rFonts w:ascii="Times New Roman" w:hAnsi="Times New Roman" w:cs="Times New Roman"/>
          <w:sz w:val="24"/>
          <w:szCs w:val="24"/>
        </w:rPr>
        <w:t>:  $11.</w:t>
      </w:r>
      <w:r w:rsidR="00E04C75">
        <w:rPr>
          <w:rFonts w:ascii="Times New Roman" w:hAnsi="Times New Roman" w:cs="Times New Roman"/>
          <w:sz w:val="24"/>
          <w:szCs w:val="24"/>
        </w:rPr>
        <w:t>19</w:t>
      </w:r>
      <w:r w:rsidR="00700F6A">
        <w:rPr>
          <w:rFonts w:ascii="Times New Roman" w:hAnsi="Times New Roman" w:cs="Times New Roman"/>
          <w:sz w:val="24"/>
          <w:szCs w:val="24"/>
        </w:rPr>
        <w:t xml:space="preserve"> (in addition to the previously approved one-time costs of $98,786).</w:t>
      </w:r>
    </w:p>
    <w:p w:rsidR="00915575" w:rsidRDefault="00915575" w:rsidP="005F34FD">
      <w:pPr>
        <w:spacing w:after="0" w:line="240" w:lineRule="auto"/>
        <w:rPr>
          <w:rFonts w:ascii="Times New Roman" w:hAnsi="Times New Roman" w:cs="Times New Roman"/>
          <w:b/>
          <w:bCs/>
          <w:sz w:val="24"/>
          <w:szCs w:val="24"/>
        </w:rPr>
      </w:pPr>
      <w:r w:rsidRPr="00467B02">
        <w:rPr>
          <w:rFonts w:ascii="Times New Roman" w:hAnsi="Times New Roman" w:cs="Times New Roman"/>
          <w:b/>
          <w:bCs/>
          <w:sz w:val="24"/>
          <w:szCs w:val="24"/>
        </w:rPr>
        <w:t xml:space="preserve">14.  </w:t>
      </w:r>
      <w:r w:rsidRPr="00467B02">
        <w:rPr>
          <w:rFonts w:ascii="Times New Roman" w:hAnsi="Times New Roman" w:cs="Times New Roman"/>
          <w:b/>
          <w:bCs/>
          <w:sz w:val="24"/>
          <w:szCs w:val="24"/>
          <w:u w:val="single"/>
        </w:rPr>
        <w:t>Provide estimates of annualized cost to the Federal government</w:t>
      </w:r>
      <w:r w:rsidRPr="00467B02">
        <w:rPr>
          <w:rFonts w:ascii="Times New Roman" w:hAnsi="Times New Roman" w:cs="Times New Roman"/>
          <w:b/>
          <w:bCs/>
          <w:sz w:val="24"/>
          <w:szCs w:val="24"/>
        </w:rPr>
        <w:t>.</w:t>
      </w:r>
    </w:p>
    <w:p w:rsidR="00D90116" w:rsidRDefault="00D90116" w:rsidP="005F34FD">
      <w:pPr>
        <w:spacing w:after="0" w:line="240" w:lineRule="auto"/>
        <w:rPr>
          <w:rFonts w:ascii="Times New Roman" w:hAnsi="Times New Roman" w:cs="Times New Roman"/>
          <w:sz w:val="24"/>
          <w:szCs w:val="24"/>
        </w:rPr>
      </w:pPr>
    </w:p>
    <w:p w:rsidR="009F1E97" w:rsidRDefault="009F1E97" w:rsidP="005F34FD">
      <w:pPr>
        <w:spacing w:after="0" w:line="240" w:lineRule="auto"/>
        <w:rPr>
          <w:rFonts w:ascii="Times New Roman" w:hAnsi="Times New Roman" w:cs="Times New Roman"/>
          <w:sz w:val="24"/>
          <w:szCs w:val="24"/>
        </w:rPr>
      </w:pPr>
      <w:r>
        <w:rPr>
          <w:rFonts w:ascii="Times New Roman" w:hAnsi="Times New Roman" w:cs="Times New Roman"/>
          <w:sz w:val="24"/>
          <w:szCs w:val="24"/>
        </w:rPr>
        <w:t>The existing collection currently provides an estimate of $87,000.  The incremental costs to issue the exemption will include staff time to publish a notice inviting potentially qualified persons to apply by the deadline, review of applications received, prepare and review an initial administrative determination</w:t>
      </w:r>
      <w:r w:rsidR="007E36D8">
        <w:rPr>
          <w:rFonts w:ascii="Times New Roman" w:hAnsi="Times New Roman" w:cs="Times New Roman"/>
          <w:sz w:val="24"/>
          <w:szCs w:val="24"/>
        </w:rPr>
        <w:t xml:space="preserve"> </w:t>
      </w:r>
      <w:r>
        <w:rPr>
          <w:rFonts w:ascii="Times New Roman" w:hAnsi="Times New Roman" w:cs="Times New Roman"/>
          <w:sz w:val="24"/>
          <w:szCs w:val="24"/>
        </w:rPr>
        <w:t xml:space="preserve">(letter) either approving/disapproving the exemption; preparing a file for documents received from an applicant and issued by NMFS, mailing costs associated with the letter.  The incremental cost to the Federal government </w:t>
      </w:r>
      <w:r w:rsidR="003D2301">
        <w:rPr>
          <w:rFonts w:ascii="Times New Roman" w:hAnsi="Times New Roman" w:cs="Times New Roman"/>
          <w:sz w:val="24"/>
          <w:szCs w:val="24"/>
        </w:rPr>
        <w:t xml:space="preserve">to solicit and respond to applications for the exemption </w:t>
      </w:r>
      <w:r>
        <w:rPr>
          <w:rFonts w:ascii="Times New Roman" w:hAnsi="Times New Roman" w:cs="Times New Roman"/>
          <w:sz w:val="24"/>
          <w:szCs w:val="24"/>
        </w:rPr>
        <w:t>is estimated to be approximately $250.</w:t>
      </w:r>
    </w:p>
    <w:p w:rsidR="009F1E97" w:rsidRPr="00467B02" w:rsidRDefault="009F1E97" w:rsidP="005F34FD">
      <w:pPr>
        <w:spacing w:after="0" w:line="240" w:lineRule="auto"/>
        <w:rPr>
          <w:rFonts w:ascii="Times New Roman" w:hAnsi="Times New Roman" w:cs="Times New Roman"/>
          <w:sz w:val="24"/>
          <w:szCs w:val="24"/>
        </w:rPr>
      </w:pPr>
    </w:p>
    <w:p w:rsidR="00915575" w:rsidRDefault="00915575" w:rsidP="005F34FD">
      <w:pPr>
        <w:spacing w:line="240" w:lineRule="auto"/>
        <w:rPr>
          <w:rFonts w:ascii="Times New Roman" w:hAnsi="Times New Roman" w:cs="Times New Roman"/>
          <w:b/>
          <w:bCs/>
          <w:sz w:val="24"/>
          <w:szCs w:val="24"/>
        </w:rPr>
      </w:pPr>
      <w:r w:rsidRPr="00467B02">
        <w:rPr>
          <w:rFonts w:ascii="Times New Roman" w:hAnsi="Times New Roman" w:cs="Times New Roman"/>
          <w:b/>
          <w:bCs/>
          <w:sz w:val="24"/>
          <w:szCs w:val="24"/>
        </w:rPr>
        <w:t xml:space="preserve">15.  </w:t>
      </w:r>
      <w:r w:rsidRPr="00467B02">
        <w:rPr>
          <w:rFonts w:ascii="Times New Roman" w:hAnsi="Times New Roman" w:cs="Times New Roman"/>
          <w:b/>
          <w:bCs/>
          <w:sz w:val="24"/>
          <w:szCs w:val="24"/>
          <w:u w:val="single"/>
        </w:rPr>
        <w:t>Explain the reasons for any program changes or adjustments</w:t>
      </w:r>
      <w:r w:rsidRPr="00467B02">
        <w:rPr>
          <w:rFonts w:ascii="Times New Roman" w:hAnsi="Times New Roman" w:cs="Times New Roman"/>
          <w:b/>
          <w:bCs/>
          <w:sz w:val="24"/>
          <w:szCs w:val="24"/>
        </w:rPr>
        <w:t>.</w:t>
      </w:r>
    </w:p>
    <w:p w:rsidR="00D61340" w:rsidRPr="00D61340" w:rsidRDefault="00D61340" w:rsidP="005F34FD">
      <w:pPr>
        <w:spacing w:line="240" w:lineRule="auto"/>
        <w:rPr>
          <w:rFonts w:ascii="Times New Roman" w:hAnsi="Times New Roman" w:cs="Times New Roman"/>
          <w:bCs/>
          <w:sz w:val="24"/>
          <w:szCs w:val="24"/>
        </w:rPr>
      </w:pPr>
      <w:r w:rsidRPr="001B5CB7">
        <w:rPr>
          <w:rFonts w:ascii="Times New Roman" w:hAnsi="Times New Roman" w:cs="Times New Roman"/>
          <w:b/>
          <w:bCs/>
          <w:sz w:val="24"/>
          <w:szCs w:val="24"/>
        </w:rPr>
        <w:t>Program Change</w:t>
      </w:r>
      <w:r w:rsidRPr="00D61340">
        <w:rPr>
          <w:rFonts w:ascii="Times New Roman" w:hAnsi="Times New Roman" w:cs="Times New Roman"/>
          <w:bCs/>
          <w:sz w:val="24"/>
          <w:szCs w:val="24"/>
        </w:rPr>
        <w:t xml:space="preserve">:  </w:t>
      </w:r>
      <w:r w:rsidR="00F13E96">
        <w:rPr>
          <w:rFonts w:ascii="Times New Roman" w:hAnsi="Times New Roman" w:cs="Times New Roman"/>
          <w:bCs/>
          <w:sz w:val="24"/>
          <w:szCs w:val="24"/>
        </w:rPr>
        <w:t>T</w:t>
      </w:r>
      <w:r w:rsidR="003C22FD">
        <w:rPr>
          <w:rFonts w:ascii="Times New Roman" w:hAnsi="Times New Roman" w:cs="Times New Roman"/>
          <w:bCs/>
          <w:sz w:val="24"/>
          <w:szCs w:val="24"/>
        </w:rPr>
        <w:t xml:space="preserve">he proposed action </w:t>
      </w:r>
      <w:r w:rsidR="00F13E96">
        <w:rPr>
          <w:rFonts w:ascii="Times New Roman" w:hAnsi="Times New Roman" w:cs="Times New Roman"/>
          <w:bCs/>
          <w:sz w:val="24"/>
          <w:szCs w:val="24"/>
        </w:rPr>
        <w:t>will require a new information collection from the</w:t>
      </w:r>
      <w:r w:rsidR="007F3706">
        <w:rPr>
          <w:rFonts w:ascii="Times New Roman" w:hAnsi="Times New Roman" w:cs="Times New Roman"/>
          <w:bCs/>
          <w:sz w:val="24"/>
          <w:szCs w:val="24"/>
        </w:rPr>
        <w:t xml:space="preserve"> </w:t>
      </w:r>
      <w:r w:rsidR="00F13E96">
        <w:rPr>
          <w:rFonts w:ascii="Times New Roman" w:hAnsi="Times New Roman" w:cs="Times New Roman"/>
          <w:bCs/>
          <w:sz w:val="24"/>
          <w:szCs w:val="24"/>
        </w:rPr>
        <w:t xml:space="preserve">owner of a vessel to </w:t>
      </w:r>
      <w:r>
        <w:rPr>
          <w:rFonts w:ascii="Times New Roman" w:hAnsi="Times New Roman" w:cs="Times New Roman"/>
          <w:bCs/>
          <w:sz w:val="24"/>
          <w:szCs w:val="24"/>
        </w:rPr>
        <w:t>provide evidence of meeting the qualifying criteria</w:t>
      </w:r>
      <w:r w:rsidR="00F13E96">
        <w:rPr>
          <w:rFonts w:ascii="Times New Roman" w:hAnsi="Times New Roman" w:cs="Times New Roman"/>
          <w:bCs/>
          <w:sz w:val="24"/>
          <w:szCs w:val="24"/>
        </w:rPr>
        <w:t xml:space="preserve"> to receive the exemption</w:t>
      </w:r>
      <w:r>
        <w:rPr>
          <w:rFonts w:ascii="Times New Roman" w:hAnsi="Times New Roman" w:cs="Times New Roman"/>
          <w:bCs/>
          <w:sz w:val="24"/>
          <w:szCs w:val="24"/>
        </w:rPr>
        <w:t>.</w:t>
      </w:r>
      <w:r w:rsidR="00F13E96">
        <w:rPr>
          <w:rFonts w:ascii="Times New Roman" w:hAnsi="Times New Roman" w:cs="Times New Roman"/>
          <w:bCs/>
          <w:sz w:val="24"/>
          <w:szCs w:val="24"/>
        </w:rPr>
        <w:t xml:space="preserve">  The increase in reporting/recordkeeping costs and increase in time burden are due to the efforts required to complete and submit the application.</w:t>
      </w:r>
    </w:p>
    <w:p w:rsidR="00915575" w:rsidRPr="00467B02" w:rsidRDefault="00915575" w:rsidP="005F34FD">
      <w:pPr>
        <w:spacing w:line="240" w:lineRule="auto"/>
        <w:rPr>
          <w:rFonts w:ascii="Times New Roman" w:hAnsi="Times New Roman" w:cs="Times New Roman"/>
          <w:b/>
          <w:bCs/>
          <w:sz w:val="24"/>
          <w:szCs w:val="24"/>
        </w:rPr>
      </w:pPr>
      <w:r w:rsidRPr="00467B02">
        <w:rPr>
          <w:rFonts w:ascii="Times New Roman" w:hAnsi="Times New Roman" w:cs="Times New Roman"/>
          <w:b/>
          <w:bCs/>
          <w:sz w:val="24"/>
          <w:szCs w:val="24"/>
        </w:rPr>
        <w:t xml:space="preserve">16.  </w:t>
      </w:r>
      <w:r w:rsidRPr="00467B02">
        <w:rPr>
          <w:rFonts w:ascii="Times New Roman" w:hAnsi="Times New Roman" w:cs="Times New Roman"/>
          <w:b/>
          <w:bCs/>
          <w:sz w:val="24"/>
          <w:szCs w:val="24"/>
          <w:u w:val="single"/>
        </w:rPr>
        <w:t>For collections whose results will be published, outline the plans for tabulation and publication</w:t>
      </w:r>
      <w:r w:rsidR="00D90116">
        <w:rPr>
          <w:rFonts w:ascii="Times New Roman" w:hAnsi="Times New Roman" w:cs="Times New Roman"/>
          <w:b/>
          <w:bCs/>
          <w:sz w:val="24"/>
          <w:szCs w:val="24"/>
        </w:rPr>
        <w:t>.</w:t>
      </w:r>
    </w:p>
    <w:p w:rsidR="00915575" w:rsidRPr="00467B02" w:rsidRDefault="00915575" w:rsidP="005F34FD">
      <w:pPr>
        <w:spacing w:line="240" w:lineRule="auto"/>
        <w:rPr>
          <w:rFonts w:ascii="Times New Roman" w:hAnsi="Times New Roman" w:cs="Times New Roman"/>
          <w:sz w:val="24"/>
          <w:szCs w:val="24"/>
        </w:rPr>
      </w:pPr>
      <w:r w:rsidRPr="00467B02">
        <w:rPr>
          <w:rFonts w:ascii="Times New Roman" w:hAnsi="Times New Roman" w:cs="Times New Roman"/>
          <w:bCs/>
          <w:sz w:val="24"/>
          <w:szCs w:val="24"/>
        </w:rPr>
        <w:t>The results from this collection are not planned for statistical publication.</w:t>
      </w:r>
    </w:p>
    <w:p w:rsidR="00915575" w:rsidRPr="00467B02" w:rsidRDefault="00915575" w:rsidP="005F34FD">
      <w:pPr>
        <w:spacing w:line="240" w:lineRule="auto"/>
        <w:rPr>
          <w:rFonts w:ascii="Times New Roman" w:hAnsi="Times New Roman" w:cs="Times New Roman"/>
          <w:sz w:val="24"/>
          <w:szCs w:val="24"/>
        </w:rPr>
      </w:pPr>
      <w:r w:rsidRPr="00467B02">
        <w:rPr>
          <w:rFonts w:ascii="Times New Roman" w:hAnsi="Times New Roman" w:cs="Times New Roman"/>
          <w:b/>
          <w:bCs/>
          <w:sz w:val="24"/>
          <w:szCs w:val="24"/>
        </w:rPr>
        <w:t xml:space="preserve">17.  </w:t>
      </w:r>
      <w:proofErr w:type="gramStart"/>
      <w:r w:rsidRPr="00467B02">
        <w:rPr>
          <w:rFonts w:ascii="Times New Roman" w:hAnsi="Times New Roman" w:cs="Times New Roman"/>
          <w:b/>
          <w:bCs/>
          <w:sz w:val="24"/>
          <w:szCs w:val="24"/>
          <w:u w:val="single"/>
        </w:rPr>
        <w:t>If</w:t>
      </w:r>
      <w:proofErr w:type="gramEnd"/>
      <w:r w:rsidRPr="00467B02">
        <w:rPr>
          <w:rFonts w:ascii="Times New Roman" w:hAnsi="Times New Roman" w:cs="Times New Roman"/>
          <w:b/>
          <w:bCs/>
          <w:sz w:val="24"/>
          <w:szCs w:val="24"/>
          <w:u w:val="single"/>
        </w:rPr>
        <w:t xml:space="preserve"> seeking approval to not display the expiration date for OMB approval of the information collection, explain the reasons why display would be inappropriate</w:t>
      </w:r>
      <w:r w:rsidRPr="00467B02">
        <w:rPr>
          <w:rFonts w:ascii="Times New Roman" w:hAnsi="Times New Roman" w:cs="Times New Roman"/>
          <w:b/>
          <w:bCs/>
          <w:sz w:val="24"/>
          <w:szCs w:val="24"/>
        </w:rPr>
        <w:t>.</w:t>
      </w:r>
    </w:p>
    <w:p w:rsidR="004B1A55" w:rsidRDefault="004B1A55" w:rsidP="005F34FD">
      <w:pPr>
        <w:spacing w:line="240" w:lineRule="auto"/>
        <w:rPr>
          <w:rFonts w:ascii="Times New Roman" w:hAnsi="Times New Roman" w:cs="Times New Roman"/>
          <w:bCs/>
          <w:sz w:val="24"/>
          <w:szCs w:val="24"/>
        </w:rPr>
      </w:pPr>
      <w:r>
        <w:rPr>
          <w:rFonts w:ascii="Times New Roman" w:hAnsi="Times New Roman" w:cs="Times New Roman"/>
          <w:bCs/>
          <w:sz w:val="24"/>
          <w:szCs w:val="24"/>
        </w:rPr>
        <w:t>Not Applicable.</w:t>
      </w:r>
    </w:p>
    <w:p w:rsidR="00CC43ED" w:rsidRDefault="00CC43ED">
      <w:pPr>
        <w:rPr>
          <w:rFonts w:ascii="Times New Roman" w:hAnsi="Times New Roman" w:cs="Times New Roman"/>
          <w:b/>
          <w:bCs/>
          <w:sz w:val="24"/>
          <w:szCs w:val="24"/>
        </w:rPr>
      </w:pPr>
      <w:r>
        <w:rPr>
          <w:rFonts w:ascii="Times New Roman" w:hAnsi="Times New Roman" w:cs="Times New Roman"/>
          <w:b/>
          <w:bCs/>
          <w:sz w:val="24"/>
          <w:szCs w:val="24"/>
        </w:rPr>
        <w:br w:type="page"/>
      </w:r>
    </w:p>
    <w:p w:rsidR="00915575" w:rsidRPr="00467B02" w:rsidRDefault="00915575" w:rsidP="005F34FD">
      <w:pPr>
        <w:spacing w:line="240" w:lineRule="auto"/>
        <w:rPr>
          <w:rFonts w:ascii="Times New Roman" w:hAnsi="Times New Roman" w:cs="Times New Roman"/>
          <w:b/>
          <w:bCs/>
          <w:sz w:val="24"/>
          <w:szCs w:val="24"/>
        </w:rPr>
      </w:pPr>
      <w:r w:rsidRPr="00467B02">
        <w:rPr>
          <w:rFonts w:ascii="Times New Roman" w:hAnsi="Times New Roman" w:cs="Times New Roman"/>
          <w:b/>
          <w:bCs/>
          <w:sz w:val="24"/>
          <w:szCs w:val="24"/>
        </w:rPr>
        <w:lastRenderedPageBreak/>
        <w:t xml:space="preserve">18.  </w:t>
      </w:r>
      <w:r w:rsidRPr="00467B02">
        <w:rPr>
          <w:rFonts w:ascii="Times New Roman" w:hAnsi="Times New Roman" w:cs="Times New Roman"/>
          <w:b/>
          <w:bCs/>
          <w:sz w:val="24"/>
          <w:szCs w:val="24"/>
          <w:u w:val="single"/>
        </w:rPr>
        <w:t>Explain each exception to the certification statement</w:t>
      </w:r>
      <w:r w:rsidRPr="00467B02">
        <w:rPr>
          <w:rFonts w:ascii="Times New Roman" w:hAnsi="Times New Roman" w:cs="Times New Roman"/>
          <w:b/>
          <w:bCs/>
          <w:sz w:val="24"/>
          <w:szCs w:val="24"/>
        </w:rPr>
        <w:t>.</w:t>
      </w:r>
    </w:p>
    <w:p w:rsidR="00915575" w:rsidRDefault="004B1A55" w:rsidP="005F34FD">
      <w:pPr>
        <w:spacing w:line="240" w:lineRule="auto"/>
      </w:pPr>
      <w:r>
        <w:rPr>
          <w:rFonts w:ascii="Times New Roman" w:hAnsi="Times New Roman" w:cs="Times New Roman"/>
          <w:bCs/>
          <w:sz w:val="24"/>
          <w:szCs w:val="24"/>
        </w:rPr>
        <w:t>Not Applicable.</w:t>
      </w:r>
      <w:bookmarkStart w:id="0" w:name="_GoBack"/>
      <w:bookmarkEnd w:id="0"/>
    </w:p>
    <w:sectPr w:rsidR="00915575" w:rsidSect="00424EB3">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BC8" w:rsidRDefault="00112BC8" w:rsidP="007F3706">
      <w:pPr>
        <w:spacing w:after="0" w:line="240" w:lineRule="auto"/>
      </w:pPr>
      <w:r>
        <w:separator/>
      </w:r>
    </w:p>
  </w:endnote>
  <w:endnote w:type="continuationSeparator" w:id="0">
    <w:p w:rsidR="00112BC8" w:rsidRDefault="00112BC8" w:rsidP="007F37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5063"/>
      <w:docPartObj>
        <w:docPartGallery w:val="Page Numbers (Bottom of Page)"/>
        <w:docPartUnique/>
      </w:docPartObj>
    </w:sdtPr>
    <w:sdtContent>
      <w:p w:rsidR="005E103E" w:rsidRDefault="00BC26F5">
        <w:pPr>
          <w:pStyle w:val="Footer"/>
          <w:jc w:val="center"/>
        </w:pPr>
        <w:r>
          <w:fldChar w:fldCharType="begin"/>
        </w:r>
        <w:r w:rsidR="004B1A55">
          <w:instrText xml:space="preserve"> PAGE   \* MERGEFORMAT </w:instrText>
        </w:r>
        <w:r>
          <w:fldChar w:fldCharType="separate"/>
        </w:r>
        <w:r w:rsidR="00CC43ED">
          <w:rPr>
            <w:noProof/>
          </w:rPr>
          <w:t>1</w:t>
        </w:r>
        <w:r>
          <w:rPr>
            <w:noProof/>
          </w:rPr>
          <w:fldChar w:fldCharType="end"/>
        </w:r>
      </w:p>
    </w:sdtContent>
  </w:sdt>
  <w:p w:rsidR="005E103E" w:rsidRDefault="005E10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BC8" w:rsidRDefault="00112BC8" w:rsidP="007F3706">
      <w:pPr>
        <w:spacing w:after="0" w:line="240" w:lineRule="auto"/>
      </w:pPr>
      <w:r>
        <w:separator/>
      </w:r>
    </w:p>
  </w:footnote>
  <w:footnote w:type="continuationSeparator" w:id="0">
    <w:p w:rsidR="00112BC8" w:rsidRDefault="00112BC8" w:rsidP="007F370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15575"/>
    <w:rsid w:val="000518EE"/>
    <w:rsid w:val="000B736E"/>
    <w:rsid w:val="000C04B1"/>
    <w:rsid w:val="00112BC8"/>
    <w:rsid w:val="0012308F"/>
    <w:rsid w:val="00180C2D"/>
    <w:rsid w:val="001B5CB7"/>
    <w:rsid w:val="001E0463"/>
    <w:rsid w:val="001F7BB0"/>
    <w:rsid w:val="003140AB"/>
    <w:rsid w:val="00374972"/>
    <w:rsid w:val="00392FB1"/>
    <w:rsid w:val="003960B6"/>
    <w:rsid w:val="003A1305"/>
    <w:rsid w:val="003C22FD"/>
    <w:rsid w:val="003D2301"/>
    <w:rsid w:val="00424EB3"/>
    <w:rsid w:val="00475737"/>
    <w:rsid w:val="00477AC7"/>
    <w:rsid w:val="004A5909"/>
    <w:rsid w:val="004B1A55"/>
    <w:rsid w:val="004F1A3C"/>
    <w:rsid w:val="004F46C8"/>
    <w:rsid w:val="00541500"/>
    <w:rsid w:val="005426F8"/>
    <w:rsid w:val="00562865"/>
    <w:rsid w:val="005A0727"/>
    <w:rsid w:val="005E103E"/>
    <w:rsid w:val="005F34FD"/>
    <w:rsid w:val="00682608"/>
    <w:rsid w:val="006F79A7"/>
    <w:rsid w:val="00700F6A"/>
    <w:rsid w:val="00760D35"/>
    <w:rsid w:val="007E1BC6"/>
    <w:rsid w:val="007E36D8"/>
    <w:rsid w:val="007F3706"/>
    <w:rsid w:val="00802083"/>
    <w:rsid w:val="00845094"/>
    <w:rsid w:val="00853DA1"/>
    <w:rsid w:val="008E7DE5"/>
    <w:rsid w:val="00901C95"/>
    <w:rsid w:val="00913EAA"/>
    <w:rsid w:val="00915575"/>
    <w:rsid w:val="009429BF"/>
    <w:rsid w:val="00943095"/>
    <w:rsid w:val="00993720"/>
    <w:rsid w:val="009B3903"/>
    <w:rsid w:val="009F1E97"/>
    <w:rsid w:val="009F28CA"/>
    <w:rsid w:val="00A15754"/>
    <w:rsid w:val="00A400C0"/>
    <w:rsid w:val="00A74D64"/>
    <w:rsid w:val="00AC2E0A"/>
    <w:rsid w:val="00AD511F"/>
    <w:rsid w:val="00B27233"/>
    <w:rsid w:val="00B5663B"/>
    <w:rsid w:val="00B57D11"/>
    <w:rsid w:val="00B919BB"/>
    <w:rsid w:val="00B97EB6"/>
    <w:rsid w:val="00BC26F5"/>
    <w:rsid w:val="00BE3FAD"/>
    <w:rsid w:val="00C11468"/>
    <w:rsid w:val="00CC43ED"/>
    <w:rsid w:val="00D045B2"/>
    <w:rsid w:val="00D27C3F"/>
    <w:rsid w:val="00D61340"/>
    <w:rsid w:val="00D90116"/>
    <w:rsid w:val="00DE143D"/>
    <w:rsid w:val="00E02678"/>
    <w:rsid w:val="00E04C75"/>
    <w:rsid w:val="00E63589"/>
    <w:rsid w:val="00E63FCC"/>
    <w:rsid w:val="00E718C8"/>
    <w:rsid w:val="00EB204A"/>
    <w:rsid w:val="00EC7CCE"/>
    <w:rsid w:val="00F07CDA"/>
    <w:rsid w:val="00F13E96"/>
    <w:rsid w:val="00F41F9D"/>
    <w:rsid w:val="00F55890"/>
    <w:rsid w:val="00FA0444"/>
    <w:rsid w:val="00FD0E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E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C7CCE"/>
    <w:rPr>
      <w:color w:val="0000FF"/>
      <w:u w:val="single"/>
    </w:rPr>
  </w:style>
  <w:style w:type="paragraph" w:styleId="Header">
    <w:name w:val="header"/>
    <w:basedOn w:val="Normal"/>
    <w:link w:val="HeaderChar"/>
    <w:uiPriority w:val="99"/>
    <w:unhideWhenUsed/>
    <w:rsid w:val="007F37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706"/>
  </w:style>
  <w:style w:type="paragraph" w:styleId="Footer">
    <w:name w:val="footer"/>
    <w:basedOn w:val="Normal"/>
    <w:link w:val="FooterChar"/>
    <w:uiPriority w:val="99"/>
    <w:unhideWhenUsed/>
    <w:rsid w:val="007F37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706"/>
  </w:style>
  <w:style w:type="character" w:styleId="CommentReference">
    <w:name w:val="annotation reference"/>
    <w:basedOn w:val="DefaultParagraphFont"/>
    <w:uiPriority w:val="99"/>
    <w:semiHidden/>
    <w:unhideWhenUsed/>
    <w:rsid w:val="009F28CA"/>
    <w:rPr>
      <w:sz w:val="16"/>
      <w:szCs w:val="16"/>
    </w:rPr>
  </w:style>
  <w:style w:type="paragraph" w:styleId="CommentText">
    <w:name w:val="annotation text"/>
    <w:basedOn w:val="Normal"/>
    <w:link w:val="CommentTextChar"/>
    <w:uiPriority w:val="99"/>
    <w:semiHidden/>
    <w:unhideWhenUsed/>
    <w:rsid w:val="009F28CA"/>
    <w:pPr>
      <w:spacing w:line="240" w:lineRule="auto"/>
    </w:pPr>
    <w:rPr>
      <w:sz w:val="20"/>
      <w:szCs w:val="20"/>
    </w:rPr>
  </w:style>
  <w:style w:type="character" w:customStyle="1" w:styleId="CommentTextChar">
    <w:name w:val="Comment Text Char"/>
    <w:basedOn w:val="DefaultParagraphFont"/>
    <w:link w:val="CommentText"/>
    <w:uiPriority w:val="99"/>
    <w:semiHidden/>
    <w:rsid w:val="009F28CA"/>
    <w:rPr>
      <w:sz w:val="20"/>
      <w:szCs w:val="20"/>
    </w:rPr>
  </w:style>
  <w:style w:type="paragraph" w:styleId="CommentSubject">
    <w:name w:val="annotation subject"/>
    <w:basedOn w:val="CommentText"/>
    <w:next w:val="CommentText"/>
    <w:link w:val="CommentSubjectChar"/>
    <w:uiPriority w:val="99"/>
    <w:semiHidden/>
    <w:unhideWhenUsed/>
    <w:rsid w:val="009F28CA"/>
    <w:rPr>
      <w:b/>
      <w:bCs/>
    </w:rPr>
  </w:style>
  <w:style w:type="character" w:customStyle="1" w:styleId="CommentSubjectChar">
    <w:name w:val="Comment Subject Char"/>
    <w:basedOn w:val="CommentTextChar"/>
    <w:link w:val="CommentSubject"/>
    <w:uiPriority w:val="99"/>
    <w:semiHidden/>
    <w:rsid w:val="009F28CA"/>
    <w:rPr>
      <w:b/>
      <w:bCs/>
      <w:sz w:val="20"/>
      <w:szCs w:val="20"/>
    </w:rPr>
  </w:style>
  <w:style w:type="paragraph" w:styleId="BalloonText">
    <w:name w:val="Balloon Text"/>
    <w:basedOn w:val="Normal"/>
    <w:link w:val="BalloonTextChar"/>
    <w:uiPriority w:val="99"/>
    <w:semiHidden/>
    <w:unhideWhenUsed/>
    <w:rsid w:val="009F28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28CA"/>
    <w:rPr>
      <w:rFonts w:ascii="Tahoma" w:hAnsi="Tahoma" w:cs="Tahoma"/>
      <w:sz w:val="16"/>
      <w:szCs w:val="16"/>
    </w:rPr>
  </w:style>
  <w:style w:type="paragraph" w:styleId="NoSpacing">
    <w:name w:val="No Spacing"/>
    <w:uiPriority w:val="1"/>
    <w:qFormat/>
    <w:rsid w:val="00E718C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docket.access.gpo.gov/2010/pdf/2010-21124.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ecfr.gpoaccess.gov/cgi/t/text/text-idx?c=ecfr&amp;sid=e4a605be4566b356e454c9fc8b9522c3&amp;rgn=div6&amp;view=text&amp;node=50:9.0.1.1.1.4&amp;idno=50"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mfs.noaa.gov/msa2005/docs/MSA_amended_msa%20_20070112_FINAL.pdf" TargetMode="External"/><Relationship Id="rId11" Type="http://schemas.openxmlformats.org/officeDocument/2006/relationships/hyperlink" Target="http://www.corporateservices.noaa.gov/~ames/NAOs/Chap_216/naos_216_100.html" TargetMode="Externa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hyperlink" Target="http://www.fws.gov/informationquality/section515.html" TargetMode="External"/><Relationship Id="rId4" Type="http://schemas.openxmlformats.org/officeDocument/2006/relationships/footnotes" Target="footnotes.xml"/><Relationship Id="rId9" Type="http://schemas.openxmlformats.org/officeDocument/2006/relationships/hyperlink" Target="http://edocket.access.gpo.gov/2010/pdf/2010-30527.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2693</Words>
  <Characters>15356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kevinf</dc:creator>
  <cp:keywords/>
  <dc:description/>
  <cp:lastModifiedBy>sarah.brabson</cp:lastModifiedBy>
  <cp:revision>6</cp:revision>
  <cp:lastPrinted>2011-07-20T20:22:00Z</cp:lastPrinted>
  <dcterms:created xsi:type="dcterms:W3CDTF">2011-10-19T17:33:00Z</dcterms:created>
  <dcterms:modified xsi:type="dcterms:W3CDTF">2011-10-28T15:11:00Z</dcterms:modified>
</cp:coreProperties>
</file>