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00F" w:rsidRPr="0058479F" w:rsidRDefault="008C600F" w:rsidP="008C600F">
      <w:pPr>
        <w:pStyle w:val="Heading1"/>
        <w:rPr>
          <w:b w:val="0"/>
          <w:color w:val="auto"/>
          <w:u w:val="single"/>
        </w:rPr>
      </w:pPr>
      <w:r w:rsidRPr="0058479F">
        <w:rPr>
          <w:color w:val="auto"/>
        </w:rPr>
        <w:t xml:space="preserve">B.  </w:t>
      </w:r>
      <w:r w:rsidRPr="0058479F">
        <w:rPr>
          <w:color w:val="auto"/>
          <w:u w:val="single"/>
        </w:rPr>
        <w:t>Collections of Information Employing Statistical Information</w:t>
      </w:r>
    </w:p>
    <w:p w:rsidR="008C600F" w:rsidRPr="0058479F" w:rsidRDefault="008C600F" w:rsidP="008C600F">
      <w:pPr>
        <w:rPr>
          <w:szCs w:val="20"/>
          <w:u w:val="single"/>
        </w:rPr>
      </w:pPr>
    </w:p>
    <w:p w:rsidR="00E44E1B" w:rsidRPr="0058479F" w:rsidRDefault="008C600F" w:rsidP="008C600F">
      <w:pPr>
        <w:pStyle w:val="BodyText"/>
        <w:rPr>
          <w:color w:val="auto"/>
        </w:rPr>
      </w:pPr>
      <w:r w:rsidRPr="0058479F">
        <w:rPr>
          <w:b/>
          <w:bCs/>
          <w:color w:val="auto"/>
        </w:rPr>
        <w:t xml:space="preserve">1.  </w:t>
      </w:r>
      <w:r w:rsidRPr="0058479F">
        <w:rPr>
          <w:b/>
          <w:bCs/>
          <w:color w:val="auto"/>
          <w:u w:val="single"/>
        </w:rPr>
        <w:t>Approximate Potential Respondent Universe</w:t>
      </w:r>
      <w:r w:rsidRPr="0058479F">
        <w:rPr>
          <w:color w:val="auto"/>
        </w:rPr>
        <w:t xml:space="preserve">  </w:t>
      </w:r>
    </w:p>
    <w:p w:rsidR="00E44E1B" w:rsidRPr="0058479F" w:rsidRDefault="00E44E1B" w:rsidP="008C600F">
      <w:pPr>
        <w:pStyle w:val="BodyText"/>
        <w:rPr>
          <w:color w:val="auto"/>
        </w:rPr>
      </w:pPr>
    </w:p>
    <w:p w:rsidR="00C277B6" w:rsidRPr="0058479F" w:rsidRDefault="0075797D" w:rsidP="00C277B6">
      <w:pPr>
        <w:pStyle w:val="BodyText"/>
        <w:ind w:firstLine="720"/>
        <w:rPr>
          <w:bCs/>
        </w:rPr>
      </w:pPr>
      <w:r w:rsidRPr="0058479F">
        <w:rPr>
          <w:color w:val="auto"/>
        </w:rPr>
        <w:t>T</w:t>
      </w:r>
      <w:r w:rsidR="008C600F" w:rsidRPr="0058479F">
        <w:rPr>
          <w:color w:val="auto"/>
        </w:rPr>
        <w:t xml:space="preserve">he </w:t>
      </w:r>
      <w:r w:rsidR="00F90102" w:rsidRPr="0058479F">
        <w:rPr>
          <w:color w:val="auto"/>
        </w:rPr>
        <w:t xml:space="preserve">VA Form 0745 </w:t>
      </w:r>
      <w:r w:rsidR="008662F7" w:rsidRPr="0058479F">
        <w:rPr>
          <w:color w:val="auto"/>
        </w:rPr>
        <w:t>is</w:t>
      </w:r>
      <w:r w:rsidR="008C600F" w:rsidRPr="0058479F">
        <w:rPr>
          <w:color w:val="auto"/>
        </w:rPr>
        <w:t xml:space="preserve"> </w:t>
      </w:r>
      <w:r w:rsidR="00953D35" w:rsidRPr="0058479F">
        <w:rPr>
          <w:color w:val="auto"/>
        </w:rPr>
        <w:t>distributed to a</w:t>
      </w:r>
      <w:r w:rsidR="008662F7" w:rsidRPr="0058479F">
        <w:rPr>
          <w:color w:val="auto"/>
        </w:rPr>
        <w:t xml:space="preserve">ppellants </w:t>
      </w:r>
      <w:r w:rsidRPr="0058479F">
        <w:rPr>
          <w:bCs/>
        </w:rPr>
        <w:t xml:space="preserve">at the close of a hearing before a VLJ.  </w:t>
      </w:r>
      <w:r w:rsidR="00C277B6" w:rsidRPr="0058479F">
        <w:rPr>
          <w:bCs/>
        </w:rPr>
        <w:t xml:space="preserve">In Fiscal Year 2010, </w:t>
      </w:r>
      <w:r w:rsidR="00AB2B71" w:rsidRPr="0058479F">
        <w:rPr>
          <w:bCs/>
        </w:rPr>
        <w:t xml:space="preserve">the Board conducted </w:t>
      </w:r>
      <w:r w:rsidR="00C277B6" w:rsidRPr="0058479F">
        <w:rPr>
          <w:bCs/>
        </w:rPr>
        <w:t>13,5</w:t>
      </w:r>
      <w:r w:rsidR="0011493F" w:rsidRPr="0058479F">
        <w:rPr>
          <w:bCs/>
        </w:rPr>
        <w:t>15</w:t>
      </w:r>
      <w:r w:rsidR="00C277B6" w:rsidRPr="0058479F">
        <w:rPr>
          <w:bCs/>
        </w:rPr>
        <w:t xml:space="preserve"> hearing</w:t>
      </w:r>
      <w:r w:rsidR="00AB2B71" w:rsidRPr="0058479F">
        <w:rPr>
          <w:bCs/>
        </w:rPr>
        <w:t>s</w:t>
      </w:r>
      <w:r w:rsidR="00932617" w:rsidRPr="0058479F">
        <w:rPr>
          <w:bCs/>
        </w:rPr>
        <w:t xml:space="preserve"> and</w:t>
      </w:r>
      <w:r w:rsidR="00C277B6" w:rsidRPr="0058479F">
        <w:rPr>
          <w:bCs/>
        </w:rPr>
        <w:t xml:space="preserve"> </w:t>
      </w:r>
      <w:r w:rsidR="00C277B6" w:rsidRPr="0058479F">
        <w:rPr>
          <w:bCs/>
          <w:color w:val="auto"/>
        </w:rPr>
        <w:t>655</w:t>
      </w:r>
      <w:r w:rsidR="00C277B6" w:rsidRPr="0058479F">
        <w:rPr>
          <w:bCs/>
        </w:rPr>
        <w:t xml:space="preserve"> </w:t>
      </w:r>
      <w:r w:rsidR="00AB2B71" w:rsidRPr="0058479F">
        <w:rPr>
          <w:bCs/>
        </w:rPr>
        <w:t>appellants</w:t>
      </w:r>
      <w:r w:rsidR="00C277B6" w:rsidRPr="0058479F">
        <w:rPr>
          <w:bCs/>
        </w:rPr>
        <w:t xml:space="preserve"> returned </w:t>
      </w:r>
      <w:r w:rsidR="00AB2B71" w:rsidRPr="0058479F">
        <w:rPr>
          <w:bCs/>
        </w:rPr>
        <w:t xml:space="preserve">a completed hearing survey </w:t>
      </w:r>
      <w:r w:rsidR="00C277B6" w:rsidRPr="0058479F">
        <w:rPr>
          <w:bCs/>
        </w:rPr>
        <w:t>to the Board (</w:t>
      </w:r>
      <w:r w:rsidR="00C277B6" w:rsidRPr="0058479F">
        <w:rPr>
          <w:bCs/>
          <w:i/>
        </w:rPr>
        <w:t>i.e.</w:t>
      </w:r>
      <w:r w:rsidR="00C277B6" w:rsidRPr="0058479F">
        <w:rPr>
          <w:bCs/>
        </w:rPr>
        <w:t xml:space="preserve">, </w:t>
      </w:r>
      <w:r w:rsidR="00AB2B71" w:rsidRPr="0058479F">
        <w:rPr>
          <w:bCs/>
        </w:rPr>
        <w:t>a five percent return rate)</w:t>
      </w:r>
      <w:r w:rsidR="00932617" w:rsidRPr="0058479F">
        <w:rPr>
          <w:bCs/>
        </w:rPr>
        <w:t xml:space="preserve">.  As discussed </w:t>
      </w:r>
      <w:r w:rsidR="00953D35" w:rsidRPr="0058479F">
        <w:rPr>
          <w:bCs/>
        </w:rPr>
        <w:t>in the answers to questions</w:t>
      </w:r>
      <w:r w:rsidR="00932617" w:rsidRPr="0058479F">
        <w:rPr>
          <w:bCs/>
        </w:rPr>
        <w:t xml:space="preserve"> 1</w:t>
      </w:r>
      <w:r w:rsidR="00953D35" w:rsidRPr="0058479F">
        <w:rPr>
          <w:bCs/>
        </w:rPr>
        <w:t>2 and 14</w:t>
      </w:r>
      <w:r w:rsidR="00932617" w:rsidRPr="0058479F">
        <w:rPr>
          <w:bCs/>
        </w:rPr>
        <w:t xml:space="preserve">, VA </w:t>
      </w:r>
      <w:r w:rsidR="00AB2B71" w:rsidRPr="0058479F">
        <w:rPr>
          <w:bCs/>
        </w:rPr>
        <w:t xml:space="preserve">estimates that it will distribute approximately </w:t>
      </w:r>
      <w:r w:rsidR="00953D35" w:rsidRPr="0058479F">
        <w:rPr>
          <w:bCs/>
        </w:rPr>
        <w:t>13,000</w:t>
      </w:r>
      <w:r w:rsidR="00AB2B71" w:rsidRPr="0058479F">
        <w:rPr>
          <w:bCs/>
        </w:rPr>
        <w:t xml:space="preserve"> </w:t>
      </w:r>
      <w:r w:rsidR="00932617" w:rsidRPr="0058479F">
        <w:rPr>
          <w:bCs/>
        </w:rPr>
        <w:t>hearing surveys</w:t>
      </w:r>
      <w:r w:rsidR="00AB2B71" w:rsidRPr="0058479F">
        <w:rPr>
          <w:bCs/>
        </w:rPr>
        <w:t xml:space="preserve"> per year (</w:t>
      </w:r>
      <w:r w:rsidR="00AB2B71" w:rsidRPr="0058479F">
        <w:rPr>
          <w:bCs/>
          <w:i/>
        </w:rPr>
        <w:t>i.e.</w:t>
      </w:r>
      <w:r w:rsidR="00AB2B71" w:rsidRPr="0058479F">
        <w:rPr>
          <w:bCs/>
        </w:rPr>
        <w:t>, one card per hearing)</w:t>
      </w:r>
      <w:r w:rsidR="00F7105A" w:rsidRPr="0058479F">
        <w:rPr>
          <w:bCs/>
        </w:rPr>
        <w:t>,</w:t>
      </w:r>
      <w:r w:rsidR="00AB2B71" w:rsidRPr="0058479F">
        <w:rPr>
          <w:bCs/>
        </w:rPr>
        <w:t xml:space="preserve"> and that</w:t>
      </w:r>
      <w:r w:rsidR="00C277B6" w:rsidRPr="0058479F">
        <w:rPr>
          <w:bCs/>
        </w:rPr>
        <w:t xml:space="preserve"> </w:t>
      </w:r>
      <w:r w:rsidR="00953D35" w:rsidRPr="0058479F">
        <w:rPr>
          <w:bCs/>
        </w:rPr>
        <w:t>650</w:t>
      </w:r>
      <w:r w:rsidR="00C277B6" w:rsidRPr="0058479F">
        <w:rPr>
          <w:bCs/>
        </w:rPr>
        <w:t xml:space="preserve"> </w:t>
      </w:r>
      <w:r w:rsidR="00932617" w:rsidRPr="0058479F">
        <w:rPr>
          <w:bCs/>
        </w:rPr>
        <w:t xml:space="preserve">completed </w:t>
      </w:r>
      <w:r w:rsidR="00C277B6" w:rsidRPr="0058479F">
        <w:rPr>
          <w:bCs/>
        </w:rPr>
        <w:t>survey</w:t>
      </w:r>
      <w:r w:rsidR="00932617" w:rsidRPr="0058479F">
        <w:rPr>
          <w:bCs/>
        </w:rPr>
        <w:t xml:space="preserve">s </w:t>
      </w:r>
      <w:r w:rsidR="0011493F" w:rsidRPr="0058479F">
        <w:rPr>
          <w:bCs/>
        </w:rPr>
        <w:t>(</w:t>
      </w:r>
      <w:r w:rsidR="0011493F" w:rsidRPr="0058479F">
        <w:rPr>
          <w:bCs/>
          <w:i/>
        </w:rPr>
        <w:t>i.e.</w:t>
      </w:r>
      <w:r w:rsidR="0011493F" w:rsidRPr="0058479F">
        <w:rPr>
          <w:bCs/>
        </w:rPr>
        <w:t xml:space="preserve">, five percent) </w:t>
      </w:r>
      <w:r w:rsidR="00C277B6" w:rsidRPr="0058479F">
        <w:rPr>
          <w:bCs/>
        </w:rPr>
        <w:t xml:space="preserve">will be returned </w:t>
      </w:r>
      <w:r w:rsidR="00AB2B71" w:rsidRPr="0058479F">
        <w:rPr>
          <w:bCs/>
        </w:rPr>
        <w:t xml:space="preserve">to the Board </w:t>
      </w:r>
      <w:r w:rsidR="00C277B6" w:rsidRPr="0058479F">
        <w:rPr>
          <w:bCs/>
        </w:rPr>
        <w:t xml:space="preserve">per year.  </w:t>
      </w:r>
    </w:p>
    <w:p w:rsidR="008C600F" w:rsidRPr="0058479F" w:rsidRDefault="008C600F" w:rsidP="008C600F">
      <w:pPr>
        <w:pStyle w:val="BodyText"/>
        <w:rPr>
          <w:color w:val="auto"/>
          <w:u w:val="single"/>
        </w:rPr>
      </w:pPr>
    </w:p>
    <w:p w:rsidR="00E44E1B" w:rsidRPr="0058479F" w:rsidRDefault="008C600F" w:rsidP="008C600F">
      <w:pPr>
        <w:pStyle w:val="BodyText"/>
        <w:rPr>
          <w:color w:val="auto"/>
        </w:rPr>
      </w:pPr>
      <w:r w:rsidRPr="0058479F">
        <w:rPr>
          <w:b/>
          <w:bCs/>
          <w:color w:val="auto"/>
        </w:rPr>
        <w:t xml:space="preserve">2.  </w:t>
      </w:r>
      <w:r w:rsidRPr="0058479F">
        <w:rPr>
          <w:b/>
          <w:bCs/>
          <w:color w:val="auto"/>
          <w:u w:val="single"/>
        </w:rPr>
        <w:t>Procedure for Information Collection</w:t>
      </w:r>
      <w:r w:rsidRPr="0058479F">
        <w:rPr>
          <w:color w:val="auto"/>
        </w:rPr>
        <w:t xml:space="preserve">  </w:t>
      </w:r>
    </w:p>
    <w:p w:rsidR="00E44E1B" w:rsidRPr="0058479F" w:rsidRDefault="00E44E1B" w:rsidP="008C600F">
      <w:pPr>
        <w:pStyle w:val="BodyText"/>
        <w:rPr>
          <w:color w:val="auto"/>
        </w:rPr>
      </w:pPr>
    </w:p>
    <w:p w:rsidR="00F7105A" w:rsidRPr="0058479F" w:rsidRDefault="00953D35" w:rsidP="00F7105A">
      <w:pPr>
        <w:ind w:firstLine="720"/>
        <w:rPr>
          <w:bCs/>
          <w:szCs w:val="20"/>
        </w:rPr>
      </w:pPr>
      <w:r w:rsidRPr="0058479F">
        <w:t>T</w:t>
      </w:r>
      <w:r w:rsidRPr="0058479F">
        <w:rPr>
          <w:bCs/>
        </w:rPr>
        <w:t xml:space="preserve">he hearing survey card, which is attached to a pre-paid envelope, is made available to appellants at the close of hearings before a VLJ.  Thereafter, </w:t>
      </w:r>
      <w:r w:rsidRPr="0058479F">
        <w:t xml:space="preserve">appellants are free to return their anonymous hearing survey response at their convenience, if they so desire.  </w:t>
      </w:r>
      <w:r w:rsidR="00F7105A" w:rsidRPr="0058479F">
        <w:rPr>
          <w:bCs/>
        </w:rPr>
        <w:t xml:space="preserve"> </w:t>
      </w:r>
    </w:p>
    <w:p w:rsidR="00E44E1B" w:rsidRPr="0058479F" w:rsidRDefault="00E44E1B" w:rsidP="008C600F">
      <w:pPr>
        <w:pStyle w:val="BodyText"/>
        <w:rPr>
          <w:color w:val="auto"/>
        </w:rPr>
      </w:pPr>
    </w:p>
    <w:p w:rsidR="00E44E1B" w:rsidRPr="0058479F" w:rsidRDefault="008C600F" w:rsidP="008C600F">
      <w:pPr>
        <w:pStyle w:val="BodyText"/>
        <w:rPr>
          <w:b/>
          <w:bCs/>
          <w:color w:val="auto"/>
        </w:rPr>
      </w:pPr>
      <w:r w:rsidRPr="0058479F">
        <w:rPr>
          <w:b/>
          <w:bCs/>
          <w:color w:val="auto"/>
        </w:rPr>
        <w:t xml:space="preserve">3.  </w:t>
      </w:r>
      <w:r w:rsidRPr="0058479F">
        <w:rPr>
          <w:b/>
          <w:bCs/>
          <w:color w:val="auto"/>
          <w:u w:val="single"/>
        </w:rPr>
        <w:t>Methods to Maximize Response Rates</w:t>
      </w:r>
      <w:r w:rsidRPr="0058479F">
        <w:rPr>
          <w:b/>
          <w:bCs/>
          <w:color w:val="auto"/>
        </w:rPr>
        <w:t xml:space="preserve">  </w:t>
      </w:r>
    </w:p>
    <w:p w:rsidR="00E44E1B" w:rsidRPr="0058479F" w:rsidRDefault="00E44E1B" w:rsidP="008C600F">
      <w:pPr>
        <w:pStyle w:val="BodyText"/>
        <w:rPr>
          <w:b/>
          <w:bCs/>
          <w:color w:val="auto"/>
        </w:rPr>
      </w:pPr>
    </w:p>
    <w:p w:rsidR="008C600F" w:rsidRPr="0058479F" w:rsidRDefault="008C600F" w:rsidP="00E44E1B">
      <w:pPr>
        <w:pStyle w:val="BodyText"/>
        <w:ind w:firstLine="720"/>
        <w:rPr>
          <w:color w:val="auto"/>
        </w:rPr>
      </w:pPr>
      <w:r w:rsidRPr="0058479F">
        <w:rPr>
          <w:color w:val="auto"/>
        </w:rPr>
        <w:t xml:space="preserve">The </w:t>
      </w:r>
      <w:r w:rsidR="00F7105A" w:rsidRPr="0058479F">
        <w:rPr>
          <w:color w:val="auto"/>
        </w:rPr>
        <w:t xml:space="preserve">hearing </w:t>
      </w:r>
      <w:r w:rsidRPr="0058479F">
        <w:rPr>
          <w:color w:val="auto"/>
        </w:rPr>
        <w:t>survey</w:t>
      </w:r>
      <w:r w:rsidR="00F7105A" w:rsidRPr="0058479F">
        <w:rPr>
          <w:color w:val="auto"/>
        </w:rPr>
        <w:t>s</w:t>
      </w:r>
      <w:r w:rsidRPr="0058479F">
        <w:rPr>
          <w:color w:val="auto"/>
        </w:rPr>
        <w:t xml:space="preserve"> are designed to be easy to read and </w:t>
      </w:r>
      <w:r w:rsidR="00C277B6" w:rsidRPr="0058479F">
        <w:rPr>
          <w:color w:val="auto"/>
        </w:rPr>
        <w:t>complete</w:t>
      </w:r>
      <w:r w:rsidR="002F3AE9" w:rsidRPr="0058479F">
        <w:rPr>
          <w:color w:val="auto"/>
        </w:rPr>
        <w:t xml:space="preserve">, allowing the respondent to answer </w:t>
      </w:r>
      <w:r w:rsidR="00F7105A" w:rsidRPr="0058479F">
        <w:rPr>
          <w:color w:val="auto"/>
        </w:rPr>
        <w:t xml:space="preserve">seven of the eight </w:t>
      </w:r>
      <w:r w:rsidR="00E44E1B" w:rsidRPr="0058479F">
        <w:rPr>
          <w:color w:val="auto"/>
        </w:rPr>
        <w:t xml:space="preserve">questions </w:t>
      </w:r>
      <w:r w:rsidR="00F7105A" w:rsidRPr="0058479F">
        <w:rPr>
          <w:color w:val="auto"/>
        </w:rPr>
        <w:t xml:space="preserve">by </w:t>
      </w:r>
      <w:r w:rsidR="002F3AE9" w:rsidRPr="0058479F">
        <w:rPr>
          <w:color w:val="auto"/>
        </w:rPr>
        <w:t>merely checking a box.  In this regard, the hearing survey</w:t>
      </w:r>
      <w:r w:rsidR="00F7105A" w:rsidRPr="0058479F">
        <w:rPr>
          <w:color w:val="auto"/>
        </w:rPr>
        <w:t xml:space="preserve"> request</w:t>
      </w:r>
      <w:r w:rsidR="002F3AE9" w:rsidRPr="0058479F">
        <w:rPr>
          <w:color w:val="auto"/>
        </w:rPr>
        <w:t>s</w:t>
      </w:r>
      <w:r w:rsidR="00F7105A" w:rsidRPr="0058479F">
        <w:rPr>
          <w:color w:val="auto"/>
        </w:rPr>
        <w:t xml:space="preserve"> the minimal amount of information necessary to determine a respondent’s level of satisfaction with his/her hearing.  Additionally, the hearing surveys</w:t>
      </w:r>
      <w:r w:rsidR="00E44E1B" w:rsidRPr="0058479F">
        <w:rPr>
          <w:color w:val="auto"/>
        </w:rPr>
        <w:t xml:space="preserve"> are attached to a pre-paid postage envelope</w:t>
      </w:r>
      <w:r w:rsidR="00F7105A" w:rsidRPr="0058479F">
        <w:rPr>
          <w:color w:val="auto"/>
        </w:rPr>
        <w:t xml:space="preserve">, making it easy for the respondent to return the survey once it is completed.  </w:t>
      </w:r>
      <w:r w:rsidR="00E44E1B" w:rsidRPr="0058479F">
        <w:rPr>
          <w:color w:val="auto"/>
        </w:rPr>
        <w:t xml:space="preserve">  </w:t>
      </w:r>
    </w:p>
    <w:p w:rsidR="008C600F" w:rsidRPr="0058479F" w:rsidRDefault="008C600F" w:rsidP="008C600F">
      <w:pPr>
        <w:pStyle w:val="BodyText"/>
        <w:rPr>
          <w:color w:val="auto"/>
          <w:u w:val="single"/>
        </w:rPr>
      </w:pPr>
    </w:p>
    <w:p w:rsidR="00E44E1B" w:rsidRPr="0058479F" w:rsidRDefault="008C600F" w:rsidP="008C600F">
      <w:pPr>
        <w:pStyle w:val="BodyText"/>
        <w:rPr>
          <w:color w:val="auto"/>
        </w:rPr>
      </w:pPr>
      <w:r w:rsidRPr="0058479F">
        <w:rPr>
          <w:b/>
          <w:bCs/>
          <w:color w:val="auto"/>
        </w:rPr>
        <w:t xml:space="preserve">4.  </w:t>
      </w:r>
      <w:r w:rsidRPr="0058479F">
        <w:rPr>
          <w:b/>
          <w:bCs/>
          <w:color w:val="auto"/>
          <w:u w:val="single"/>
        </w:rPr>
        <w:t>Testing Methods and Procedures</w:t>
      </w:r>
      <w:r w:rsidRPr="0058479F">
        <w:rPr>
          <w:color w:val="auto"/>
        </w:rPr>
        <w:t xml:space="preserve">  </w:t>
      </w:r>
    </w:p>
    <w:p w:rsidR="00E44E1B" w:rsidRPr="0058479F" w:rsidRDefault="00E44E1B" w:rsidP="008C600F">
      <w:pPr>
        <w:pStyle w:val="BodyText"/>
        <w:rPr>
          <w:color w:val="auto"/>
        </w:rPr>
      </w:pPr>
    </w:p>
    <w:p w:rsidR="008C600F" w:rsidRPr="00E84B9E" w:rsidRDefault="008C600F" w:rsidP="002F3AE9">
      <w:pPr>
        <w:pStyle w:val="BodyText"/>
        <w:ind w:firstLine="720"/>
      </w:pPr>
      <w:r w:rsidRPr="0058479F">
        <w:rPr>
          <w:color w:val="auto"/>
        </w:rPr>
        <w:t xml:space="preserve">The survey questions and format were created by referencing similar </w:t>
      </w:r>
      <w:r w:rsidR="00107690" w:rsidRPr="0058479F">
        <w:rPr>
          <w:color w:val="auto"/>
        </w:rPr>
        <w:t xml:space="preserve">VA </w:t>
      </w:r>
      <w:r w:rsidRPr="0058479F">
        <w:rPr>
          <w:color w:val="auto"/>
        </w:rPr>
        <w:t>survey</w:t>
      </w:r>
      <w:r w:rsidR="00107690" w:rsidRPr="0058479F">
        <w:rPr>
          <w:color w:val="auto"/>
        </w:rPr>
        <w:t xml:space="preserve"> tests</w:t>
      </w:r>
      <w:r w:rsidR="00C277B6" w:rsidRPr="0058479F">
        <w:rPr>
          <w:color w:val="auto"/>
        </w:rPr>
        <w:t xml:space="preserve"> </w:t>
      </w:r>
      <w:r w:rsidR="00107690" w:rsidRPr="0058479F">
        <w:rPr>
          <w:color w:val="auto"/>
        </w:rPr>
        <w:t xml:space="preserve">conducted </w:t>
      </w:r>
      <w:r w:rsidR="00C277B6" w:rsidRPr="0058479F">
        <w:rPr>
          <w:color w:val="auto"/>
        </w:rPr>
        <w:t>in the past</w:t>
      </w:r>
      <w:r w:rsidRPr="0058479F">
        <w:rPr>
          <w:color w:val="auto"/>
        </w:rPr>
        <w:t xml:space="preserve">.  </w:t>
      </w:r>
      <w:r w:rsidR="002F3AE9" w:rsidRPr="0058479F">
        <w:rPr>
          <w:color w:val="auto"/>
        </w:rPr>
        <w:t>Testing</w:t>
      </w:r>
      <w:r w:rsidRPr="0058479F">
        <w:rPr>
          <w:color w:val="auto"/>
        </w:rPr>
        <w:t xml:space="preserve"> involved several BVA employees</w:t>
      </w:r>
      <w:r w:rsidR="00C277B6" w:rsidRPr="0058479F">
        <w:rPr>
          <w:color w:val="auto"/>
        </w:rPr>
        <w:t xml:space="preserve"> who</w:t>
      </w:r>
      <w:r w:rsidRPr="0058479F">
        <w:rPr>
          <w:color w:val="auto"/>
        </w:rPr>
        <w:t xml:space="preserve"> determined the readability and clarity of the survey instrument</w:t>
      </w:r>
      <w:r w:rsidR="00C277B6" w:rsidRPr="0058479F">
        <w:rPr>
          <w:color w:val="auto"/>
        </w:rPr>
        <w:t xml:space="preserve"> and</w:t>
      </w:r>
      <w:r w:rsidRPr="0058479F">
        <w:rPr>
          <w:color w:val="auto"/>
        </w:rPr>
        <w:t xml:space="preserve"> estimated </w:t>
      </w:r>
      <w:r w:rsidR="00C277B6" w:rsidRPr="0058479F">
        <w:rPr>
          <w:color w:val="auto"/>
        </w:rPr>
        <w:t xml:space="preserve">the </w:t>
      </w:r>
      <w:r w:rsidR="00107690" w:rsidRPr="0058479F">
        <w:rPr>
          <w:color w:val="auto"/>
        </w:rPr>
        <w:t xml:space="preserve">average </w:t>
      </w:r>
      <w:r w:rsidRPr="0058479F">
        <w:rPr>
          <w:color w:val="auto"/>
        </w:rPr>
        <w:t xml:space="preserve">survey completion time </w:t>
      </w:r>
      <w:r w:rsidR="00C277B6" w:rsidRPr="0058479F">
        <w:rPr>
          <w:color w:val="auto"/>
        </w:rPr>
        <w:t>to be</w:t>
      </w:r>
      <w:r w:rsidRPr="0058479F">
        <w:rPr>
          <w:color w:val="auto"/>
        </w:rPr>
        <w:t xml:space="preserve"> </w:t>
      </w:r>
      <w:r w:rsidR="00C277B6" w:rsidRPr="0058479F">
        <w:rPr>
          <w:color w:val="auto"/>
        </w:rPr>
        <w:t>six</w:t>
      </w:r>
      <w:r w:rsidRPr="0058479F">
        <w:rPr>
          <w:color w:val="auto"/>
        </w:rPr>
        <w:t xml:space="preserve"> minutes.</w:t>
      </w:r>
    </w:p>
    <w:sectPr w:rsidR="008C600F" w:rsidRPr="00E84B9E" w:rsidSect="005E584F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A04" w:rsidRDefault="00477A04">
      <w:r>
        <w:separator/>
      </w:r>
    </w:p>
  </w:endnote>
  <w:endnote w:type="continuationSeparator" w:id="0">
    <w:p w:rsidR="00477A04" w:rsidRDefault="00477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B82" w:rsidRDefault="00883B82" w:rsidP="000472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3B82" w:rsidRDefault="00883B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B82" w:rsidRDefault="00883B82" w:rsidP="000472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B6">
      <w:rPr>
        <w:rStyle w:val="PageNumber"/>
        <w:noProof/>
      </w:rPr>
      <w:t>5</w:t>
    </w:r>
    <w:r>
      <w:rPr>
        <w:rStyle w:val="PageNumber"/>
      </w:rPr>
      <w:fldChar w:fldCharType="end"/>
    </w:r>
  </w:p>
  <w:p w:rsidR="00883B82" w:rsidRDefault="00883B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A04" w:rsidRDefault="00477A04">
      <w:r>
        <w:separator/>
      </w:r>
    </w:p>
  </w:footnote>
  <w:footnote w:type="continuationSeparator" w:id="0">
    <w:p w:rsidR="00477A04" w:rsidRDefault="00477A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D89"/>
    <w:rsid w:val="00000B47"/>
    <w:rsid w:val="00006121"/>
    <w:rsid w:val="000145FC"/>
    <w:rsid w:val="0002056A"/>
    <w:rsid w:val="0002754D"/>
    <w:rsid w:val="00045616"/>
    <w:rsid w:val="000472C4"/>
    <w:rsid w:val="0006072A"/>
    <w:rsid w:val="000833A8"/>
    <w:rsid w:val="000933DC"/>
    <w:rsid w:val="00094324"/>
    <w:rsid w:val="00095939"/>
    <w:rsid w:val="000B3280"/>
    <w:rsid w:val="000C348E"/>
    <w:rsid w:val="000C6D8E"/>
    <w:rsid w:val="000D1E73"/>
    <w:rsid w:val="000D3135"/>
    <w:rsid w:val="000D7A5B"/>
    <w:rsid w:val="000E33C2"/>
    <w:rsid w:val="00104B72"/>
    <w:rsid w:val="00107690"/>
    <w:rsid w:val="0011196C"/>
    <w:rsid w:val="00112AFC"/>
    <w:rsid w:val="0011493F"/>
    <w:rsid w:val="00125FE5"/>
    <w:rsid w:val="00150811"/>
    <w:rsid w:val="00153755"/>
    <w:rsid w:val="00153C1E"/>
    <w:rsid w:val="001618A8"/>
    <w:rsid w:val="00173DD7"/>
    <w:rsid w:val="00184F9B"/>
    <w:rsid w:val="00191996"/>
    <w:rsid w:val="001935E7"/>
    <w:rsid w:val="001A2865"/>
    <w:rsid w:val="001C46D9"/>
    <w:rsid w:val="001E42D6"/>
    <w:rsid w:val="001E4E43"/>
    <w:rsid w:val="001F4CA6"/>
    <w:rsid w:val="002179C6"/>
    <w:rsid w:val="002212D3"/>
    <w:rsid w:val="00237682"/>
    <w:rsid w:val="00240413"/>
    <w:rsid w:val="00244433"/>
    <w:rsid w:val="00254E21"/>
    <w:rsid w:val="002673B6"/>
    <w:rsid w:val="002848DB"/>
    <w:rsid w:val="002C3B2F"/>
    <w:rsid w:val="002C3EA7"/>
    <w:rsid w:val="002F3AE9"/>
    <w:rsid w:val="003129E7"/>
    <w:rsid w:val="003439CA"/>
    <w:rsid w:val="0034663C"/>
    <w:rsid w:val="00346832"/>
    <w:rsid w:val="003471C3"/>
    <w:rsid w:val="00350328"/>
    <w:rsid w:val="00352355"/>
    <w:rsid w:val="003616FE"/>
    <w:rsid w:val="00366543"/>
    <w:rsid w:val="003717E8"/>
    <w:rsid w:val="003760A3"/>
    <w:rsid w:val="00377A80"/>
    <w:rsid w:val="00380866"/>
    <w:rsid w:val="003A57D4"/>
    <w:rsid w:val="003B365D"/>
    <w:rsid w:val="003C3452"/>
    <w:rsid w:val="003D5EC8"/>
    <w:rsid w:val="003D6E76"/>
    <w:rsid w:val="003F6FCC"/>
    <w:rsid w:val="00402EA0"/>
    <w:rsid w:val="00434647"/>
    <w:rsid w:val="00436FE3"/>
    <w:rsid w:val="00443F67"/>
    <w:rsid w:val="00455698"/>
    <w:rsid w:val="00456E3E"/>
    <w:rsid w:val="00467427"/>
    <w:rsid w:val="00477A04"/>
    <w:rsid w:val="0048144C"/>
    <w:rsid w:val="004838F4"/>
    <w:rsid w:val="004B0CE3"/>
    <w:rsid w:val="004B7386"/>
    <w:rsid w:val="004C0263"/>
    <w:rsid w:val="004C1460"/>
    <w:rsid w:val="004C5528"/>
    <w:rsid w:val="004D2F9B"/>
    <w:rsid w:val="004D43A1"/>
    <w:rsid w:val="004F470C"/>
    <w:rsid w:val="00501DF6"/>
    <w:rsid w:val="005313EF"/>
    <w:rsid w:val="00533CE7"/>
    <w:rsid w:val="005443A6"/>
    <w:rsid w:val="0057067F"/>
    <w:rsid w:val="0057464B"/>
    <w:rsid w:val="00574E65"/>
    <w:rsid w:val="00580153"/>
    <w:rsid w:val="00583ACA"/>
    <w:rsid w:val="0058479F"/>
    <w:rsid w:val="0058496C"/>
    <w:rsid w:val="005879D6"/>
    <w:rsid w:val="00592085"/>
    <w:rsid w:val="005972A4"/>
    <w:rsid w:val="005A080A"/>
    <w:rsid w:val="005A08B8"/>
    <w:rsid w:val="005B094C"/>
    <w:rsid w:val="005C18B8"/>
    <w:rsid w:val="005C1C5E"/>
    <w:rsid w:val="005E584F"/>
    <w:rsid w:val="005F00E5"/>
    <w:rsid w:val="005F3F23"/>
    <w:rsid w:val="00612960"/>
    <w:rsid w:val="00633462"/>
    <w:rsid w:val="00643242"/>
    <w:rsid w:val="00654122"/>
    <w:rsid w:val="00662052"/>
    <w:rsid w:val="00671718"/>
    <w:rsid w:val="006936D6"/>
    <w:rsid w:val="00694EBE"/>
    <w:rsid w:val="006C673C"/>
    <w:rsid w:val="006C74E1"/>
    <w:rsid w:val="006E18EA"/>
    <w:rsid w:val="006F323C"/>
    <w:rsid w:val="006F6289"/>
    <w:rsid w:val="00713AF9"/>
    <w:rsid w:val="00733C6C"/>
    <w:rsid w:val="00734677"/>
    <w:rsid w:val="00755A99"/>
    <w:rsid w:val="0075797D"/>
    <w:rsid w:val="0076166B"/>
    <w:rsid w:val="00772EAC"/>
    <w:rsid w:val="00783A80"/>
    <w:rsid w:val="007C74AD"/>
    <w:rsid w:val="007F0942"/>
    <w:rsid w:val="007F5B82"/>
    <w:rsid w:val="008241F1"/>
    <w:rsid w:val="0084025E"/>
    <w:rsid w:val="0084142E"/>
    <w:rsid w:val="00845F08"/>
    <w:rsid w:val="008464F9"/>
    <w:rsid w:val="008662F7"/>
    <w:rsid w:val="00883B82"/>
    <w:rsid w:val="00897EED"/>
    <w:rsid w:val="008C600F"/>
    <w:rsid w:val="008D4CEB"/>
    <w:rsid w:val="008E1A6F"/>
    <w:rsid w:val="008E3649"/>
    <w:rsid w:val="008E7026"/>
    <w:rsid w:val="008F19DC"/>
    <w:rsid w:val="008F3451"/>
    <w:rsid w:val="00910518"/>
    <w:rsid w:val="00911CAB"/>
    <w:rsid w:val="00921772"/>
    <w:rsid w:val="00932617"/>
    <w:rsid w:val="00951EAC"/>
    <w:rsid w:val="00953D35"/>
    <w:rsid w:val="00964691"/>
    <w:rsid w:val="0097662E"/>
    <w:rsid w:val="00996D89"/>
    <w:rsid w:val="009A3663"/>
    <w:rsid w:val="009C5637"/>
    <w:rsid w:val="009C678D"/>
    <w:rsid w:val="009E3DC5"/>
    <w:rsid w:val="00A14DF3"/>
    <w:rsid w:val="00A24EA4"/>
    <w:rsid w:val="00A32DD7"/>
    <w:rsid w:val="00A466A2"/>
    <w:rsid w:val="00A82EDA"/>
    <w:rsid w:val="00A90547"/>
    <w:rsid w:val="00A90FD0"/>
    <w:rsid w:val="00AA03F0"/>
    <w:rsid w:val="00AB2B71"/>
    <w:rsid w:val="00AB4520"/>
    <w:rsid w:val="00AB6297"/>
    <w:rsid w:val="00AC043D"/>
    <w:rsid w:val="00AC2C0C"/>
    <w:rsid w:val="00AE1F61"/>
    <w:rsid w:val="00AE3B07"/>
    <w:rsid w:val="00AE63A0"/>
    <w:rsid w:val="00AF7134"/>
    <w:rsid w:val="00B06E8A"/>
    <w:rsid w:val="00B318D7"/>
    <w:rsid w:val="00B34BDB"/>
    <w:rsid w:val="00B76F99"/>
    <w:rsid w:val="00B908EE"/>
    <w:rsid w:val="00B90A18"/>
    <w:rsid w:val="00BF42F0"/>
    <w:rsid w:val="00BF444F"/>
    <w:rsid w:val="00BF77CD"/>
    <w:rsid w:val="00C12236"/>
    <w:rsid w:val="00C277B6"/>
    <w:rsid w:val="00C3031C"/>
    <w:rsid w:val="00C30727"/>
    <w:rsid w:val="00C375DA"/>
    <w:rsid w:val="00C90BB0"/>
    <w:rsid w:val="00C96C3D"/>
    <w:rsid w:val="00CE0B93"/>
    <w:rsid w:val="00CE168C"/>
    <w:rsid w:val="00CE3564"/>
    <w:rsid w:val="00D127AA"/>
    <w:rsid w:val="00D12DD3"/>
    <w:rsid w:val="00D1345E"/>
    <w:rsid w:val="00D34BDF"/>
    <w:rsid w:val="00D45015"/>
    <w:rsid w:val="00D4577E"/>
    <w:rsid w:val="00D547C2"/>
    <w:rsid w:val="00D6150B"/>
    <w:rsid w:val="00D752EA"/>
    <w:rsid w:val="00D80F60"/>
    <w:rsid w:val="00D82AAA"/>
    <w:rsid w:val="00D86C92"/>
    <w:rsid w:val="00DC7BB6"/>
    <w:rsid w:val="00DD28D4"/>
    <w:rsid w:val="00DE73D1"/>
    <w:rsid w:val="00DF5235"/>
    <w:rsid w:val="00E14BB4"/>
    <w:rsid w:val="00E24DFD"/>
    <w:rsid w:val="00E30285"/>
    <w:rsid w:val="00E35DDE"/>
    <w:rsid w:val="00E4226B"/>
    <w:rsid w:val="00E44E1B"/>
    <w:rsid w:val="00E5426A"/>
    <w:rsid w:val="00E61702"/>
    <w:rsid w:val="00E62E70"/>
    <w:rsid w:val="00E63668"/>
    <w:rsid w:val="00E72FDD"/>
    <w:rsid w:val="00E84B9E"/>
    <w:rsid w:val="00E926EC"/>
    <w:rsid w:val="00EA5D13"/>
    <w:rsid w:val="00EB0C25"/>
    <w:rsid w:val="00EC45C1"/>
    <w:rsid w:val="00EC4749"/>
    <w:rsid w:val="00EC596A"/>
    <w:rsid w:val="00EC6618"/>
    <w:rsid w:val="00ED05F8"/>
    <w:rsid w:val="00ED07E3"/>
    <w:rsid w:val="00EE3FD4"/>
    <w:rsid w:val="00F1373F"/>
    <w:rsid w:val="00F261B0"/>
    <w:rsid w:val="00F34993"/>
    <w:rsid w:val="00F50AC5"/>
    <w:rsid w:val="00F7105A"/>
    <w:rsid w:val="00F90102"/>
    <w:rsid w:val="00F920BE"/>
    <w:rsid w:val="00FA38C9"/>
    <w:rsid w:val="00FB7767"/>
    <w:rsid w:val="00FC6C5D"/>
    <w:rsid w:val="00FE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540"/>
        <w:tab w:val="left" w:pos="1080"/>
        <w:tab w:val="left" w:pos="1680"/>
        <w:tab w:val="left" w:pos="2160"/>
        <w:tab w:val="left" w:pos="4680"/>
      </w:tabs>
      <w:ind w:right="270"/>
      <w:jc w:val="right"/>
      <w:outlineLvl w:val="4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color w:val="000000"/>
      <w:szCs w:val="20"/>
    </w:rPr>
  </w:style>
  <w:style w:type="paragraph" w:styleId="BodyTextIndent">
    <w:name w:val="Body Text Indent"/>
    <w:basedOn w:val="Normal"/>
    <w:pPr>
      <w:ind w:left="1440"/>
    </w:pPr>
    <w:rPr>
      <w:bCs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rsid w:val="00996D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E58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584F"/>
  </w:style>
  <w:style w:type="character" w:customStyle="1" w:styleId="FootnoteTextChar">
    <w:name w:val="Footnote Text Char"/>
    <w:basedOn w:val="DefaultParagraphFont"/>
    <w:link w:val="FootnoteText"/>
    <w:semiHidden/>
    <w:rsid w:val="005313EF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8662F7"/>
    <w:rPr>
      <w:b/>
      <w:bCs/>
    </w:rPr>
  </w:style>
  <w:style w:type="paragraph" w:styleId="Revision">
    <w:name w:val="Revision"/>
    <w:hidden/>
    <w:uiPriority w:val="99"/>
    <w:semiHidden/>
    <w:rsid w:val="00580153"/>
    <w:rPr>
      <w:sz w:val="24"/>
      <w:szCs w:val="24"/>
    </w:rPr>
  </w:style>
  <w:style w:type="paragraph" w:styleId="Header">
    <w:name w:val="header"/>
    <w:basedOn w:val="Normal"/>
    <w:link w:val="HeaderChar"/>
    <w:rsid w:val="002673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73B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1F2F7-090E-49E1-B2B8-70D69B20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Dept Veterans Affairs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bvashamlin</dc:creator>
  <cp:keywords/>
  <dc:description/>
  <cp:lastModifiedBy>vacomclamd</cp:lastModifiedBy>
  <cp:revision>2</cp:revision>
  <cp:lastPrinted>2011-10-18T15:51:00Z</cp:lastPrinted>
  <dcterms:created xsi:type="dcterms:W3CDTF">2012-01-18T19:54:00Z</dcterms:created>
  <dcterms:modified xsi:type="dcterms:W3CDTF">2012-01-18T19:54:00Z</dcterms:modified>
</cp:coreProperties>
</file>