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071" w:rsidRPr="00321DF3" w:rsidRDefault="00844071">
      <w:pPr>
        <w:tabs>
          <w:tab w:val="left" w:pos="0"/>
        </w:tabs>
        <w:suppressAutoHyphens/>
        <w:rPr>
          <w:b/>
        </w:rPr>
      </w:pPr>
    </w:p>
    <w:p w:rsidR="00844071" w:rsidRDefault="00844071" w:rsidP="00844071">
      <w:pPr>
        <w:jc w:val="center"/>
        <w:rPr>
          <w:b/>
        </w:rPr>
      </w:pPr>
      <w:r w:rsidRPr="00321DF3">
        <w:rPr>
          <w:b/>
        </w:rPr>
        <w:t>Supporting Statement for Paperwork Reduction Act Submission</w:t>
      </w:r>
    </w:p>
    <w:p w:rsidR="00844071" w:rsidRPr="00321DF3" w:rsidRDefault="00844071" w:rsidP="00844071">
      <w:pPr>
        <w:jc w:val="center"/>
        <w:rPr>
          <w:b/>
        </w:rPr>
      </w:pPr>
      <w:r>
        <w:rPr>
          <w:b/>
        </w:rPr>
        <w:t>Part B</w:t>
      </w:r>
    </w:p>
    <w:p w:rsidR="00844071" w:rsidRPr="00321DF3" w:rsidRDefault="00844071" w:rsidP="00844071">
      <w:pPr>
        <w:jc w:val="center"/>
        <w:rPr>
          <w:b/>
        </w:rPr>
      </w:pPr>
      <w:r w:rsidRPr="00321DF3">
        <w:rPr>
          <w:rFonts w:eastAsia="Arial Unicode MS"/>
          <w:b/>
          <w:noProof/>
        </w:rPr>
        <w:t>Transition and Postsecondary Programs for Students with Intellectual Disabilities (TPSID) Evaluation System</w:t>
      </w:r>
    </w:p>
    <w:p w:rsidR="00844071" w:rsidRPr="00321DF3" w:rsidRDefault="00844071" w:rsidP="00844071">
      <w:pPr>
        <w:jc w:val="center"/>
      </w:pPr>
    </w:p>
    <w:p w:rsidR="00844071" w:rsidRPr="00321DF3" w:rsidRDefault="00844071" w:rsidP="00844071">
      <w:pPr>
        <w:jc w:val="center"/>
      </w:pPr>
      <w:r w:rsidRPr="00321DF3">
        <w:t>July 13, 2011</w:t>
      </w:r>
    </w:p>
    <w:p w:rsidR="00844071" w:rsidRPr="00321DF3" w:rsidRDefault="00844071" w:rsidP="00844071">
      <w:pPr>
        <w:jc w:val="center"/>
      </w:pPr>
    </w:p>
    <w:p w:rsidR="00844071" w:rsidRPr="00321DF3" w:rsidRDefault="00844071" w:rsidP="00844071">
      <w:pPr>
        <w:jc w:val="center"/>
      </w:pPr>
    </w:p>
    <w:p w:rsidR="00844071" w:rsidRPr="00321DF3" w:rsidRDefault="00844071" w:rsidP="00844071">
      <w:r w:rsidRPr="00321DF3">
        <w:t>Submitted to:</w:t>
      </w:r>
    </w:p>
    <w:p w:rsidR="00844071" w:rsidRPr="00321DF3" w:rsidRDefault="00844071" w:rsidP="00844071">
      <w:r w:rsidRPr="00321DF3">
        <w:t>Office of Postsecondary Education</w:t>
      </w:r>
    </w:p>
    <w:p w:rsidR="00844071" w:rsidRPr="00321DF3" w:rsidRDefault="00844071" w:rsidP="00844071">
      <w:r w:rsidRPr="00321DF3">
        <w:t>U.S. Department of Education</w:t>
      </w:r>
    </w:p>
    <w:p w:rsidR="00844071" w:rsidRPr="00321DF3" w:rsidRDefault="00844071" w:rsidP="00844071">
      <w:pPr>
        <w:rPr>
          <w:rFonts w:eastAsia="Arial Unicode MS"/>
          <w:noProof/>
        </w:rPr>
      </w:pPr>
      <w:r w:rsidRPr="00321DF3">
        <w:rPr>
          <w:rFonts w:eastAsia="Arial Unicode MS"/>
          <w:noProof/>
        </w:rPr>
        <w:t>1990 K Street</w:t>
      </w:r>
    </w:p>
    <w:p w:rsidR="00844071" w:rsidRPr="00321DF3" w:rsidRDefault="00844071" w:rsidP="00844071">
      <w:pPr>
        <w:rPr>
          <w:rFonts w:eastAsia="Arial Unicode MS"/>
          <w:noProof/>
        </w:rPr>
      </w:pPr>
      <w:r w:rsidRPr="00321DF3">
        <w:rPr>
          <w:rFonts w:eastAsia="Arial Unicode MS"/>
          <w:noProof/>
        </w:rPr>
        <w:t>Washington, D.C. 20006-8524</w:t>
      </w:r>
    </w:p>
    <w:p w:rsidR="00844071" w:rsidRPr="00321DF3" w:rsidRDefault="00844071" w:rsidP="00844071">
      <w:r w:rsidRPr="00321DF3">
        <w:rPr>
          <w:rFonts w:eastAsia="Arial Unicode MS"/>
          <w:noProof/>
        </w:rPr>
        <w:t>Project Officer: Shedita Alston</w:t>
      </w:r>
    </w:p>
    <w:p w:rsidR="00844071" w:rsidRPr="00321DF3" w:rsidRDefault="00844071" w:rsidP="00844071"/>
    <w:p w:rsidR="00844071" w:rsidRPr="00321DF3" w:rsidRDefault="00844071" w:rsidP="00844071">
      <w:r w:rsidRPr="00321DF3">
        <w:t>Submitted by:</w:t>
      </w:r>
    </w:p>
    <w:p w:rsidR="00844071" w:rsidRPr="00321DF3" w:rsidRDefault="00844071" w:rsidP="00844071">
      <w:r w:rsidRPr="00321DF3">
        <w:t>Institute for Community Inclusion</w:t>
      </w:r>
    </w:p>
    <w:p w:rsidR="00844071" w:rsidRPr="00321DF3" w:rsidRDefault="00844071" w:rsidP="00844071">
      <w:r w:rsidRPr="00321DF3">
        <w:t>University of Massachusetts Boston</w:t>
      </w:r>
    </w:p>
    <w:p w:rsidR="00844071" w:rsidRPr="00321DF3" w:rsidRDefault="00844071" w:rsidP="00844071">
      <w:r w:rsidRPr="00321DF3">
        <w:t>100 Morrissey Blvd.</w:t>
      </w:r>
    </w:p>
    <w:p w:rsidR="00844071" w:rsidRPr="00321DF3" w:rsidRDefault="00844071" w:rsidP="00844071">
      <w:r w:rsidRPr="00321DF3">
        <w:t>Boston, MA 02125</w:t>
      </w:r>
    </w:p>
    <w:p w:rsidR="00844071" w:rsidRPr="00321DF3" w:rsidRDefault="00844071" w:rsidP="00844071">
      <w:r w:rsidRPr="00321DF3">
        <w:t>Project Director: Debra Hart</w:t>
      </w:r>
    </w:p>
    <w:p w:rsidR="00844071" w:rsidRPr="00321DF3" w:rsidRDefault="00844071" w:rsidP="00844071">
      <w:pPr>
        <w:jc w:val="center"/>
      </w:pPr>
    </w:p>
    <w:p w:rsidR="00844071" w:rsidRPr="00321DF3" w:rsidRDefault="00844071" w:rsidP="00844071">
      <w:pPr>
        <w:pStyle w:val="Heading1"/>
        <w:spacing w:before="0"/>
      </w:pPr>
      <w:r w:rsidRPr="00321DF3">
        <w:br w:type="page"/>
      </w:r>
    </w:p>
    <w:p w:rsidR="00844071" w:rsidRPr="00321DF3" w:rsidRDefault="00844071" w:rsidP="00844071">
      <w:pPr>
        <w:pStyle w:val="Title"/>
      </w:pPr>
      <w:r w:rsidRPr="00321DF3">
        <w:t>Contents</w:t>
      </w:r>
    </w:p>
    <w:p w:rsidR="00844071" w:rsidRDefault="00844071">
      <w:pPr>
        <w:pStyle w:val="TOC1"/>
        <w:rPr>
          <w:rFonts w:ascii="Cambria" w:hAnsi="Cambria"/>
          <w:noProof/>
          <w:szCs w:val="24"/>
        </w:rPr>
      </w:pPr>
      <w:r>
        <w:rPr>
          <w:b/>
        </w:rPr>
        <w:fldChar w:fldCharType="begin"/>
      </w:r>
      <w:r>
        <w:rPr>
          <w:b/>
        </w:rPr>
        <w:instrText xml:space="preserve"> TOC \o "1-3" </w:instrText>
      </w:r>
      <w:r>
        <w:rPr>
          <w:b/>
        </w:rPr>
        <w:fldChar w:fldCharType="separate"/>
      </w:r>
      <w:r>
        <w:rPr>
          <w:noProof/>
        </w:rPr>
        <w:t>B.  Collection of Information Employing Statistical Methods</w:t>
      </w:r>
      <w:r>
        <w:rPr>
          <w:noProof/>
        </w:rPr>
        <w:tab/>
      </w:r>
      <w:r>
        <w:rPr>
          <w:noProof/>
        </w:rPr>
        <w:fldChar w:fldCharType="begin"/>
      </w:r>
      <w:r>
        <w:rPr>
          <w:noProof/>
        </w:rPr>
        <w:instrText xml:space="preserve"> PAGEREF _Toc172180064 \h </w:instrText>
      </w:r>
      <w:r>
        <w:rPr>
          <w:noProof/>
        </w:rPr>
      </w:r>
      <w:r>
        <w:rPr>
          <w:noProof/>
        </w:rPr>
        <w:fldChar w:fldCharType="separate"/>
      </w:r>
      <w:r>
        <w:rPr>
          <w:noProof/>
        </w:rPr>
        <w:t>3</w:t>
      </w:r>
      <w:r>
        <w:rPr>
          <w:noProof/>
        </w:rPr>
        <w:fldChar w:fldCharType="end"/>
      </w:r>
    </w:p>
    <w:p w:rsidR="00844071" w:rsidRDefault="00844071">
      <w:pPr>
        <w:pStyle w:val="TOC2"/>
        <w:rPr>
          <w:rFonts w:ascii="Cambria" w:hAnsi="Cambria"/>
          <w:noProof/>
          <w:szCs w:val="24"/>
        </w:rPr>
      </w:pPr>
      <w:r>
        <w:rPr>
          <w:noProof/>
        </w:rPr>
        <w:t>1. Respondent Universe and Sampling Methods</w:t>
      </w:r>
      <w:r>
        <w:rPr>
          <w:noProof/>
        </w:rPr>
        <w:tab/>
      </w:r>
      <w:r>
        <w:rPr>
          <w:noProof/>
        </w:rPr>
        <w:fldChar w:fldCharType="begin"/>
      </w:r>
      <w:r>
        <w:rPr>
          <w:noProof/>
        </w:rPr>
        <w:instrText xml:space="preserve"> PAGEREF _Toc172180065 \h </w:instrText>
      </w:r>
      <w:r>
        <w:rPr>
          <w:noProof/>
        </w:rPr>
      </w:r>
      <w:r>
        <w:rPr>
          <w:noProof/>
        </w:rPr>
        <w:fldChar w:fldCharType="separate"/>
      </w:r>
      <w:r>
        <w:rPr>
          <w:noProof/>
        </w:rPr>
        <w:t>3</w:t>
      </w:r>
      <w:r>
        <w:rPr>
          <w:noProof/>
        </w:rPr>
        <w:fldChar w:fldCharType="end"/>
      </w:r>
    </w:p>
    <w:p w:rsidR="00844071" w:rsidRDefault="00844071">
      <w:pPr>
        <w:pStyle w:val="TOC2"/>
        <w:rPr>
          <w:rFonts w:ascii="Cambria" w:hAnsi="Cambria"/>
          <w:noProof/>
          <w:szCs w:val="24"/>
        </w:rPr>
      </w:pPr>
      <w:r>
        <w:rPr>
          <w:noProof/>
        </w:rPr>
        <w:t>2. Statistical Methods for Sample Selection and Degree of Accuracy Needed</w:t>
      </w:r>
      <w:r>
        <w:rPr>
          <w:noProof/>
        </w:rPr>
        <w:tab/>
      </w:r>
      <w:r>
        <w:rPr>
          <w:noProof/>
        </w:rPr>
        <w:fldChar w:fldCharType="begin"/>
      </w:r>
      <w:r>
        <w:rPr>
          <w:noProof/>
        </w:rPr>
        <w:instrText xml:space="preserve"> PAGEREF _Toc172180066 \h </w:instrText>
      </w:r>
      <w:r>
        <w:rPr>
          <w:noProof/>
        </w:rPr>
      </w:r>
      <w:r>
        <w:rPr>
          <w:noProof/>
        </w:rPr>
        <w:fldChar w:fldCharType="separate"/>
      </w:r>
      <w:r>
        <w:rPr>
          <w:noProof/>
        </w:rPr>
        <w:t>3</w:t>
      </w:r>
      <w:r>
        <w:rPr>
          <w:noProof/>
        </w:rPr>
        <w:fldChar w:fldCharType="end"/>
      </w:r>
    </w:p>
    <w:p w:rsidR="00844071" w:rsidRDefault="00844071">
      <w:pPr>
        <w:pStyle w:val="TOC2"/>
        <w:rPr>
          <w:rFonts w:ascii="Cambria" w:hAnsi="Cambria"/>
          <w:noProof/>
          <w:szCs w:val="24"/>
        </w:rPr>
      </w:pPr>
      <w:r>
        <w:rPr>
          <w:noProof/>
        </w:rPr>
        <w:t>3. Methods to Maximize Response Rates and Deal with Nonresponse</w:t>
      </w:r>
      <w:r>
        <w:rPr>
          <w:noProof/>
        </w:rPr>
        <w:tab/>
      </w:r>
      <w:r>
        <w:rPr>
          <w:noProof/>
        </w:rPr>
        <w:fldChar w:fldCharType="begin"/>
      </w:r>
      <w:r>
        <w:rPr>
          <w:noProof/>
        </w:rPr>
        <w:instrText xml:space="preserve"> PAGEREF _Toc172180067 \h </w:instrText>
      </w:r>
      <w:r>
        <w:rPr>
          <w:noProof/>
        </w:rPr>
      </w:r>
      <w:r>
        <w:rPr>
          <w:noProof/>
        </w:rPr>
        <w:fldChar w:fldCharType="separate"/>
      </w:r>
      <w:r>
        <w:rPr>
          <w:noProof/>
        </w:rPr>
        <w:t>3</w:t>
      </w:r>
      <w:r>
        <w:rPr>
          <w:noProof/>
        </w:rPr>
        <w:fldChar w:fldCharType="end"/>
      </w:r>
    </w:p>
    <w:p w:rsidR="00844071" w:rsidRDefault="00844071">
      <w:pPr>
        <w:pStyle w:val="TOC2"/>
        <w:rPr>
          <w:rFonts w:ascii="Cambria" w:hAnsi="Cambria"/>
          <w:noProof/>
          <w:szCs w:val="24"/>
        </w:rPr>
      </w:pPr>
      <w:r>
        <w:rPr>
          <w:noProof/>
        </w:rPr>
        <w:t>4. Tests of Procedures and Methods to be Undertaken</w:t>
      </w:r>
      <w:r>
        <w:rPr>
          <w:noProof/>
        </w:rPr>
        <w:tab/>
      </w:r>
      <w:r>
        <w:rPr>
          <w:noProof/>
        </w:rPr>
        <w:fldChar w:fldCharType="begin"/>
      </w:r>
      <w:r>
        <w:rPr>
          <w:noProof/>
        </w:rPr>
        <w:instrText xml:space="preserve"> PAGEREF _Toc172180068 \h </w:instrText>
      </w:r>
      <w:r>
        <w:rPr>
          <w:noProof/>
        </w:rPr>
      </w:r>
      <w:r>
        <w:rPr>
          <w:noProof/>
        </w:rPr>
        <w:fldChar w:fldCharType="separate"/>
      </w:r>
      <w:r>
        <w:rPr>
          <w:noProof/>
        </w:rPr>
        <w:t>4</w:t>
      </w:r>
      <w:r>
        <w:rPr>
          <w:noProof/>
        </w:rPr>
        <w:fldChar w:fldCharType="end"/>
      </w:r>
    </w:p>
    <w:p w:rsidR="00844071" w:rsidRDefault="00844071">
      <w:pPr>
        <w:pStyle w:val="TOC2"/>
        <w:rPr>
          <w:rFonts w:ascii="Cambria" w:hAnsi="Cambria"/>
          <w:noProof/>
          <w:szCs w:val="24"/>
        </w:rPr>
      </w:pPr>
      <w:r>
        <w:rPr>
          <w:noProof/>
        </w:rPr>
        <w:t>5. Individuals Consulted on Statistical Aspects of the Design</w:t>
      </w:r>
      <w:r>
        <w:rPr>
          <w:noProof/>
        </w:rPr>
        <w:tab/>
      </w:r>
      <w:r>
        <w:rPr>
          <w:noProof/>
        </w:rPr>
        <w:fldChar w:fldCharType="begin"/>
      </w:r>
      <w:r>
        <w:rPr>
          <w:noProof/>
        </w:rPr>
        <w:instrText xml:space="preserve"> PAGEREF _Toc172180069 \h </w:instrText>
      </w:r>
      <w:r>
        <w:rPr>
          <w:noProof/>
        </w:rPr>
      </w:r>
      <w:r>
        <w:rPr>
          <w:noProof/>
        </w:rPr>
        <w:fldChar w:fldCharType="separate"/>
      </w:r>
      <w:r>
        <w:rPr>
          <w:noProof/>
        </w:rPr>
        <w:t>4</w:t>
      </w:r>
      <w:r>
        <w:rPr>
          <w:noProof/>
        </w:rPr>
        <w:fldChar w:fldCharType="end"/>
      </w:r>
    </w:p>
    <w:p w:rsidR="00844071" w:rsidRPr="00321DF3" w:rsidRDefault="00844071">
      <w:pPr>
        <w:suppressAutoHyphens/>
        <w:jc w:val="center"/>
        <w:rPr>
          <w:b/>
        </w:rPr>
      </w:pPr>
      <w:r>
        <w:rPr>
          <w:b/>
        </w:rPr>
        <w:fldChar w:fldCharType="end"/>
      </w:r>
    </w:p>
    <w:p w:rsidR="00844071" w:rsidRPr="00321DF3" w:rsidRDefault="00844071">
      <w:pPr>
        <w:suppressAutoHyphens/>
        <w:jc w:val="center"/>
        <w:rPr>
          <w:b/>
        </w:rPr>
      </w:pPr>
      <w:r>
        <w:rPr>
          <w:b/>
        </w:rPr>
        <w:br w:type="page"/>
      </w:r>
    </w:p>
    <w:p w:rsidR="00844071" w:rsidRPr="006F7FAD" w:rsidRDefault="00844071" w:rsidP="00844071">
      <w:r w:rsidRPr="006F7FAD">
        <w:rPr>
          <w:bCs/>
        </w:rPr>
        <w:t xml:space="preserve">The U.S. Department of Education (ED) is requesting Office of Management and Budget (OMB) clearance for the </w:t>
      </w:r>
      <w:r w:rsidRPr="006F7FAD">
        <w:rPr>
          <w:rFonts w:eastAsia="Arial Unicode MS"/>
          <w:noProof/>
        </w:rPr>
        <w:t xml:space="preserve">Transition and Postsecondary Programs for Students with Intellectual Disabilities (TPSID) Evaluation System. This system will be used to evaluate the implementation and outcomes of the five-year </w:t>
      </w:r>
      <w:r w:rsidRPr="006F7FAD">
        <w:t>Transition Programs for Students with Intellectual Disabilities (TPSIDs) model demonstration projects</w:t>
      </w:r>
      <w:r w:rsidRPr="006F7FAD">
        <w:rPr>
          <w:bCs/>
        </w:rPr>
        <w:t xml:space="preserve">. This evaluation is being conducted </w:t>
      </w:r>
      <w:r w:rsidRPr="006F7FAD">
        <w:t xml:space="preserve">by the Institute for Community Inclusion, University of Massachusetts Boston, under contract with </w:t>
      </w:r>
      <w:r>
        <w:t>the Department of Education</w:t>
      </w:r>
      <w:r w:rsidRPr="006F7FAD">
        <w:t xml:space="preserve"> (contract number </w:t>
      </w:r>
      <w:r>
        <w:t>P407B100002</w:t>
      </w:r>
      <w:r w:rsidRPr="006F7FAD">
        <w:t xml:space="preserve">). </w:t>
      </w:r>
    </w:p>
    <w:p w:rsidR="00844071" w:rsidRPr="006F7FAD" w:rsidRDefault="00844071" w:rsidP="00844071">
      <w:r w:rsidRPr="006F7FAD">
        <w:t>The main objectives of this project are: (1) Establishment of a uniform dataset for collection of required program data from 27 TPSID demonstration project grantees and their partner sites across the country; (2) use of the program data for a national evaluation of the TPSID program; and (3) secondary analysis of the program data for research purposes.</w:t>
      </w:r>
    </w:p>
    <w:p w:rsidR="00844071" w:rsidRPr="006F7FAD" w:rsidRDefault="00844071" w:rsidP="00844071">
      <w:r w:rsidRPr="006F7FAD">
        <w:t>This request seeks clearance for establishment of a uniform dataset across all TPSID sites (including both grantees and partner sites) to ensure consistency in collection of information.</w:t>
      </w:r>
    </w:p>
    <w:p w:rsidR="00844071" w:rsidRDefault="00844071" w:rsidP="00844071">
      <w:pPr>
        <w:pStyle w:val="Heading1"/>
      </w:pPr>
      <w:bookmarkStart w:id="0" w:name="_Toc172180064"/>
      <w:r>
        <w:t>B.  Collection of Information Employing Statistical Methods</w:t>
      </w:r>
      <w:bookmarkEnd w:id="0"/>
    </w:p>
    <w:p w:rsidR="00844071" w:rsidRPr="00D862C5" w:rsidRDefault="00844071" w:rsidP="00844071">
      <w:pPr>
        <w:pStyle w:val="Heading2"/>
        <w:spacing w:before="2" w:after="2"/>
      </w:pPr>
      <w:bookmarkStart w:id="1" w:name="_Toc172180065"/>
      <w:r>
        <w:t>1. Respondent Universe and Sampling Methods</w:t>
      </w:r>
      <w:bookmarkEnd w:id="1"/>
    </w:p>
    <w:p w:rsidR="00844071" w:rsidRPr="001640D9" w:rsidRDefault="00844071" w:rsidP="00844071">
      <w:r w:rsidRPr="001640D9">
        <w:t>The respondent universe is all Transition Programs for Students with Intellectual Disabilities (TPSIDs)</w:t>
      </w:r>
      <w:r>
        <w:t xml:space="preserve"> and project partners </w:t>
      </w:r>
      <w:r w:rsidRPr="001640D9">
        <w:t xml:space="preserve">receiving TPSID model demonstrations funds from OPE. </w:t>
      </w:r>
      <w:r>
        <w:t>Fifty-six</w:t>
      </w:r>
      <w:r w:rsidRPr="001640D9">
        <w:t xml:space="preserve"> TPSIDs </w:t>
      </w:r>
      <w:r>
        <w:t xml:space="preserve">and partners </w:t>
      </w:r>
      <w:r w:rsidRPr="001640D9">
        <w:t xml:space="preserve">are expected to participate over the next </w:t>
      </w:r>
      <w:r>
        <w:t>three</w:t>
      </w:r>
      <w:r w:rsidRPr="001640D9">
        <w:t xml:space="preserve"> years. </w:t>
      </w:r>
    </w:p>
    <w:p w:rsidR="00844071" w:rsidRPr="001640D9" w:rsidRDefault="00844071" w:rsidP="00844071">
      <w:r w:rsidRPr="001640D9">
        <w:t>Data are being collected from the full universe because the system is designed to facilitate collection and management of data that all TPSIDs are already required to report. Since collecting these data is a requirement of the grant program, we expect a 100% response rate.</w:t>
      </w:r>
    </w:p>
    <w:p w:rsidR="00844071" w:rsidRPr="00D862C5" w:rsidRDefault="00844071" w:rsidP="00844071">
      <w:pPr>
        <w:pStyle w:val="Heading2"/>
        <w:spacing w:before="2" w:after="2"/>
      </w:pPr>
      <w:bookmarkStart w:id="2" w:name="_Toc172180066"/>
      <w:r>
        <w:t>2. Statistical Methods for Sample Selection and Degree of Accuracy Needed</w:t>
      </w:r>
      <w:bookmarkEnd w:id="2"/>
    </w:p>
    <w:p w:rsidR="00844071" w:rsidRPr="001640D9" w:rsidRDefault="00844071" w:rsidP="00844071">
      <w:r>
        <w:t>As described above, we are not sampling but rather collecting data from the entire universe of TPSIDs and partners. Data collection will take place annually.</w:t>
      </w:r>
    </w:p>
    <w:p w:rsidR="00844071" w:rsidRPr="00D862C5" w:rsidRDefault="00844071" w:rsidP="00844071">
      <w:pPr>
        <w:pStyle w:val="Heading2"/>
        <w:spacing w:before="2" w:after="2"/>
      </w:pPr>
      <w:bookmarkStart w:id="3" w:name="_Toc172180067"/>
      <w:r>
        <w:t>3. Methods to Maximize Response Rates and Deal with Nonresponse</w:t>
      </w:r>
      <w:bookmarkEnd w:id="3"/>
    </w:p>
    <w:p w:rsidR="00844071" w:rsidRPr="00C735F4" w:rsidRDefault="00844071" w:rsidP="00844071">
      <w:r w:rsidRPr="00C735F4">
        <w:t xml:space="preserve">Evaluation project staff will work closely with respondents to ensure complete and accurate data collection. Specifically, staff will: </w:t>
      </w:r>
    </w:p>
    <w:p w:rsidR="00844071" w:rsidRPr="00C735F4" w:rsidRDefault="00844071" w:rsidP="00844071">
      <w:pPr>
        <w:pStyle w:val="bullet2"/>
        <w:spacing w:before="0"/>
      </w:pPr>
      <w:r w:rsidRPr="00C735F4">
        <w:t>conduct regular training of TPSID</w:t>
      </w:r>
      <w:r>
        <w:t xml:space="preserve"> and partner site staff</w:t>
      </w:r>
      <w:r w:rsidRPr="00C735F4">
        <w:t xml:space="preserve"> on how to use the data system;</w:t>
      </w:r>
    </w:p>
    <w:p w:rsidR="00844071" w:rsidRPr="00C735F4" w:rsidRDefault="00844071" w:rsidP="00844071">
      <w:pPr>
        <w:pStyle w:val="bullet2"/>
        <w:spacing w:before="0"/>
      </w:pPr>
      <w:r w:rsidRPr="00C735F4">
        <w:t xml:space="preserve">be available by email, web form, and telephone to </w:t>
      </w:r>
      <w:r>
        <w:t>provide technical assistance</w:t>
      </w:r>
      <w:r w:rsidRPr="00C735F4">
        <w:t xml:space="preserve">; </w:t>
      </w:r>
    </w:p>
    <w:p w:rsidR="00844071" w:rsidRPr="00C735F4" w:rsidRDefault="00844071" w:rsidP="00844071">
      <w:pPr>
        <w:pStyle w:val="bullet2"/>
        <w:spacing w:before="0"/>
      </w:pPr>
      <w:r w:rsidRPr="00C735F4">
        <w:t>follow up with TPSID</w:t>
      </w:r>
      <w:r>
        <w:t xml:space="preserve"> and partner site</w:t>
      </w:r>
      <w:r w:rsidRPr="00C735F4">
        <w:t>s who do not provide data in a timely manner; and</w:t>
      </w:r>
    </w:p>
    <w:p w:rsidR="00844071" w:rsidRPr="00C735F4" w:rsidRDefault="00844071" w:rsidP="00844071">
      <w:pPr>
        <w:pStyle w:val="bullet2"/>
        <w:spacing w:before="0"/>
      </w:pPr>
      <w:proofErr w:type="gramStart"/>
      <w:r w:rsidRPr="00C735F4">
        <w:t>review</w:t>
      </w:r>
      <w:proofErr w:type="gramEnd"/>
      <w:r w:rsidRPr="00C735F4">
        <w:t xml:space="preserve"> all data and contact TPSID</w:t>
      </w:r>
      <w:r>
        <w:t xml:space="preserve"> and partner site</w:t>
      </w:r>
      <w:r w:rsidRPr="00C735F4">
        <w:t xml:space="preserve">s regarding any unclear or missing data points. </w:t>
      </w:r>
    </w:p>
    <w:p w:rsidR="00844071" w:rsidRPr="00C735F4" w:rsidRDefault="00844071" w:rsidP="00844071">
      <w:r w:rsidRPr="00C735F4">
        <w:lastRenderedPageBreak/>
        <w:t xml:space="preserve">In addition, the electronic data collection system has features designed to </w:t>
      </w:r>
      <w:r>
        <w:t>improve</w:t>
      </w:r>
      <w:r w:rsidRPr="00C735F4">
        <w:t xml:space="preserve"> accuracy, including limiting </w:t>
      </w:r>
      <w:r>
        <w:t>response choices</w:t>
      </w:r>
      <w:r w:rsidRPr="00C735F4">
        <w:t xml:space="preserve"> and providing summaries to respondents indicating which parts of the dataset are incomplete.</w:t>
      </w:r>
    </w:p>
    <w:p w:rsidR="007C7E0A" w:rsidRPr="00D862C5" w:rsidRDefault="007C7E0A" w:rsidP="007C7E0A">
      <w:pPr>
        <w:pStyle w:val="Heading2"/>
        <w:spacing w:before="2" w:after="2"/>
      </w:pPr>
      <w:bookmarkStart w:id="4" w:name="_Toc172180069"/>
      <w:bookmarkStart w:id="5" w:name="_Toc172180068"/>
      <w:r>
        <w:t xml:space="preserve">4. Tests of Procedures and Methods to be </w:t>
      </w:r>
      <w:proofErr w:type="gramStart"/>
      <w:r>
        <w:t>Undertaken</w:t>
      </w:r>
      <w:bookmarkEnd w:id="5"/>
      <w:proofErr w:type="gramEnd"/>
    </w:p>
    <w:p w:rsidR="007C7E0A" w:rsidRDefault="007C7E0A" w:rsidP="007C7E0A">
      <w:r>
        <w:t xml:space="preserve">The evaluation system was refined after conducting a pilot of the data entry forms with the TPSIDs.  </w:t>
      </w:r>
      <w:r w:rsidRPr="00C25C35">
        <w:t xml:space="preserve">TPSIDs </w:t>
      </w:r>
      <w:r>
        <w:t>were</w:t>
      </w:r>
      <w:r w:rsidRPr="00C25C35">
        <w:t xml:space="preserve"> asked to pilot the data entry forms and provide feedback on any technical difficulties they encounter with the system, make recommendations to improve the user interface, and ask questions on any data elements for which they need further clarification.</w:t>
      </w:r>
      <w:r>
        <w:t xml:space="preserve"> All necessary changes were made to the evaluation system and are reflected in the documentation submitted for 30 day clearance. </w:t>
      </w:r>
    </w:p>
    <w:p w:rsidR="00844071" w:rsidRPr="00D862C5" w:rsidRDefault="00844071" w:rsidP="00844071">
      <w:pPr>
        <w:pStyle w:val="Heading2"/>
        <w:spacing w:before="2" w:after="2"/>
      </w:pPr>
      <w:r>
        <w:t>5. Individuals Consulted on Statistical Aspects of the Design</w:t>
      </w:r>
      <w:bookmarkEnd w:id="4"/>
    </w:p>
    <w:p w:rsidR="00844071" w:rsidRPr="0085223E" w:rsidRDefault="00844071" w:rsidP="00844071">
      <w:pPr>
        <w:pStyle w:val="NormalSS"/>
        <w:ind w:firstLine="0"/>
      </w:pPr>
      <w:r w:rsidRPr="0085223E">
        <w:t>The following people were consulted on the statistical aspects of the design:</w:t>
      </w:r>
    </w:p>
    <w:p w:rsidR="00844071" w:rsidRPr="00C307CC" w:rsidRDefault="00844071" w:rsidP="00844071">
      <w:r w:rsidRPr="00C307CC">
        <w:t xml:space="preserve">Frank A. Smith </w:t>
      </w:r>
      <w:r w:rsidRPr="00C307CC">
        <w:br/>
        <w:t>Research Associate</w:t>
      </w:r>
      <w:r w:rsidRPr="00C307CC">
        <w:br/>
        <w:t>Institute for Community Inclusion</w:t>
      </w:r>
      <w:r w:rsidRPr="00C307CC">
        <w:br/>
      </w:r>
      <w:hyperlink r:id="rId7" w:tgtFrame="_blank" w:history="1">
        <w:r w:rsidRPr="00C307CC">
          <w:t>617-287-4332</w:t>
        </w:r>
      </w:hyperlink>
      <w:r w:rsidRPr="00C307CC">
        <w:br/>
      </w:r>
      <w:hyperlink r:id="rId8" w:tgtFrame="_blank" w:history="1">
        <w:r w:rsidRPr="00C307CC">
          <w:t>frank.smith@umb.edu</w:t>
        </w:r>
      </w:hyperlink>
    </w:p>
    <w:p w:rsidR="00844071" w:rsidRPr="00C307CC" w:rsidRDefault="00844071" w:rsidP="00844071">
      <w:r w:rsidRPr="00C307CC">
        <w:t>Jennifer Sullivan Sulewski, Ph.D</w:t>
      </w:r>
      <w:proofErr w:type="gramStart"/>
      <w:r w:rsidRPr="00C307CC">
        <w:t>.</w:t>
      </w:r>
      <w:proofErr w:type="gramEnd"/>
      <w:r w:rsidRPr="00C307CC">
        <w:br/>
        <w:t xml:space="preserve">Research Associate </w:t>
      </w:r>
      <w:r w:rsidRPr="00C307CC">
        <w:br/>
        <w:t>Institute for Community Inclusion</w:t>
      </w:r>
      <w:r w:rsidRPr="00C307CC">
        <w:br/>
        <w:t>617-287-4356</w:t>
      </w:r>
      <w:r w:rsidRPr="00C307CC">
        <w:br/>
      </w:r>
      <w:hyperlink r:id="rId9" w:history="1">
        <w:r w:rsidRPr="00C307CC">
          <w:t>Jennifer.sulewski@um</w:t>
        </w:r>
        <w:r w:rsidRPr="00C307CC">
          <w:t>b</w:t>
        </w:r>
        <w:r w:rsidRPr="00C307CC">
          <w:t>.edu</w:t>
        </w:r>
      </w:hyperlink>
    </w:p>
    <w:p w:rsidR="00844071" w:rsidRPr="00C307CC" w:rsidRDefault="00844071" w:rsidP="00844071">
      <w:r w:rsidRPr="00C307CC">
        <w:t>John Butterworth, Ph.D</w:t>
      </w:r>
      <w:proofErr w:type="gramStart"/>
      <w:r w:rsidRPr="00C307CC">
        <w:t>.</w:t>
      </w:r>
      <w:proofErr w:type="gramEnd"/>
      <w:r w:rsidRPr="00C307CC">
        <w:br/>
        <w:t>Coordinator of Employment Systems Change and Evaluation</w:t>
      </w:r>
      <w:r>
        <w:br/>
      </w:r>
      <w:r w:rsidRPr="00C307CC">
        <w:t>Institute for Community Inclusion</w:t>
      </w:r>
      <w:r>
        <w:br/>
      </w:r>
      <w:r w:rsidRPr="00C307CC">
        <w:t>617-287-4357</w:t>
      </w:r>
      <w:r>
        <w:br/>
      </w:r>
      <w:r w:rsidRPr="00C307CC">
        <w:t>john.butterworth@umb.edu</w:t>
      </w:r>
    </w:p>
    <w:p w:rsidR="00844071" w:rsidRPr="0085223E" w:rsidRDefault="00844071" w:rsidP="00844071">
      <w:r w:rsidRPr="0085223E">
        <w:t>In addition, the following people will be responsible for the data collection and analysis:</w:t>
      </w:r>
    </w:p>
    <w:p w:rsidR="00844071" w:rsidRPr="00C307CC" w:rsidRDefault="00844071" w:rsidP="00844071">
      <w:r w:rsidRPr="00C307CC">
        <w:t xml:space="preserve">Frank A. Smith </w:t>
      </w:r>
      <w:r w:rsidRPr="00C307CC">
        <w:br/>
        <w:t>Research Associate</w:t>
      </w:r>
      <w:r w:rsidRPr="00C307CC">
        <w:br/>
        <w:t>Institute for Community Inclusion</w:t>
      </w:r>
      <w:r w:rsidRPr="00C307CC">
        <w:br/>
      </w:r>
      <w:hyperlink r:id="rId10" w:tgtFrame="_blank" w:history="1">
        <w:r w:rsidRPr="00C307CC">
          <w:t>617-287-4332</w:t>
        </w:r>
      </w:hyperlink>
      <w:r w:rsidRPr="00C307CC">
        <w:br/>
      </w:r>
      <w:hyperlink r:id="rId11" w:tgtFrame="_blank" w:history="1">
        <w:r w:rsidRPr="00C307CC">
          <w:t>frank.smith@umb.edu</w:t>
        </w:r>
      </w:hyperlink>
    </w:p>
    <w:p w:rsidR="00844071" w:rsidRPr="00C307CC" w:rsidRDefault="00844071" w:rsidP="00844071">
      <w:r w:rsidRPr="00C307CC">
        <w:t>Jennifer Sullivan Sulewski, Ph.D</w:t>
      </w:r>
      <w:proofErr w:type="gramStart"/>
      <w:r w:rsidRPr="00C307CC">
        <w:t>.</w:t>
      </w:r>
      <w:proofErr w:type="gramEnd"/>
      <w:r w:rsidRPr="00C307CC">
        <w:br/>
        <w:t xml:space="preserve">Research Associate </w:t>
      </w:r>
      <w:r w:rsidRPr="00C307CC">
        <w:br/>
        <w:t>Institute for Community Inclusion</w:t>
      </w:r>
      <w:r w:rsidRPr="00C307CC">
        <w:br/>
      </w:r>
      <w:r w:rsidRPr="00C307CC">
        <w:lastRenderedPageBreak/>
        <w:t>617-287-4356</w:t>
      </w:r>
      <w:r w:rsidRPr="00C307CC">
        <w:br/>
      </w:r>
      <w:hyperlink r:id="rId12" w:history="1">
        <w:r w:rsidRPr="00C307CC">
          <w:t>Jennifer.sulewski@umb.edu</w:t>
        </w:r>
      </w:hyperlink>
    </w:p>
    <w:p w:rsidR="00844071" w:rsidRPr="00321DF3" w:rsidRDefault="00844071" w:rsidP="00844071">
      <w:r>
        <w:t>Daria Domin</w:t>
      </w:r>
      <w:r>
        <w:br/>
        <w:t>Research Study Coordinator</w:t>
      </w:r>
      <w:r>
        <w:br/>
        <w:t>Institute for Community Inclusion</w:t>
      </w:r>
      <w:r>
        <w:br/>
        <w:t>617-287-4277</w:t>
      </w:r>
      <w:r>
        <w:br/>
        <w:t>daria.domin@umb.edu</w:t>
      </w:r>
    </w:p>
    <w:sectPr w:rsidR="00844071" w:rsidRPr="00321DF3">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071" w:rsidRDefault="00844071">
      <w:pPr>
        <w:spacing w:line="20" w:lineRule="exact"/>
      </w:pPr>
    </w:p>
  </w:endnote>
  <w:endnote w:type="continuationSeparator" w:id="0">
    <w:p w:rsidR="00844071" w:rsidRDefault="00844071">
      <w:r>
        <w:t xml:space="preserve"> </w:t>
      </w:r>
    </w:p>
  </w:endnote>
  <w:endnote w:type="continuationNotice" w:id="1">
    <w:p w:rsidR="00844071" w:rsidRDefault="00844071">
      <w:r>
        <w:t xml:space="preserve"> </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071" w:rsidRDefault="00844071">
    <w:pPr>
      <w:spacing w:before="140" w:line="100" w:lineRule="exact"/>
      <w:rPr>
        <w:sz w:val="10"/>
      </w:rPr>
    </w:pPr>
  </w:p>
  <w:p w:rsidR="00844071" w:rsidRDefault="00844071">
    <w:pPr>
      <w:tabs>
        <w:tab w:val="left" w:pos="0"/>
      </w:tabs>
      <w:suppressAutoHyphens/>
    </w:pPr>
  </w:p>
  <w:p w:rsidR="00844071" w:rsidRDefault="00844071">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844071" w:rsidRDefault="00844071">
                <w:pPr>
                  <w:tabs>
                    <w:tab w:val="center" w:pos="4650"/>
                  </w:tabs>
                  <w:suppressAutoHyphens/>
                  <w:jc w:val="both"/>
                </w:pPr>
                <w:r>
                  <w:tab/>
                </w:r>
                <w:fldSimple w:instr="page \* arabic">
                  <w:r w:rsidR="007C7E0A">
                    <w:rPr>
                      <w:noProof/>
                    </w:rPr>
                    <w:t>5</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071" w:rsidRDefault="00844071">
      <w:r>
        <w:separator/>
      </w:r>
    </w:p>
  </w:footnote>
  <w:footnote w:type="continuationSeparator" w:id="0">
    <w:p w:rsidR="00844071" w:rsidRDefault="008440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EACB3DE"/>
    <w:lvl w:ilvl="0">
      <w:start w:val="1"/>
      <w:numFmt w:val="decimal"/>
      <w:pStyle w:val="ListNumber"/>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MT"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MT"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MT"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3">
    <w:nsid w:val="027C7A23"/>
    <w:multiLevelType w:val="hybridMultilevel"/>
    <w:tmpl w:val="5818E46E"/>
    <w:lvl w:ilvl="0" w:tplc="A3D255FA">
      <w:start w:val="1"/>
      <w:numFmt w:val="bullet"/>
      <w:pStyle w:val="bullet2"/>
      <w:lvlText w:val="-"/>
      <w:lvlJc w:val="left"/>
      <w:pPr>
        <w:tabs>
          <w:tab w:val="num" w:pos="288"/>
        </w:tabs>
        <w:ind w:left="288" w:hanging="288"/>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5">
    <w:nsid w:val="0D2734F4"/>
    <w:multiLevelType w:val="hybridMultilevel"/>
    <w:tmpl w:val="F4D2C0D0"/>
    <w:lvl w:ilvl="0" w:tplc="3E2C8328">
      <w:start w:val="11"/>
      <w:numFmt w:val="bullet"/>
      <w:lvlText w:val="-"/>
      <w:lvlJc w:val="left"/>
      <w:pPr>
        <w:ind w:left="420" w:hanging="360"/>
      </w:pPr>
      <w:rPr>
        <w:rFonts w:ascii="Univers" w:eastAsia="Times New Roman" w:hAnsi="Univers"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Unicode MS"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Unicode MS"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Unicode MS"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lvl>
  </w:abstractNum>
  <w:abstractNum w:abstractNumId="9">
    <w:nsid w:val="42585D58"/>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Arial MT"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Arial MT"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Arial MT"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Arial MT"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Arial MT"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Arial MT"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lvl>
  </w:abstractNum>
  <w:abstractNum w:abstractNumId="14">
    <w:nsid w:val="6CDD219E"/>
    <w:multiLevelType w:val="multilevel"/>
    <w:tmpl w:val="A6B858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7C7E44FE"/>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7"/>
  </w:num>
  <w:num w:numId="4">
    <w:abstractNumId w:val="13"/>
  </w:num>
  <w:num w:numId="5">
    <w:abstractNumId w:val="2"/>
  </w:num>
  <w:num w:numId="6">
    <w:abstractNumId w:val="4"/>
  </w:num>
  <w:num w:numId="7">
    <w:abstractNumId w:val="11"/>
  </w:num>
  <w:num w:numId="8">
    <w:abstractNumId w:val="10"/>
  </w:num>
  <w:num w:numId="9">
    <w:abstractNumId w:val="12"/>
  </w:num>
  <w:num w:numId="10">
    <w:abstractNumId w:val="14"/>
  </w:num>
  <w:num w:numId="11">
    <w:abstractNumId w:val="3"/>
  </w:num>
  <w:num w:numId="12">
    <w:abstractNumId w:val="0"/>
  </w:num>
  <w:num w:numId="13">
    <w:abstractNumId w:val="0"/>
  </w:num>
  <w:num w:numId="14">
    <w:abstractNumId w:val="15"/>
  </w:num>
  <w:num w:numId="15">
    <w:abstractNumId w:val="9"/>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29C2"/>
    <w:rsid w:val="007C7E0A"/>
    <w:rsid w:val="008440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F7FAD"/>
    <w:pPr>
      <w:spacing w:before="120" w:after="120"/>
    </w:pPr>
    <w:rPr>
      <w:sz w:val="24"/>
    </w:rPr>
  </w:style>
  <w:style w:type="paragraph" w:styleId="Heading1">
    <w:name w:val="heading 1"/>
    <w:basedOn w:val="Normal"/>
    <w:next w:val="Normal"/>
    <w:link w:val="Heading1Char"/>
    <w:qFormat/>
    <w:rsid w:val="00321DF3"/>
    <w:pPr>
      <w:keepNext/>
      <w:spacing w:before="240" w:after="60"/>
      <w:outlineLvl w:val="0"/>
    </w:pPr>
    <w:rPr>
      <w:b/>
      <w:bCs/>
      <w:kern w:val="32"/>
      <w:szCs w:val="32"/>
    </w:rPr>
  </w:style>
  <w:style w:type="paragraph" w:styleId="Heading2">
    <w:name w:val="heading 2"/>
    <w:basedOn w:val="Normal"/>
    <w:link w:val="Heading2Char"/>
    <w:uiPriority w:val="9"/>
    <w:qFormat/>
    <w:rsid w:val="00FC21AE"/>
    <w:pPr>
      <w:spacing w:beforeLines="1" w:afterLines="1"/>
      <w:outlineLvl w:val="1"/>
    </w:pPr>
    <w:rPr>
      <w:rFonts w:ascii="Times" w:eastAsia="Cambria" w:hAnsi="Times"/>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basedOn w:val="DefaultParagraphFont"/>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basedOn w:val="DefaultParagraphFont"/>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uiPriority w:val="39"/>
    <w:semiHidden/>
    <w:pPr>
      <w:tabs>
        <w:tab w:val="right" w:leader="dot" w:pos="9360"/>
      </w:tabs>
      <w:suppressAutoHyphens/>
      <w:spacing w:before="480"/>
      <w:ind w:left="720" w:right="720" w:hanging="720"/>
    </w:pPr>
  </w:style>
  <w:style w:type="paragraph" w:styleId="TOC2">
    <w:name w:val="toc 2"/>
    <w:basedOn w:val="Normal"/>
    <w:next w:val="Normal"/>
    <w:uiPriority w:val="39"/>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rsid w:val="00321DF3"/>
    <w:pPr>
      <w:spacing w:before="240" w:after="60"/>
      <w:jc w:val="center"/>
    </w:pPr>
    <w:rPr>
      <w:b/>
      <w:kern w:val="28"/>
      <w:sz w:val="32"/>
    </w:rPr>
  </w:style>
  <w:style w:type="character" w:styleId="CommentReference">
    <w:name w:val="annotation reference"/>
    <w:basedOn w:val="DefaultParagraphFont"/>
    <w:uiPriority w:val="99"/>
    <w:rsid w:val="00C574F6"/>
    <w:rPr>
      <w:sz w:val="18"/>
      <w:szCs w:val="18"/>
    </w:rPr>
  </w:style>
  <w:style w:type="paragraph" w:styleId="CommentText">
    <w:name w:val="annotation text"/>
    <w:basedOn w:val="Normal"/>
    <w:link w:val="CommentTextChar"/>
    <w:uiPriority w:val="99"/>
    <w:rsid w:val="00C574F6"/>
    <w:rPr>
      <w:szCs w:val="24"/>
    </w:rPr>
  </w:style>
  <w:style w:type="character" w:customStyle="1" w:styleId="CommentTextChar">
    <w:name w:val="Comment Text Char"/>
    <w:basedOn w:val="DefaultParagraphFont"/>
    <w:link w:val="CommentText"/>
    <w:uiPriority w:val="99"/>
    <w:rsid w:val="00C574F6"/>
    <w:rPr>
      <w:rFonts w:ascii="Courier" w:hAnsi="Courier"/>
      <w:sz w:val="24"/>
      <w:szCs w:val="24"/>
    </w:rPr>
  </w:style>
  <w:style w:type="paragraph" w:styleId="CommentSubject">
    <w:name w:val="annotation subject"/>
    <w:basedOn w:val="CommentText"/>
    <w:next w:val="CommentText"/>
    <w:link w:val="CommentSubjectChar"/>
    <w:rsid w:val="00C574F6"/>
    <w:rPr>
      <w:b/>
      <w:bCs/>
      <w:sz w:val="20"/>
      <w:szCs w:val="20"/>
    </w:rPr>
  </w:style>
  <w:style w:type="character" w:customStyle="1" w:styleId="CommentSubjectChar">
    <w:name w:val="Comment Subject Char"/>
    <w:basedOn w:val="CommentTextChar"/>
    <w:link w:val="CommentSubject"/>
    <w:rsid w:val="00C574F6"/>
    <w:rPr>
      <w:b/>
      <w:bCs/>
    </w:rPr>
  </w:style>
  <w:style w:type="paragraph" w:styleId="BalloonText">
    <w:name w:val="Balloon Text"/>
    <w:basedOn w:val="Normal"/>
    <w:link w:val="BalloonTextChar"/>
    <w:rsid w:val="00C574F6"/>
    <w:rPr>
      <w:rFonts w:ascii="Lucida Grande" w:hAnsi="Lucida Grande"/>
      <w:sz w:val="18"/>
      <w:szCs w:val="18"/>
    </w:rPr>
  </w:style>
  <w:style w:type="character" w:customStyle="1" w:styleId="BalloonTextChar">
    <w:name w:val="Balloon Text Char"/>
    <w:basedOn w:val="DefaultParagraphFont"/>
    <w:link w:val="BalloonText"/>
    <w:rsid w:val="00C574F6"/>
    <w:rPr>
      <w:rFonts w:ascii="Lucida Grande" w:hAnsi="Lucida Grande"/>
      <w:sz w:val="18"/>
      <w:szCs w:val="18"/>
    </w:rPr>
  </w:style>
  <w:style w:type="character" w:styleId="Emphasis">
    <w:name w:val="Emphasis"/>
    <w:basedOn w:val="DefaultParagraphFont"/>
    <w:uiPriority w:val="20"/>
    <w:qFormat/>
    <w:rsid w:val="000A3EB1"/>
    <w:rPr>
      <w:i/>
    </w:rPr>
  </w:style>
  <w:style w:type="paragraph" w:styleId="NormalWeb">
    <w:name w:val="Normal (Web)"/>
    <w:basedOn w:val="Normal"/>
    <w:uiPriority w:val="99"/>
    <w:rsid w:val="000A3EB1"/>
    <w:pPr>
      <w:spacing w:before="100" w:beforeAutospacing="1" w:after="100" w:afterAutospacing="1"/>
    </w:pPr>
    <w:rPr>
      <w:szCs w:val="24"/>
    </w:rPr>
  </w:style>
  <w:style w:type="character" w:customStyle="1" w:styleId="Heading2Char">
    <w:name w:val="Heading 2 Char"/>
    <w:basedOn w:val="DefaultParagraphFont"/>
    <w:link w:val="Heading2"/>
    <w:uiPriority w:val="9"/>
    <w:rsid w:val="00FC21AE"/>
    <w:rPr>
      <w:rFonts w:ascii="Times" w:eastAsia="Cambria" w:hAnsi="Times"/>
      <w:i/>
      <w:sz w:val="24"/>
    </w:rPr>
  </w:style>
  <w:style w:type="paragraph" w:customStyle="1" w:styleId="bullet2">
    <w:name w:val="bullet2"/>
    <w:basedOn w:val="Normal"/>
    <w:rsid w:val="00FC21AE"/>
    <w:pPr>
      <w:numPr>
        <w:numId w:val="11"/>
      </w:numPr>
    </w:pPr>
    <w:rPr>
      <w:rFonts w:eastAsia="Cambria"/>
      <w:szCs w:val="24"/>
    </w:rPr>
  </w:style>
  <w:style w:type="paragraph" w:styleId="ListNumber">
    <w:name w:val="List Number"/>
    <w:basedOn w:val="Normal"/>
    <w:rsid w:val="00FC21AE"/>
    <w:pPr>
      <w:numPr>
        <w:numId w:val="12"/>
      </w:numPr>
      <w:contextualSpacing/>
    </w:pPr>
    <w:rPr>
      <w:szCs w:val="24"/>
    </w:rPr>
  </w:style>
  <w:style w:type="character" w:styleId="Hyperlink">
    <w:name w:val="Hyperlink"/>
    <w:basedOn w:val="DefaultParagraphFont"/>
    <w:rsid w:val="00ED1232"/>
    <w:rPr>
      <w:color w:val="0000FF"/>
      <w:u w:val="single"/>
    </w:rPr>
  </w:style>
  <w:style w:type="paragraph" w:customStyle="1" w:styleId="TableText">
    <w:name w:val="Table Text"/>
    <w:basedOn w:val="Normal"/>
    <w:qFormat/>
    <w:rsid w:val="007D7E8A"/>
    <w:rPr>
      <w:sz w:val="20"/>
      <w:szCs w:val="24"/>
    </w:rPr>
  </w:style>
  <w:style w:type="table" w:styleId="TableGrid">
    <w:name w:val="Table Grid"/>
    <w:basedOn w:val="TableNormal"/>
    <w:rsid w:val="007D7E8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SS12">
    <w:name w:val="NormalSS 12"/>
    <w:basedOn w:val="Normal"/>
    <w:qFormat/>
    <w:rsid w:val="007D7E8A"/>
    <w:pPr>
      <w:tabs>
        <w:tab w:val="left" w:pos="432"/>
      </w:tabs>
      <w:spacing w:after="240"/>
      <w:ind w:firstLine="432"/>
      <w:jc w:val="both"/>
    </w:pPr>
    <w:rPr>
      <w:szCs w:val="24"/>
    </w:rPr>
  </w:style>
  <w:style w:type="character" w:customStyle="1" w:styleId="Heading1Char">
    <w:name w:val="Heading 1 Char"/>
    <w:basedOn w:val="DefaultParagraphFont"/>
    <w:link w:val="Heading1"/>
    <w:rsid w:val="00321DF3"/>
    <w:rPr>
      <w:rFonts w:eastAsia="Times New Roman" w:cs="Times New Roman"/>
      <w:b/>
      <w:bCs/>
      <w:kern w:val="32"/>
      <w:sz w:val="24"/>
      <w:szCs w:val="32"/>
    </w:rPr>
  </w:style>
  <w:style w:type="paragraph" w:customStyle="1" w:styleId="title0">
    <w:name w:val="title"/>
    <w:basedOn w:val="Normal"/>
    <w:qFormat/>
    <w:rsid w:val="00321DF3"/>
    <w:pPr>
      <w:suppressAutoHyphens/>
      <w:jc w:val="center"/>
    </w:pPr>
    <w:rPr>
      <w:b/>
    </w:rPr>
  </w:style>
  <w:style w:type="paragraph" w:customStyle="1" w:styleId="BulletBlack">
    <w:name w:val="Bullet_Black"/>
    <w:basedOn w:val="Normal"/>
    <w:qFormat/>
    <w:rsid w:val="006F7FAD"/>
    <w:pPr>
      <w:numPr>
        <w:numId w:val="17"/>
      </w:numPr>
      <w:tabs>
        <w:tab w:val="left" w:pos="360"/>
      </w:tabs>
      <w:ind w:left="720" w:right="360" w:hanging="288"/>
      <w:jc w:val="both"/>
    </w:pPr>
    <w:rPr>
      <w:szCs w:val="24"/>
    </w:rPr>
  </w:style>
  <w:style w:type="paragraph" w:customStyle="1" w:styleId="BulletBlackLastSS">
    <w:name w:val="Bullet_Black (Last SS)"/>
    <w:basedOn w:val="BulletBlack"/>
    <w:next w:val="Normal"/>
    <w:qFormat/>
    <w:rsid w:val="006F7FAD"/>
    <w:pPr>
      <w:spacing w:after="240"/>
    </w:pPr>
  </w:style>
  <w:style w:type="paragraph" w:customStyle="1" w:styleId="NormalSS">
    <w:name w:val="NormalSS"/>
    <w:basedOn w:val="Normal"/>
    <w:qFormat/>
    <w:rsid w:val="00C307CC"/>
    <w:pPr>
      <w:tabs>
        <w:tab w:val="left" w:pos="432"/>
      </w:tabs>
      <w:spacing w:before="0" w:after="240"/>
      <w:ind w:firstLine="432"/>
      <w:jc w:val="both"/>
    </w:pPr>
    <w:rPr>
      <w:szCs w:val="24"/>
    </w:rPr>
  </w:style>
</w:styles>
</file>

<file path=word/webSettings.xml><?xml version="1.0" encoding="utf-8"?>
<w:webSettings xmlns:r="http://schemas.openxmlformats.org/officeDocument/2006/relationships" xmlns:w="http://schemas.openxmlformats.org/wordprocessingml/2006/main">
  <w:divs>
    <w:div w:id="1873302972">
      <w:bodyDiv w:val="1"/>
      <w:marLeft w:val="0"/>
      <w:marRight w:val="0"/>
      <w:marTop w:val="0"/>
      <w:marBottom w:val="0"/>
      <w:divBdr>
        <w:top w:val="none" w:sz="0" w:space="0" w:color="auto"/>
        <w:left w:val="none" w:sz="0" w:space="0" w:color="auto"/>
        <w:bottom w:val="none" w:sz="0" w:space="0" w:color="auto"/>
        <w:right w:val="none" w:sz="0" w:space="0" w:color="auto"/>
      </w:divBdr>
    </w:div>
    <w:div w:id="199671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frank.smith@umb.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tel:617-287-4332" TargetMode="External"/><Relationship Id="rId12" Type="http://schemas.openxmlformats.org/officeDocument/2006/relationships/hyperlink" Target="mailto:Jennifer.sulewski@um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ank.smith@umb.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l:617-287-4332" TargetMode="External"/><Relationship Id="rId4" Type="http://schemas.openxmlformats.org/officeDocument/2006/relationships/webSettings" Target="webSettings.xml"/><Relationship Id="rId9" Type="http://schemas.openxmlformats.org/officeDocument/2006/relationships/hyperlink" Target="mailto:Jennifer.sulewski@umb.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734</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5655</CharactersWithSpaces>
  <SharedDoc>false</SharedDoc>
  <HLinks>
    <vt:vector size="36" baseType="variant">
      <vt:variant>
        <vt:i4>4784177</vt:i4>
      </vt:variant>
      <vt:variant>
        <vt:i4>36</vt:i4>
      </vt:variant>
      <vt:variant>
        <vt:i4>0</vt:i4>
      </vt:variant>
      <vt:variant>
        <vt:i4>5</vt:i4>
      </vt:variant>
      <vt:variant>
        <vt:lpwstr>mailto:Jennifer.sulewski@umb.edu</vt:lpwstr>
      </vt:variant>
      <vt:variant>
        <vt:lpwstr/>
      </vt:variant>
      <vt:variant>
        <vt:i4>3276869</vt:i4>
      </vt:variant>
      <vt:variant>
        <vt:i4>33</vt:i4>
      </vt:variant>
      <vt:variant>
        <vt:i4>0</vt:i4>
      </vt:variant>
      <vt:variant>
        <vt:i4>5</vt:i4>
      </vt:variant>
      <vt:variant>
        <vt:lpwstr>http://frank.smith@umb.edu</vt:lpwstr>
      </vt:variant>
      <vt:variant>
        <vt:lpwstr/>
      </vt:variant>
      <vt:variant>
        <vt:i4>4194407</vt:i4>
      </vt:variant>
      <vt:variant>
        <vt:i4>30</vt:i4>
      </vt:variant>
      <vt:variant>
        <vt:i4>0</vt:i4>
      </vt:variant>
      <vt:variant>
        <vt:i4>5</vt:i4>
      </vt:variant>
      <vt:variant>
        <vt:lpwstr>file://localhost/tel/617-287-4332</vt:lpwstr>
      </vt:variant>
      <vt:variant>
        <vt:lpwstr/>
      </vt:variant>
      <vt:variant>
        <vt:i4>4784177</vt:i4>
      </vt:variant>
      <vt:variant>
        <vt:i4>27</vt:i4>
      </vt:variant>
      <vt:variant>
        <vt:i4>0</vt:i4>
      </vt:variant>
      <vt:variant>
        <vt:i4>5</vt:i4>
      </vt:variant>
      <vt:variant>
        <vt:lpwstr>mailto:Jennifer.sulewski@umb.edu</vt:lpwstr>
      </vt:variant>
      <vt:variant>
        <vt:lpwstr/>
      </vt:variant>
      <vt:variant>
        <vt:i4>3276869</vt:i4>
      </vt:variant>
      <vt:variant>
        <vt:i4>24</vt:i4>
      </vt:variant>
      <vt:variant>
        <vt:i4>0</vt:i4>
      </vt:variant>
      <vt:variant>
        <vt:i4>5</vt:i4>
      </vt:variant>
      <vt:variant>
        <vt:lpwstr>http://frank.smith@umb.edu</vt:lpwstr>
      </vt:variant>
      <vt:variant>
        <vt:lpwstr/>
      </vt:variant>
      <vt:variant>
        <vt:i4>4194407</vt:i4>
      </vt:variant>
      <vt:variant>
        <vt:i4>21</vt:i4>
      </vt:variant>
      <vt:variant>
        <vt:i4>0</vt:i4>
      </vt:variant>
      <vt:variant>
        <vt:i4>5</vt:i4>
      </vt:variant>
      <vt:variant>
        <vt:lpwstr>file://localhost/tel/617-287-4332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dcterms:created xsi:type="dcterms:W3CDTF">2011-11-28T19:05:00Z</dcterms:created>
  <dcterms:modified xsi:type="dcterms:W3CDTF">2011-11-28T19:05:00Z</dcterms:modified>
</cp:coreProperties>
</file>