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FE644A" w:rsidRPr="008111D2">
        <w:rPr>
          <w:rFonts w:cs="Times New Roman"/>
          <w:b/>
          <w:bCs/>
          <w:szCs w:val="24"/>
        </w:rPr>
        <w:t>1</w:t>
      </w:r>
      <w:r w:rsidR="00270765">
        <w:rPr>
          <w:rFonts w:cs="Times New Roman"/>
          <w:b/>
          <w:bCs/>
          <w:szCs w:val="24"/>
        </w:rPr>
        <w:t>8</w:t>
      </w:r>
      <w:r w:rsidR="00FE644A" w:rsidRPr="008111D2">
        <w:rPr>
          <w:rFonts w:cs="Times New Roman"/>
          <w:b/>
          <w:bCs/>
          <w:szCs w:val="24"/>
        </w:rPr>
        <w:t xml:space="preserve"> </w:t>
      </w:r>
      <w:r w:rsidR="00270765" w:rsidRPr="00270765">
        <w:rPr>
          <w:b/>
          <w:bCs/>
          <w:color w:val="000000" w:themeColor="text1"/>
        </w:rPr>
        <w:t>Alternative Benefit Plans</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8C11BC" w:rsidP="008111D2">
      <w:pPr>
        <w:spacing w:after="0" w:line="240" w:lineRule="auto"/>
        <w:jc w:val="center"/>
        <w:rPr>
          <w:b/>
          <w:szCs w:val="24"/>
        </w:rPr>
      </w:pPr>
      <w:r w:rsidRPr="008111D2">
        <w:rPr>
          <w:b/>
          <w:szCs w:val="24"/>
        </w:rPr>
        <w:t>Ju</w:t>
      </w:r>
      <w:r w:rsidR="00270765">
        <w:rPr>
          <w:b/>
          <w:szCs w:val="24"/>
        </w:rPr>
        <w:t>ly 2</w:t>
      </w:r>
      <w:r w:rsidRPr="008111D2">
        <w:rPr>
          <w:b/>
          <w:szCs w:val="24"/>
        </w:rPr>
        <w:t>,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C2142E" w:rsidRDefault="00C2142E" w:rsidP="00C2142E">
      <w:pPr>
        <w:pStyle w:val="Heading1"/>
      </w:pPr>
      <w:r>
        <w:rPr>
          <w:highlight w:val="yellow"/>
        </w:rPr>
        <w:lastRenderedPageBreak/>
        <w:t xml:space="preserve">CMS requests expedited approval of this collection instrument for release upon OMB approval.  </w:t>
      </w:r>
    </w:p>
    <w:p w:rsidR="00C2142E" w:rsidRDefault="00C2142E" w:rsidP="008111D2">
      <w:pPr>
        <w:pStyle w:val="Heading1"/>
        <w:rPr>
          <w:szCs w:val="24"/>
        </w:rPr>
      </w:pPr>
    </w:p>
    <w:p w:rsidR="00C2142E" w:rsidRDefault="00C2142E" w:rsidP="008111D2">
      <w:pPr>
        <w:pStyle w:val="Heading1"/>
        <w:rPr>
          <w:szCs w:val="24"/>
        </w:rPr>
      </w:pPr>
    </w:p>
    <w:p w:rsidR="007D6E75" w:rsidRPr="008111D2" w:rsidRDefault="007D6E75" w:rsidP="008111D2">
      <w:pPr>
        <w:pStyle w:val="Heading1"/>
        <w:rPr>
          <w:szCs w:val="24"/>
        </w:rPr>
      </w:pPr>
      <w:r w:rsidRPr="008111D2">
        <w:rPr>
          <w:szCs w:val="24"/>
        </w:rPr>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8C11BC" w:rsidRPr="008111D2" w:rsidRDefault="008C11B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8111D2">
        <w:rPr>
          <w:iCs/>
          <w:szCs w:val="24"/>
        </w:rPr>
        <w:t xml:space="preserve">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  By 2014, it is expected that an additional 16 million people will become eligible for Medicaid and CHIP as a result of the Affordable Care Act (Public Law 111-148 – Patient Protection and Affordable Care Act).  In order to implement the statute, CMS must provide a mechanism to ensure timely approval of Medicaid and CHIP State plans, waivers and demonstrations and provide  a repository for all Medicaid and CHIP program data that supplies data to populate Healthcare.gov (sec. 1103) as well as other required reports.  With these statutory changes in the Medicaid and CHIP programs, CMS will undergo a transformation from a reactive, mostly paper based processing entity to an active, electronic based program manager by automating and streamlining the current systems and processes.  </w:t>
      </w:r>
    </w:p>
    <w:p w:rsidR="008111D2" w:rsidRPr="008111D2" w:rsidRDefault="008111D2"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rsidR="00270765" w:rsidRPr="00270765" w:rsidRDefault="008C11BC" w:rsidP="002707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8111D2">
        <w:rPr>
          <w:iCs/>
          <w:szCs w:val="24"/>
        </w:rPr>
        <w:t xml:space="preserve">Additionally, 42 CFR 430.12 sets forth the authority for the submittal and collection of State plans and plan amendment information in a format defined by CMS. A State plan for Medicaid consists of preprinted material that covers the basic requirements, and individualized content that reflects the characteristics of the particular State's program. Pursuant to this requirement, CMS has created the </w:t>
      </w:r>
      <w:proofErr w:type="spellStart"/>
      <w:r w:rsidRPr="008111D2">
        <w:rPr>
          <w:iCs/>
          <w:szCs w:val="24"/>
        </w:rPr>
        <w:t>MACPro</w:t>
      </w:r>
      <w:proofErr w:type="spellEnd"/>
      <w:r w:rsidRPr="008111D2">
        <w:rPr>
          <w:iCs/>
          <w:szCs w:val="24"/>
        </w:rPr>
        <w:t xml:space="preserve"> system.  </w:t>
      </w:r>
      <w:r w:rsidR="008111D2" w:rsidRPr="008111D2">
        <w:rPr>
          <w:iCs/>
          <w:szCs w:val="24"/>
        </w:rPr>
        <w:t xml:space="preserve">This </w:t>
      </w:r>
      <w:r w:rsidRPr="008111D2">
        <w:rPr>
          <w:szCs w:val="24"/>
        </w:rPr>
        <w:t xml:space="preserve">system will be used by CMS and State Medicaid agencies.  Overall, </w:t>
      </w:r>
      <w:proofErr w:type="spellStart"/>
      <w:r w:rsidRPr="008111D2">
        <w:rPr>
          <w:szCs w:val="24"/>
        </w:rPr>
        <w:t>MACPro</w:t>
      </w:r>
      <w:proofErr w:type="spellEnd"/>
      <w:r w:rsidRPr="008111D2">
        <w:rPr>
          <w:szCs w:val="24"/>
        </w:rPr>
        <w:t xml:space="preserve"> will be used by both State and CMS officials to improve the State application and Federal review processes, improve Federal program management of Medicaid programs and CHIP, and standardize Medicaid program data.  </w:t>
      </w:r>
      <w:r w:rsidR="00270765" w:rsidRPr="00270765">
        <w:rPr>
          <w:bCs/>
          <w:color w:val="000000" w:themeColor="text1"/>
        </w:rPr>
        <w:t>Section 1937 benchmark plans, renamed Alternative Benefit Plans (ABPs), in the final rule, will be used for states to gain CMS approval for benefit plans that will be used for the new Medicaid adult group, also known as the expansion population.  ABPs can also be used by states to implement benefits for other Medicaid eligibility groups.  We currently have 10 states and 1 territory with an approved ABP.  They will need to submit a new ABP template to implement the new ACA requirements for ABPs.  ABPs are state plan amendments and follow the same statutory processing time frames as other state plan amendments.</w:t>
      </w:r>
    </w:p>
    <w:p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5D001F" w:rsidRPr="008111D2">
        <w:rPr>
          <w:szCs w:val="24"/>
        </w:rPr>
        <w:t>2</w:t>
      </w:r>
      <w:r w:rsidR="00270765">
        <w:rPr>
          <w:szCs w:val="24"/>
        </w:rPr>
        <w:t>9</w:t>
      </w:r>
      <w:r w:rsidR="005D001F" w:rsidRPr="008111D2">
        <w:rPr>
          <w:szCs w:val="24"/>
        </w:rPr>
        <w:t>,</w:t>
      </w:r>
      <w:r w:rsidR="00270765">
        <w:rPr>
          <w:szCs w:val="24"/>
        </w:rPr>
        <w:t>9</w:t>
      </w:r>
      <w:r w:rsidR="005D001F" w:rsidRPr="008111D2">
        <w:rPr>
          <w:szCs w:val="24"/>
        </w:rPr>
        <w:t>08</w:t>
      </w:r>
      <w:r w:rsidRPr="008111D2">
        <w:rPr>
          <w:szCs w:val="24"/>
        </w:rPr>
        <w:t xml:space="preserve"> hours, leaving our burden ceiling at </w:t>
      </w:r>
      <w:r w:rsidR="005D001F" w:rsidRPr="008111D2">
        <w:rPr>
          <w:szCs w:val="24"/>
        </w:rPr>
        <w:t>5</w:t>
      </w:r>
      <w:r w:rsidR="00270765">
        <w:rPr>
          <w:szCs w:val="24"/>
        </w:rPr>
        <w:t>6,3</w:t>
      </w:r>
      <w:r w:rsidR="005D001F" w:rsidRPr="008111D2">
        <w:rPr>
          <w:szCs w:val="24"/>
        </w:rPr>
        <w:t>32</w:t>
      </w:r>
      <w:r w:rsidR="00043D0E" w:rsidRPr="008111D2">
        <w:rPr>
          <w:szCs w:val="24"/>
        </w:rPr>
        <w:t xml:space="preserve"> </w:t>
      </w:r>
      <w:r w:rsidRPr="008111D2">
        <w:rPr>
          <w:szCs w:val="24"/>
        </w:rPr>
        <w:t xml:space="preserve">hours. CMS estimates that each State will complete the collection of data and submission to CMS within </w:t>
      </w:r>
      <w:r w:rsidR="00270765">
        <w:rPr>
          <w:szCs w:val="24"/>
        </w:rPr>
        <w:t>8</w:t>
      </w:r>
      <w:r w:rsidRPr="008111D2">
        <w:rPr>
          <w:szCs w:val="24"/>
        </w:rPr>
        <w:t xml:space="preserve"> hours. There is a potential universe of 56 respondents, so the total burden deducted from </w:t>
      </w:r>
      <w:r w:rsidR="00F303E4" w:rsidRPr="008111D2">
        <w:rPr>
          <w:szCs w:val="24"/>
        </w:rPr>
        <w:t xml:space="preserve">the total for this request is </w:t>
      </w:r>
      <w:r w:rsidR="00815E9A">
        <w:rPr>
          <w:szCs w:val="24"/>
        </w:rPr>
        <w:t>488</w:t>
      </w:r>
      <w:bookmarkStart w:id="0" w:name="_GoBack"/>
      <w:bookmarkEnd w:id="0"/>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483058" w:rsidRPr="008111D2" w:rsidRDefault="00483058" w:rsidP="008111D2">
      <w:pPr>
        <w:spacing w:after="0" w:line="240" w:lineRule="auto"/>
        <w:rPr>
          <w:szCs w:val="24"/>
        </w:rPr>
      </w:pP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AA37EC" w:rsidRPr="008111D2">
        <w:rPr>
          <w:szCs w:val="24"/>
        </w:rPr>
        <w:t>July</w:t>
      </w:r>
      <w:r w:rsidR="00F303E4" w:rsidRPr="008111D2">
        <w:rPr>
          <w:szCs w:val="24"/>
        </w:rPr>
        <w:t xml:space="preserve"> 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270765" w:rsidRPr="00270765" w:rsidRDefault="00270765" w:rsidP="00270765">
      <w:pPr>
        <w:pStyle w:val="TOCHeading"/>
        <w:numPr>
          <w:ilvl w:val="0"/>
          <w:numId w:val="5"/>
        </w:numPr>
        <w:spacing w:before="0" w:line="240" w:lineRule="auto"/>
        <w:rPr>
          <w:rFonts w:ascii="Times New Roman" w:hAnsi="Times New Roman" w:cs="Times New Roman"/>
          <w:b w:val="0"/>
          <w:color w:val="000000" w:themeColor="text1"/>
          <w:sz w:val="22"/>
          <w:szCs w:val="22"/>
        </w:rPr>
      </w:pPr>
      <w:r w:rsidRPr="00270765">
        <w:rPr>
          <w:rFonts w:ascii="Times New Roman" w:hAnsi="Times New Roman" w:cs="Times New Roman"/>
          <w:b w:val="0"/>
          <w:color w:val="000000" w:themeColor="text1"/>
          <w:sz w:val="22"/>
          <w:szCs w:val="22"/>
        </w:rPr>
        <w:t>Mock-up of Interim Form for Alternative Benefit Plans</w:t>
      </w:r>
    </w:p>
    <w:p w:rsidR="00270765" w:rsidRPr="008111D2" w:rsidRDefault="00270765" w:rsidP="00270765">
      <w:pPr>
        <w:spacing w:after="0" w:line="240" w:lineRule="auto"/>
        <w:rPr>
          <w:szCs w:val="24"/>
        </w:rPr>
      </w:pPr>
    </w:p>
    <w:sectPr w:rsidR="00270765"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1F2628"/>
    <w:rsid w:val="0020026D"/>
    <w:rsid w:val="00222B4F"/>
    <w:rsid w:val="00252D20"/>
    <w:rsid w:val="00262B47"/>
    <w:rsid w:val="00270765"/>
    <w:rsid w:val="0027114C"/>
    <w:rsid w:val="003248D0"/>
    <w:rsid w:val="003627C8"/>
    <w:rsid w:val="003918B4"/>
    <w:rsid w:val="003F4D04"/>
    <w:rsid w:val="00467E98"/>
    <w:rsid w:val="00474257"/>
    <w:rsid w:val="00475EF8"/>
    <w:rsid w:val="00483058"/>
    <w:rsid w:val="004B13E8"/>
    <w:rsid w:val="0052333E"/>
    <w:rsid w:val="005D001F"/>
    <w:rsid w:val="005E3B79"/>
    <w:rsid w:val="005E52BE"/>
    <w:rsid w:val="006026DA"/>
    <w:rsid w:val="00685368"/>
    <w:rsid w:val="006B08E8"/>
    <w:rsid w:val="006C0B96"/>
    <w:rsid w:val="006C4626"/>
    <w:rsid w:val="00707666"/>
    <w:rsid w:val="0071650B"/>
    <w:rsid w:val="00723A9E"/>
    <w:rsid w:val="007D6E75"/>
    <w:rsid w:val="00802598"/>
    <w:rsid w:val="008111D2"/>
    <w:rsid w:val="00815E9A"/>
    <w:rsid w:val="00836E8F"/>
    <w:rsid w:val="0088756F"/>
    <w:rsid w:val="008C11BC"/>
    <w:rsid w:val="008D52D1"/>
    <w:rsid w:val="008F2AED"/>
    <w:rsid w:val="009903AB"/>
    <w:rsid w:val="009B19E8"/>
    <w:rsid w:val="009C2F36"/>
    <w:rsid w:val="009E3FAC"/>
    <w:rsid w:val="00A138F7"/>
    <w:rsid w:val="00A718B4"/>
    <w:rsid w:val="00AA37EC"/>
    <w:rsid w:val="00AB01BC"/>
    <w:rsid w:val="00AE1BD8"/>
    <w:rsid w:val="00B43BBD"/>
    <w:rsid w:val="00B532F3"/>
    <w:rsid w:val="00B87957"/>
    <w:rsid w:val="00C2142E"/>
    <w:rsid w:val="00C94C5E"/>
    <w:rsid w:val="00CB646D"/>
    <w:rsid w:val="00CF6C1D"/>
    <w:rsid w:val="00D215B4"/>
    <w:rsid w:val="00D46C38"/>
    <w:rsid w:val="00DD794C"/>
    <w:rsid w:val="00DF098E"/>
    <w:rsid w:val="00EA4AB1"/>
    <w:rsid w:val="00F04F6D"/>
    <w:rsid w:val="00F303E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2012-02-15T21:01:00Z</cp:lastPrinted>
  <dcterms:created xsi:type="dcterms:W3CDTF">2013-07-03T11:27:00Z</dcterms:created>
  <dcterms:modified xsi:type="dcterms:W3CDTF">2013-07-03T11:27:00Z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-557142029</vt:i4>
  </property>
  <property fmtid="{D5CDD505-2E9C-101B-9397-08002B2CF9AE}" pid="3" name="_NewReviewCycle">
    <vt:lpwstr/>
  </property>
  <property fmtid="{D5CDD505-2E9C-101B-9397-08002B2CF9AE}" pid="4" name="_EmailSubject">
    <vt:lpwstr>**Expedited Approval Needed**Generic Package 1 of 1</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