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15" w:rsidRDefault="00E02815" w:rsidP="00E02815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Selected Readings</w:t>
      </w:r>
    </w:p>
    <w:p w:rsidR="00427BA8" w:rsidRPr="00C368F6" w:rsidRDefault="00427BA8" w:rsidP="00E02815">
      <w:pPr>
        <w:jc w:val="center"/>
        <w:rPr>
          <w:rFonts w:ascii="Times New Roman" w:hAnsi="Times New Roman"/>
          <w:b/>
          <w:szCs w:val="24"/>
        </w:rPr>
      </w:pPr>
    </w:p>
    <w:p w:rsidR="00427BA8" w:rsidRPr="00A3514A" w:rsidRDefault="00427BA8" w:rsidP="00427BA8">
      <w:pPr>
        <w:rPr>
          <w:rFonts w:cs="Times"/>
          <w:noProof/>
          <w:szCs w:val="24"/>
        </w:rPr>
      </w:pPr>
      <w:r w:rsidRPr="00A3514A">
        <w:rPr>
          <w:rFonts w:cs="Times"/>
          <w:noProof/>
          <w:szCs w:val="24"/>
        </w:rPr>
        <w:t>Gino F, Schweitzer M. Blinded by anger or feeling the love: How emotions influence advice taking. Journal of Applied Psychology. 2008;93(5):1165-73.</w:t>
      </w:r>
    </w:p>
    <w:p w:rsidR="00427BA8" w:rsidRDefault="00427BA8" w:rsidP="00427BA8">
      <w:pPr>
        <w:rPr>
          <w:rFonts w:cs="Times"/>
          <w:noProof/>
          <w:szCs w:val="24"/>
        </w:rPr>
      </w:pPr>
      <w:bookmarkStart w:id="0" w:name="_ENREF_15"/>
    </w:p>
    <w:p w:rsidR="00427BA8" w:rsidRPr="00A3514A" w:rsidRDefault="00427BA8" w:rsidP="00427BA8">
      <w:pPr>
        <w:rPr>
          <w:rFonts w:cs="Times"/>
          <w:noProof/>
          <w:szCs w:val="24"/>
        </w:rPr>
      </w:pPr>
      <w:r w:rsidRPr="00A3514A">
        <w:rPr>
          <w:rFonts w:cs="Times"/>
          <w:noProof/>
          <w:szCs w:val="24"/>
        </w:rPr>
        <w:t>Frosch DL, Mello P, Lerman C. Behavioral consequences of testing for obesity risk. Cancer Epidemiology, Biomarkers, and Prevention. 2005;14(6):1485-9.</w:t>
      </w:r>
    </w:p>
    <w:p w:rsidR="00427BA8" w:rsidRDefault="00427BA8" w:rsidP="00427BA8">
      <w:pPr>
        <w:rPr>
          <w:rFonts w:cs="Times"/>
          <w:noProof/>
          <w:szCs w:val="24"/>
        </w:rPr>
      </w:pPr>
    </w:p>
    <w:p w:rsidR="00427BA8" w:rsidRPr="00A3514A" w:rsidRDefault="00427BA8" w:rsidP="00427BA8">
      <w:pPr>
        <w:rPr>
          <w:rFonts w:cs="Times"/>
          <w:noProof/>
          <w:szCs w:val="24"/>
        </w:rPr>
      </w:pPr>
      <w:r w:rsidRPr="00A3514A">
        <w:rPr>
          <w:rFonts w:cs="Times"/>
          <w:noProof/>
          <w:szCs w:val="24"/>
        </w:rPr>
        <w:t>Han S, Lerner JS, Keltner D. Feelings and consumer decision making: The appraisal-tendency framework. Journal of Consumer Psychology. 2007;1(3):158-68.</w:t>
      </w:r>
      <w:bookmarkEnd w:id="0"/>
    </w:p>
    <w:p w:rsidR="00427BA8" w:rsidRDefault="00427BA8" w:rsidP="00427BA8">
      <w:pPr>
        <w:rPr>
          <w:rFonts w:cs="Times"/>
          <w:noProof/>
          <w:szCs w:val="24"/>
        </w:rPr>
      </w:pPr>
      <w:bookmarkStart w:id="1" w:name="_ENREF_5"/>
    </w:p>
    <w:p w:rsidR="00427BA8" w:rsidRPr="00A3514A" w:rsidRDefault="00427BA8" w:rsidP="00427BA8">
      <w:pPr>
        <w:rPr>
          <w:rFonts w:cs="Times"/>
          <w:noProof/>
          <w:szCs w:val="24"/>
        </w:rPr>
      </w:pPr>
      <w:r w:rsidRPr="00A3514A">
        <w:rPr>
          <w:rFonts w:cs="Times"/>
          <w:noProof/>
          <w:szCs w:val="24"/>
        </w:rPr>
        <w:t>Harvey-Berino J, Gold EC, West DS, Shuldiner AR, Walston J, Starling RD, et al. Does genetic testing for obesity influence confidence in the ability to lose weight? A pilot investigation. Journal of the American Dietetic Association. 2001;101(11):1351-3.</w:t>
      </w:r>
    </w:p>
    <w:p w:rsidR="00427BA8" w:rsidRDefault="00427BA8" w:rsidP="00427BA8">
      <w:pPr>
        <w:rPr>
          <w:rFonts w:cs="Times"/>
          <w:noProof/>
          <w:szCs w:val="24"/>
        </w:rPr>
      </w:pPr>
    </w:p>
    <w:p w:rsidR="00427BA8" w:rsidRPr="00A3514A" w:rsidRDefault="00427BA8" w:rsidP="00427BA8">
      <w:pPr>
        <w:rPr>
          <w:rFonts w:cs="Times"/>
          <w:noProof/>
          <w:szCs w:val="24"/>
        </w:rPr>
      </w:pPr>
      <w:r w:rsidRPr="00A3514A">
        <w:rPr>
          <w:rFonts w:cs="Times"/>
          <w:noProof/>
          <w:szCs w:val="24"/>
        </w:rPr>
        <w:t>Hayden MJ, Dixon JB, Piterman L, O'Brien PE. Physician attitudes, beliefs, and barriers towards the management and treatment of adult obesity: A literature review. Australian Journal of Primary Health. 2008;14(3):9-18.</w:t>
      </w:r>
      <w:bookmarkEnd w:id="1"/>
    </w:p>
    <w:p w:rsidR="00427BA8" w:rsidRDefault="00427BA8" w:rsidP="00E02815">
      <w:pPr>
        <w:rPr>
          <w:rFonts w:ascii="Times New Roman" w:hAnsi="Times New Roman"/>
          <w:szCs w:val="24"/>
        </w:rPr>
      </w:pPr>
      <w:bookmarkStart w:id="2" w:name="_GoBack"/>
      <w:bookmarkEnd w:id="2"/>
    </w:p>
    <w:p w:rsidR="00E02815" w:rsidRPr="00A3514A" w:rsidRDefault="00E02815" w:rsidP="00E02815">
      <w:pPr>
        <w:rPr>
          <w:rFonts w:cs="Times"/>
          <w:noProof/>
          <w:szCs w:val="24"/>
        </w:rPr>
      </w:pPr>
      <w:r w:rsidRPr="00C368F6">
        <w:rPr>
          <w:rFonts w:ascii="Times New Roman" w:hAnsi="Times New Roman"/>
          <w:szCs w:val="24"/>
        </w:rPr>
        <w:fldChar w:fldCharType="begin"/>
      </w:r>
      <w:r w:rsidRPr="00C368F6">
        <w:rPr>
          <w:rFonts w:ascii="Times New Roman" w:hAnsi="Times New Roman"/>
          <w:szCs w:val="24"/>
        </w:rPr>
        <w:instrText xml:space="preserve"> ADDIN EN.REFLIST </w:instrText>
      </w:r>
      <w:r w:rsidRPr="00C368F6">
        <w:rPr>
          <w:rFonts w:ascii="Times New Roman" w:hAnsi="Times New Roman"/>
          <w:szCs w:val="24"/>
        </w:rPr>
        <w:fldChar w:fldCharType="separate"/>
      </w:r>
      <w:bookmarkStart w:id="3" w:name="_ENREF_1"/>
      <w:r w:rsidRPr="00A3514A">
        <w:rPr>
          <w:rFonts w:cs="Times"/>
          <w:noProof/>
          <w:szCs w:val="24"/>
        </w:rPr>
        <w:t>Lerner JS, Keltner D. Beyond valence: Toward a model of emotion specific influences on judgment and choice. Cognition and Emotion. 2000;14(4):473-93.</w:t>
      </w:r>
      <w:bookmarkEnd w:id="3"/>
    </w:p>
    <w:p w:rsidR="00427BA8" w:rsidRDefault="00427BA8" w:rsidP="00427BA8">
      <w:pPr>
        <w:rPr>
          <w:rFonts w:cs="Times"/>
          <w:noProof/>
          <w:szCs w:val="24"/>
        </w:rPr>
      </w:pPr>
      <w:bookmarkStart w:id="4" w:name="_ENREF_12"/>
      <w:bookmarkStart w:id="5" w:name="_ENREF_4"/>
    </w:p>
    <w:p w:rsidR="00427BA8" w:rsidRPr="00A3514A" w:rsidRDefault="00427BA8" w:rsidP="00427BA8">
      <w:pPr>
        <w:rPr>
          <w:rFonts w:cs="Times"/>
          <w:noProof/>
          <w:szCs w:val="24"/>
        </w:rPr>
      </w:pPr>
      <w:r w:rsidRPr="00A3514A">
        <w:rPr>
          <w:rFonts w:cs="Times"/>
          <w:noProof/>
          <w:szCs w:val="24"/>
        </w:rPr>
        <w:t>Lerner JS, Keltner D. Fear, anger, and risk. Journal of Personality and Social Psychology. 2001;81(1):146-59.</w:t>
      </w:r>
    </w:p>
    <w:p w:rsidR="00427BA8" w:rsidRDefault="00427BA8" w:rsidP="00427BA8">
      <w:pPr>
        <w:rPr>
          <w:rFonts w:cs="Times"/>
          <w:noProof/>
          <w:szCs w:val="24"/>
        </w:rPr>
      </w:pPr>
    </w:p>
    <w:p w:rsidR="00427BA8" w:rsidRPr="00A3514A" w:rsidRDefault="00427BA8" w:rsidP="00427BA8">
      <w:pPr>
        <w:rPr>
          <w:rFonts w:cs="Times"/>
          <w:noProof/>
          <w:szCs w:val="24"/>
        </w:rPr>
      </w:pPr>
      <w:r w:rsidRPr="00A3514A">
        <w:rPr>
          <w:rFonts w:cs="Times"/>
          <w:noProof/>
          <w:szCs w:val="24"/>
        </w:rPr>
        <w:t>Lerner JS, Tiedens LZ. Portrait of the angry decision maker: How appraisal tendencies shape anger's influene on cognition. Journal of Behavioral Decision Making. 2006;19(2):115-37.</w:t>
      </w:r>
    </w:p>
    <w:p w:rsidR="00427BA8" w:rsidRDefault="00427BA8" w:rsidP="00427BA8">
      <w:pPr>
        <w:rPr>
          <w:rFonts w:cs="Times"/>
          <w:noProof/>
          <w:szCs w:val="24"/>
        </w:rPr>
      </w:pPr>
    </w:p>
    <w:p w:rsidR="00427BA8" w:rsidRPr="00A3514A" w:rsidRDefault="00427BA8" w:rsidP="00427BA8">
      <w:pPr>
        <w:rPr>
          <w:rFonts w:cs="Times"/>
          <w:noProof/>
          <w:szCs w:val="24"/>
        </w:rPr>
      </w:pPr>
      <w:r w:rsidRPr="00A3514A">
        <w:rPr>
          <w:rFonts w:cs="Times"/>
          <w:noProof/>
          <w:szCs w:val="24"/>
        </w:rPr>
        <w:t>Rief W, Conradt M, Dierk J-M, Rauh E, Schlumberger P, Hinney A, et al. Is information on genetic determinants of obesity helpful or harmful for obese people? - A randomized clinical trial. Journal of General Internal Medicine. 2007;22(11):1553-9.</w:t>
      </w:r>
    </w:p>
    <w:p w:rsidR="00427BA8" w:rsidRDefault="00427BA8" w:rsidP="00427BA8">
      <w:pPr>
        <w:rPr>
          <w:rFonts w:cs="Times"/>
          <w:noProof/>
          <w:szCs w:val="24"/>
        </w:rPr>
      </w:pPr>
    </w:p>
    <w:p w:rsidR="00427BA8" w:rsidRPr="00A3514A" w:rsidRDefault="00427BA8" w:rsidP="00427BA8">
      <w:pPr>
        <w:rPr>
          <w:rFonts w:cs="Times"/>
          <w:noProof/>
          <w:szCs w:val="24"/>
        </w:rPr>
      </w:pPr>
      <w:r w:rsidRPr="00A3514A">
        <w:rPr>
          <w:rFonts w:cs="Times"/>
          <w:noProof/>
          <w:szCs w:val="24"/>
        </w:rPr>
        <w:t>Strack F, Schwarz N, Gschneidinger E. Happiness and reminiscing: The role of time perspective, affect, and mode of thinking. Journal of Personality and Social Psychology. 1985;49(6):1460-9.</w:t>
      </w:r>
    </w:p>
    <w:p w:rsidR="00427BA8" w:rsidRDefault="00427BA8" w:rsidP="00E02815">
      <w:pPr>
        <w:rPr>
          <w:rFonts w:cs="Times"/>
          <w:noProof/>
          <w:szCs w:val="24"/>
        </w:rPr>
      </w:pPr>
    </w:p>
    <w:p w:rsidR="00427BA8" w:rsidRDefault="00E02815" w:rsidP="00E02815">
      <w:pPr>
        <w:rPr>
          <w:rFonts w:cs="Times"/>
          <w:noProof/>
          <w:szCs w:val="24"/>
        </w:rPr>
      </w:pPr>
      <w:r w:rsidRPr="00A3514A">
        <w:rPr>
          <w:rFonts w:cs="Times"/>
          <w:noProof/>
          <w:szCs w:val="24"/>
        </w:rPr>
        <w:t>Tiedens LZ, Linton S. Judgment under emotional certainty and uncertainty: The effects of specific emotions and their associated certainty appraisals on cognitive processing. Journal of Personality and Social Psychology. 2001;81(6):973-88.</w:t>
      </w:r>
      <w:bookmarkStart w:id="6" w:name="_ENREF_11"/>
      <w:bookmarkEnd w:id="4"/>
      <w:bookmarkEnd w:id="5"/>
    </w:p>
    <w:bookmarkEnd w:id="6"/>
    <w:p w:rsidR="00E02815" w:rsidRDefault="00E02815" w:rsidP="00E02815">
      <w:pPr>
        <w:rPr>
          <w:rFonts w:cs="Times"/>
          <w:noProof/>
          <w:szCs w:val="24"/>
        </w:rPr>
      </w:pPr>
    </w:p>
    <w:p w:rsidR="00616F99" w:rsidRDefault="00E02815" w:rsidP="00E02815">
      <w:r w:rsidRPr="00C368F6">
        <w:rPr>
          <w:rFonts w:ascii="Times New Roman" w:hAnsi="Times New Roman"/>
          <w:szCs w:val="24"/>
        </w:rPr>
        <w:fldChar w:fldCharType="end"/>
      </w:r>
    </w:p>
    <w:sectPr w:rsidR="00616F99" w:rsidSect="00616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C0DF4"/>
    <w:rsid w:val="000C0DF4"/>
    <w:rsid w:val="00427BA8"/>
    <w:rsid w:val="00616F99"/>
    <w:rsid w:val="00E0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815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1783</Characters>
  <Application>Microsoft Office Word</Application>
  <DocSecurity>0</DocSecurity>
  <Lines>14</Lines>
  <Paragraphs>4</Paragraphs>
  <ScaleCrop>false</ScaleCrop>
  <Company>NCI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ferrerra</dc:creator>
  <cp:keywords/>
  <dc:description/>
  <cp:lastModifiedBy> Vivian Horovitch-Kelley</cp:lastModifiedBy>
  <cp:revision>3</cp:revision>
  <dcterms:created xsi:type="dcterms:W3CDTF">2013-05-31T16:11:00Z</dcterms:created>
  <dcterms:modified xsi:type="dcterms:W3CDTF">2013-06-10T19:44:00Z</dcterms:modified>
</cp:coreProperties>
</file>