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35416017"/>
    <w:p w14:paraId="5036F9DA" w14:textId="4D19E839" w:rsidR="00F300E1" w:rsidRDefault="00AD4D92" w:rsidP="007D256B">
      <w:pPr>
        <w:pStyle w:val="Heading2"/>
        <w:rPr>
          <w:sz w:val="44"/>
          <w:szCs w:val="44"/>
        </w:rPr>
      </w:pPr>
      <w:r>
        <w:rPr>
          <w:rFonts w:ascii="GoudyOlSt BT" w:hAnsi="GoudyOlSt BT" w:cs="GoudyOlSt BT"/>
          <w:noProof/>
          <w:sz w:val="20"/>
          <w:szCs w:val="20"/>
        </w:rPr>
        <mc:AlternateContent>
          <mc:Choice Requires="wps">
            <w:drawing>
              <wp:anchor distT="0" distB="0" distL="114300" distR="114300" simplePos="0" relativeHeight="251659264" behindDoc="0" locked="0" layoutInCell="1" allowOverlap="1" wp14:anchorId="50133855" wp14:editId="1B0CBAC6">
                <wp:simplePos x="0" y="0"/>
                <wp:positionH relativeFrom="column">
                  <wp:posOffset>3547745</wp:posOffset>
                </wp:positionH>
                <wp:positionV relativeFrom="paragraph">
                  <wp:posOffset>-457200</wp:posOffset>
                </wp:positionV>
                <wp:extent cx="2372360" cy="6311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1136A" w14:textId="77777777" w:rsidR="0004448B" w:rsidRPr="00F360A0" w:rsidRDefault="0004448B" w:rsidP="007E173C">
                            <w:pPr>
                              <w:pStyle w:val="Header"/>
                              <w:jc w:val="right"/>
                              <w:rPr>
                                <w:rFonts w:cs="Arial"/>
                              </w:rPr>
                            </w:pPr>
                            <w:r w:rsidRPr="00F360A0">
                              <w:rPr>
                                <w:rFonts w:cs="Arial"/>
                              </w:rPr>
                              <w:t>Form Approved</w:t>
                            </w:r>
                          </w:p>
                          <w:p w14:paraId="4D129F00" w14:textId="77777777" w:rsidR="0004448B" w:rsidRPr="00F360A0" w:rsidRDefault="0004448B" w:rsidP="007E173C">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5E6AA681" w14:textId="4F1A7953" w:rsidR="0004448B" w:rsidRPr="00F360A0" w:rsidRDefault="0004448B" w:rsidP="007E173C">
                            <w:pPr>
                              <w:pStyle w:val="Header"/>
                              <w:jc w:val="right"/>
                              <w:rPr>
                                <w:rFonts w:cs="Arial"/>
                              </w:rPr>
                            </w:pPr>
                            <w:r w:rsidRPr="00F360A0">
                              <w:rPr>
                                <w:rFonts w:cs="Arial"/>
                              </w:rPr>
                              <w:t xml:space="preserve">Exp. Date: </w:t>
                            </w:r>
                            <w:r>
                              <w:rPr>
                                <w:rFonts w:cs="Arial"/>
                              </w:rPr>
                              <w:t>2/28/2015</w:t>
                            </w:r>
                          </w:p>
                          <w:p w14:paraId="4FAF48FB" w14:textId="77777777" w:rsidR="0004448B" w:rsidRDefault="0004448B" w:rsidP="00F300E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9.35pt;margin-top:-36pt;width:186.8pt;height:49.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" stroked="f">
                <v:textbox>
                  <w:txbxContent>
                    <w:p w14:paraId="1FC1136A" w14:textId="77777777" w:rsidR="0004448B" w:rsidRPr="00F360A0" w:rsidRDefault="0004448B" w:rsidP="007E173C">
                      <w:pPr>
                        <w:pStyle w:val="Header"/>
                        <w:jc w:val="right"/>
                        <w:rPr>
                          <w:rFonts w:cs="Arial"/>
                        </w:rPr>
                      </w:pPr>
                      <w:r w:rsidRPr="00F360A0">
                        <w:rPr>
                          <w:rFonts w:cs="Arial"/>
                        </w:rPr>
                        <w:t>Form Approved</w:t>
                      </w:r>
                    </w:p>
                    <w:p w14:paraId="4D129F00" w14:textId="77777777" w:rsidR="0004448B" w:rsidRPr="00F360A0" w:rsidRDefault="0004448B" w:rsidP="007E173C">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5E6AA681" w14:textId="4F1A7953" w:rsidR="0004448B" w:rsidRPr="00F360A0" w:rsidRDefault="0004448B" w:rsidP="007E173C">
                      <w:pPr>
                        <w:pStyle w:val="Header"/>
                        <w:jc w:val="right"/>
                        <w:rPr>
                          <w:rFonts w:cs="Arial"/>
                        </w:rPr>
                      </w:pPr>
                      <w:r w:rsidRPr="00F360A0">
                        <w:rPr>
                          <w:rFonts w:cs="Arial"/>
                        </w:rPr>
                        <w:t xml:space="preserve">Exp. Date: </w:t>
                      </w:r>
                      <w:r>
                        <w:rPr>
                          <w:rFonts w:cs="Arial"/>
                        </w:rPr>
                        <w:t>2/28/2015</w:t>
                      </w:r>
                    </w:p>
                    <w:p w14:paraId="4FAF48FB" w14:textId="77777777" w:rsidR="0004448B" w:rsidRDefault="0004448B" w:rsidP="00F300E1"/>
                  </w:txbxContent>
                </v:textbox>
              </v:shape>
            </w:pict>
          </mc:Fallback>
        </mc:AlternateContent>
      </w:r>
    </w:p>
    <w:p w14:paraId="1C626F33" w14:textId="38EF3D92" w:rsidR="001E3588" w:rsidRPr="007D256B" w:rsidRDefault="00776755" w:rsidP="007D256B">
      <w:pPr>
        <w:pStyle w:val="Heading2"/>
        <w:rPr>
          <w:sz w:val="44"/>
          <w:szCs w:val="44"/>
        </w:rPr>
      </w:pPr>
      <w:r>
        <w:rPr>
          <w:sz w:val="44"/>
          <w:szCs w:val="44"/>
        </w:rPr>
        <w:t>ATSDR</w:t>
      </w:r>
      <w:r w:rsidR="001E3588" w:rsidRPr="007D256B">
        <w:rPr>
          <w:sz w:val="44"/>
          <w:szCs w:val="44"/>
        </w:rPr>
        <w:t xml:space="preserve"> Task Order 15</w:t>
      </w:r>
      <w:r>
        <w:rPr>
          <w:sz w:val="44"/>
          <w:szCs w:val="44"/>
        </w:rPr>
        <w:t>-4</w:t>
      </w:r>
      <w:r w:rsidR="001E3588" w:rsidRPr="007D256B">
        <w:rPr>
          <w:sz w:val="44"/>
          <w:szCs w:val="44"/>
        </w:rPr>
        <w:t xml:space="preserve"> </w:t>
      </w:r>
      <w:r w:rsidR="00C36D21">
        <w:rPr>
          <w:sz w:val="44"/>
          <w:szCs w:val="44"/>
        </w:rPr>
        <w:t xml:space="preserve">Storyboard </w:t>
      </w:r>
      <w:r w:rsidR="001E3588" w:rsidRPr="007D256B">
        <w:rPr>
          <w:sz w:val="44"/>
          <w:szCs w:val="44"/>
        </w:rPr>
        <w:t xml:space="preserve">Testing </w:t>
      </w:r>
    </w:p>
    <w:p w14:paraId="577384CB" w14:textId="437322DB" w:rsidR="00F300E1" w:rsidRDefault="00F300E1" w:rsidP="007D256B">
      <w:pPr>
        <w:pStyle w:val="Heading2"/>
        <w:rPr>
          <w:sz w:val="44"/>
          <w:szCs w:val="44"/>
        </w:rPr>
      </w:pPr>
      <w:r>
        <w:rPr>
          <w:sz w:val="44"/>
          <w:szCs w:val="44"/>
        </w:rPr>
        <w:t>Attachment 1</w:t>
      </w:r>
      <w:r w:rsidR="00FD764F">
        <w:rPr>
          <w:sz w:val="44"/>
          <w:szCs w:val="44"/>
        </w:rPr>
        <w:t xml:space="preserve"> </w:t>
      </w:r>
    </w:p>
    <w:p w14:paraId="426FB329" w14:textId="05BA3EFC" w:rsidR="00DC1F19" w:rsidRDefault="00DC1F19" w:rsidP="007D256B">
      <w:pPr>
        <w:pStyle w:val="Heading2"/>
        <w:rPr>
          <w:sz w:val="44"/>
          <w:szCs w:val="44"/>
        </w:rPr>
      </w:pPr>
      <w:r w:rsidRPr="007D256B">
        <w:rPr>
          <w:sz w:val="44"/>
          <w:szCs w:val="44"/>
        </w:rPr>
        <w:t>Background Information</w:t>
      </w:r>
    </w:p>
    <w:p w14:paraId="2BF096F5" w14:textId="77777777" w:rsidR="00F300E1" w:rsidRPr="00A42773" w:rsidRDefault="00F300E1" w:rsidP="00F300E1">
      <w:pPr>
        <w:pBdr>
          <w:bottom w:val="single" w:sz="12" w:space="1" w:color="auto"/>
        </w:pBdr>
        <w:autoSpaceDE w:val="0"/>
        <w:autoSpaceDN w:val="0"/>
        <w:adjustRightInd w:val="0"/>
        <w:rPr>
          <w:rFonts w:cs="Arial"/>
          <w:bCs/>
          <w:sz w:val="16"/>
          <w:szCs w:val="16"/>
        </w:rPr>
      </w:pPr>
    </w:p>
    <w:p w14:paraId="0450D463" w14:textId="77777777" w:rsidR="00F300E1" w:rsidRPr="00F300E1" w:rsidRDefault="00F300E1" w:rsidP="00F300E1"/>
    <w:p w14:paraId="6C551268" w14:textId="2FDC88A0" w:rsidR="001B39FE" w:rsidRPr="002239D4" w:rsidRDefault="00DC1F19" w:rsidP="002239D4">
      <w:pPr>
        <w:pStyle w:val="Heading2"/>
      </w:pPr>
      <w:r w:rsidRPr="002239D4">
        <w:t>Objectives</w:t>
      </w:r>
      <w:bookmarkEnd w:id="0"/>
    </w:p>
    <w:p w14:paraId="614471F5" w14:textId="77777777" w:rsidR="00431B70" w:rsidRPr="00A90BBB" w:rsidRDefault="00431B70" w:rsidP="001B39FE"/>
    <w:p w14:paraId="1C84415D" w14:textId="77777777" w:rsidR="00C94C15" w:rsidRPr="00143DCB" w:rsidRDefault="00C94C15" w:rsidP="00C94C15">
      <w:pPr>
        <w:widowControl w:val="0"/>
        <w:autoSpaceDE w:val="0"/>
        <w:autoSpaceDN w:val="0"/>
        <w:adjustRightInd w:val="0"/>
        <w:spacing w:after="240"/>
        <w:rPr>
          <w:rFonts w:cs="Arial"/>
          <w:szCs w:val="22"/>
        </w:rPr>
      </w:pPr>
      <w:r w:rsidRPr="00130C51">
        <w:rPr>
          <w:rFonts w:cs="Arial"/>
          <w:szCs w:val="22"/>
        </w:rPr>
        <w:t xml:space="preserve">The mission of the Agency for Toxic Substances and Disease Registry (ATSDR) is to </w:t>
      </w:r>
      <w:r>
        <w:rPr>
          <w:rFonts w:cs="Arial"/>
          <w:szCs w:val="22"/>
        </w:rPr>
        <w:t>protect the public’s health from harmful chemical exposure</w:t>
      </w:r>
      <w:r w:rsidRPr="00130C51">
        <w:rPr>
          <w:rFonts w:cs="Arial"/>
          <w:szCs w:val="22"/>
        </w:rPr>
        <w:t>. ATSDR scientists have worked in more than 8,000 U.S. communities assessing health risks from hazardous exposures.</w:t>
      </w:r>
    </w:p>
    <w:p w14:paraId="52308800" w14:textId="2E78ACD4" w:rsidR="00567F97" w:rsidRPr="00567F97" w:rsidRDefault="00567F97" w:rsidP="00567F97">
      <w:pPr>
        <w:widowControl w:val="0"/>
        <w:autoSpaceDE w:val="0"/>
        <w:autoSpaceDN w:val="0"/>
        <w:adjustRightInd w:val="0"/>
        <w:spacing w:after="240"/>
        <w:rPr>
          <w:rFonts w:cs="Arial"/>
          <w:szCs w:val="22"/>
        </w:rPr>
      </w:pPr>
      <w:r w:rsidRPr="00567F97">
        <w:rPr>
          <w:rFonts w:cs="Arial"/>
          <w:szCs w:val="22"/>
        </w:rPr>
        <w:t xml:space="preserve">ATSDR determines health risks associated with exposure to toxic substances </w:t>
      </w:r>
      <w:r>
        <w:rPr>
          <w:rFonts w:cs="Arial"/>
          <w:szCs w:val="22"/>
        </w:rPr>
        <w:t xml:space="preserve">and physical hazards </w:t>
      </w:r>
      <w:r w:rsidRPr="00567F97">
        <w:rPr>
          <w:rFonts w:cs="Arial"/>
          <w:szCs w:val="22"/>
        </w:rPr>
        <w:t>at Superfund and CERCLA sites around the nation</w:t>
      </w:r>
      <w:r>
        <w:rPr>
          <w:rFonts w:cs="Arial"/>
          <w:szCs w:val="22"/>
        </w:rPr>
        <w:t>.</w:t>
      </w:r>
      <w:r w:rsidRPr="00567F97">
        <w:rPr>
          <w:rFonts w:cs="Arial"/>
          <w:szCs w:val="22"/>
        </w:rPr>
        <w:t xml:space="preserve"> Although access is often restricted, trespassing still </w:t>
      </w:r>
      <w:r>
        <w:rPr>
          <w:rFonts w:cs="Arial"/>
          <w:szCs w:val="22"/>
        </w:rPr>
        <w:t xml:space="preserve">occurs at some of these sites. </w:t>
      </w:r>
      <w:r w:rsidRPr="00567F97">
        <w:rPr>
          <w:rFonts w:cs="Arial"/>
          <w:szCs w:val="22"/>
        </w:rPr>
        <w:t xml:space="preserve">Those who trespass on these sites are in danger of coming in contact with both physical and chemical hazards that can harm their health. In some cases, individuals may not be aware of hazards that </w:t>
      </w:r>
      <w:r>
        <w:rPr>
          <w:rFonts w:cs="Arial"/>
          <w:szCs w:val="22"/>
        </w:rPr>
        <w:t>can be present at these sites.</w:t>
      </w:r>
      <w:r w:rsidRPr="00567F97">
        <w:rPr>
          <w:rFonts w:cs="Arial"/>
          <w:szCs w:val="22"/>
        </w:rPr>
        <w:t xml:space="preserve"> </w:t>
      </w:r>
    </w:p>
    <w:p w14:paraId="2ADE492F" w14:textId="2CADCA46" w:rsidR="00567F97" w:rsidRPr="00567F97" w:rsidRDefault="00567F97" w:rsidP="00567F97">
      <w:pPr>
        <w:widowControl w:val="0"/>
        <w:autoSpaceDE w:val="0"/>
        <w:autoSpaceDN w:val="0"/>
        <w:adjustRightInd w:val="0"/>
        <w:spacing w:after="240"/>
        <w:rPr>
          <w:rFonts w:cs="Arial"/>
          <w:szCs w:val="22"/>
        </w:rPr>
      </w:pPr>
      <w:r w:rsidRPr="00567F97">
        <w:rPr>
          <w:rFonts w:cs="Arial"/>
          <w:szCs w:val="22"/>
        </w:rPr>
        <w:t xml:space="preserve">In order to help prevent or reduce harmful exposures to hazards at </w:t>
      </w:r>
      <w:r w:rsidR="001A13E2">
        <w:rPr>
          <w:rFonts w:cs="Arial"/>
          <w:szCs w:val="22"/>
        </w:rPr>
        <w:t xml:space="preserve">abandoned </w:t>
      </w:r>
      <w:r w:rsidRPr="00567F97">
        <w:rPr>
          <w:rFonts w:cs="Arial"/>
          <w:szCs w:val="22"/>
        </w:rPr>
        <w:t>sites</w:t>
      </w:r>
      <w:r w:rsidR="00FD764F">
        <w:rPr>
          <w:rFonts w:cs="Arial"/>
          <w:szCs w:val="22"/>
        </w:rPr>
        <w:t>—especially among children</w:t>
      </w:r>
      <w:r w:rsidRPr="00567F97">
        <w:rPr>
          <w:rFonts w:cs="Arial"/>
          <w:szCs w:val="22"/>
        </w:rPr>
        <w:t xml:space="preserve">, ATSDR </w:t>
      </w:r>
      <w:r>
        <w:rPr>
          <w:rFonts w:cs="Arial"/>
          <w:szCs w:val="22"/>
        </w:rPr>
        <w:t xml:space="preserve">has contracted with a </w:t>
      </w:r>
      <w:r w:rsidR="00FD764F">
        <w:rPr>
          <w:rFonts w:cs="Arial"/>
          <w:szCs w:val="22"/>
        </w:rPr>
        <w:t xml:space="preserve">health </w:t>
      </w:r>
      <w:r>
        <w:rPr>
          <w:rFonts w:cs="Arial"/>
          <w:szCs w:val="22"/>
        </w:rPr>
        <w:t xml:space="preserve">communication firm, CommunicateHealth, to develop a new media campaign. </w:t>
      </w:r>
      <w:r w:rsidRPr="00567F97">
        <w:rPr>
          <w:rFonts w:cs="Arial"/>
          <w:szCs w:val="22"/>
        </w:rPr>
        <w:t>The campaign is entitled “No Tres</w:t>
      </w:r>
      <w:r>
        <w:rPr>
          <w:rFonts w:cs="Arial"/>
          <w:szCs w:val="22"/>
        </w:rPr>
        <w:t xml:space="preserve">passing Means </w:t>
      </w:r>
      <w:proofErr w:type="gramStart"/>
      <w:r>
        <w:rPr>
          <w:rFonts w:cs="Arial"/>
          <w:szCs w:val="22"/>
        </w:rPr>
        <w:t>No</w:t>
      </w:r>
      <w:proofErr w:type="gramEnd"/>
      <w:r>
        <w:rPr>
          <w:rFonts w:cs="Arial"/>
          <w:szCs w:val="22"/>
        </w:rPr>
        <w:t xml:space="preserve"> Trespassing” and will consist of video </w:t>
      </w:r>
      <w:r w:rsidR="000951D6">
        <w:rPr>
          <w:rFonts w:cs="Arial"/>
          <w:szCs w:val="22"/>
        </w:rPr>
        <w:t xml:space="preserve">and radio </w:t>
      </w:r>
      <w:r>
        <w:rPr>
          <w:rFonts w:cs="Arial"/>
          <w:szCs w:val="22"/>
        </w:rPr>
        <w:t>public service announcements (PSAs)</w:t>
      </w:r>
      <w:r w:rsidR="00354557">
        <w:rPr>
          <w:rFonts w:cs="Arial"/>
          <w:szCs w:val="22"/>
        </w:rPr>
        <w:t xml:space="preserve"> and </w:t>
      </w:r>
      <w:r w:rsidR="000D126C">
        <w:rPr>
          <w:rFonts w:cs="Arial"/>
          <w:szCs w:val="22"/>
        </w:rPr>
        <w:t>key messages</w:t>
      </w:r>
      <w:r>
        <w:rPr>
          <w:rFonts w:cs="Arial"/>
          <w:szCs w:val="22"/>
        </w:rPr>
        <w:t>.</w:t>
      </w:r>
      <w:r w:rsidR="00FD764F">
        <w:rPr>
          <w:rFonts w:cs="Arial"/>
          <w:szCs w:val="22"/>
        </w:rPr>
        <w:t xml:space="preserve"> </w:t>
      </w:r>
      <w:r w:rsidRPr="00567F97">
        <w:rPr>
          <w:rFonts w:cs="Arial"/>
          <w:szCs w:val="22"/>
        </w:rPr>
        <w:t xml:space="preserve">The campaign is designed </w:t>
      </w:r>
      <w:r w:rsidR="00FD764F">
        <w:t>to educate kids</w:t>
      </w:r>
      <w:r w:rsidR="00EF2FDE">
        <w:t xml:space="preserve"> and parents</w:t>
      </w:r>
      <w:r w:rsidR="00FD764F">
        <w:t xml:space="preserve"> about the consequences of playing or hanging out in abandoned buildings or facilities, and to help keep </w:t>
      </w:r>
      <w:r w:rsidR="00EF2FDE">
        <w:t>kids</w:t>
      </w:r>
      <w:r w:rsidR="00FD764F">
        <w:t xml:space="preserve"> away from these areas.</w:t>
      </w:r>
    </w:p>
    <w:p w14:paraId="70CCA4DC" w14:textId="0F68443D" w:rsidR="00C94C15" w:rsidRDefault="00AD68CB" w:rsidP="00C94C15">
      <w:pPr>
        <w:rPr>
          <w:rFonts w:cs="Arial"/>
          <w:szCs w:val="22"/>
        </w:rPr>
      </w:pPr>
      <w:r>
        <w:rPr>
          <w:rFonts w:cs="Arial"/>
          <w:szCs w:val="22"/>
        </w:rPr>
        <w:t>CommunicateHealth</w:t>
      </w:r>
      <w:r w:rsidR="00C94C15">
        <w:rPr>
          <w:rFonts w:cs="Arial"/>
          <w:szCs w:val="22"/>
        </w:rPr>
        <w:t xml:space="preserve"> will evaluate </w:t>
      </w:r>
      <w:r w:rsidR="00670123">
        <w:rPr>
          <w:rFonts w:cs="Arial"/>
          <w:szCs w:val="22"/>
        </w:rPr>
        <w:t xml:space="preserve">PSA </w:t>
      </w:r>
      <w:r w:rsidR="00717973">
        <w:rPr>
          <w:rFonts w:cs="Arial"/>
          <w:szCs w:val="22"/>
        </w:rPr>
        <w:t>storyboards</w:t>
      </w:r>
      <w:r w:rsidR="00670123">
        <w:rPr>
          <w:rFonts w:cs="Arial"/>
          <w:szCs w:val="22"/>
        </w:rPr>
        <w:t xml:space="preserve"> and key messages</w:t>
      </w:r>
      <w:r w:rsidR="00C94C15">
        <w:rPr>
          <w:rFonts w:cs="Arial"/>
          <w:szCs w:val="22"/>
        </w:rPr>
        <w:t xml:space="preserve"> </w:t>
      </w:r>
      <w:r w:rsidR="00DE66FD">
        <w:rPr>
          <w:rFonts w:cs="Arial"/>
          <w:szCs w:val="22"/>
        </w:rPr>
        <w:t xml:space="preserve">in order to improve them </w:t>
      </w:r>
      <w:r w:rsidR="00C94C15">
        <w:rPr>
          <w:rFonts w:cs="Arial"/>
          <w:szCs w:val="22"/>
        </w:rPr>
        <w:t>through focus groups with</w:t>
      </w:r>
      <w:r w:rsidR="00567F97">
        <w:rPr>
          <w:rFonts w:cs="Arial"/>
          <w:szCs w:val="22"/>
        </w:rPr>
        <w:t xml:space="preserve"> representatives of 2</w:t>
      </w:r>
      <w:r w:rsidR="00C94C15">
        <w:rPr>
          <w:rFonts w:cs="Arial"/>
          <w:szCs w:val="22"/>
        </w:rPr>
        <w:t xml:space="preserve"> key ATSDR target audiences:</w:t>
      </w:r>
    </w:p>
    <w:p w14:paraId="023C078D" w14:textId="479EDE05" w:rsidR="00D1685F" w:rsidRDefault="000951D6" w:rsidP="00D1685F">
      <w:pPr>
        <w:pStyle w:val="ListParagraph"/>
        <w:numPr>
          <w:ilvl w:val="0"/>
          <w:numId w:val="9"/>
        </w:numPr>
      </w:pPr>
      <w:r>
        <w:t xml:space="preserve">Tweens </w:t>
      </w:r>
      <w:r w:rsidR="00D1685F">
        <w:t>(</w:t>
      </w:r>
      <w:r>
        <w:t xml:space="preserve">children </w:t>
      </w:r>
      <w:r w:rsidR="00FD764F">
        <w:t xml:space="preserve">ages </w:t>
      </w:r>
      <w:r>
        <w:t>10</w:t>
      </w:r>
      <w:r w:rsidR="00FD764F">
        <w:t xml:space="preserve"> to </w:t>
      </w:r>
      <w:r>
        <w:t>13 years old</w:t>
      </w:r>
      <w:r w:rsidR="00D1685F">
        <w:t>)</w:t>
      </w:r>
    </w:p>
    <w:p w14:paraId="491525F9" w14:textId="00316806" w:rsidR="00567F97" w:rsidRDefault="00567F97" w:rsidP="00C94C15">
      <w:pPr>
        <w:pStyle w:val="ListParagraph"/>
        <w:numPr>
          <w:ilvl w:val="0"/>
          <w:numId w:val="9"/>
        </w:numPr>
      </w:pPr>
      <w:r>
        <w:t xml:space="preserve">Parents </w:t>
      </w:r>
      <w:r w:rsidR="00C84215">
        <w:t>of tweens</w:t>
      </w:r>
    </w:p>
    <w:p w14:paraId="492234C0" w14:textId="77777777" w:rsidR="009C6FC3" w:rsidRDefault="009C6FC3" w:rsidP="009C6FC3">
      <w:pPr>
        <w:pStyle w:val="ListParagraph"/>
        <w:numPr>
          <w:ilvl w:val="0"/>
          <w:numId w:val="0"/>
        </w:numPr>
        <w:ind w:left="720"/>
      </w:pPr>
    </w:p>
    <w:p w14:paraId="2E428A21" w14:textId="77777777" w:rsidR="006B0DEA" w:rsidRDefault="006B0DEA" w:rsidP="006B0DEA">
      <w:r>
        <w:t>Specifically, ATSDR wants to learn:</w:t>
      </w:r>
    </w:p>
    <w:p w14:paraId="10B15267" w14:textId="77777777" w:rsidR="0004448B" w:rsidRDefault="00954110" w:rsidP="001B5AC2">
      <w:pPr>
        <w:pStyle w:val="ListParagraph"/>
        <w:numPr>
          <w:ilvl w:val="0"/>
          <w:numId w:val="27"/>
        </w:numPr>
      </w:pPr>
      <w:r w:rsidRPr="00954110">
        <w:t>Which PSA storyboards and message</w:t>
      </w:r>
      <w:r w:rsidR="0004448B">
        <w:t>s do participants like best? W</w:t>
      </w:r>
      <w:r w:rsidRPr="00954110">
        <w:t>hy?  </w:t>
      </w:r>
    </w:p>
    <w:p w14:paraId="587B1F18" w14:textId="624753BC" w:rsidR="0004448B" w:rsidRDefault="00954110" w:rsidP="001B5AC2">
      <w:pPr>
        <w:pStyle w:val="ListParagraph"/>
        <w:numPr>
          <w:ilvl w:val="0"/>
          <w:numId w:val="27"/>
        </w:numPr>
      </w:pPr>
      <w:r w:rsidRPr="00954110">
        <w:t>Which storyboards and messag</w:t>
      </w:r>
      <w:r w:rsidR="0004448B">
        <w:t>es do participants dislike? W</w:t>
      </w:r>
      <w:r w:rsidRPr="00954110">
        <w:t>hy? </w:t>
      </w:r>
    </w:p>
    <w:p w14:paraId="30FE4ABB" w14:textId="50BF76E4" w:rsidR="0004448B" w:rsidRPr="001B5AC2" w:rsidRDefault="0004448B" w:rsidP="001B5AC2">
      <w:pPr>
        <w:pStyle w:val="ListParagraph"/>
        <w:numPr>
          <w:ilvl w:val="0"/>
          <w:numId w:val="27"/>
        </w:numPr>
        <w:rPr>
          <w:rFonts w:ascii="Helvetica" w:hAnsi="Helvetica" w:cs="Helvetica"/>
        </w:rPr>
      </w:pPr>
      <w:r w:rsidRPr="001B5AC2">
        <w:rPr>
          <w:rFonts w:ascii="Helvetica" w:hAnsi="Helvetica" w:cs="Helvetica"/>
        </w:rPr>
        <w:t xml:space="preserve">What aspects of the PSA storyboards and messages do participants find </w:t>
      </w:r>
      <w:r>
        <w:rPr>
          <w:rFonts w:ascii="Helvetica" w:hAnsi="Helvetica" w:cs="Helvetica"/>
        </w:rPr>
        <w:t>confusing or difficult</w:t>
      </w:r>
      <w:r w:rsidRPr="001B5AC2">
        <w:rPr>
          <w:rFonts w:ascii="Helvetica" w:hAnsi="Helvetica" w:cs="Helvetica"/>
        </w:rPr>
        <w:t xml:space="preserve"> to understand?</w:t>
      </w:r>
    </w:p>
    <w:p w14:paraId="6451AA0E" w14:textId="77777777" w:rsidR="0004448B" w:rsidRPr="001B5AC2" w:rsidRDefault="0004448B" w:rsidP="001B5AC2">
      <w:pPr>
        <w:pStyle w:val="ListParagraph"/>
        <w:numPr>
          <w:ilvl w:val="0"/>
          <w:numId w:val="27"/>
        </w:numPr>
        <w:rPr>
          <w:rFonts w:ascii="Helvetica" w:hAnsi="Helvetica" w:cs="Helvetica"/>
        </w:rPr>
      </w:pPr>
      <w:r w:rsidRPr="001B5AC2">
        <w:rPr>
          <w:rFonts w:ascii="Helvetica" w:hAnsi="Helvetica" w:cs="Helvetica"/>
        </w:rPr>
        <w:lastRenderedPageBreak/>
        <w:t>What could be changed about the storyboards and messages to make them more understandable and engaging?</w:t>
      </w:r>
    </w:p>
    <w:p w14:paraId="1B2C20C1" w14:textId="77777777" w:rsidR="0004448B" w:rsidRPr="001B5AC2" w:rsidRDefault="0004448B" w:rsidP="001B5AC2">
      <w:pPr>
        <w:pStyle w:val="ListParagraph"/>
        <w:numPr>
          <w:ilvl w:val="0"/>
          <w:numId w:val="27"/>
        </w:numPr>
        <w:rPr>
          <w:rFonts w:ascii="Helvetica" w:hAnsi="Helvetica" w:cs="Helvetica"/>
        </w:rPr>
      </w:pPr>
      <w:r w:rsidRPr="001B5AC2">
        <w:rPr>
          <w:rFonts w:ascii="Helvetica" w:hAnsi="Helvetica" w:cs="Helvetica"/>
        </w:rPr>
        <w:t>Which media channels do participants prefer for receiving information about abandoned sites? </w:t>
      </w:r>
    </w:p>
    <w:p w14:paraId="14532EC0" w14:textId="77777777" w:rsidR="00C94C15" w:rsidRDefault="00C94C15" w:rsidP="00C94C15"/>
    <w:p w14:paraId="240EBBB9" w14:textId="61E2BB86" w:rsidR="00783035" w:rsidRDefault="000B55BB" w:rsidP="001B39FE">
      <w:r>
        <w:t>CommunicateHealth</w:t>
      </w:r>
      <w:r w:rsidR="00C94C15">
        <w:t xml:space="preserve"> will deliver a topline summary of the focus group findings and recommendations.</w:t>
      </w:r>
      <w:r w:rsidR="0003194C">
        <w:t xml:space="preserve"> ATSDR will not receive audiotapes or transcripts from the focus groups.</w:t>
      </w:r>
      <w:r w:rsidR="00C94C15">
        <w:t xml:space="preserve"> </w:t>
      </w:r>
    </w:p>
    <w:p w14:paraId="32E4BC0B" w14:textId="77777777" w:rsidR="00783035" w:rsidRDefault="00783035" w:rsidP="001B39FE"/>
    <w:p w14:paraId="0C0EB1B0" w14:textId="77777777" w:rsidR="00783035" w:rsidRDefault="00783035" w:rsidP="001B39FE"/>
    <w:p w14:paraId="05B3FFB3" w14:textId="77777777" w:rsidR="00C84215" w:rsidRDefault="00C84215">
      <w:pPr>
        <w:rPr>
          <w:rFonts w:cs="Arial"/>
          <w:b/>
          <w:bCs/>
          <w:sz w:val="32"/>
          <w:szCs w:val="32"/>
        </w:rPr>
      </w:pPr>
      <w:bookmarkStart w:id="1" w:name="_Toc235416018"/>
      <w:r>
        <w:br w:type="page"/>
      </w:r>
    </w:p>
    <w:p w14:paraId="1DA85B7F" w14:textId="23F1937E" w:rsidR="001B39FE" w:rsidRPr="007630F0" w:rsidRDefault="001B39FE" w:rsidP="00D25AE6">
      <w:pPr>
        <w:pStyle w:val="Heading2"/>
      </w:pPr>
      <w:r w:rsidRPr="007630F0">
        <w:lastRenderedPageBreak/>
        <w:t>Participants</w:t>
      </w:r>
      <w:bookmarkEnd w:id="1"/>
    </w:p>
    <w:p w14:paraId="5ECAD780" w14:textId="77777777" w:rsidR="001B39FE" w:rsidRPr="00A42773" w:rsidRDefault="001B39FE" w:rsidP="001B39FE">
      <w:pPr>
        <w:pBdr>
          <w:bottom w:val="single" w:sz="12" w:space="1" w:color="auto"/>
        </w:pBdr>
        <w:autoSpaceDE w:val="0"/>
        <w:autoSpaceDN w:val="0"/>
        <w:adjustRightInd w:val="0"/>
        <w:rPr>
          <w:rFonts w:cs="Arial"/>
          <w:bCs/>
          <w:sz w:val="16"/>
          <w:szCs w:val="16"/>
        </w:rPr>
      </w:pPr>
    </w:p>
    <w:p w14:paraId="26BA2477" w14:textId="77777777" w:rsidR="001B39FE" w:rsidRPr="00A90BBB" w:rsidRDefault="001B39FE" w:rsidP="001B39FE"/>
    <w:p w14:paraId="36D74198" w14:textId="62BD4839" w:rsidR="00C94C15" w:rsidRDefault="000B55BB" w:rsidP="00C94C15">
      <w:pPr>
        <w:rPr>
          <w:rFonts w:cs="Arial"/>
          <w:szCs w:val="22"/>
        </w:rPr>
      </w:pPr>
      <w:r>
        <w:t xml:space="preserve">CommunicateHealth </w:t>
      </w:r>
      <w:r w:rsidR="00C94C15" w:rsidRPr="00143DCB">
        <w:rPr>
          <w:rFonts w:cs="Arial"/>
          <w:szCs w:val="22"/>
        </w:rPr>
        <w:t xml:space="preserve">will conduct </w:t>
      </w:r>
      <w:r w:rsidR="00A33EAB">
        <w:rPr>
          <w:rFonts w:cs="Arial"/>
          <w:szCs w:val="22"/>
        </w:rPr>
        <w:t>3</w:t>
      </w:r>
      <w:r w:rsidR="00C94C15">
        <w:rPr>
          <w:rFonts w:cs="Arial"/>
          <w:szCs w:val="22"/>
        </w:rPr>
        <w:t xml:space="preserve"> focus groups, with </w:t>
      </w:r>
      <w:r w:rsidR="000E36DA">
        <w:rPr>
          <w:rFonts w:cs="Arial"/>
          <w:szCs w:val="22"/>
        </w:rPr>
        <w:t>24</w:t>
      </w:r>
      <w:r w:rsidR="00C94C15">
        <w:rPr>
          <w:rFonts w:cs="Arial"/>
          <w:szCs w:val="22"/>
        </w:rPr>
        <w:t xml:space="preserve"> total participants. Focus group composition will reflect key target audiences as follows:</w:t>
      </w:r>
    </w:p>
    <w:p w14:paraId="45E8B6B4" w14:textId="4403264D" w:rsidR="00D1685F" w:rsidRDefault="00D1685F" w:rsidP="00D1685F">
      <w:pPr>
        <w:pStyle w:val="ListParagraph"/>
        <w:numPr>
          <w:ilvl w:val="0"/>
          <w:numId w:val="11"/>
        </w:numPr>
      </w:pPr>
      <w:r>
        <w:t xml:space="preserve">2 groups with 8 </w:t>
      </w:r>
      <w:r w:rsidR="000951D6">
        <w:t>tweens</w:t>
      </w:r>
      <w:r>
        <w:t xml:space="preserve"> each (16 total) ages 10</w:t>
      </w:r>
      <w:r w:rsidR="00C84215">
        <w:t xml:space="preserve"> to </w:t>
      </w:r>
      <w:r>
        <w:t>13</w:t>
      </w:r>
    </w:p>
    <w:p w14:paraId="7AFC40D4" w14:textId="3E030E54" w:rsidR="00C94C15" w:rsidRDefault="00C94C15" w:rsidP="00C94C15">
      <w:pPr>
        <w:pStyle w:val="ListParagraph"/>
        <w:numPr>
          <w:ilvl w:val="0"/>
          <w:numId w:val="11"/>
        </w:numPr>
      </w:pPr>
      <w:r>
        <w:t xml:space="preserve">1 group with </w:t>
      </w:r>
      <w:r w:rsidR="000E36DA">
        <w:t xml:space="preserve">8 parents of a </w:t>
      </w:r>
      <w:r w:rsidR="000951D6">
        <w:t>tween</w:t>
      </w:r>
    </w:p>
    <w:p w14:paraId="514514B0" w14:textId="77777777" w:rsidR="0070084D" w:rsidRPr="0070084D" w:rsidRDefault="0070084D" w:rsidP="000E36DA">
      <w:pPr>
        <w:ind w:left="360"/>
      </w:pPr>
    </w:p>
    <w:p w14:paraId="19F7FF14" w14:textId="1FB3CBB6" w:rsidR="00414B85" w:rsidRPr="00143C5F" w:rsidRDefault="000951D6" w:rsidP="00414B85">
      <w:r>
        <w:t>Tween</w:t>
      </w:r>
      <w:r w:rsidR="00414B85">
        <w:t xml:space="preserve"> participants will represent a mix of the following characteristics: </w:t>
      </w:r>
    </w:p>
    <w:p w14:paraId="5A016B9F" w14:textId="47E133FC" w:rsidR="00414B85" w:rsidRPr="008A2B51" w:rsidRDefault="00414B85" w:rsidP="00414B85">
      <w:pPr>
        <w:pStyle w:val="ListParagraph"/>
        <w:numPr>
          <w:ilvl w:val="0"/>
          <w:numId w:val="18"/>
        </w:numPr>
        <w:contextualSpacing/>
      </w:pPr>
      <w:r>
        <w:rPr>
          <w:b/>
        </w:rPr>
        <w:t xml:space="preserve">Age: </w:t>
      </w:r>
      <w:r>
        <w:t>10</w:t>
      </w:r>
      <w:r w:rsidR="00C84215">
        <w:t xml:space="preserve"> to </w:t>
      </w:r>
      <w:r>
        <w:t>13 years old</w:t>
      </w:r>
    </w:p>
    <w:p w14:paraId="038A85F0" w14:textId="77777777" w:rsidR="00414B85" w:rsidRPr="008549A1" w:rsidRDefault="00414B85" w:rsidP="00414B85">
      <w:pPr>
        <w:pStyle w:val="ListParagraph"/>
        <w:numPr>
          <w:ilvl w:val="0"/>
          <w:numId w:val="18"/>
        </w:numPr>
        <w:contextualSpacing/>
      </w:pPr>
      <w:r>
        <w:rPr>
          <w:b/>
        </w:rPr>
        <w:t xml:space="preserve">Gender: </w:t>
      </w:r>
      <w:r w:rsidRPr="008549A1">
        <w:t>Mix</w:t>
      </w:r>
      <w:r>
        <w:t>ed</w:t>
      </w:r>
    </w:p>
    <w:p w14:paraId="7440ED20" w14:textId="2594267C" w:rsidR="00414B85" w:rsidRDefault="00414B85" w:rsidP="00414B85">
      <w:pPr>
        <w:pStyle w:val="ListParagraph"/>
        <w:numPr>
          <w:ilvl w:val="0"/>
          <w:numId w:val="18"/>
        </w:numPr>
        <w:contextualSpacing/>
      </w:pPr>
      <w:r>
        <w:rPr>
          <w:b/>
        </w:rPr>
        <w:t xml:space="preserve">Education Level: </w:t>
      </w:r>
      <w:r w:rsidR="00C84215">
        <w:t>Less than high school</w:t>
      </w:r>
    </w:p>
    <w:p w14:paraId="79D5D384" w14:textId="77777777" w:rsidR="00414B85" w:rsidRPr="008A2B51" w:rsidRDefault="00414B85" w:rsidP="00414B85">
      <w:pPr>
        <w:pStyle w:val="ListParagraph"/>
        <w:numPr>
          <w:ilvl w:val="0"/>
          <w:numId w:val="18"/>
        </w:numPr>
        <w:contextualSpacing/>
      </w:pPr>
      <w:r>
        <w:rPr>
          <w:b/>
        </w:rPr>
        <w:t>Income:</w:t>
      </w:r>
      <w:r>
        <w:t xml:space="preserve"> Mixed</w:t>
      </w:r>
    </w:p>
    <w:p w14:paraId="1B206890" w14:textId="77777777" w:rsidR="00414B85" w:rsidRDefault="00414B85" w:rsidP="00414B85">
      <w:pPr>
        <w:pStyle w:val="ListParagraph"/>
        <w:numPr>
          <w:ilvl w:val="0"/>
          <w:numId w:val="18"/>
        </w:numPr>
        <w:contextualSpacing/>
      </w:pPr>
      <w:r>
        <w:rPr>
          <w:b/>
        </w:rPr>
        <w:t xml:space="preserve">Race/Ethnicity: </w:t>
      </w:r>
      <w:r w:rsidRPr="00654457">
        <w:t>Mix</w:t>
      </w:r>
      <w:r>
        <w:t>ed</w:t>
      </w:r>
    </w:p>
    <w:p w14:paraId="6302D4C5" w14:textId="77777777" w:rsidR="00414B85" w:rsidRDefault="00414B85" w:rsidP="00414B85">
      <w:pPr>
        <w:pStyle w:val="ListParagraph"/>
        <w:numPr>
          <w:ilvl w:val="0"/>
          <w:numId w:val="18"/>
        </w:numPr>
        <w:contextualSpacing/>
      </w:pPr>
      <w:r>
        <w:rPr>
          <w:b/>
        </w:rPr>
        <w:t xml:space="preserve">Geographic Location: </w:t>
      </w:r>
      <w:r>
        <w:t>Western Massachusetts</w:t>
      </w:r>
    </w:p>
    <w:p w14:paraId="7249F2E4" w14:textId="77777777" w:rsidR="00414B85" w:rsidRDefault="00414B85" w:rsidP="00414B85">
      <w:pPr>
        <w:contextualSpacing/>
      </w:pPr>
    </w:p>
    <w:p w14:paraId="664BE420" w14:textId="77777777" w:rsidR="00D1685F" w:rsidRPr="00143C5F" w:rsidRDefault="00D1685F" w:rsidP="00D1685F">
      <w:r>
        <w:t xml:space="preserve">Parent participants will represent a mix of the following characteristics: </w:t>
      </w:r>
    </w:p>
    <w:p w14:paraId="088FE6A0" w14:textId="77777777" w:rsidR="00D1685F" w:rsidRPr="008549A1" w:rsidRDefault="00D1685F" w:rsidP="00D1685F">
      <w:pPr>
        <w:pStyle w:val="ListParagraph"/>
        <w:numPr>
          <w:ilvl w:val="0"/>
          <w:numId w:val="18"/>
        </w:numPr>
        <w:contextualSpacing/>
      </w:pPr>
      <w:r>
        <w:rPr>
          <w:b/>
        </w:rPr>
        <w:t xml:space="preserve">Gender: </w:t>
      </w:r>
      <w:r w:rsidRPr="008549A1">
        <w:t>Mix</w:t>
      </w:r>
      <w:r>
        <w:t>ed</w:t>
      </w:r>
    </w:p>
    <w:p w14:paraId="138F3144" w14:textId="77777777" w:rsidR="00D1685F" w:rsidRDefault="00D1685F" w:rsidP="00D1685F">
      <w:pPr>
        <w:pStyle w:val="ListParagraph"/>
        <w:numPr>
          <w:ilvl w:val="0"/>
          <w:numId w:val="18"/>
        </w:numPr>
        <w:contextualSpacing/>
      </w:pPr>
      <w:r>
        <w:rPr>
          <w:b/>
        </w:rPr>
        <w:t xml:space="preserve">Education Level: </w:t>
      </w:r>
      <w:r>
        <w:t>Mixed (At least half of the participants will cite high school as the highest level of education completed)</w:t>
      </w:r>
    </w:p>
    <w:p w14:paraId="7761A676" w14:textId="77777777" w:rsidR="00D1685F" w:rsidRPr="008A2B51" w:rsidRDefault="00D1685F" w:rsidP="00D1685F">
      <w:pPr>
        <w:pStyle w:val="ListParagraph"/>
        <w:numPr>
          <w:ilvl w:val="0"/>
          <w:numId w:val="18"/>
        </w:numPr>
        <w:contextualSpacing/>
      </w:pPr>
      <w:r>
        <w:rPr>
          <w:b/>
        </w:rPr>
        <w:t>Income:</w:t>
      </w:r>
      <w:r>
        <w:t xml:space="preserve"> Mixed</w:t>
      </w:r>
    </w:p>
    <w:p w14:paraId="783BF5E0" w14:textId="77777777" w:rsidR="00D1685F" w:rsidRDefault="00D1685F" w:rsidP="00D1685F">
      <w:pPr>
        <w:pStyle w:val="ListParagraph"/>
        <w:numPr>
          <w:ilvl w:val="0"/>
          <w:numId w:val="18"/>
        </w:numPr>
        <w:contextualSpacing/>
      </w:pPr>
      <w:r>
        <w:rPr>
          <w:b/>
        </w:rPr>
        <w:t xml:space="preserve">Race/Ethnicity: </w:t>
      </w:r>
      <w:r w:rsidRPr="00654457">
        <w:t>Mix</w:t>
      </w:r>
      <w:r>
        <w:t>ed</w:t>
      </w:r>
    </w:p>
    <w:p w14:paraId="2F5479B4" w14:textId="77777777" w:rsidR="00D1685F" w:rsidRPr="00654457" w:rsidRDefault="00D1685F" w:rsidP="00D1685F">
      <w:pPr>
        <w:pStyle w:val="ListParagraph"/>
        <w:numPr>
          <w:ilvl w:val="0"/>
          <w:numId w:val="18"/>
        </w:numPr>
        <w:contextualSpacing/>
      </w:pPr>
      <w:r>
        <w:rPr>
          <w:b/>
        </w:rPr>
        <w:t xml:space="preserve">Special Group Status: </w:t>
      </w:r>
      <w:r>
        <w:t>Consumers</w:t>
      </w:r>
    </w:p>
    <w:p w14:paraId="56CDB473" w14:textId="77777777" w:rsidR="00D1685F" w:rsidRDefault="00D1685F" w:rsidP="00D1685F">
      <w:pPr>
        <w:pStyle w:val="ListParagraph"/>
        <w:numPr>
          <w:ilvl w:val="0"/>
          <w:numId w:val="18"/>
        </w:numPr>
        <w:contextualSpacing/>
      </w:pPr>
      <w:r>
        <w:rPr>
          <w:b/>
        </w:rPr>
        <w:t xml:space="preserve">Geographic Location: </w:t>
      </w:r>
      <w:r>
        <w:t>Western Massachusetts</w:t>
      </w:r>
    </w:p>
    <w:p w14:paraId="5A063D2C" w14:textId="77777777" w:rsidR="00C94C15" w:rsidRDefault="00C94C15" w:rsidP="00C94C15">
      <w:pPr>
        <w:rPr>
          <w:rFonts w:cs="Arial"/>
          <w:b/>
          <w:szCs w:val="22"/>
        </w:rPr>
      </w:pPr>
    </w:p>
    <w:p w14:paraId="3C659AC0" w14:textId="77777777" w:rsidR="00C94C15" w:rsidRPr="007C1A07" w:rsidRDefault="00C94C15" w:rsidP="00C94C15">
      <w:pPr>
        <w:rPr>
          <w:rFonts w:cs="Arial"/>
          <w:b/>
          <w:szCs w:val="22"/>
        </w:rPr>
      </w:pPr>
      <w:r w:rsidRPr="007C1A07">
        <w:rPr>
          <w:rFonts w:cs="Arial"/>
          <w:b/>
          <w:szCs w:val="22"/>
        </w:rPr>
        <w:t>Recruitment</w:t>
      </w:r>
    </w:p>
    <w:p w14:paraId="20EE8275" w14:textId="76A74AC9" w:rsidR="00C94C15" w:rsidRPr="00143DCB" w:rsidRDefault="00AD68CB" w:rsidP="00C94C15">
      <w:pPr>
        <w:rPr>
          <w:rFonts w:cs="Arial"/>
          <w:szCs w:val="22"/>
        </w:rPr>
      </w:pPr>
      <w:r>
        <w:rPr>
          <w:rFonts w:cs="Arial"/>
          <w:szCs w:val="22"/>
        </w:rPr>
        <w:t>CommunicateHealth</w:t>
      </w:r>
      <w:r w:rsidR="00C94C15" w:rsidRPr="00143DCB">
        <w:rPr>
          <w:rFonts w:cs="Arial"/>
          <w:szCs w:val="22"/>
        </w:rPr>
        <w:t xml:space="preserve"> will </w:t>
      </w:r>
      <w:r w:rsidR="00414B85">
        <w:rPr>
          <w:rFonts w:cs="Arial"/>
          <w:szCs w:val="22"/>
        </w:rPr>
        <w:t>work with a professional recruitment firm in the Boston, MA area</w:t>
      </w:r>
      <w:r w:rsidR="00C84215">
        <w:rPr>
          <w:rFonts w:cs="Arial"/>
          <w:szCs w:val="22"/>
        </w:rPr>
        <w:t>, Fieldwork Boston, Inc.,</w:t>
      </w:r>
      <w:r w:rsidR="00414B85">
        <w:rPr>
          <w:rFonts w:cs="Arial"/>
          <w:szCs w:val="22"/>
        </w:rPr>
        <w:t xml:space="preserve"> to recruit participants </w:t>
      </w:r>
      <w:r w:rsidR="00C94C15">
        <w:rPr>
          <w:rFonts w:cs="Arial"/>
          <w:szCs w:val="22"/>
        </w:rPr>
        <w:t xml:space="preserve">with a mix of demographic characteristics including income and education levels. </w:t>
      </w:r>
      <w:r w:rsidR="00C94C15" w:rsidRPr="00143DCB">
        <w:rPr>
          <w:rFonts w:cs="Arial"/>
          <w:szCs w:val="22"/>
        </w:rPr>
        <w:t xml:space="preserve"> </w:t>
      </w:r>
    </w:p>
    <w:p w14:paraId="64E4D9CA" w14:textId="458DC392" w:rsidR="00810E6E" w:rsidRDefault="00810E6E" w:rsidP="00D25AE6">
      <w:pPr>
        <w:pStyle w:val="Heading2"/>
        <w:rPr>
          <w:sz w:val="24"/>
          <w:szCs w:val="24"/>
        </w:rPr>
      </w:pPr>
      <w:bookmarkStart w:id="2" w:name="_Toc235416019"/>
    </w:p>
    <w:p w14:paraId="3E74DA90" w14:textId="77777777" w:rsidR="00C84215" w:rsidRDefault="00C84215">
      <w:pPr>
        <w:rPr>
          <w:rFonts w:cs="Arial"/>
          <w:b/>
          <w:bCs/>
          <w:sz w:val="32"/>
          <w:szCs w:val="32"/>
        </w:rPr>
      </w:pPr>
      <w:r>
        <w:br w:type="page"/>
      </w:r>
    </w:p>
    <w:p w14:paraId="314598AA" w14:textId="65652EF9" w:rsidR="001B39FE" w:rsidRPr="00C9665A" w:rsidRDefault="001B39FE" w:rsidP="00D25AE6">
      <w:pPr>
        <w:pStyle w:val="Heading2"/>
      </w:pPr>
      <w:r>
        <w:lastRenderedPageBreak/>
        <w:t>Methods</w:t>
      </w:r>
      <w:bookmarkEnd w:id="2"/>
    </w:p>
    <w:p w14:paraId="55FE738B" w14:textId="77777777" w:rsidR="001B39FE" w:rsidRPr="00A42773" w:rsidRDefault="001B39FE" w:rsidP="001B39FE">
      <w:pPr>
        <w:pBdr>
          <w:bottom w:val="single" w:sz="12" w:space="1" w:color="auto"/>
        </w:pBdr>
        <w:autoSpaceDE w:val="0"/>
        <w:autoSpaceDN w:val="0"/>
        <w:adjustRightInd w:val="0"/>
        <w:rPr>
          <w:rFonts w:cs="Arial"/>
          <w:bCs/>
          <w:sz w:val="16"/>
          <w:szCs w:val="16"/>
        </w:rPr>
      </w:pPr>
    </w:p>
    <w:p w14:paraId="1DA387C5" w14:textId="77777777" w:rsidR="001B39FE" w:rsidDel="008838B5" w:rsidRDefault="001B39FE" w:rsidP="001B39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14:paraId="1327AD00" w14:textId="537F3307" w:rsidR="00C94C15" w:rsidRDefault="00A33EAB" w:rsidP="00C94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Focus groups </w:t>
      </w:r>
      <w:r w:rsidR="00EA12F2">
        <w:rPr>
          <w:rFonts w:cs="Helvetica"/>
          <w:color w:val="000000"/>
        </w:rPr>
        <w:t xml:space="preserve">will be held in-person </w:t>
      </w:r>
      <w:r w:rsidR="00D266D6">
        <w:rPr>
          <w:rFonts w:cs="Helvetica"/>
          <w:color w:val="000000"/>
        </w:rPr>
        <w:t xml:space="preserve">in </w:t>
      </w:r>
      <w:r w:rsidR="000E36DA">
        <w:rPr>
          <w:rFonts w:cs="Helvetica"/>
          <w:color w:val="000000"/>
        </w:rPr>
        <w:t>Holyoke,</w:t>
      </w:r>
      <w:r w:rsidR="00D266D6">
        <w:rPr>
          <w:rFonts w:cs="Helvetica"/>
          <w:color w:val="000000"/>
        </w:rPr>
        <w:t xml:space="preserve"> Massachusetts</w:t>
      </w:r>
      <w:r w:rsidR="00C94C15">
        <w:rPr>
          <w:rFonts w:cs="Helvetica"/>
          <w:color w:val="000000"/>
        </w:rPr>
        <w:t>. Each focus group ses</w:t>
      </w:r>
      <w:r w:rsidR="00633F66">
        <w:rPr>
          <w:rFonts w:cs="Helvetica"/>
          <w:color w:val="000000"/>
        </w:rPr>
        <w:t>sion will last approximately 1</w:t>
      </w:r>
      <w:r>
        <w:rPr>
          <w:rFonts w:cs="Helvetica"/>
          <w:color w:val="000000"/>
        </w:rPr>
        <w:t>.5 hours</w:t>
      </w:r>
      <w:r w:rsidR="00441DD1">
        <w:rPr>
          <w:rFonts w:cs="Helvetica"/>
          <w:color w:val="000000"/>
        </w:rPr>
        <w:t xml:space="preserve"> and</w:t>
      </w:r>
      <w:r w:rsidR="00C94C15">
        <w:rPr>
          <w:rFonts w:cs="Helvetica"/>
          <w:color w:val="000000"/>
        </w:rPr>
        <w:t xml:space="preserve"> will include a moderator and a</w:t>
      </w:r>
      <w:r w:rsidR="00D1534A">
        <w:rPr>
          <w:rFonts w:cs="Helvetica"/>
          <w:color w:val="000000"/>
        </w:rPr>
        <w:t xml:space="preserve"> note taker. F</w:t>
      </w:r>
      <w:r w:rsidR="00C94C15">
        <w:rPr>
          <w:rFonts w:cs="Helvetica"/>
          <w:color w:val="000000"/>
        </w:rPr>
        <w:t>ocus groups will be audio recorded to assist with analyzing participant feedback and in writing the report.</w:t>
      </w:r>
      <w:r w:rsidR="002E45A9">
        <w:rPr>
          <w:rFonts w:cs="Helvetica"/>
          <w:color w:val="000000"/>
        </w:rPr>
        <w:t xml:space="preserve"> Audio recordings will not be shared with ATSDR.  </w:t>
      </w:r>
      <w:r w:rsidR="00C94C15">
        <w:rPr>
          <w:rFonts w:cs="Helvetica"/>
          <w:color w:val="000000"/>
        </w:rPr>
        <w:t xml:space="preserve">  </w:t>
      </w:r>
    </w:p>
    <w:p w14:paraId="7424A1C1" w14:textId="77777777" w:rsidR="00C94C15" w:rsidRPr="003F0857" w:rsidRDefault="00C94C15" w:rsidP="00C94C15">
      <w:pPr>
        <w:rPr>
          <w:rFonts w:cs="Helvetica"/>
          <w:color w:val="000000"/>
        </w:rPr>
      </w:pPr>
    </w:p>
    <w:p w14:paraId="3C5E5144" w14:textId="6E1F4B69" w:rsidR="00C94C15" w:rsidRDefault="00C94C15" w:rsidP="00C94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The moderator will follow a standard protocol for the focus group that draws questions from the CDC Health Message Testing System (HMTS). The protocol will include: </w:t>
      </w:r>
    </w:p>
    <w:p w14:paraId="096063C4" w14:textId="77777777" w:rsidR="00C94C15"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9C4C2C">
        <w:rPr>
          <w:rFonts w:cs="Helvetica"/>
          <w:color w:val="000000"/>
        </w:rPr>
        <w:t xml:space="preserve">Welcome, opening remarks, </w:t>
      </w:r>
      <w:r>
        <w:rPr>
          <w:rFonts w:cs="Helvetica"/>
          <w:color w:val="000000"/>
        </w:rPr>
        <w:t xml:space="preserve">and </w:t>
      </w:r>
      <w:r w:rsidRPr="009C4C2C">
        <w:rPr>
          <w:rFonts w:cs="Helvetica"/>
          <w:color w:val="000000"/>
        </w:rPr>
        <w:t xml:space="preserve">ground rules </w:t>
      </w:r>
    </w:p>
    <w:p w14:paraId="51E0034F" w14:textId="77777777" w:rsidR="00C94C15" w:rsidRPr="009C4C2C"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9C4C2C">
        <w:rPr>
          <w:rFonts w:cs="Helvetica"/>
          <w:color w:val="000000"/>
        </w:rPr>
        <w:t>Ex</w:t>
      </w:r>
      <w:r>
        <w:rPr>
          <w:rFonts w:cs="Helvetica"/>
          <w:color w:val="000000"/>
        </w:rPr>
        <w:t>planation of the purpose of the focus group</w:t>
      </w:r>
    </w:p>
    <w:p w14:paraId="1922C857" w14:textId="4C0D8947" w:rsidR="00A84960"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Consent </w:t>
      </w:r>
      <w:r w:rsidR="00441DD1">
        <w:rPr>
          <w:rFonts w:cs="Helvetica"/>
          <w:color w:val="000000"/>
        </w:rPr>
        <w:t xml:space="preserve">and assent </w:t>
      </w:r>
      <w:r>
        <w:rPr>
          <w:rFonts w:cs="Helvetica"/>
          <w:color w:val="000000"/>
        </w:rPr>
        <w:t>form</w:t>
      </w:r>
      <w:r w:rsidR="00441DD1">
        <w:rPr>
          <w:rFonts w:cs="Helvetica"/>
          <w:color w:val="000000"/>
        </w:rPr>
        <w:t>s</w:t>
      </w:r>
    </w:p>
    <w:p w14:paraId="19EBD4E1" w14:textId="3B0BA8A8" w:rsidR="00C94C15" w:rsidRDefault="00A84960" w:rsidP="00A84960">
      <w:pPr>
        <w:widowControl w:val="0"/>
        <w:numPr>
          <w:ilvl w:val="1"/>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Parents of </w:t>
      </w:r>
      <w:r w:rsidR="000951D6">
        <w:rPr>
          <w:rFonts w:cs="Helvetica"/>
          <w:color w:val="000000"/>
        </w:rPr>
        <w:t>tween</w:t>
      </w:r>
      <w:r>
        <w:rPr>
          <w:rFonts w:cs="Helvetica"/>
          <w:color w:val="000000"/>
        </w:rPr>
        <w:t xml:space="preserve"> participants will consent them to the </w:t>
      </w:r>
      <w:r w:rsidR="0003194C">
        <w:rPr>
          <w:rFonts w:cs="Helvetica"/>
          <w:color w:val="000000"/>
        </w:rPr>
        <w:t>feedback session</w:t>
      </w:r>
      <w:r>
        <w:rPr>
          <w:rFonts w:cs="Helvetica"/>
          <w:color w:val="000000"/>
        </w:rPr>
        <w:t xml:space="preserve">. </w:t>
      </w:r>
      <w:r w:rsidR="000951D6">
        <w:rPr>
          <w:rFonts w:cs="Helvetica"/>
          <w:color w:val="000000"/>
        </w:rPr>
        <w:t>Tween</w:t>
      </w:r>
      <w:r>
        <w:rPr>
          <w:rFonts w:cs="Helvetica"/>
          <w:color w:val="000000"/>
        </w:rPr>
        <w:t xml:space="preserve"> participants will sign an assent form. </w:t>
      </w:r>
    </w:p>
    <w:p w14:paraId="6EEFBABE" w14:textId="7DDBF797" w:rsidR="00A84960" w:rsidRPr="00FF7869" w:rsidRDefault="00A84960" w:rsidP="00A84960">
      <w:pPr>
        <w:widowControl w:val="0"/>
        <w:numPr>
          <w:ilvl w:val="1"/>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Parent participants will sign a consent form.</w:t>
      </w:r>
    </w:p>
    <w:p w14:paraId="075273CA" w14:textId="359493D9" w:rsidR="00C94C15"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Reviewing and giving feedback on </w:t>
      </w:r>
      <w:r w:rsidR="00A33EAB">
        <w:rPr>
          <w:rFonts w:cs="Helvetica"/>
          <w:color w:val="000000"/>
        </w:rPr>
        <w:t>PSA storyboards</w:t>
      </w:r>
      <w:r>
        <w:rPr>
          <w:rFonts w:cs="Helvetica"/>
          <w:color w:val="000000"/>
        </w:rPr>
        <w:t xml:space="preserve"> </w:t>
      </w:r>
    </w:p>
    <w:p w14:paraId="0130BAC5" w14:textId="77777777" w:rsidR="00C94C15"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Wrap-up questions</w:t>
      </w:r>
    </w:p>
    <w:p w14:paraId="69307C0B" w14:textId="52E074D3" w:rsidR="00C94C15" w:rsidRDefault="00A33EAB" w:rsidP="00782DCC">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Tokens of appreciation to focus group p</w:t>
      </w:r>
      <w:r w:rsidR="00782DCC" w:rsidRPr="00782DCC">
        <w:rPr>
          <w:rFonts w:cs="Helvetica"/>
          <w:color w:val="000000"/>
        </w:rPr>
        <w:t>articipants</w:t>
      </w:r>
      <w:r w:rsidR="00782DCC">
        <w:rPr>
          <w:rFonts w:cs="Helvetica"/>
          <w:color w:val="000000"/>
        </w:rPr>
        <w:t>:</w:t>
      </w:r>
      <w:r w:rsidR="00C94C15" w:rsidRPr="004D604E">
        <w:rPr>
          <w:rFonts w:cs="Helvetica"/>
          <w:color w:val="000000"/>
        </w:rPr>
        <w:t xml:space="preserve"> </w:t>
      </w:r>
    </w:p>
    <w:p w14:paraId="328E8739" w14:textId="0651E040" w:rsidR="00D1685F" w:rsidRDefault="000951D6" w:rsidP="00D1685F">
      <w:pPr>
        <w:widowControl w:val="0"/>
        <w:numPr>
          <w:ilvl w:val="1"/>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Tweens</w:t>
      </w:r>
      <w:r w:rsidR="00D1685F">
        <w:rPr>
          <w:rFonts w:cs="Helvetica"/>
          <w:color w:val="000000"/>
        </w:rPr>
        <w:t xml:space="preserve"> participating in th</w:t>
      </w:r>
      <w:r>
        <w:rPr>
          <w:rFonts w:cs="Helvetica"/>
          <w:color w:val="000000"/>
        </w:rPr>
        <w:t>e focus group will be offered $</w:t>
      </w:r>
      <w:r w:rsidR="00057D8F">
        <w:rPr>
          <w:rFonts w:cs="Helvetica"/>
          <w:color w:val="000000"/>
        </w:rPr>
        <w:t>45</w:t>
      </w:r>
      <w:r w:rsidR="00D1685F">
        <w:rPr>
          <w:rFonts w:cs="Helvetica"/>
          <w:color w:val="000000"/>
        </w:rPr>
        <w:t xml:space="preserve"> as a token of appreciation</w:t>
      </w:r>
    </w:p>
    <w:p w14:paraId="07EEA2A4" w14:textId="49C3F4CB" w:rsidR="00A33EAB" w:rsidRDefault="00A33EAB" w:rsidP="00C94C15">
      <w:pPr>
        <w:widowControl w:val="0"/>
        <w:numPr>
          <w:ilvl w:val="1"/>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Parents participating in the focus group will be offered $</w:t>
      </w:r>
      <w:r w:rsidR="00057D8F">
        <w:rPr>
          <w:rFonts w:cs="Helvetica"/>
          <w:color w:val="000000"/>
        </w:rPr>
        <w:t>45</w:t>
      </w:r>
      <w:r>
        <w:rPr>
          <w:rFonts w:cs="Helvetica"/>
          <w:color w:val="000000"/>
        </w:rPr>
        <w:t xml:space="preserve"> as a token of appreciation</w:t>
      </w:r>
    </w:p>
    <w:p w14:paraId="1AD34984" w14:textId="77777777" w:rsidR="00A33EAB" w:rsidRDefault="00A33EAB" w:rsidP="00C07C35">
      <w:pPr>
        <w:rPr>
          <w:rFonts w:cs="Helvetica"/>
          <w:color w:val="000000"/>
        </w:rPr>
      </w:pPr>
    </w:p>
    <w:p w14:paraId="428EA853" w14:textId="5EAEAE26" w:rsidR="00D1685F" w:rsidRDefault="000951D6" w:rsidP="00D1685F">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Arial"/>
        </w:rPr>
        <w:t>Tweens</w:t>
      </w:r>
      <w:r w:rsidR="00D1685F" w:rsidRPr="00482228">
        <w:rPr>
          <w:rFonts w:cs="Arial"/>
        </w:rPr>
        <w:t xml:space="preserve"> will be offered a </w:t>
      </w:r>
      <w:bookmarkStart w:id="3" w:name="_GoBack"/>
      <w:r w:rsidR="00D1685F" w:rsidRPr="00482228">
        <w:rPr>
          <w:rFonts w:cs="Arial"/>
        </w:rPr>
        <w:t>$</w:t>
      </w:r>
      <w:bookmarkEnd w:id="3"/>
      <w:r w:rsidR="00057D8F">
        <w:rPr>
          <w:rFonts w:cs="Arial"/>
        </w:rPr>
        <w:t>45</w:t>
      </w:r>
      <w:r w:rsidR="00D1685F">
        <w:rPr>
          <w:rFonts w:cs="Arial"/>
        </w:rPr>
        <w:t xml:space="preserve"> </w:t>
      </w:r>
      <w:r w:rsidR="00D1685F" w:rsidRPr="00482228">
        <w:rPr>
          <w:rFonts w:cs="Arial"/>
        </w:rPr>
        <w:t>cash gift in appre</w:t>
      </w:r>
      <w:r w:rsidR="00D1685F">
        <w:rPr>
          <w:rFonts w:cs="Arial"/>
        </w:rPr>
        <w:t xml:space="preserve">ciation of their participation. </w:t>
      </w:r>
      <w:r w:rsidR="00D1685F" w:rsidRPr="00482228">
        <w:rPr>
          <w:rFonts w:cs="Arial"/>
        </w:rPr>
        <w:t>This amount has been successful in recruiting participants for similar studies in the</w:t>
      </w:r>
      <w:r w:rsidR="00D1685F">
        <w:rPr>
          <w:rFonts w:cs="Arial"/>
        </w:rPr>
        <w:t xml:space="preserve"> past</w:t>
      </w:r>
      <w:r w:rsidR="00D1685F" w:rsidRPr="00482228">
        <w:rPr>
          <w:rFonts w:cs="Arial"/>
        </w:rPr>
        <w:t xml:space="preserve">. This amount has also been shown to be the minimum required incentive to offset the challenges for </w:t>
      </w:r>
      <w:r>
        <w:rPr>
          <w:rFonts w:cs="Arial"/>
        </w:rPr>
        <w:t>participating</w:t>
      </w:r>
      <w:r w:rsidR="00D1685F" w:rsidRPr="00482228">
        <w:rPr>
          <w:rFonts w:cs="Arial"/>
        </w:rPr>
        <w:t xml:space="preserve"> in a focus group outside of their regular </w:t>
      </w:r>
      <w:r w:rsidR="00D1685F">
        <w:rPr>
          <w:rFonts w:cs="Arial"/>
        </w:rPr>
        <w:t>school</w:t>
      </w:r>
      <w:r w:rsidR="00D1685F" w:rsidRPr="00482228">
        <w:rPr>
          <w:rFonts w:cs="Arial"/>
        </w:rPr>
        <w:t xml:space="preserve"> hours in the </w:t>
      </w:r>
      <w:r w:rsidR="00D1685F">
        <w:rPr>
          <w:rFonts w:cs="Arial"/>
        </w:rPr>
        <w:t>western Massachusetts area.</w:t>
      </w:r>
      <w:r w:rsidR="00D1685F" w:rsidRPr="00482228">
        <w:rPr>
          <w:rFonts w:cs="Arial"/>
        </w:rPr>
        <w:t xml:space="preserve"> </w:t>
      </w:r>
      <w:r>
        <w:rPr>
          <w:rFonts w:cs="Arial"/>
        </w:rPr>
        <w:t xml:space="preserve">Challenges include arranging transportation for parent and tween, cost of gas, childcare for other children, and time spent. </w:t>
      </w:r>
      <w:r w:rsidR="00D1685F" w:rsidRPr="00482228">
        <w:rPr>
          <w:rFonts w:cs="Arial"/>
        </w:rPr>
        <w:t>Incentive amounts lower than this make it difficult to recruit this audience</w:t>
      </w:r>
      <w:r w:rsidR="00D1685F" w:rsidRPr="00482228">
        <w:rPr>
          <w:rFonts w:eastAsia="Times New Roman" w:cs="Arial"/>
        </w:rPr>
        <w:t>.</w:t>
      </w:r>
      <w:r w:rsidR="00D1685F">
        <w:rPr>
          <w:rFonts w:eastAsia="Times New Roman" w:cs="Arial"/>
        </w:rPr>
        <w:t xml:space="preserve"> </w:t>
      </w:r>
    </w:p>
    <w:p w14:paraId="75DC5D3A" w14:textId="77777777" w:rsidR="00D1685F" w:rsidRDefault="00D1685F" w:rsidP="00C07C35">
      <w:pPr>
        <w:rPr>
          <w:rFonts w:cs="Arial"/>
        </w:rPr>
      </w:pPr>
    </w:p>
    <w:p w14:paraId="5FF8873B" w14:textId="5411C6BB" w:rsidR="00AF2378" w:rsidRDefault="00A33EAB" w:rsidP="00C07C35">
      <w:pPr>
        <w:rPr>
          <w:rFonts w:cs="Arial"/>
        </w:rPr>
      </w:pPr>
      <w:r>
        <w:rPr>
          <w:rFonts w:cs="Arial"/>
        </w:rPr>
        <w:t>Parents will be offered a $</w:t>
      </w:r>
      <w:r w:rsidR="00057D8F">
        <w:rPr>
          <w:rFonts w:cs="Arial"/>
        </w:rPr>
        <w:t>45</w:t>
      </w:r>
      <w:r w:rsidR="00C07C35" w:rsidRPr="00482228">
        <w:rPr>
          <w:rFonts w:cs="Arial"/>
        </w:rPr>
        <w:t xml:space="preserve"> cash gift in appreciation of their participation. This amount is consistent with the</w:t>
      </w:r>
      <w:r w:rsidR="00C07C35" w:rsidRPr="00482228">
        <w:rPr>
          <w:rFonts w:eastAsia="Times New Roman" w:cs="Arial"/>
        </w:rPr>
        <w:t xml:space="preserve"> standard practice for qualitative data collection efforts</w:t>
      </w:r>
      <w:r>
        <w:rPr>
          <w:rFonts w:cs="Arial"/>
        </w:rPr>
        <w:t xml:space="preserve"> and our</w:t>
      </w:r>
      <w:r w:rsidR="00C07C35" w:rsidRPr="00482228">
        <w:rPr>
          <w:rFonts w:cs="Arial"/>
        </w:rPr>
        <w:t xml:space="preserve"> experience from previous ATSDR</w:t>
      </w:r>
      <w:r w:rsidR="00143FA3">
        <w:rPr>
          <w:rFonts w:cs="Arial"/>
        </w:rPr>
        <w:t xml:space="preserve"> projects with this population.</w:t>
      </w:r>
      <w:r w:rsidR="00143FA3">
        <w:rPr>
          <w:rFonts w:eastAsia="Times New Roman" w:cs="Arial"/>
        </w:rPr>
        <w:t xml:space="preserve"> The focus group for parents </w:t>
      </w:r>
      <w:r w:rsidR="00C07C35" w:rsidRPr="00482228">
        <w:rPr>
          <w:rFonts w:eastAsia="Times New Roman" w:cs="Arial"/>
        </w:rPr>
        <w:t>wi</w:t>
      </w:r>
      <w:r w:rsidR="00143FA3">
        <w:rPr>
          <w:rFonts w:eastAsia="Times New Roman" w:cs="Arial"/>
        </w:rPr>
        <w:t xml:space="preserve">ll require participants to travel and participate outside of regular work hours </w:t>
      </w:r>
      <w:r w:rsidR="00143FA3" w:rsidRPr="00482228">
        <w:rPr>
          <w:rFonts w:cs="Arial"/>
        </w:rPr>
        <w:t xml:space="preserve">in the </w:t>
      </w:r>
      <w:r w:rsidR="00D266D6">
        <w:rPr>
          <w:rFonts w:cs="Arial"/>
        </w:rPr>
        <w:t>w</w:t>
      </w:r>
      <w:r w:rsidR="00143FA3">
        <w:rPr>
          <w:rFonts w:cs="Arial"/>
        </w:rPr>
        <w:t>estern Massachusetts</w:t>
      </w:r>
      <w:r w:rsidR="000951D6">
        <w:rPr>
          <w:rFonts w:cs="Arial"/>
        </w:rPr>
        <w:t xml:space="preserve"> and arrange for childcare</w:t>
      </w:r>
      <w:r w:rsidR="00143FA3">
        <w:rPr>
          <w:rFonts w:eastAsia="Times New Roman" w:cs="Arial"/>
        </w:rPr>
        <w:t xml:space="preserve">. </w:t>
      </w:r>
      <w:r w:rsidR="00C07C35" w:rsidRPr="00482228">
        <w:rPr>
          <w:rFonts w:eastAsia="Times New Roman" w:cs="Arial"/>
        </w:rPr>
        <w:t xml:space="preserve">Additionally, </w:t>
      </w:r>
      <w:r w:rsidR="00C07C35" w:rsidRPr="00482228">
        <w:rPr>
          <w:rFonts w:cs="Arial"/>
        </w:rPr>
        <w:t xml:space="preserve">this amount has been shown to lead to good recruitment and retention for the tasks required to enable the successful completion of the project. </w:t>
      </w:r>
    </w:p>
    <w:p w14:paraId="3DF6A275" w14:textId="77777777" w:rsidR="00AF2378" w:rsidRDefault="00AF2378" w:rsidP="00C07C35">
      <w:pPr>
        <w:rPr>
          <w:rFonts w:cs="Arial"/>
        </w:rPr>
      </w:pPr>
    </w:p>
    <w:p w14:paraId="5B67350F" w14:textId="645A00F2" w:rsidR="00C07C35" w:rsidRPr="00143FA3" w:rsidRDefault="00A87446" w:rsidP="00C07C35">
      <w:pPr>
        <w:rPr>
          <w:rFonts w:eastAsia="Times New Roman" w:cs="Arial"/>
        </w:rPr>
      </w:pPr>
      <w:r>
        <w:rPr>
          <w:rFonts w:cs="Arial"/>
        </w:rPr>
        <w:t>Based on our market research with recruitment firms in this area, firms will</w:t>
      </w:r>
      <w:r w:rsidR="006B0DEA">
        <w:rPr>
          <w:rFonts w:cs="Arial"/>
        </w:rPr>
        <w:t xml:space="preserve"> not be able to conduct the recruit for less than $</w:t>
      </w:r>
      <w:r w:rsidR="00057D8F">
        <w:rPr>
          <w:rFonts w:cs="Arial"/>
        </w:rPr>
        <w:t>45</w:t>
      </w:r>
      <w:r w:rsidR="00EC2AC5">
        <w:rPr>
          <w:rFonts w:cs="Arial"/>
        </w:rPr>
        <w:t>.</w:t>
      </w:r>
    </w:p>
    <w:p w14:paraId="5929BAB4" w14:textId="77777777" w:rsidR="00733607" w:rsidRDefault="00733607" w:rsidP="007161C3">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14:paraId="55DB1BA8" w14:textId="77777777" w:rsidR="00733607" w:rsidRPr="00ED6CFE" w:rsidRDefault="00733607" w:rsidP="00733607">
      <w:pPr>
        <w:rPr>
          <w:b/>
        </w:rPr>
      </w:pPr>
      <w:r w:rsidRPr="00ED6CFE">
        <w:rPr>
          <w:b/>
        </w:rPr>
        <w:t>Handling of Data and Records</w:t>
      </w:r>
    </w:p>
    <w:p w14:paraId="05DFA4AA" w14:textId="6CB80B2E" w:rsidR="00D1685F" w:rsidRPr="00783035" w:rsidRDefault="00E407AE" w:rsidP="00D1685F">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No individually identifiable information is being collected</w:t>
      </w:r>
      <w:r w:rsidR="00143FA3">
        <w:t xml:space="preserve"> in this </w:t>
      </w:r>
      <w:r w:rsidR="0003194C">
        <w:t>feedback session</w:t>
      </w:r>
      <w:r>
        <w:t xml:space="preserve">. </w:t>
      </w:r>
      <w:r w:rsidR="00143FA3">
        <w:rPr>
          <w:rFonts w:cs="Helvetica"/>
          <w:color w:val="000000"/>
        </w:rPr>
        <w:t xml:space="preserve">The </w:t>
      </w:r>
      <w:r w:rsidR="00143FA3">
        <w:rPr>
          <w:rFonts w:cs="Helvetica"/>
          <w:color w:val="000000"/>
        </w:rPr>
        <w:lastRenderedPageBreak/>
        <w:t xml:space="preserve">proposed data collection will have little or no effect on the </w:t>
      </w:r>
      <w:r w:rsidR="00780B45">
        <w:rPr>
          <w:rFonts w:cs="Helvetica"/>
          <w:color w:val="000000"/>
        </w:rPr>
        <w:t>participants’</w:t>
      </w:r>
      <w:r w:rsidR="00143FA3">
        <w:rPr>
          <w:rFonts w:cs="Helvetica"/>
          <w:color w:val="000000"/>
        </w:rPr>
        <w:t xml:space="preserve"> privacy. </w:t>
      </w:r>
      <w:r>
        <w:t>Only comments, quotes</w:t>
      </w:r>
      <w:r w:rsidR="00780B45">
        <w:t>,</w:t>
      </w:r>
      <w:r>
        <w:t xml:space="preserve"> and responses from participants will be noted and used as feedback to inform revisions to the messages being tested.</w:t>
      </w:r>
      <w:r w:rsidR="0003194C">
        <w:t xml:space="preserve"> ATSDR will not receive audiotapes or transcripts from the focus groups. Notes will not have participants’ names on them, they will be titled “Focus Group 1: Parents”, “Focus Group 2: Tweens”, etc. Only </w:t>
      </w:r>
      <w:proofErr w:type="spellStart"/>
      <w:r w:rsidR="0003194C">
        <w:t>CommunciateHealth</w:t>
      </w:r>
      <w:proofErr w:type="spellEnd"/>
      <w:r w:rsidR="0003194C">
        <w:t xml:space="preserve"> will have access to the notes. All documentation such as notes and consent forms (attachments 6 through 8) will be filed in a locked file cabinet in the CommunicateHealth office in Northampton, MA. CommunicateHealth will destroy the notes when this project ends in March 2015. Consent forms will be kept in the locked file cabinet for 1 year. </w:t>
      </w:r>
      <w:bookmarkStart w:id="4" w:name="_Toc235416020"/>
    </w:p>
    <w:p w14:paraId="5DF2B5D6" w14:textId="77777777" w:rsidR="00783035" w:rsidRDefault="00783035" w:rsidP="00783035"/>
    <w:p w14:paraId="4336B01A" w14:textId="77777777" w:rsidR="00783035" w:rsidRDefault="00783035" w:rsidP="00783035"/>
    <w:p w14:paraId="760824A7" w14:textId="421BB001" w:rsidR="00EA235F" w:rsidRPr="008748F0" w:rsidRDefault="004A7AE1" w:rsidP="00D25AE6">
      <w:pPr>
        <w:pStyle w:val="Heading2"/>
      </w:pPr>
      <w:r>
        <w:t>Top-Line Report</w:t>
      </w:r>
      <w:bookmarkEnd w:id="4"/>
    </w:p>
    <w:p w14:paraId="3173134E" w14:textId="77777777" w:rsidR="00EA235F" w:rsidRPr="008748F0" w:rsidRDefault="00EA235F" w:rsidP="00EA235F">
      <w:pPr>
        <w:pBdr>
          <w:bottom w:val="single" w:sz="12" w:space="1" w:color="auto"/>
        </w:pBdr>
        <w:autoSpaceDE w:val="0"/>
        <w:autoSpaceDN w:val="0"/>
        <w:adjustRightInd w:val="0"/>
        <w:rPr>
          <w:rFonts w:cs="Arial"/>
          <w:bCs/>
          <w:sz w:val="16"/>
          <w:szCs w:val="16"/>
        </w:rPr>
      </w:pPr>
    </w:p>
    <w:p w14:paraId="26B85BE6" w14:textId="77777777" w:rsidR="00EA235F" w:rsidRPr="008748F0" w:rsidRDefault="00EA235F" w:rsidP="00EA235F"/>
    <w:p w14:paraId="709F183F" w14:textId="52C918D7" w:rsidR="004A7AE1" w:rsidRDefault="000B55BB" w:rsidP="00143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CommunicateHealth</w:t>
      </w:r>
      <w:r w:rsidR="00EA12F2">
        <w:t xml:space="preserve"> </w:t>
      </w:r>
      <w:r w:rsidR="00143DCB">
        <w:t>will analyze f</w:t>
      </w:r>
      <w:r w:rsidR="00143DCB" w:rsidRPr="008D09EA">
        <w:t xml:space="preserve">eedback from the </w:t>
      </w:r>
      <w:r w:rsidR="00A3205A">
        <w:t>focus groups</w:t>
      </w:r>
      <w:r w:rsidR="00143DCB" w:rsidRPr="008D09EA">
        <w:t xml:space="preserve"> to identify important </w:t>
      </w:r>
      <w:r w:rsidR="00326E98">
        <w:t xml:space="preserve">themes, </w:t>
      </w:r>
      <w:r w:rsidR="001364A0">
        <w:t>preferences</w:t>
      </w:r>
      <w:r w:rsidR="00780B45">
        <w:t>,</w:t>
      </w:r>
      <w:r w:rsidR="001364A0">
        <w:t xml:space="preserve"> an</w:t>
      </w:r>
      <w:r w:rsidR="00780B45">
        <w:t>d communication needs from the 2</w:t>
      </w:r>
      <w:r w:rsidR="001364A0">
        <w:t xml:space="preserve"> target audiences. </w:t>
      </w:r>
      <w:r w:rsidR="00143DCB" w:rsidRPr="008D09EA">
        <w:t xml:space="preserve"> </w:t>
      </w:r>
      <w:r w:rsidR="00EB7073">
        <w:t xml:space="preserve">Focus group findings </w:t>
      </w:r>
      <w:r w:rsidR="004A7AE1">
        <w:t xml:space="preserve">will be summarized in a top-line report and </w:t>
      </w:r>
      <w:r w:rsidR="00EB7073">
        <w:t>will guide the</w:t>
      </w:r>
      <w:r w:rsidR="00326E98">
        <w:t xml:space="preserve"> </w:t>
      </w:r>
      <w:r w:rsidR="001364A0">
        <w:t>revis</w:t>
      </w:r>
      <w:r w:rsidR="00326E98">
        <w:t>ions to</w:t>
      </w:r>
      <w:r w:rsidR="001364A0">
        <w:t xml:space="preserve"> ATSDR </w:t>
      </w:r>
      <w:r w:rsidR="00780B45">
        <w:t>PSAs</w:t>
      </w:r>
      <w:r w:rsidR="001364A0">
        <w:t xml:space="preserve"> and </w:t>
      </w:r>
      <w:r w:rsidR="000C48F9">
        <w:t>inform</w:t>
      </w:r>
      <w:r w:rsidR="00143DCB">
        <w:t xml:space="preserve"> recommendations</w:t>
      </w:r>
      <w:r w:rsidR="001364A0">
        <w:t xml:space="preserve"> on how to improve and expand upon ATSDR’s communication language and materials.  </w:t>
      </w:r>
    </w:p>
    <w:p w14:paraId="315D8E50" w14:textId="4CE6D03B" w:rsidR="00546707" w:rsidRDefault="00546707" w:rsidP="00B16529">
      <w:pPr>
        <w:spacing w:after="120"/>
      </w:pPr>
    </w:p>
    <w:p w14:paraId="7AE639F9" w14:textId="77777777" w:rsidR="00DC0789" w:rsidRDefault="00DC0789" w:rsidP="006C464B"/>
    <w:sectPr w:rsidR="00DC0789" w:rsidSect="00DA78D4">
      <w:footerReference w:type="default" r:id="rId9"/>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D8BA2" w14:textId="77777777" w:rsidR="0004448B" w:rsidRDefault="0004448B">
      <w:r>
        <w:separator/>
      </w:r>
    </w:p>
  </w:endnote>
  <w:endnote w:type="continuationSeparator" w:id="0">
    <w:p w14:paraId="57F2ED64" w14:textId="77777777" w:rsidR="0004448B" w:rsidRDefault="0004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oudyOlSt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11982238"/>
      <w:docPartObj>
        <w:docPartGallery w:val="Page Numbers (Bottom of Page)"/>
        <w:docPartUnique/>
      </w:docPartObj>
    </w:sdtPr>
    <w:sdtEndPr>
      <w:rPr>
        <w:noProof/>
      </w:rPr>
    </w:sdtEndPr>
    <w:sdtContent>
      <w:p w14:paraId="53D8A21A" w14:textId="0E2FE318" w:rsidR="0004448B" w:rsidRDefault="0004448B">
        <w:pPr>
          <w:pStyle w:val="Footer"/>
        </w:pPr>
        <w:r>
          <w:rPr>
            <w:noProof w:val="0"/>
          </w:rPr>
          <w:fldChar w:fldCharType="begin"/>
        </w:r>
        <w:r>
          <w:instrText xml:space="preserve"> PAGE   \* MERGEFORMAT </w:instrText>
        </w:r>
        <w:r>
          <w:rPr>
            <w:noProof w:val="0"/>
          </w:rPr>
          <w:fldChar w:fldCharType="separate"/>
        </w:r>
        <w:r w:rsidR="00057D8F">
          <w:t>4</w:t>
        </w:r>
        <w:r>
          <w:fldChar w:fldCharType="end"/>
        </w:r>
      </w:p>
    </w:sdtContent>
  </w:sdt>
  <w:p w14:paraId="4267023C" w14:textId="77777777" w:rsidR="0004448B" w:rsidRPr="00DA78D4" w:rsidRDefault="0004448B" w:rsidP="00DA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C29BC" w14:textId="77777777" w:rsidR="0004448B" w:rsidRDefault="0004448B">
      <w:r>
        <w:separator/>
      </w:r>
    </w:p>
  </w:footnote>
  <w:footnote w:type="continuationSeparator" w:id="0">
    <w:p w14:paraId="25BAEDC8" w14:textId="77777777" w:rsidR="0004448B" w:rsidRDefault="00044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4C0432C"/>
    <w:multiLevelType w:val="hybridMultilevel"/>
    <w:tmpl w:val="7DAE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1">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2"/>
  </w:num>
  <w:num w:numId="15">
    <w:abstractNumId w:val="21"/>
  </w:num>
  <w:num w:numId="16">
    <w:abstractNumId w:val="11"/>
  </w:num>
  <w:num w:numId="17">
    <w:abstractNumId w:val="6"/>
  </w:num>
  <w:num w:numId="18">
    <w:abstractNumId w:val="8"/>
  </w:num>
  <w:num w:numId="19">
    <w:abstractNumId w:val="0"/>
  </w:num>
  <w:num w:numId="20">
    <w:abstractNumId w:val="9"/>
  </w:num>
  <w:num w:numId="21">
    <w:abstractNumId w:val="20"/>
  </w:num>
  <w:num w:numId="22">
    <w:abstractNumId w:val="7"/>
  </w:num>
  <w:num w:numId="23">
    <w:abstractNumId w:val="19"/>
  </w:num>
  <w:num w:numId="24">
    <w:abstractNumId w:val="9"/>
  </w:num>
  <w:num w:numId="25">
    <w:abstractNumId w:val="9"/>
  </w:num>
  <w:num w:numId="26">
    <w:abstractNumId w:val="9"/>
  </w:num>
  <w:num w:numId="2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73"/>
    <w:rsid w:val="000048DE"/>
    <w:rsid w:val="00006EB8"/>
    <w:rsid w:val="00006FF3"/>
    <w:rsid w:val="00013786"/>
    <w:rsid w:val="0001380E"/>
    <w:rsid w:val="00015E40"/>
    <w:rsid w:val="000167E5"/>
    <w:rsid w:val="00021F97"/>
    <w:rsid w:val="00024942"/>
    <w:rsid w:val="00030FBB"/>
    <w:rsid w:val="0003194C"/>
    <w:rsid w:val="000331E4"/>
    <w:rsid w:val="00034166"/>
    <w:rsid w:val="0004024F"/>
    <w:rsid w:val="00040708"/>
    <w:rsid w:val="0004448B"/>
    <w:rsid w:val="00052A29"/>
    <w:rsid w:val="00057D8F"/>
    <w:rsid w:val="00061FB1"/>
    <w:rsid w:val="00062DD2"/>
    <w:rsid w:val="00063CFF"/>
    <w:rsid w:val="0006725E"/>
    <w:rsid w:val="00075A28"/>
    <w:rsid w:val="0007645B"/>
    <w:rsid w:val="00082DFA"/>
    <w:rsid w:val="000831BC"/>
    <w:rsid w:val="00086854"/>
    <w:rsid w:val="00091867"/>
    <w:rsid w:val="00091C75"/>
    <w:rsid w:val="000951D6"/>
    <w:rsid w:val="000A0663"/>
    <w:rsid w:val="000A15C7"/>
    <w:rsid w:val="000A482A"/>
    <w:rsid w:val="000A48FE"/>
    <w:rsid w:val="000B2667"/>
    <w:rsid w:val="000B288E"/>
    <w:rsid w:val="000B4FE1"/>
    <w:rsid w:val="000B5287"/>
    <w:rsid w:val="000B55BB"/>
    <w:rsid w:val="000B5A01"/>
    <w:rsid w:val="000C0C66"/>
    <w:rsid w:val="000C296B"/>
    <w:rsid w:val="000C4030"/>
    <w:rsid w:val="000C48F9"/>
    <w:rsid w:val="000C6BD3"/>
    <w:rsid w:val="000D126C"/>
    <w:rsid w:val="000D673F"/>
    <w:rsid w:val="000D6F39"/>
    <w:rsid w:val="000D7F11"/>
    <w:rsid w:val="000E34D0"/>
    <w:rsid w:val="000E36DA"/>
    <w:rsid w:val="000E6C9D"/>
    <w:rsid w:val="000F3E66"/>
    <w:rsid w:val="00104484"/>
    <w:rsid w:val="00104A03"/>
    <w:rsid w:val="00107FDC"/>
    <w:rsid w:val="00113559"/>
    <w:rsid w:val="00113C8D"/>
    <w:rsid w:val="00117503"/>
    <w:rsid w:val="00117AA5"/>
    <w:rsid w:val="0012067F"/>
    <w:rsid w:val="001218C9"/>
    <w:rsid w:val="00130C51"/>
    <w:rsid w:val="00134BF8"/>
    <w:rsid w:val="001364A0"/>
    <w:rsid w:val="00142A45"/>
    <w:rsid w:val="00143DCB"/>
    <w:rsid w:val="00143FA3"/>
    <w:rsid w:val="00144D55"/>
    <w:rsid w:val="00151981"/>
    <w:rsid w:val="001533B7"/>
    <w:rsid w:val="00154402"/>
    <w:rsid w:val="00154DA8"/>
    <w:rsid w:val="0015638B"/>
    <w:rsid w:val="00157440"/>
    <w:rsid w:val="00160059"/>
    <w:rsid w:val="0016046B"/>
    <w:rsid w:val="00160795"/>
    <w:rsid w:val="001635D5"/>
    <w:rsid w:val="00171016"/>
    <w:rsid w:val="00171B64"/>
    <w:rsid w:val="00173783"/>
    <w:rsid w:val="00173951"/>
    <w:rsid w:val="00176158"/>
    <w:rsid w:val="00180625"/>
    <w:rsid w:val="001833AD"/>
    <w:rsid w:val="001A13E2"/>
    <w:rsid w:val="001A4BFC"/>
    <w:rsid w:val="001B1072"/>
    <w:rsid w:val="001B131D"/>
    <w:rsid w:val="001B27CF"/>
    <w:rsid w:val="001B39FE"/>
    <w:rsid w:val="001B5AC2"/>
    <w:rsid w:val="001C05FD"/>
    <w:rsid w:val="001C09E6"/>
    <w:rsid w:val="001C1970"/>
    <w:rsid w:val="001C3054"/>
    <w:rsid w:val="001C4A12"/>
    <w:rsid w:val="001C570C"/>
    <w:rsid w:val="001C6A28"/>
    <w:rsid w:val="001D2634"/>
    <w:rsid w:val="001D467E"/>
    <w:rsid w:val="001E3588"/>
    <w:rsid w:val="001E46C4"/>
    <w:rsid w:val="001F16AA"/>
    <w:rsid w:val="001F2145"/>
    <w:rsid w:val="001F2B7C"/>
    <w:rsid w:val="001F2EF5"/>
    <w:rsid w:val="001F4A13"/>
    <w:rsid w:val="001F6AAC"/>
    <w:rsid w:val="00203B48"/>
    <w:rsid w:val="00205046"/>
    <w:rsid w:val="002108B4"/>
    <w:rsid w:val="00210CA3"/>
    <w:rsid w:val="0021137F"/>
    <w:rsid w:val="002119E3"/>
    <w:rsid w:val="00213E8A"/>
    <w:rsid w:val="00214F62"/>
    <w:rsid w:val="00216839"/>
    <w:rsid w:val="002230A7"/>
    <w:rsid w:val="002239D4"/>
    <w:rsid w:val="00223AAD"/>
    <w:rsid w:val="002262C6"/>
    <w:rsid w:val="002300FF"/>
    <w:rsid w:val="00230BC9"/>
    <w:rsid w:val="00230FA2"/>
    <w:rsid w:val="00235A2D"/>
    <w:rsid w:val="00235B4E"/>
    <w:rsid w:val="002510D0"/>
    <w:rsid w:val="00253F6B"/>
    <w:rsid w:val="002559DF"/>
    <w:rsid w:val="00264ECB"/>
    <w:rsid w:val="002821BF"/>
    <w:rsid w:val="00282CCD"/>
    <w:rsid w:val="00284E33"/>
    <w:rsid w:val="0029012B"/>
    <w:rsid w:val="00292273"/>
    <w:rsid w:val="002938A5"/>
    <w:rsid w:val="00293F07"/>
    <w:rsid w:val="002971F1"/>
    <w:rsid w:val="002A0DE1"/>
    <w:rsid w:val="002A2366"/>
    <w:rsid w:val="002A7D72"/>
    <w:rsid w:val="002B0818"/>
    <w:rsid w:val="002B12F2"/>
    <w:rsid w:val="002B2EA8"/>
    <w:rsid w:val="002B4D9B"/>
    <w:rsid w:val="002C12E4"/>
    <w:rsid w:val="002C3B08"/>
    <w:rsid w:val="002D35E3"/>
    <w:rsid w:val="002D3FFB"/>
    <w:rsid w:val="002D4EB2"/>
    <w:rsid w:val="002E2F6A"/>
    <w:rsid w:val="002E45A9"/>
    <w:rsid w:val="002E6637"/>
    <w:rsid w:val="002F1C09"/>
    <w:rsid w:val="002F1E2B"/>
    <w:rsid w:val="002F4BE4"/>
    <w:rsid w:val="0030116A"/>
    <w:rsid w:val="00306A94"/>
    <w:rsid w:val="003071FF"/>
    <w:rsid w:val="003075E0"/>
    <w:rsid w:val="00311919"/>
    <w:rsid w:val="00323AD9"/>
    <w:rsid w:val="00326CAD"/>
    <w:rsid w:val="00326E98"/>
    <w:rsid w:val="00332605"/>
    <w:rsid w:val="00335DC0"/>
    <w:rsid w:val="00354557"/>
    <w:rsid w:val="00354B10"/>
    <w:rsid w:val="00356A3C"/>
    <w:rsid w:val="00357237"/>
    <w:rsid w:val="00362C6E"/>
    <w:rsid w:val="00362FE7"/>
    <w:rsid w:val="00366038"/>
    <w:rsid w:val="00374233"/>
    <w:rsid w:val="00375ED3"/>
    <w:rsid w:val="0038392A"/>
    <w:rsid w:val="00390901"/>
    <w:rsid w:val="0039210A"/>
    <w:rsid w:val="003A18C6"/>
    <w:rsid w:val="003B390B"/>
    <w:rsid w:val="003B3D8A"/>
    <w:rsid w:val="003B6AC7"/>
    <w:rsid w:val="003B6D87"/>
    <w:rsid w:val="003B6E03"/>
    <w:rsid w:val="003B786F"/>
    <w:rsid w:val="003C306F"/>
    <w:rsid w:val="003D1C81"/>
    <w:rsid w:val="003D5058"/>
    <w:rsid w:val="003D6202"/>
    <w:rsid w:val="003E1A6F"/>
    <w:rsid w:val="003F3FEC"/>
    <w:rsid w:val="003F4E12"/>
    <w:rsid w:val="003F67C9"/>
    <w:rsid w:val="003F77A4"/>
    <w:rsid w:val="004007D1"/>
    <w:rsid w:val="00400F7E"/>
    <w:rsid w:val="004014B3"/>
    <w:rsid w:val="00401E66"/>
    <w:rsid w:val="00407A96"/>
    <w:rsid w:val="00407AFF"/>
    <w:rsid w:val="00413831"/>
    <w:rsid w:val="00414B85"/>
    <w:rsid w:val="00417DFE"/>
    <w:rsid w:val="00420425"/>
    <w:rsid w:val="00421A43"/>
    <w:rsid w:val="00423073"/>
    <w:rsid w:val="004248F4"/>
    <w:rsid w:val="00430FD4"/>
    <w:rsid w:val="00431B70"/>
    <w:rsid w:val="00432AEE"/>
    <w:rsid w:val="00433448"/>
    <w:rsid w:val="004350B2"/>
    <w:rsid w:val="00437D8D"/>
    <w:rsid w:val="00440A96"/>
    <w:rsid w:val="00441DD1"/>
    <w:rsid w:val="00442A63"/>
    <w:rsid w:val="004452EE"/>
    <w:rsid w:val="00445F60"/>
    <w:rsid w:val="00447DFC"/>
    <w:rsid w:val="00450040"/>
    <w:rsid w:val="00451421"/>
    <w:rsid w:val="00452DD7"/>
    <w:rsid w:val="0045471B"/>
    <w:rsid w:val="00456D49"/>
    <w:rsid w:val="004620A2"/>
    <w:rsid w:val="00465250"/>
    <w:rsid w:val="00482228"/>
    <w:rsid w:val="00486AE9"/>
    <w:rsid w:val="004877E9"/>
    <w:rsid w:val="00487901"/>
    <w:rsid w:val="00496BC6"/>
    <w:rsid w:val="004A0673"/>
    <w:rsid w:val="004A4B24"/>
    <w:rsid w:val="004A60AF"/>
    <w:rsid w:val="004A7AE1"/>
    <w:rsid w:val="004A7E8F"/>
    <w:rsid w:val="004B0B6C"/>
    <w:rsid w:val="004B1517"/>
    <w:rsid w:val="004B340D"/>
    <w:rsid w:val="004B54D4"/>
    <w:rsid w:val="004C5073"/>
    <w:rsid w:val="004D0717"/>
    <w:rsid w:val="004E2003"/>
    <w:rsid w:val="004E54C1"/>
    <w:rsid w:val="004E6A1B"/>
    <w:rsid w:val="004E76EC"/>
    <w:rsid w:val="004F2D43"/>
    <w:rsid w:val="004F4173"/>
    <w:rsid w:val="004F42BC"/>
    <w:rsid w:val="004F7B37"/>
    <w:rsid w:val="00502111"/>
    <w:rsid w:val="00504BB5"/>
    <w:rsid w:val="00504D0C"/>
    <w:rsid w:val="00507E08"/>
    <w:rsid w:val="00511B28"/>
    <w:rsid w:val="00515427"/>
    <w:rsid w:val="005158F7"/>
    <w:rsid w:val="0052471C"/>
    <w:rsid w:val="00527514"/>
    <w:rsid w:val="005331F5"/>
    <w:rsid w:val="005351FF"/>
    <w:rsid w:val="00536EDA"/>
    <w:rsid w:val="005429AC"/>
    <w:rsid w:val="005446F5"/>
    <w:rsid w:val="00546707"/>
    <w:rsid w:val="00546C45"/>
    <w:rsid w:val="00550F8C"/>
    <w:rsid w:val="005534EE"/>
    <w:rsid w:val="00557C88"/>
    <w:rsid w:val="00560F24"/>
    <w:rsid w:val="005620E5"/>
    <w:rsid w:val="00565277"/>
    <w:rsid w:val="0056657C"/>
    <w:rsid w:val="0056710E"/>
    <w:rsid w:val="00567F97"/>
    <w:rsid w:val="005723F9"/>
    <w:rsid w:val="00574518"/>
    <w:rsid w:val="00574926"/>
    <w:rsid w:val="005763CF"/>
    <w:rsid w:val="005801BF"/>
    <w:rsid w:val="005813FB"/>
    <w:rsid w:val="0058471C"/>
    <w:rsid w:val="0059060F"/>
    <w:rsid w:val="005912B6"/>
    <w:rsid w:val="005A28FB"/>
    <w:rsid w:val="005A751F"/>
    <w:rsid w:val="005B18BB"/>
    <w:rsid w:val="005B1959"/>
    <w:rsid w:val="005B3BAA"/>
    <w:rsid w:val="005B525C"/>
    <w:rsid w:val="005B7894"/>
    <w:rsid w:val="005C254F"/>
    <w:rsid w:val="005C2C42"/>
    <w:rsid w:val="005C2F46"/>
    <w:rsid w:val="005C5E26"/>
    <w:rsid w:val="005C6D0A"/>
    <w:rsid w:val="005D278F"/>
    <w:rsid w:val="005D2AC7"/>
    <w:rsid w:val="005D385B"/>
    <w:rsid w:val="005D61BD"/>
    <w:rsid w:val="005D7279"/>
    <w:rsid w:val="005E217D"/>
    <w:rsid w:val="005E27F5"/>
    <w:rsid w:val="005E3254"/>
    <w:rsid w:val="005E33A8"/>
    <w:rsid w:val="005E3C92"/>
    <w:rsid w:val="005E64AA"/>
    <w:rsid w:val="005F25C7"/>
    <w:rsid w:val="006000AF"/>
    <w:rsid w:val="00600665"/>
    <w:rsid w:val="00606586"/>
    <w:rsid w:val="00606F92"/>
    <w:rsid w:val="0061328A"/>
    <w:rsid w:val="00616686"/>
    <w:rsid w:val="006227A3"/>
    <w:rsid w:val="00622DCC"/>
    <w:rsid w:val="006302B7"/>
    <w:rsid w:val="0063077F"/>
    <w:rsid w:val="00630E55"/>
    <w:rsid w:val="00633F66"/>
    <w:rsid w:val="006406E3"/>
    <w:rsid w:val="006411EC"/>
    <w:rsid w:val="0064173C"/>
    <w:rsid w:val="006428DD"/>
    <w:rsid w:val="00643596"/>
    <w:rsid w:val="00643F6F"/>
    <w:rsid w:val="006502CA"/>
    <w:rsid w:val="006529D9"/>
    <w:rsid w:val="00654B92"/>
    <w:rsid w:val="00661288"/>
    <w:rsid w:val="00661CB5"/>
    <w:rsid w:val="00666E06"/>
    <w:rsid w:val="00670123"/>
    <w:rsid w:val="00674D21"/>
    <w:rsid w:val="00683394"/>
    <w:rsid w:val="00684A84"/>
    <w:rsid w:val="00686903"/>
    <w:rsid w:val="00691251"/>
    <w:rsid w:val="006A1DFA"/>
    <w:rsid w:val="006A27BE"/>
    <w:rsid w:val="006A4360"/>
    <w:rsid w:val="006B0DEA"/>
    <w:rsid w:val="006B2F00"/>
    <w:rsid w:val="006B4633"/>
    <w:rsid w:val="006C33F0"/>
    <w:rsid w:val="006C3504"/>
    <w:rsid w:val="006C4062"/>
    <w:rsid w:val="006C464B"/>
    <w:rsid w:val="006C6A0B"/>
    <w:rsid w:val="006C6EC7"/>
    <w:rsid w:val="006D3498"/>
    <w:rsid w:val="006D3589"/>
    <w:rsid w:val="006F1D17"/>
    <w:rsid w:val="006F28AD"/>
    <w:rsid w:val="006F6EA5"/>
    <w:rsid w:val="006F7EC1"/>
    <w:rsid w:val="0070084D"/>
    <w:rsid w:val="00700B8F"/>
    <w:rsid w:val="00703962"/>
    <w:rsid w:val="00704E2E"/>
    <w:rsid w:val="00710A2C"/>
    <w:rsid w:val="0071359E"/>
    <w:rsid w:val="00713E77"/>
    <w:rsid w:val="00714240"/>
    <w:rsid w:val="00714607"/>
    <w:rsid w:val="00715A81"/>
    <w:rsid w:val="007161C3"/>
    <w:rsid w:val="007174C4"/>
    <w:rsid w:val="00717973"/>
    <w:rsid w:val="00717EE2"/>
    <w:rsid w:val="00725BBC"/>
    <w:rsid w:val="00733607"/>
    <w:rsid w:val="00736E73"/>
    <w:rsid w:val="00740CF3"/>
    <w:rsid w:val="00743E6D"/>
    <w:rsid w:val="007534F2"/>
    <w:rsid w:val="007621BF"/>
    <w:rsid w:val="00762E72"/>
    <w:rsid w:val="007630F0"/>
    <w:rsid w:val="007649A0"/>
    <w:rsid w:val="0076502C"/>
    <w:rsid w:val="00774881"/>
    <w:rsid w:val="00776422"/>
    <w:rsid w:val="00776755"/>
    <w:rsid w:val="00777F88"/>
    <w:rsid w:val="00780B45"/>
    <w:rsid w:val="00780D97"/>
    <w:rsid w:val="00782DCC"/>
    <w:rsid w:val="00783035"/>
    <w:rsid w:val="007868F5"/>
    <w:rsid w:val="00786A3C"/>
    <w:rsid w:val="00786B88"/>
    <w:rsid w:val="0078774D"/>
    <w:rsid w:val="00792F42"/>
    <w:rsid w:val="007A0AA9"/>
    <w:rsid w:val="007A1021"/>
    <w:rsid w:val="007A3E92"/>
    <w:rsid w:val="007A5199"/>
    <w:rsid w:val="007B20A7"/>
    <w:rsid w:val="007B473C"/>
    <w:rsid w:val="007B5C8E"/>
    <w:rsid w:val="007B7C15"/>
    <w:rsid w:val="007C09CD"/>
    <w:rsid w:val="007C1A07"/>
    <w:rsid w:val="007C2073"/>
    <w:rsid w:val="007C485D"/>
    <w:rsid w:val="007D1BE4"/>
    <w:rsid w:val="007D256B"/>
    <w:rsid w:val="007D3669"/>
    <w:rsid w:val="007D4515"/>
    <w:rsid w:val="007D497C"/>
    <w:rsid w:val="007E05DC"/>
    <w:rsid w:val="007E0827"/>
    <w:rsid w:val="007E173C"/>
    <w:rsid w:val="007E70AA"/>
    <w:rsid w:val="007E7AAD"/>
    <w:rsid w:val="007F20E8"/>
    <w:rsid w:val="00802939"/>
    <w:rsid w:val="00802FC8"/>
    <w:rsid w:val="00806D89"/>
    <w:rsid w:val="00810E6E"/>
    <w:rsid w:val="00810F60"/>
    <w:rsid w:val="00825161"/>
    <w:rsid w:val="00826D65"/>
    <w:rsid w:val="00826F8A"/>
    <w:rsid w:val="0082709A"/>
    <w:rsid w:val="00830708"/>
    <w:rsid w:val="00830FBE"/>
    <w:rsid w:val="008327BD"/>
    <w:rsid w:val="008402A9"/>
    <w:rsid w:val="008414D4"/>
    <w:rsid w:val="00844561"/>
    <w:rsid w:val="00846295"/>
    <w:rsid w:val="00846C6D"/>
    <w:rsid w:val="00850BB0"/>
    <w:rsid w:val="00857F85"/>
    <w:rsid w:val="008619BE"/>
    <w:rsid w:val="008653FF"/>
    <w:rsid w:val="00865F14"/>
    <w:rsid w:val="008665CE"/>
    <w:rsid w:val="0087065E"/>
    <w:rsid w:val="00872195"/>
    <w:rsid w:val="00872E16"/>
    <w:rsid w:val="00874851"/>
    <w:rsid w:val="008748F0"/>
    <w:rsid w:val="00877B41"/>
    <w:rsid w:val="008812C6"/>
    <w:rsid w:val="008838B5"/>
    <w:rsid w:val="00884E73"/>
    <w:rsid w:val="0088620E"/>
    <w:rsid w:val="0088765D"/>
    <w:rsid w:val="00887BA0"/>
    <w:rsid w:val="00894772"/>
    <w:rsid w:val="00895269"/>
    <w:rsid w:val="008954A4"/>
    <w:rsid w:val="008956E8"/>
    <w:rsid w:val="008A2B51"/>
    <w:rsid w:val="008A7559"/>
    <w:rsid w:val="008B0467"/>
    <w:rsid w:val="008B1421"/>
    <w:rsid w:val="008B5381"/>
    <w:rsid w:val="008C4075"/>
    <w:rsid w:val="008C6024"/>
    <w:rsid w:val="008D13BD"/>
    <w:rsid w:val="008D6BE0"/>
    <w:rsid w:val="008E0558"/>
    <w:rsid w:val="008E745C"/>
    <w:rsid w:val="008F20F0"/>
    <w:rsid w:val="008F4B49"/>
    <w:rsid w:val="008F4E22"/>
    <w:rsid w:val="00902B09"/>
    <w:rsid w:val="009052EC"/>
    <w:rsid w:val="00905EFC"/>
    <w:rsid w:val="0091000F"/>
    <w:rsid w:val="00910D28"/>
    <w:rsid w:val="00912EBA"/>
    <w:rsid w:val="0091750B"/>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4110"/>
    <w:rsid w:val="009554E5"/>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C6FC3"/>
    <w:rsid w:val="009D02FC"/>
    <w:rsid w:val="009D3AA0"/>
    <w:rsid w:val="009D5320"/>
    <w:rsid w:val="009D70E5"/>
    <w:rsid w:val="009D7CCD"/>
    <w:rsid w:val="009E14C4"/>
    <w:rsid w:val="009E153B"/>
    <w:rsid w:val="009E62D2"/>
    <w:rsid w:val="009E72B6"/>
    <w:rsid w:val="009F2536"/>
    <w:rsid w:val="009F34A7"/>
    <w:rsid w:val="009F470B"/>
    <w:rsid w:val="00A20507"/>
    <w:rsid w:val="00A30778"/>
    <w:rsid w:val="00A3205A"/>
    <w:rsid w:val="00A33EAB"/>
    <w:rsid w:val="00A36241"/>
    <w:rsid w:val="00A370DD"/>
    <w:rsid w:val="00A40C75"/>
    <w:rsid w:val="00A41E0F"/>
    <w:rsid w:val="00A426F1"/>
    <w:rsid w:val="00A470C1"/>
    <w:rsid w:val="00A5613A"/>
    <w:rsid w:val="00A56A8C"/>
    <w:rsid w:val="00A75EAC"/>
    <w:rsid w:val="00A81CC9"/>
    <w:rsid w:val="00A84960"/>
    <w:rsid w:val="00A84C68"/>
    <w:rsid w:val="00A85678"/>
    <w:rsid w:val="00A85C9E"/>
    <w:rsid w:val="00A87446"/>
    <w:rsid w:val="00A91344"/>
    <w:rsid w:val="00A97BFD"/>
    <w:rsid w:val="00AB180A"/>
    <w:rsid w:val="00AB3562"/>
    <w:rsid w:val="00AB5B56"/>
    <w:rsid w:val="00AB61F1"/>
    <w:rsid w:val="00AB7264"/>
    <w:rsid w:val="00AC06A0"/>
    <w:rsid w:val="00AC1024"/>
    <w:rsid w:val="00AC7766"/>
    <w:rsid w:val="00AD4D92"/>
    <w:rsid w:val="00AD68CB"/>
    <w:rsid w:val="00AE2E1E"/>
    <w:rsid w:val="00AE330B"/>
    <w:rsid w:val="00AF2378"/>
    <w:rsid w:val="00AF3074"/>
    <w:rsid w:val="00AF447F"/>
    <w:rsid w:val="00AF68D7"/>
    <w:rsid w:val="00B010AD"/>
    <w:rsid w:val="00B038EB"/>
    <w:rsid w:val="00B059F8"/>
    <w:rsid w:val="00B063FE"/>
    <w:rsid w:val="00B16529"/>
    <w:rsid w:val="00B25365"/>
    <w:rsid w:val="00B304AB"/>
    <w:rsid w:val="00B3354B"/>
    <w:rsid w:val="00B35A3D"/>
    <w:rsid w:val="00B5313A"/>
    <w:rsid w:val="00B53407"/>
    <w:rsid w:val="00B578F6"/>
    <w:rsid w:val="00B579D4"/>
    <w:rsid w:val="00B64AD9"/>
    <w:rsid w:val="00B72021"/>
    <w:rsid w:val="00B735C6"/>
    <w:rsid w:val="00B74124"/>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B6EEF"/>
    <w:rsid w:val="00BC024E"/>
    <w:rsid w:val="00BC059B"/>
    <w:rsid w:val="00BC0D17"/>
    <w:rsid w:val="00BC5325"/>
    <w:rsid w:val="00BD12B2"/>
    <w:rsid w:val="00BD2217"/>
    <w:rsid w:val="00BD4837"/>
    <w:rsid w:val="00BE2608"/>
    <w:rsid w:val="00BE29B2"/>
    <w:rsid w:val="00BE5DF2"/>
    <w:rsid w:val="00BE7F4A"/>
    <w:rsid w:val="00BF3CDB"/>
    <w:rsid w:val="00BF4027"/>
    <w:rsid w:val="00BF65EA"/>
    <w:rsid w:val="00C00032"/>
    <w:rsid w:val="00C0242B"/>
    <w:rsid w:val="00C047CF"/>
    <w:rsid w:val="00C05BD1"/>
    <w:rsid w:val="00C066A6"/>
    <w:rsid w:val="00C06BC6"/>
    <w:rsid w:val="00C07C35"/>
    <w:rsid w:val="00C16DF9"/>
    <w:rsid w:val="00C2132D"/>
    <w:rsid w:val="00C21BF9"/>
    <w:rsid w:val="00C231E9"/>
    <w:rsid w:val="00C238DD"/>
    <w:rsid w:val="00C239B9"/>
    <w:rsid w:val="00C24382"/>
    <w:rsid w:val="00C260B3"/>
    <w:rsid w:val="00C264B2"/>
    <w:rsid w:val="00C33758"/>
    <w:rsid w:val="00C348CF"/>
    <w:rsid w:val="00C36D21"/>
    <w:rsid w:val="00C36F92"/>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9E8"/>
    <w:rsid w:val="00C73BD6"/>
    <w:rsid w:val="00C74DFF"/>
    <w:rsid w:val="00C76C51"/>
    <w:rsid w:val="00C83A76"/>
    <w:rsid w:val="00C84215"/>
    <w:rsid w:val="00C8465E"/>
    <w:rsid w:val="00C85BF0"/>
    <w:rsid w:val="00C86D76"/>
    <w:rsid w:val="00C90901"/>
    <w:rsid w:val="00C93FD1"/>
    <w:rsid w:val="00C94C15"/>
    <w:rsid w:val="00C961E5"/>
    <w:rsid w:val="00CA2620"/>
    <w:rsid w:val="00CA332D"/>
    <w:rsid w:val="00CB1646"/>
    <w:rsid w:val="00CB43C9"/>
    <w:rsid w:val="00CB49D4"/>
    <w:rsid w:val="00CC27AB"/>
    <w:rsid w:val="00CC6450"/>
    <w:rsid w:val="00CD1203"/>
    <w:rsid w:val="00CD511C"/>
    <w:rsid w:val="00CD7793"/>
    <w:rsid w:val="00CE1AA8"/>
    <w:rsid w:val="00CE1F85"/>
    <w:rsid w:val="00CE26C8"/>
    <w:rsid w:val="00CE5DC5"/>
    <w:rsid w:val="00CE6083"/>
    <w:rsid w:val="00CF509E"/>
    <w:rsid w:val="00D00FF5"/>
    <w:rsid w:val="00D02F59"/>
    <w:rsid w:val="00D03BA8"/>
    <w:rsid w:val="00D042B5"/>
    <w:rsid w:val="00D073EB"/>
    <w:rsid w:val="00D13CEB"/>
    <w:rsid w:val="00D1534A"/>
    <w:rsid w:val="00D15B81"/>
    <w:rsid w:val="00D1685F"/>
    <w:rsid w:val="00D20016"/>
    <w:rsid w:val="00D224B3"/>
    <w:rsid w:val="00D22A59"/>
    <w:rsid w:val="00D24D56"/>
    <w:rsid w:val="00D25AE6"/>
    <w:rsid w:val="00D266D6"/>
    <w:rsid w:val="00D26B6D"/>
    <w:rsid w:val="00D27F69"/>
    <w:rsid w:val="00D32FDA"/>
    <w:rsid w:val="00D34368"/>
    <w:rsid w:val="00D35ABC"/>
    <w:rsid w:val="00D3654C"/>
    <w:rsid w:val="00D36AC3"/>
    <w:rsid w:val="00D40A91"/>
    <w:rsid w:val="00D4301F"/>
    <w:rsid w:val="00D4669F"/>
    <w:rsid w:val="00D47E83"/>
    <w:rsid w:val="00D5034F"/>
    <w:rsid w:val="00D5250D"/>
    <w:rsid w:val="00D547FD"/>
    <w:rsid w:val="00D55959"/>
    <w:rsid w:val="00D56CF9"/>
    <w:rsid w:val="00D601DF"/>
    <w:rsid w:val="00D75A70"/>
    <w:rsid w:val="00D7784F"/>
    <w:rsid w:val="00D8319E"/>
    <w:rsid w:val="00D84B42"/>
    <w:rsid w:val="00D924F4"/>
    <w:rsid w:val="00D93893"/>
    <w:rsid w:val="00D946D7"/>
    <w:rsid w:val="00DA2C64"/>
    <w:rsid w:val="00DA5D97"/>
    <w:rsid w:val="00DA6754"/>
    <w:rsid w:val="00DA78D4"/>
    <w:rsid w:val="00DB0AB3"/>
    <w:rsid w:val="00DB1F15"/>
    <w:rsid w:val="00DB2255"/>
    <w:rsid w:val="00DB46C2"/>
    <w:rsid w:val="00DB6462"/>
    <w:rsid w:val="00DC0789"/>
    <w:rsid w:val="00DC1F19"/>
    <w:rsid w:val="00DC5E10"/>
    <w:rsid w:val="00DC75A6"/>
    <w:rsid w:val="00DD0044"/>
    <w:rsid w:val="00DD384A"/>
    <w:rsid w:val="00DD486A"/>
    <w:rsid w:val="00DD5E1B"/>
    <w:rsid w:val="00DE21FF"/>
    <w:rsid w:val="00DE4615"/>
    <w:rsid w:val="00DE5DAD"/>
    <w:rsid w:val="00DE66FD"/>
    <w:rsid w:val="00DF47BB"/>
    <w:rsid w:val="00DF5237"/>
    <w:rsid w:val="00DF5A80"/>
    <w:rsid w:val="00DF705D"/>
    <w:rsid w:val="00E0014B"/>
    <w:rsid w:val="00E04C46"/>
    <w:rsid w:val="00E20001"/>
    <w:rsid w:val="00E217AE"/>
    <w:rsid w:val="00E22AA5"/>
    <w:rsid w:val="00E25AD9"/>
    <w:rsid w:val="00E25C1E"/>
    <w:rsid w:val="00E3277C"/>
    <w:rsid w:val="00E3613B"/>
    <w:rsid w:val="00E36B05"/>
    <w:rsid w:val="00E37088"/>
    <w:rsid w:val="00E407AE"/>
    <w:rsid w:val="00E45A93"/>
    <w:rsid w:val="00E538BD"/>
    <w:rsid w:val="00E55FCA"/>
    <w:rsid w:val="00E616AD"/>
    <w:rsid w:val="00E62160"/>
    <w:rsid w:val="00E6511E"/>
    <w:rsid w:val="00E73E1A"/>
    <w:rsid w:val="00E75A93"/>
    <w:rsid w:val="00E87328"/>
    <w:rsid w:val="00E90C6D"/>
    <w:rsid w:val="00E90D30"/>
    <w:rsid w:val="00E951DC"/>
    <w:rsid w:val="00E9580F"/>
    <w:rsid w:val="00E96D3C"/>
    <w:rsid w:val="00EA12F2"/>
    <w:rsid w:val="00EA235F"/>
    <w:rsid w:val="00EA301F"/>
    <w:rsid w:val="00EB64B5"/>
    <w:rsid w:val="00EB7073"/>
    <w:rsid w:val="00EC0447"/>
    <w:rsid w:val="00EC08D9"/>
    <w:rsid w:val="00EC2AC5"/>
    <w:rsid w:val="00EC56F5"/>
    <w:rsid w:val="00EC714F"/>
    <w:rsid w:val="00ED0C1D"/>
    <w:rsid w:val="00ED6073"/>
    <w:rsid w:val="00ED6CFE"/>
    <w:rsid w:val="00EE39A2"/>
    <w:rsid w:val="00EF2FDE"/>
    <w:rsid w:val="00EF6AD6"/>
    <w:rsid w:val="00F003E8"/>
    <w:rsid w:val="00F00C9F"/>
    <w:rsid w:val="00F0323A"/>
    <w:rsid w:val="00F0532A"/>
    <w:rsid w:val="00F109EA"/>
    <w:rsid w:val="00F129B5"/>
    <w:rsid w:val="00F2080C"/>
    <w:rsid w:val="00F2145C"/>
    <w:rsid w:val="00F2748E"/>
    <w:rsid w:val="00F300E1"/>
    <w:rsid w:val="00F32F9D"/>
    <w:rsid w:val="00F332D1"/>
    <w:rsid w:val="00F34DF3"/>
    <w:rsid w:val="00F3639F"/>
    <w:rsid w:val="00F42376"/>
    <w:rsid w:val="00F442DD"/>
    <w:rsid w:val="00F47CAE"/>
    <w:rsid w:val="00F51CE2"/>
    <w:rsid w:val="00F5500C"/>
    <w:rsid w:val="00F63768"/>
    <w:rsid w:val="00F64353"/>
    <w:rsid w:val="00F65B40"/>
    <w:rsid w:val="00F66393"/>
    <w:rsid w:val="00F6680B"/>
    <w:rsid w:val="00F676CA"/>
    <w:rsid w:val="00F67C9B"/>
    <w:rsid w:val="00F70B55"/>
    <w:rsid w:val="00F7343B"/>
    <w:rsid w:val="00F75CF8"/>
    <w:rsid w:val="00F841E2"/>
    <w:rsid w:val="00F914EE"/>
    <w:rsid w:val="00F943FF"/>
    <w:rsid w:val="00FA0D03"/>
    <w:rsid w:val="00FA2795"/>
    <w:rsid w:val="00FA6620"/>
    <w:rsid w:val="00FB20E8"/>
    <w:rsid w:val="00FB409F"/>
    <w:rsid w:val="00FC0EC0"/>
    <w:rsid w:val="00FC483C"/>
    <w:rsid w:val="00FC5515"/>
    <w:rsid w:val="00FC71E1"/>
    <w:rsid w:val="00FD15BD"/>
    <w:rsid w:val="00FD4951"/>
    <w:rsid w:val="00FD584C"/>
    <w:rsid w:val="00FD764F"/>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C9C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Hyperlink" w:uiPriority="99"/>
    <w:lsdException w:name="Strong" w:uiPriority="22"/>
    <w:lsdException w:name="Emphasis" w:uiPriority="20" w:qFormat="1"/>
    <w:lsdException w:name="Normal (Web)" w:uiPriority="99"/>
    <w:lsdException w:name="HTML Cite" w:uiPriority="99"/>
    <w:lsdException w:name="List Paragraph" w:uiPriority="34"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D6CFE"/>
    <w:pPr>
      <w:spacing w:before="100"/>
      <w:outlineLvl w:val="0"/>
    </w:pPr>
    <w:rPr>
      <w:rFonts w:cs="Arial"/>
      <w:b/>
      <w:bCs/>
    </w:rPr>
  </w:style>
  <w:style w:type="paragraph" w:styleId="Heading2">
    <w:name w:val="heading 2"/>
    <w:basedOn w:val="Normal"/>
    <w:next w:val="Normal"/>
    <w:link w:val="Heading2Char"/>
    <w:autoRedefine/>
    <w:qFormat/>
    <w:rsid w:val="002239D4"/>
    <w:pPr>
      <w:tabs>
        <w:tab w:val="left" w:pos="2250"/>
      </w:tabs>
      <w:spacing w:before="120"/>
      <w:outlineLvl w:val="1"/>
    </w:pPr>
    <w:rPr>
      <w:rFonts w:cs="Arial"/>
      <w:b/>
      <w:bCs/>
      <w:sz w:val="32"/>
      <w:szCs w:val="32"/>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D6CFE"/>
    <w:rPr>
      <w:rFonts w:ascii="Arial" w:hAnsi="Arial" w:cs="Arial"/>
      <w:b/>
      <w:bCs/>
    </w:rPr>
  </w:style>
  <w:style w:type="character" w:customStyle="1" w:styleId="Heading2Char">
    <w:name w:val="Heading 2 Char"/>
    <w:basedOn w:val="DefaultParagraphFont"/>
    <w:link w:val="Heading2"/>
    <w:rsid w:val="002239D4"/>
    <w:rPr>
      <w:rFonts w:ascii="Arial" w:hAnsi="Arial" w:cs="Arial"/>
      <w:b/>
      <w:bCs/>
      <w:sz w:val="32"/>
      <w:szCs w:val="32"/>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link w:val="ListParagraphChar"/>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iPriority w:val="99"/>
    <w:unhideWhenUsed/>
    <w:rsid w:val="005879B3"/>
    <w:rPr>
      <w:sz w:val="18"/>
      <w:szCs w:val="18"/>
    </w:rPr>
  </w:style>
  <w:style w:type="paragraph" w:styleId="CommentText">
    <w:name w:val="annotation text"/>
    <w:basedOn w:val="Normal"/>
    <w:link w:val="CommentTextChar"/>
    <w:uiPriority w:val="99"/>
    <w:unhideWhenUsed/>
    <w:rsid w:val="005879B3"/>
  </w:style>
  <w:style w:type="character" w:customStyle="1" w:styleId="CommentTextChar">
    <w:name w:val="Comment Text Char"/>
    <w:basedOn w:val="DefaultParagraphFont"/>
    <w:link w:val="CommentText"/>
    <w:uiPriority w:val="99"/>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ListParagraphChar">
    <w:name w:val="List Paragraph Char"/>
    <w:link w:val="ListParagraph"/>
    <w:uiPriority w:val="34"/>
    <w:rsid w:val="006B0DEA"/>
    <w:rPr>
      <w:rFonts w:ascii="Arial" w:eastAsia="Times New Roman"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Hyperlink" w:uiPriority="99"/>
    <w:lsdException w:name="Strong" w:uiPriority="22"/>
    <w:lsdException w:name="Emphasis" w:uiPriority="20" w:qFormat="1"/>
    <w:lsdException w:name="Normal (Web)" w:uiPriority="99"/>
    <w:lsdException w:name="HTML Cite" w:uiPriority="99"/>
    <w:lsdException w:name="List Paragraph" w:uiPriority="34"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D6CFE"/>
    <w:pPr>
      <w:spacing w:before="100"/>
      <w:outlineLvl w:val="0"/>
    </w:pPr>
    <w:rPr>
      <w:rFonts w:cs="Arial"/>
      <w:b/>
      <w:bCs/>
    </w:rPr>
  </w:style>
  <w:style w:type="paragraph" w:styleId="Heading2">
    <w:name w:val="heading 2"/>
    <w:basedOn w:val="Normal"/>
    <w:next w:val="Normal"/>
    <w:link w:val="Heading2Char"/>
    <w:autoRedefine/>
    <w:qFormat/>
    <w:rsid w:val="002239D4"/>
    <w:pPr>
      <w:tabs>
        <w:tab w:val="left" w:pos="2250"/>
      </w:tabs>
      <w:spacing w:before="120"/>
      <w:outlineLvl w:val="1"/>
    </w:pPr>
    <w:rPr>
      <w:rFonts w:cs="Arial"/>
      <w:b/>
      <w:bCs/>
      <w:sz w:val="32"/>
      <w:szCs w:val="32"/>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D6CFE"/>
    <w:rPr>
      <w:rFonts w:ascii="Arial" w:hAnsi="Arial" w:cs="Arial"/>
      <w:b/>
      <w:bCs/>
    </w:rPr>
  </w:style>
  <w:style w:type="character" w:customStyle="1" w:styleId="Heading2Char">
    <w:name w:val="Heading 2 Char"/>
    <w:basedOn w:val="DefaultParagraphFont"/>
    <w:link w:val="Heading2"/>
    <w:rsid w:val="002239D4"/>
    <w:rPr>
      <w:rFonts w:ascii="Arial" w:hAnsi="Arial" w:cs="Arial"/>
      <w:b/>
      <w:bCs/>
      <w:sz w:val="32"/>
      <w:szCs w:val="32"/>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link w:val="ListParagraphChar"/>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iPriority w:val="99"/>
    <w:unhideWhenUsed/>
    <w:rsid w:val="005879B3"/>
    <w:rPr>
      <w:sz w:val="18"/>
      <w:szCs w:val="18"/>
    </w:rPr>
  </w:style>
  <w:style w:type="paragraph" w:styleId="CommentText">
    <w:name w:val="annotation text"/>
    <w:basedOn w:val="Normal"/>
    <w:link w:val="CommentTextChar"/>
    <w:uiPriority w:val="99"/>
    <w:unhideWhenUsed/>
    <w:rsid w:val="005879B3"/>
  </w:style>
  <w:style w:type="character" w:customStyle="1" w:styleId="CommentTextChar">
    <w:name w:val="Comment Text Char"/>
    <w:basedOn w:val="DefaultParagraphFont"/>
    <w:link w:val="CommentText"/>
    <w:uiPriority w:val="99"/>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ListParagraphChar">
    <w:name w:val="List Paragraph Char"/>
    <w:link w:val="ListParagraph"/>
    <w:uiPriority w:val="34"/>
    <w:rsid w:val="006B0DEA"/>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495995920">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09C5-618C-40C7-AA94-B91FFD57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6935</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Office of Science</cp:lastModifiedBy>
  <cp:revision>4</cp:revision>
  <cp:lastPrinted>2012-05-17T12:40:00Z</cp:lastPrinted>
  <dcterms:created xsi:type="dcterms:W3CDTF">2014-11-05T18:40:00Z</dcterms:created>
  <dcterms:modified xsi:type="dcterms:W3CDTF">2014-11-20T18:57:00Z</dcterms:modified>
</cp:coreProperties>
</file>