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C81" w:rsidRPr="003E00D7" w:rsidRDefault="00597C81" w:rsidP="00597C81">
      <w:pPr>
        <w:pStyle w:val="NoSpacing"/>
        <w:jc w:val="center"/>
        <w:rPr>
          <w:color w:val="1F497D"/>
          <w:sz w:val="10"/>
          <w:szCs w:val="10"/>
        </w:rPr>
      </w:pPr>
    </w:p>
    <w:p w:rsidR="00406643" w:rsidRPr="00AB4D16" w:rsidRDefault="00650A29" w:rsidP="00D55EA3">
      <w:pPr>
        <w:pStyle w:val="NoSpacing"/>
        <w:ind w:right="-144"/>
        <w:jc w:val="center"/>
        <w:rPr>
          <w:color w:val="1F497D"/>
          <w:sz w:val="22"/>
          <w:szCs w:val="22"/>
        </w:rPr>
      </w:pPr>
      <w:r w:rsidRPr="00AB4D16">
        <w:rPr>
          <w:sz w:val="22"/>
          <w:szCs w:val="22"/>
        </w:rPr>
        <w:t xml:space="preserve">Evaluation of </w:t>
      </w:r>
      <w:r w:rsidR="00571178">
        <w:rPr>
          <w:sz w:val="22"/>
          <w:szCs w:val="22"/>
        </w:rPr>
        <w:t xml:space="preserve">Emergency Preparedness </w:t>
      </w:r>
      <w:r w:rsidR="00D115BA">
        <w:rPr>
          <w:sz w:val="22"/>
          <w:szCs w:val="22"/>
        </w:rPr>
        <w:t>Materials</w:t>
      </w:r>
      <w:r w:rsidR="00C154B5">
        <w:rPr>
          <w:sz w:val="22"/>
          <w:szCs w:val="22"/>
        </w:rPr>
        <w:t xml:space="preserve"> for LEP Spanish Speakers</w:t>
      </w:r>
    </w:p>
    <w:p w:rsidR="00597C81" w:rsidRPr="00E02151" w:rsidRDefault="00406643" w:rsidP="00E02151">
      <w:pPr>
        <w:pStyle w:val="Heading1"/>
      </w:pPr>
      <w:r w:rsidRPr="00E02151">
        <w:t>Participant Information Sheet</w:t>
      </w:r>
    </w:p>
    <w:p w:rsidR="00597C81" w:rsidRPr="00AB4D16" w:rsidRDefault="00597C81" w:rsidP="00597C81">
      <w:pPr>
        <w:pStyle w:val="BlockLine"/>
        <w:rPr>
          <w:sz w:val="10"/>
          <w:szCs w:val="10"/>
        </w:rPr>
      </w:pPr>
    </w:p>
    <w:tbl>
      <w:tblPr>
        <w:tblW w:w="0" w:type="auto"/>
        <w:tblLayout w:type="fixed"/>
        <w:tblLook w:val="0020" w:firstRow="1" w:lastRow="0" w:firstColumn="0" w:lastColumn="0" w:noHBand="0" w:noVBand="0"/>
      </w:tblPr>
      <w:tblGrid>
        <w:gridCol w:w="1728"/>
        <w:gridCol w:w="8640"/>
      </w:tblGrid>
      <w:tr w:rsidR="00597C81" w:rsidRPr="00AB4D16" w:rsidTr="00154578">
        <w:trPr>
          <w:cantSplit/>
        </w:trPr>
        <w:tc>
          <w:tcPr>
            <w:tcW w:w="1728" w:type="dxa"/>
            <w:shd w:val="clear" w:color="auto" w:fill="auto"/>
          </w:tcPr>
          <w:p w:rsidR="00597C81" w:rsidRPr="00E02151" w:rsidRDefault="00597C81" w:rsidP="00E02151">
            <w:pPr>
              <w:pStyle w:val="Heading2"/>
            </w:pPr>
            <w:r w:rsidRPr="00E02151">
              <w:t xml:space="preserve">Purpose of the </w:t>
            </w:r>
            <w:r w:rsidR="00D55EA3" w:rsidRPr="00E02151">
              <w:t>Talk</w:t>
            </w:r>
          </w:p>
        </w:tc>
        <w:tc>
          <w:tcPr>
            <w:tcW w:w="8640" w:type="dxa"/>
            <w:shd w:val="clear" w:color="auto" w:fill="auto"/>
          </w:tcPr>
          <w:p w:rsidR="00D55EA3" w:rsidRPr="00AB4D16" w:rsidRDefault="00D55EA3" w:rsidP="00D55EA3">
            <w:pPr>
              <w:pStyle w:val="NoSpacing"/>
              <w:rPr>
                <w:sz w:val="22"/>
                <w:szCs w:val="22"/>
              </w:rPr>
            </w:pPr>
            <w:r w:rsidRPr="00AB4D16">
              <w:rPr>
                <w:sz w:val="22"/>
                <w:szCs w:val="22"/>
              </w:rPr>
              <w:t xml:space="preserve">You are invited to share your thoughts in a </w:t>
            </w:r>
            <w:r w:rsidR="00297A0D">
              <w:rPr>
                <w:sz w:val="22"/>
                <w:szCs w:val="22"/>
              </w:rPr>
              <w:t xml:space="preserve">group </w:t>
            </w:r>
            <w:r w:rsidR="00D115BA">
              <w:rPr>
                <w:sz w:val="22"/>
                <w:szCs w:val="22"/>
              </w:rPr>
              <w:t>talk</w:t>
            </w:r>
            <w:r w:rsidRPr="00AB4D16">
              <w:rPr>
                <w:sz w:val="22"/>
                <w:szCs w:val="22"/>
              </w:rPr>
              <w:t xml:space="preserve"> held today by the Centers for Disease Control and Prevention</w:t>
            </w:r>
            <w:r w:rsidR="00313FF1" w:rsidRPr="00AB4D16">
              <w:rPr>
                <w:sz w:val="22"/>
                <w:szCs w:val="22"/>
              </w:rPr>
              <w:t>,</w:t>
            </w:r>
            <w:r w:rsidRPr="00AB4D16">
              <w:rPr>
                <w:sz w:val="22"/>
                <w:szCs w:val="22"/>
              </w:rPr>
              <w:t xml:space="preserve"> or CDC. CDC is part of</w:t>
            </w:r>
            <w:r w:rsidR="001E3F4C">
              <w:rPr>
                <w:sz w:val="22"/>
                <w:szCs w:val="22"/>
              </w:rPr>
              <w:t xml:space="preserve"> the</w:t>
            </w:r>
            <w:r w:rsidRPr="00AB4D16">
              <w:rPr>
                <w:sz w:val="22"/>
                <w:szCs w:val="22"/>
              </w:rPr>
              <w:t xml:space="preserve"> U.S. </w:t>
            </w:r>
            <w:r w:rsidR="001E3F4C">
              <w:rPr>
                <w:sz w:val="22"/>
                <w:szCs w:val="22"/>
              </w:rPr>
              <w:t>g</w:t>
            </w:r>
            <w:r w:rsidRPr="00AB4D16">
              <w:rPr>
                <w:sz w:val="22"/>
                <w:szCs w:val="22"/>
              </w:rPr>
              <w:t xml:space="preserve">overnment, Department of Health and Human Services. </w:t>
            </w:r>
            <w:r w:rsidRPr="00854E34">
              <w:rPr>
                <w:sz w:val="22"/>
                <w:szCs w:val="22"/>
              </w:rPr>
              <w:t xml:space="preserve">The </w:t>
            </w:r>
            <w:r w:rsidR="004521FD" w:rsidRPr="00854E34">
              <w:rPr>
                <w:sz w:val="22"/>
                <w:szCs w:val="22"/>
              </w:rPr>
              <w:t>{</w:t>
            </w:r>
            <w:r w:rsidR="00A07931" w:rsidRPr="00854E34">
              <w:rPr>
                <w:sz w:val="22"/>
                <w:szCs w:val="22"/>
              </w:rPr>
              <w:t>contractor</w:t>
            </w:r>
            <w:r w:rsidR="004521FD" w:rsidRPr="00854E34">
              <w:rPr>
                <w:sz w:val="22"/>
                <w:szCs w:val="22"/>
              </w:rPr>
              <w:t>}</w:t>
            </w:r>
            <w:r w:rsidR="004521FD" w:rsidRPr="00AB4D16">
              <w:rPr>
                <w:sz w:val="22"/>
                <w:szCs w:val="22"/>
              </w:rPr>
              <w:t xml:space="preserve"> </w:t>
            </w:r>
            <w:r w:rsidRPr="00AB4D16">
              <w:rPr>
                <w:sz w:val="22"/>
                <w:szCs w:val="22"/>
              </w:rPr>
              <w:t xml:space="preserve">will also help in leading this </w:t>
            </w:r>
            <w:r w:rsidR="00D115BA">
              <w:rPr>
                <w:sz w:val="22"/>
                <w:szCs w:val="22"/>
              </w:rPr>
              <w:t>talk</w:t>
            </w:r>
            <w:r w:rsidRPr="00AB4D16">
              <w:rPr>
                <w:sz w:val="22"/>
                <w:szCs w:val="22"/>
              </w:rPr>
              <w:t xml:space="preserve">. </w:t>
            </w:r>
          </w:p>
          <w:p w:rsidR="00D55EA3" w:rsidRPr="00C4362E" w:rsidRDefault="00D55EA3" w:rsidP="00D55EA3">
            <w:pPr>
              <w:pStyle w:val="NoSpacing"/>
              <w:rPr>
                <w:sz w:val="10"/>
                <w:szCs w:val="10"/>
              </w:rPr>
            </w:pPr>
          </w:p>
          <w:p w:rsidR="00597C81" w:rsidRPr="00AB4D16" w:rsidRDefault="00D55EA3" w:rsidP="00571178">
            <w:pPr>
              <w:pStyle w:val="NoSpacing"/>
              <w:rPr>
                <w:sz w:val="22"/>
                <w:szCs w:val="22"/>
              </w:rPr>
            </w:pPr>
            <w:r w:rsidRPr="00AB4D16">
              <w:rPr>
                <w:sz w:val="22"/>
                <w:szCs w:val="22"/>
              </w:rPr>
              <w:t xml:space="preserve">During the </w:t>
            </w:r>
            <w:r w:rsidR="00D115BA">
              <w:rPr>
                <w:sz w:val="22"/>
                <w:szCs w:val="22"/>
              </w:rPr>
              <w:t>talk</w:t>
            </w:r>
            <w:r w:rsidRPr="00AB4D16">
              <w:rPr>
                <w:sz w:val="22"/>
                <w:szCs w:val="22"/>
              </w:rPr>
              <w:t xml:space="preserve">, </w:t>
            </w:r>
            <w:r w:rsidR="00014FC7">
              <w:rPr>
                <w:sz w:val="22"/>
                <w:szCs w:val="22"/>
              </w:rPr>
              <w:t>we will ask you to tell us what you</w:t>
            </w:r>
            <w:r w:rsidRPr="00AB4D16">
              <w:rPr>
                <w:sz w:val="22"/>
                <w:szCs w:val="22"/>
              </w:rPr>
              <w:t xml:space="preserve"> </w:t>
            </w:r>
            <w:r w:rsidR="00A07931" w:rsidRPr="00AB4D16">
              <w:rPr>
                <w:sz w:val="22"/>
                <w:szCs w:val="22"/>
              </w:rPr>
              <w:t xml:space="preserve">have heard </w:t>
            </w:r>
            <w:r w:rsidRPr="00AB4D16">
              <w:rPr>
                <w:sz w:val="22"/>
                <w:szCs w:val="22"/>
              </w:rPr>
              <w:t xml:space="preserve">or think about </w:t>
            </w:r>
            <w:r w:rsidR="00571178">
              <w:rPr>
                <w:sz w:val="22"/>
                <w:szCs w:val="22"/>
              </w:rPr>
              <w:t>an emergency preparedness topic</w:t>
            </w:r>
            <w:r w:rsidRPr="00AB4D16">
              <w:rPr>
                <w:sz w:val="22"/>
                <w:szCs w:val="22"/>
              </w:rPr>
              <w:t xml:space="preserve">. </w:t>
            </w:r>
            <w:r w:rsidR="001E3F4C">
              <w:rPr>
                <w:sz w:val="22"/>
                <w:szCs w:val="22"/>
              </w:rPr>
              <w:t xml:space="preserve">We will also ask you what you think about </w:t>
            </w:r>
            <w:r w:rsidR="008C26E1" w:rsidRPr="00AB4D16">
              <w:rPr>
                <w:sz w:val="22"/>
                <w:szCs w:val="22"/>
              </w:rPr>
              <w:t>some health education materials</w:t>
            </w:r>
            <w:r w:rsidR="008C26E1" w:rsidRPr="00BF3F05">
              <w:rPr>
                <w:sz w:val="22"/>
                <w:szCs w:val="22"/>
              </w:rPr>
              <w:t xml:space="preserve">. </w:t>
            </w:r>
            <w:r w:rsidR="002341F9" w:rsidRPr="00BF3F05">
              <w:rPr>
                <w:sz w:val="22"/>
                <w:szCs w:val="22"/>
              </w:rPr>
              <w:t>There</w:t>
            </w:r>
            <w:r w:rsidR="002341F9" w:rsidRPr="00AB4D16">
              <w:rPr>
                <w:sz w:val="22"/>
                <w:szCs w:val="22"/>
              </w:rPr>
              <w:t xml:space="preserve"> is no right or wrong answer; every response teaches us something. </w:t>
            </w:r>
            <w:r w:rsidRPr="00AB4D16">
              <w:rPr>
                <w:sz w:val="22"/>
                <w:szCs w:val="22"/>
              </w:rPr>
              <w:t xml:space="preserve">Your answers can help us to better inform </w:t>
            </w:r>
            <w:r w:rsidR="008C26E1" w:rsidRPr="00AB4D16">
              <w:rPr>
                <w:sz w:val="22"/>
                <w:szCs w:val="22"/>
              </w:rPr>
              <w:t>others in your community</w:t>
            </w:r>
            <w:r w:rsidRPr="00AB4D16">
              <w:rPr>
                <w:sz w:val="22"/>
                <w:szCs w:val="22"/>
              </w:rPr>
              <w:t xml:space="preserve"> </w:t>
            </w:r>
            <w:r w:rsidR="008C26E1" w:rsidRPr="00AB4D16">
              <w:rPr>
                <w:sz w:val="22"/>
                <w:szCs w:val="22"/>
              </w:rPr>
              <w:t xml:space="preserve">about </w:t>
            </w:r>
            <w:r w:rsidR="00571178">
              <w:rPr>
                <w:sz w:val="22"/>
                <w:szCs w:val="22"/>
              </w:rPr>
              <w:t>emergency preparedness</w:t>
            </w:r>
            <w:r w:rsidR="00571178" w:rsidRPr="00AB4D16">
              <w:rPr>
                <w:sz w:val="22"/>
                <w:szCs w:val="22"/>
              </w:rPr>
              <w:t xml:space="preserve"> </w:t>
            </w:r>
            <w:r w:rsidRPr="00AB4D16">
              <w:rPr>
                <w:sz w:val="22"/>
                <w:szCs w:val="22"/>
              </w:rPr>
              <w:t>in the future.</w:t>
            </w:r>
          </w:p>
        </w:tc>
      </w:tr>
    </w:tbl>
    <w:p w:rsidR="00597C81" w:rsidRPr="00AB4D16" w:rsidRDefault="00597C81" w:rsidP="00D55EA3">
      <w:pPr>
        <w:pStyle w:val="BlockLine"/>
        <w:ind w:right="-144"/>
        <w:rPr>
          <w:sz w:val="10"/>
          <w:szCs w:val="10"/>
        </w:rPr>
      </w:pPr>
    </w:p>
    <w:tbl>
      <w:tblPr>
        <w:tblW w:w="0" w:type="auto"/>
        <w:tblLayout w:type="fixed"/>
        <w:tblLook w:val="0000" w:firstRow="0" w:lastRow="0" w:firstColumn="0" w:lastColumn="0" w:noHBand="0" w:noVBand="0"/>
      </w:tblPr>
      <w:tblGrid>
        <w:gridCol w:w="1728"/>
        <w:gridCol w:w="7740"/>
      </w:tblGrid>
      <w:tr w:rsidR="00597C81" w:rsidRPr="00AB4D16" w:rsidTr="004E3BAD">
        <w:trPr>
          <w:cantSplit/>
        </w:trPr>
        <w:tc>
          <w:tcPr>
            <w:tcW w:w="1728" w:type="dxa"/>
            <w:shd w:val="clear" w:color="auto" w:fill="auto"/>
          </w:tcPr>
          <w:p w:rsidR="00597C81" w:rsidRPr="00AB4D16" w:rsidRDefault="00597C81" w:rsidP="00D55EA3">
            <w:pPr>
              <w:pStyle w:val="Heading5"/>
              <w:ind w:right="-144"/>
              <w:rPr>
                <w:szCs w:val="22"/>
              </w:rPr>
            </w:pPr>
            <w:r w:rsidRPr="00AB4D16">
              <w:rPr>
                <w:szCs w:val="22"/>
              </w:rPr>
              <w:t>If you agree to participate</w:t>
            </w:r>
          </w:p>
        </w:tc>
        <w:tc>
          <w:tcPr>
            <w:tcW w:w="7740" w:type="dxa"/>
            <w:shd w:val="clear" w:color="auto" w:fill="auto"/>
          </w:tcPr>
          <w:p w:rsidR="00597C81" w:rsidRPr="00AB4D16" w:rsidRDefault="00597C81" w:rsidP="00D55EA3">
            <w:pPr>
              <w:pStyle w:val="BlockText"/>
              <w:ind w:right="-144"/>
            </w:pPr>
            <w:r w:rsidRPr="00AB4D16">
              <w:rPr>
                <w:sz w:val="22"/>
                <w:szCs w:val="22"/>
              </w:rPr>
              <w:t>You will be asked to</w:t>
            </w:r>
            <w:r w:rsidR="00D55EA3" w:rsidRPr="00AB4D16">
              <w:rPr>
                <w:sz w:val="22"/>
                <w:szCs w:val="22"/>
              </w:rPr>
              <w:t>:</w:t>
            </w:r>
          </w:p>
          <w:p w:rsidR="00597C81" w:rsidRPr="00AB4D16" w:rsidRDefault="00597C81" w:rsidP="00D55EA3">
            <w:pPr>
              <w:pStyle w:val="BulletText1"/>
              <w:numPr>
                <w:ilvl w:val="0"/>
                <w:numId w:val="2"/>
              </w:numPr>
              <w:ind w:right="-144"/>
              <w:rPr>
                <w:szCs w:val="22"/>
              </w:rPr>
            </w:pPr>
            <w:r w:rsidRPr="00AB4D16">
              <w:rPr>
                <w:sz w:val="22"/>
                <w:szCs w:val="22"/>
              </w:rPr>
              <w:t xml:space="preserve">Take part in a </w:t>
            </w:r>
            <w:r w:rsidR="00D115BA">
              <w:rPr>
                <w:sz w:val="22"/>
                <w:szCs w:val="22"/>
              </w:rPr>
              <w:t>2-hour</w:t>
            </w:r>
            <w:r w:rsidRPr="00AB4D16">
              <w:rPr>
                <w:sz w:val="22"/>
                <w:szCs w:val="22"/>
              </w:rPr>
              <w:t xml:space="preserve"> </w:t>
            </w:r>
            <w:r w:rsidR="00D115BA">
              <w:rPr>
                <w:sz w:val="22"/>
                <w:szCs w:val="22"/>
              </w:rPr>
              <w:t>talk</w:t>
            </w:r>
            <w:r w:rsidR="00A07931" w:rsidRPr="00AB4D16">
              <w:rPr>
                <w:sz w:val="22"/>
                <w:szCs w:val="22"/>
              </w:rPr>
              <w:t xml:space="preserve"> </w:t>
            </w:r>
            <w:r w:rsidR="00D55EA3" w:rsidRPr="00AB4D16">
              <w:rPr>
                <w:sz w:val="22"/>
                <w:szCs w:val="22"/>
              </w:rPr>
              <w:t xml:space="preserve">about </w:t>
            </w:r>
            <w:r w:rsidR="00571178">
              <w:rPr>
                <w:sz w:val="22"/>
                <w:szCs w:val="22"/>
              </w:rPr>
              <w:t xml:space="preserve">emergency preparedness </w:t>
            </w:r>
            <w:r w:rsidR="00E83443" w:rsidRPr="00AB4D16">
              <w:rPr>
                <w:sz w:val="22"/>
                <w:szCs w:val="22"/>
              </w:rPr>
              <w:t xml:space="preserve">and </w:t>
            </w:r>
            <w:r w:rsidR="00C30756" w:rsidRPr="00AB4D16">
              <w:rPr>
                <w:sz w:val="22"/>
                <w:szCs w:val="22"/>
              </w:rPr>
              <w:t>educational materials</w:t>
            </w:r>
          </w:p>
          <w:p w:rsidR="00CF20B1" w:rsidRPr="00AB4D16" w:rsidRDefault="00597C81" w:rsidP="00A07931">
            <w:pPr>
              <w:pStyle w:val="BulletText1"/>
              <w:numPr>
                <w:ilvl w:val="0"/>
                <w:numId w:val="2"/>
              </w:numPr>
              <w:ind w:right="-144"/>
              <w:rPr>
                <w:szCs w:val="22"/>
              </w:rPr>
            </w:pPr>
            <w:r w:rsidRPr="00AB4D16">
              <w:rPr>
                <w:sz w:val="22"/>
                <w:szCs w:val="22"/>
              </w:rPr>
              <w:t xml:space="preserve">Allow the </w:t>
            </w:r>
            <w:r w:rsidR="00D115BA">
              <w:rPr>
                <w:sz w:val="22"/>
                <w:szCs w:val="22"/>
              </w:rPr>
              <w:t>talk</w:t>
            </w:r>
            <w:r w:rsidR="00A07931" w:rsidRPr="00AB4D16">
              <w:rPr>
                <w:sz w:val="22"/>
                <w:szCs w:val="22"/>
              </w:rPr>
              <w:t xml:space="preserve"> </w:t>
            </w:r>
            <w:r w:rsidRPr="00AB4D16">
              <w:rPr>
                <w:sz w:val="22"/>
                <w:szCs w:val="22"/>
              </w:rPr>
              <w:t xml:space="preserve">to be recorded </w:t>
            </w:r>
            <w:r w:rsidR="00D55EA3" w:rsidRPr="00AB4D16">
              <w:rPr>
                <w:sz w:val="22"/>
                <w:szCs w:val="22"/>
              </w:rPr>
              <w:t xml:space="preserve">on </w:t>
            </w:r>
            <w:r w:rsidRPr="00AB4D16">
              <w:rPr>
                <w:sz w:val="22"/>
                <w:szCs w:val="22"/>
              </w:rPr>
              <w:t>audio tape</w:t>
            </w:r>
            <w:r w:rsidR="00C154B5">
              <w:rPr>
                <w:sz w:val="22"/>
                <w:szCs w:val="22"/>
              </w:rPr>
              <w:t xml:space="preserve"> and viewed through </w:t>
            </w:r>
            <w:r w:rsidR="00B1424E">
              <w:rPr>
                <w:sz w:val="22"/>
                <w:szCs w:val="22"/>
              </w:rPr>
              <w:t xml:space="preserve">live </w:t>
            </w:r>
            <w:r w:rsidR="00C154B5">
              <w:rPr>
                <w:sz w:val="22"/>
                <w:szCs w:val="22"/>
              </w:rPr>
              <w:t>video by observers at CDC</w:t>
            </w:r>
          </w:p>
        </w:tc>
      </w:tr>
    </w:tbl>
    <w:p w:rsidR="00597C81" w:rsidRPr="00AB4D16" w:rsidRDefault="00597C81" w:rsidP="00D55EA3">
      <w:pPr>
        <w:pStyle w:val="BlockLine"/>
        <w:ind w:right="-144"/>
        <w:rPr>
          <w:sz w:val="10"/>
          <w:szCs w:val="10"/>
        </w:rPr>
      </w:pPr>
    </w:p>
    <w:tbl>
      <w:tblPr>
        <w:tblW w:w="0" w:type="auto"/>
        <w:tblLayout w:type="fixed"/>
        <w:tblLook w:val="0000" w:firstRow="0" w:lastRow="0" w:firstColumn="0" w:lastColumn="0" w:noHBand="0" w:noVBand="0"/>
      </w:tblPr>
      <w:tblGrid>
        <w:gridCol w:w="1742"/>
        <w:gridCol w:w="8617"/>
      </w:tblGrid>
      <w:tr w:rsidR="00597C81" w:rsidRPr="00AB4D16" w:rsidTr="004E3BAD">
        <w:trPr>
          <w:cantSplit/>
          <w:trHeight w:val="2082"/>
        </w:trPr>
        <w:tc>
          <w:tcPr>
            <w:tcW w:w="1742" w:type="dxa"/>
            <w:shd w:val="clear" w:color="auto" w:fill="auto"/>
          </w:tcPr>
          <w:p w:rsidR="00597C81" w:rsidRPr="00AB4D16" w:rsidRDefault="00597C81" w:rsidP="00D55EA3">
            <w:pPr>
              <w:pStyle w:val="Heading5"/>
              <w:ind w:right="-144"/>
              <w:rPr>
                <w:szCs w:val="22"/>
              </w:rPr>
            </w:pPr>
            <w:r w:rsidRPr="00AB4D16">
              <w:rPr>
                <w:szCs w:val="22"/>
              </w:rPr>
              <w:t>Risks</w:t>
            </w:r>
          </w:p>
        </w:tc>
        <w:tc>
          <w:tcPr>
            <w:tcW w:w="8617" w:type="dxa"/>
            <w:shd w:val="clear" w:color="auto" w:fill="auto"/>
          </w:tcPr>
          <w:p w:rsidR="00597C81" w:rsidRPr="00AB4D16" w:rsidRDefault="00597C81" w:rsidP="00D55EA3">
            <w:pPr>
              <w:pStyle w:val="NoSpacing"/>
              <w:ind w:right="-144"/>
              <w:rPr>
                <w:sz w:val="22"/>
                <w:szCs w:val="22"/>
              </w:rPr>
            </w:pPr>
            <w:r w:rsidRPr="00AB4D16">
              <w:rPr>
                <w:sz w:val="22"/>
                <w:szCs w:val="22"/>
              </w:rPr>
              <w:t xml:space="preserve">The risks in </w:t>
            </w:r>
            <w:r w:rsidR="002341F9" w:rsidRPr="00AB4D16">
              <w:rPr>
                <w:sz w:val="22"/>
                <w:szCs w:val="22"/>
              </w:rPr>
              <w:t>participating</w:t>
            </w:r>
            <w:r w:rsidRPr="00AB4D16">
              <w:rPr>
                <w:sz w:val="22"/>
                <w:szCs w:val="22"/>
              </w:rPr>
              <w:t xml:space="preserve"> in the </w:t>
            </w:r>
            <w:r w:rsidR="00D115BA">
              <w:rPr>
                <w:sz w:val="22"/>
                <w:szCs w:val="22"/>
              </w:rPr>
              <w:t>talk</w:t>
            </w:r>
            <w:r w:rsidR="001D6C6E" w:rsidRPr="00AB4D16">
              <w:rPr>
                <w:sz w:val="22"/>
                <w:szCs w:val="22"/>
              </w:rPr>
              <w:t xml:space="preserve"> </w:t>
            </w:r>
            <w:r w:rsidRPr="00AB4D16">
              <w:rPr>
                <w:sz w:val="22"/>
                <w:szCs w:val="22"/>
              </w:rPr>
              <w:t xml:space="preserve">are the same as you face in </w:t>
            </w:r>
            <w:r w:rsidR="00EA1583" w:rsidRPr="00AB4D16">
              <w:rPr>
                <w:sz w:val="22"/>
                <w:szCs w:val="22"/>
              </w:rPr>
              <w:t xml:space="preserve">your </w:t>
            </w:r>
            <w:r w:rsidRPr="00AB4D16">
              <w:rPr>
                <w:sz w:val="22"/>
                <w:szCs w:val="22"/>
              </w:rPr>
              <w:t xml:space="preserve">daily </w:t>
            </w:r>
            <w:r w:rsidR="00D55EA3" w:rsidRPr="00AB4D16">
              <w:rPr>
                <w:sz w:val="22"/>
                <w:szCs w:val="22"/>
              </w:rPr>
              <w:t>life</w:t>
            </w:r>
            <w:r w:rsidRPr="00AB4D16">
              <w:rPr>
                <w:sz w:val="22"/>
                <w:szCs w:val="22"/>
              </w:rPr>
              <w:t xml:space="preserve">. </w:t>
            </w:r>
            <w:r w:rsidR="00D55EA3" w:rsidRPr="00AB4D16">
              <w:rPr>
                <w:sz w:val="22"/>
                <w:szCs w:val="22"/>
              </w:rPr>
              <w:t xml:space="preserve">While we would like to hear </w:t>
            </w:r>
            <w:r w:rsidR="001E3F4C">
              <w:rPr>
                <w:sz w:val="22"/>
                <w:szCs w:val="22"/>
              </w:rPr>
              <w:t>what you think</w:t>
            </w:r>
            <w:r w:rsidR="00D55EA3" w:rsidRPr="00AB4D16">
              <w:rPr>
                <w:sz w:val="22"/>
                <w:szCs w:val="22"/>
              </w:rPr>
              <w:t>, you do not have to participate</w:t>
            </w:r>
            <w:r w:rsidRPr="00AB4D16">
              <w:rPr>
                <w:sz w:val="22"/>
                <w:szCs w:val="22"/>
              </w:rPr>
              <w:t xml:space="preserve"> and you can </w:t>
            </w:r>
            <w:r w:rsidR="00D55EA3" w:rsidRPr="00AB4D16">
              <w:rPr>
                <w:sz w:val="22"/>
                <w:szCs w:val="22"/>
              </w:rPr>
              <w:t xml:space="preserve">decide to leave </w:t>
            </w:r>
            <w:r w:rsidRPr="00AB4D16">
              <w:rPr>
                <w:sz w:val="22"/>
                <w:szCs w:val="22"/>
              </w:rPr>
              <w:t>at any</w:t>
            </w:r>
            <w:r w:rsidR="00D55EA3" w:rsidRPr="00AB4D16">
              <w:rPr>
                <w:sz w:val="22"/>
                <w:szCs w:val="22"/>
              </w:rPr>
              <w:t xml:space="preserve"> </w:t>
            </w:r>
            <w:r w:rsidRPr="00AB4D16">
              <w:rPr>
                <w:sz w:val="22"/>
                <w:szCs w:val="22"/>
              </w:rPr>
              <w:t>time.</w:t>
            </w:r>
            <w:r w:rsidR="00D55EA3" w:rsidRPr="00AB4D16">
              <w:rPr>
                <w:sz w:val="22"/>
                <w:szCs w:val="22"/>
              </w:rPr>
              <w:t xml:space="preserve"> </w:t>
            </w:r>
          </w:p>
          <w:p w:rsidR="00597C81" w:rsidRPr="00C4362E" w:rsidRDefault="00597C81" w:rsidP="00D55EA3">
            <w:pPr>
              <w:pStyle w:val="NoSpacing"/>
              <w:ind w:right="-144"/>
              <w:rPr>
                <w:sz w:val="10"/>
                <w:szCs w:val="10"/>
              </w:rPr>
            </w:pPr>
          </w:p>
          <w:p w:rsidR="00597C81" w:rsidRPr="00AB4D16" w:rsidRDefault="00597C81" w:rsidP="00C819DC">
            <w:pPr>
              <w:pStyle w:val="NoSpacing"/>
              <w:ind w:right="-144"/>
              <w:rPr>
                <w:sz w:val="22"/>
                <w:szCs w:val="22"/>
              </w:rPr>
            </w:pPr>
            <w:r w:rsidRPr="00AB4D16">
              <w:rPr>
                <w:sz w:val="22"/>
                <w:szCs w:val="22"/>
              </w:rPr>
              <w:t xml:space="preserve">Your decision to </w:t>
            </w:r>
            <w:r w:rsidR="00D55EA3" w:rsidRPr="00AB4D16">
              <w:rPr>
                <w:sz w:val="22"/>
                <w:szCs w:val="22"/>
              </w:rPr>
              <w:t xml:space="preserve">stay for the </w:t>
            </w:r>
            <w:r w:rsidR="00D115BA">
              <w:rPr>
                <w:sz w:val="22"/>
                <w:szCs w:val="22"/>
              </w:rPr>
              <w:t>talk</w:t>
            </w:r>
            <w:r w:rsidR="00D55EA3" w:rsidRPr="00AB4D16">
              <w:rPr>
                <w:sz w:val="22"/>
                <w:szCs w:val="22"/>
              </w:rPr>
              <w:t xml:space="preserve"> </w:t>
            </w:r>
            <w:r w:rsidRPr="00AB4D16">
              <w:rPr>
                <w:sz w:val="22"/>
                <w:szCs w:val="22"/>
              </w:rPr>
              <w:t xml:space="preserve">or leave will not affect any services you </w:t>
            </w:r>
            <w:r w:rsidR="00D55EA3" w:rsidRPr="00AB4D16">
              <w:rPr>
                <w:sz w:val="22"/>
                <w:szCs w:val="22"/>
              </w:rPr>
              <w:t xml:space="preserve">may </w:t>
            </w:r>
            <w:r w:rsidRPr="00AB4D16">
              <w:rPr>
                <w:sz w:val="22"/>
                <w:szCs w:val="22"/>
              </w:rPr>
              <w:t xml:space="preserve">receive from the U.S. </w:t>
            </w:r>
            <w:r w:rsidR="001E3F4C">
              <w:rPr>
                <w:sz w:val="22"/>
                <w:szCs w:val="22"/>
              </w:rPr>
              <w:t>g</w:t>
            </w:r>
            <w:r w:rsidRPr="00AB4D16">
              <w:rPr>
                <w:sz w:val="22"/>
                <w:szCs w:val="22"/>
              </w:rPr>
              <w:t xml:space="preserve">overnment. </w:t>
            </w:r>
            <w:r w:rsidR="002341F9" w:rsidRPr="00AB4D16">
              <w:rPr>
                <w:sz w:val="22"/>
                <w:szCs w:val="22"/>
              </w:rPr>
              <w:t xml:space="preserve">No information about your participation will be shared with anyone outside </w:t>
            </w:r>
            <w:r w:rsidR="008B7531" w:rsidRPr="00AB4D16">
              <w:rPr>
                <w:sz w:val="22"/>
                <w:szCs w:val="22"/>
              </w:rPr>
              <w:t>the small group working on these materials</w:t>
            </w:r>
            <w:r w:rsidR="002341F9" w:rsidRPr="00AB4D16">
              <w:rPr>
                <w:sz w:val="22"/>
                <w:szCs w:val="22"/>
              </w:rPr>
              <w:t xml:space="preserve">. </w:t>
            </w:r>
            <w:r w:rsidR="00CF20B1" w:rsidRPr="00AB4D16">
              <w:rPr>
                <w:sz w:val="22"/>
                <w:szCs w:val="22"/>
              </w:rPr>
              <w:t>A</w:t>
            </w:r>
            <w:r w:rsidR="00944C7A" w:rsidRPr="00AB4D16">
              <w:rPr>
                <w:sz w:val="22"/>
                <w:szCs w:val="22"/>
              </w:rPr>
              <w:t>ny notes</w:t>
            </w:r>
            <w:r w:rsidR="00CF20B1" w:rsidRPr="00AB4D16">
              <w:rPr>
                <w:sz w:val="22"/>
                <w:szCs w:val="22"/>
              </w:rPr>
              <w:t xml:space="preserve"> and the audio recordings</w:t>
            </w:r>
            <w:r w:rsidR="009C3F69" w:rsidRPr="00AB4D16">
              <w:rPr>
                <w:sz w:val="22"/>
                <w:szCs w:val="22"/>
              </w:rPr>
              <w:t xml:space="preserve"> </w:t>
            </w:r>
            <w:r w:rsidR="00EA1583" w:rsidRPr="00AB4D16">
              <w:rPr>
                <w:sz w:val="22"/>
                <w:szCs w:val="22"/>
              </w:rPr>
              <w:t xml:space="preserve">will be destroyed after </w:t>
            </w:r>
            <w:r w:rsidR="0023356E" w:rsidRPr="00AB4D16">
              <w:rPr>
                <w:sz w:val="22"/>
                <w:szCs w:val="22"/>
              </w:rPr>
              <w:t>3</w:t>
            </w:r>
            <w:r w:rsidR="00EA1583" w:rsidRPr="00AB4D16">
              <w:rPr>
                <w:sz w:val="22"/>
                <w:szCs w:val="22"/>
              </w:rPr>
              <w:t xml:space="preserve"> years</w:t>
            </w:r>
            <w:r w:rsidRPr="00AB4D16">
              <w:rPr>
                <w:sz w:val="22"/>
                <w:szCs w:val="22"/>
              </w:rPr>
              <w:t>.</w:t>
            </w:r>
            <w:r w:rsidR="00EA1583" w:rsidRPr="00AB4D16">
              <w:rPr>
                <w:sz w:val="22"/>
                <w:szCs w:val="22"/>
              </w:rPr>
              <w:t xml:space="preserve"> If you are </w:t>
            </w:r>
            <w:r w:rsidR="00D55EA3" w:rsidRPr="00AB4D16">
              <w:rPr>
                <w:sz w:val="22"/>
                <w:szCs w:val="22"/>
              </w:rPr>
              <w:t xml:space="preserve">worried </w:t>
            </w:r>
            <w:r w:rsidR="00EA1583" w:rsidRPr="00AB4D16">
              <w:rPr>
                <w:sz w:val="22"/>
                <w:szCs w:val="22"/>
              </w:rPr>
              <w:t>about your privacy, you can use a</w:t>
            </w:r>
            <w:r w:rsidR="00406643" w:rsidRPr="00AB4D16">
              <w:rPr>
                <w:sz w:val="22"/>
                <w:szCs w:val="22"/>
              </w:rPr>
              <w:t xml:space="preserve"> </w:t>
            </w:r>
            <w:r w:rsidR="005D3873" w:rsidRPr="00AB4D16">
              <w:rPr>
                <w:sz w:val="22"/>
                <w:szCs w:val="22"/>
              </w:rPr>
              <w:t>different name</w:t>
            </w:r>
            <w:r w:rsidR="00D55EA3" w:rsidRPr="00AB4D16">
              <w:rPr>
                <w:sz w:val="22"/>
                <w:szCs w:val="22"/>
              </w:rPr>
              <w:t xml:space="preserve"> during this </w:t>
            </w:r>
            <w:r w:rsidR="00D115BA">
              <w:rPr>
                <w:sz w:val="22"/>
                <w:szCs w:val="22"/>
              </w:rPr>
              <w:t>talk</w:t>
            </w:r>
            <w:r w:rsidR="005D3873" w:rsidRPr="00AB4D16">
              <w:rPr>
                <w:sz w:val="22"/>
                <w:szCs w:val="22"/>
              </w:rPr>
              <w:t>.</w:t>
            </w:r>
          </w:p>
        </w:tc>
      </w:tr>
    </w:tbl>
    <w:p w:rsidR="00597C81" w:rsidRPr="00AB4D16" w:rsidRDefault="00597C81" w:rsidP="00D55EA3">
      <w:pPr>
        <w:pStyle w:val="BlockLine"/>
        <w:pBdr>
          <w:top w:val="single" w:sz="6" w:space="2" w:color="auto"/>
        </w:pBdr>
        <w:ind w:right="-144"/>
        <w:rPr>
          <w:sz w:val="10"/>
          <w:szCs w:val="10"/>
        </w:rPr>
      </w:pPr>
    </w:p>
    <w:tbl>
      <w:tblPr>
        <w:tblW w:w="0" w:type="auto"/>
        <w:tblLayout w:type="fixed"/>
        <w:tblLook w:val="0000" w:firstRow="0" w:lastRow="0" w:firstColumn="0" w:lastColumn="0" w:noHBand="0" w:noVBand="0"/>
      </w:tblPr>
      <w:tblGrid>
        <w:gridCol w:w="1728"/>
        <w:gridCol w:w="8460"/>
      </w:tblGrid>
      <w:tr w:rsidR="00597C81" w:rsidRPr="00AB4D16" w:rsidTr="004E3BAD">
        <w:trPr>
          <w:cantSplit/>
        </w:trPr>
        <w:tc>
          <w:tcPr>
            <w:tcW w:w="1728" w:type="dxa"/>
            <w:shd w:val="clear" w:color="auto" w:fill="auto"/>
          </w:tcPr>
          <w:p w:rsidR="00597C81" w:rsidRPr="00AB4D16" w:rsidRDefault="00597C81" w:rsidP="00D55EA3">
            <w:pPr>
              <w:pStyle w:val="Heading5"/>
              <w:ind w:right="-144"/>
              <w:rPr>
                <w:szCs w:val="22"/>
              </w:rPr>
            </w:pPr>
            <w:r w:rsidRPr="00AB4D16">
              <w:rPr>
                <w:szCs w:val="22"/>
              </w:rPr>
              <w:t>Benefits</w:t>
            </w:r>
          </w:p>
        </w:tc>
        <w:tc>
          <w:tcPr>
            <w:tcW w:w="8460" w:type="dxa"/>
            <w:shd w:val="clear" w:color="auto" w:fill="auto"/>
          </w:tcPr>
          <w:p w:rsidR="00597C81" w:rsidRPr="00AB4D16" w:rsidRDefault="00D55EA3" w:rsidP="00571178">
            <w:pPr>
              <w:pStyle w:val="NoSpacing"/>
              <w:ind w:right="-144"/>
              <w:rPr>
                <w:sz w:val="22"/>
                <w:szCs w:val="22"/>
              </w:rPr>
            </w:pPr>
            <w:r w:rsidRPr="00AB4D16">
              <w:rPr>
                <w:sz w:val="22"/>
                <w:szCs w:val="22"/>
              </w:rPr>
              <w:t xml:space="preserve">During today’s </w:t>
            </w:r>
            <w:r w:rsidR="00D115BA">
              <w:rPr>
                <w:sz w:val="22"/>
                <w:szCs w:val="22"/>
              </w:rPr>
              <w:t>talk</w:t>
            </w:r>
            <w:r w:rsidRPr="00AB4D16">
              <w:rPr>
                <w:sz w:val="22"/>
                <w:szCs w:val="22"/>
              </w:rPr>
              <w:t xml:space="preserve">, you will learn more about </w:t>
            </w:r>
            <w:r w:rsidR="00571178">
              <w:rPr>
                <w:sz w:val="22"/>
                <w:szCs w:val="22"/>
              </w:rPr>
              <w:t>emergency preparedness</w:t>
            </w:r>
            <w:r w:rsidR="00597C81" w:rsidRPr="00AB4D16">
              <w:rPr>
                <w:sz w:val="22"/>
                <w:szCs w:val="22"/>
              </w:rPr>
              <w:t xml:space="preserve">. </w:t>
            </w:r>
            <w:r w:rsidRPr="00AB4D16">
              <w:rPr>
                <w:sz w:val="22"/>
                <w:szCs w:val="22"/>
              </w:rPr>
              <w:t xml:space="preserve">You will also be helping others by sharing your thoughts during this </w:t>
            </w:r>
            <w:r w:rsidR="00D115BA">
              <w:rPr>
                <w:sz w:val="22"/>
                <w:szCs w:val="22"/>
              </w:rPr>
              <w:t>talk</w:t>
            </w:r>
            <w:r w:rsidRPr="00AB4D16">
              <w:rPr>
                <w:sz w:val="22"/>
                <w:szCs w:val="22"/>
              </w:rPr>
              <w:t xml:space="preserve">. We will use your feedback to provide better health information to </w:t>
            </w:r>
            <w:r w:rsidR="008C26E1" w:rsidRPr="00AB4D16">
              <w:rPr>
                <w:sz w:val="22"/>
                <w:szCs w:val="22"/>
              </w:rPr>
              <w:t>you, your families, and your communities</w:t>
            </w:r>
            <w:r w:rsidRPr="00AB4D16">
              <w:rPr>
                <w:sz w:val="22"/>
                <w:szCs w:val="22"/>
              </w:rPr>
              <w:t xml:space="preserve"> in the future. </w:t>
            </w:r>
          </w:p>
        </w:tc>
      </w:tr>
    </w:tbl>
    <w:p w:rsidR="00597C81" w:rsidRPr="00AB4D16" w:rsidRDefault="00597C81" w:rsidP="00D55EA3">
      <w:pPr>
        <w:pStyle w:val="BlockLine"/>
        <w:ind w:right="-144"/>
        <w:rPr>
          <w:sz w:val="10"/>
          <w:szCs w:val="10"/>
        </w:rPr>
      </w:pPr>
    </w:p>
    <w:tbl>
      <w:tblPr>
        <w:tblW w:w="10458" w:type="dxa"/>
        <w:tblLayout w:type="fixed"/>
        <w:tblLook w:val="0000" w:firstRow="0" w:lastRow="0" w:firstColumn="0" w:lastColumn="0" w:noHBand="0" w:noVBand="0"/>
      </w:tblPr>
      <w:tblGrid>
        <w:gridCol w:w="1728"/>
        <w:gridCol w:w="8730"/>
      </w:tblGrid>
      <w:tr w:rsidR="00597C81" w:rsidRPr="00AB4D16" w:rsidTr="004E3BAD">
        <w:trPr>
          <w:cantSplit/>
          <w:trHeight w:val="2277"/>
        </w:trPr>
        <w:tc>
          <w:tcPr>
            <w:tcW w:w="1728" w:type="dxa"/>
            <w:shd w:val="clear" w:color="auto" w:fill="auto"/>
          </w:tcPr>
          <w:p w:rsidR="00597C81" w:rsidRPr="00AB4D16" w:rsidRDefault="00F615D0" w:rsidP="00D55EA3">
            <w:pPr>
              <w:pStyle w:val="Heading5"/>
              <w:ind w:right="-144"/>
              <w:rPr>
                <w:szCs w:val="22"/>
              </w:rPr>
            </w:pPr>
            <w:r>
              <w:rPr>
                <w:szCs w:val="22"/>
              </w:rPr>
              <w:t>Privacy</w:t>
            </w:r>
          </w:p>
        </w:tc>
        <w:tc>
          <w:tcPr>
            <w:tcW w:w="8730" w:type="dxa"/>
            <w:shd w:val="clear" w:color="auto" w:fill="auto"/>
          </w:tcPr>
          <w:p w:rsidR="00597C81" w:rsidRPr="00AB4D16" w:rsidRDefault="00F72E20" w:rsidP="00254A3E">
            <w:pPr>
              <w:pStyle w:val="NoSpacing"/>
              <w:ind w:right="-144"/>
              <w:contextualSpacing/>
              <w:rPr>
                <w:sz w:val="22"/>
                <w:szCs w:val="22"/>
              </w:rPr>
            </w:pPr>
            <w:r>
              <w:rPr>
                <w:sz w:val="22"/>
                <w:szCs w:val="22"/>
              </w:rPr>
              <w:t>None of the information being collected is of a personal nature. We will protect this information to the extent allowed by law. We will not keep a written record of your name, and the information you share</w:t>
            </w:r>
            <w:r w:rsidRPr="00854E34">
              <w:rPr>
                <w:sz w:val="22"/>
                <w:szCs w:val="22"/>
              </w:rPr>
              <w:t xml:space="preserve"> will not be used in any report</w:t>
            </w:r>
            <w:r>
              <w:rPr>
                <w:sz w:val="22"/>
                <w:szCs w:val="22"/>
              </w:rPr>
              <w:t xml:space="preserve"> so that you can be identified</w:t>
            </w:r>
            <w:r w:rsidRPr="00854E34">
              <w:rPr>
                <w:sz w:val="22"/>
                <w:szCs w:val="22"/>
              </w:rPr>
              <w:t xml:space="preserve">. </w:t>
            </w:r>
            <w:r>
              <w:rPr>
                <w:sz w:val="22"/>
                <w:szCs w:val="22"/>
              </w:rPr>
              <w:t xml:space="preserve">By agreeing to participate, you agree to let us audio record today’s </w:t>
            </w:r>
            <w:r w:rsidR="00D115BA">
              <w:rPr>
                <w:sz w:val="22"/>
                <w:szCs w:val="22"/>
              </w:rPr>
              <w:t>talk</w:t>
            </w:r>
            <w:r w:rsidR="00B1424E">
              <w:rPr>
                <w:sz w:val="22"/>
                <w:szCs w:val="22"/>
              </w:rPr>
              <w:t xml:space="preserve"> and allow observers at CDC to view the </w:t>
            </w:r>
            <w:r w:rsidR="00297A0D">
              <w:rPr>
                <w:sz w:val="22"/>
                <w:szCs w:val="22"/>
              </w:rPr>
              <w:t xml:space="preserve">talk </w:t>
            </w:r>
            <w:r w:rsidR="00B1424E">
              <w:rPr>
                <w:sz w:val="22"/>
                <w:szCs w:val="22"/>
              </w:rPr>
              <w:t>through the live video</w:t>
            </w:r>
            <w:r>
              <w:rPr>
                <w:sz w:val="22"/>
                <w:szCs w:val="22"/>
              </w:rPr>
              <w:t xml:space="preserve">. </w:t>
            </w:r>
            <w:r w:rsidR="00297A0D">
              <w:rPr>
                <w:sz w:val="22"/>
                <w:szCs w:val="22"/>
              </w:rPr>
              <w:t xml:space="preserve">The observers will only be able to watch the group talk as it happens today. </w:t>
            </w:r>
            <w:r w:rsidR="005D67D0">
              <w:rPr>
                <w:sz w:val="22"/>
                <w:szCs w:val="22"/>
              </w:rPr>
              <w:t xml:space="preserve">Only the small group working on the education materials will be able to see the video after today. After </w:t>
            </w:r>
            <w:r w:rsidR="00254A3E">
              <w:rPr>
                <w:sz w:val="22"/>
                <w:szCs w:val="22"/>
              </w:rPr>
              <w:t>1</w:t>
            </w:r>
            <w:r w:rsidR="005D67D0">
              <w:rPr>
                <w:sz w:val="22"/>
                <w:szCs w:val="22"/>
              </w:rPr>
              <w:t xml:space="preserve"> year, we will destroy the </w:t>
            </w:r>
            <w:r w:rsidR="00D74355">
              <w:rPr>
                <w:sz w:val="22"/>
                <w:szCs w:val="22"/>
              </w:rPr>
              <w:t>video. We</w:t>
            </w:r>
            <w:r>
              <w:rPr>
                <w:sz w:val="22"/>
                <w:szCs w:val="22"/>
              </w:rPr>
              <w:t xml:space="preserve"> will destroy the audio recording after 3 years. While we ask that the other participants do not talk about what we discuss today outside of the group, there is the possibility that they might talk and so we cannot guarantee </w:t>
            </w:r>
            <w:r w:rsidR="00784433">
              <w:rPr>
                <w:sz w:val="22"/>
                <w:szCs w:val="22"/>
              </w:rPr>
              <w:t xml:space="preserve">complete privacy </w:t>
            </w:r>
            <w:r>
              <w:rPr>
                <w:sz w:val="22"/>
                <w:szCs w:val="22"/>
              </w:rPr>
              <w:t>in this case.</w:t>
            </w:r>
          </w:p>
        </w:tc>
      </w:tr>
    </w:tbl>
    <w:p w:rsidR="00597C81" w:rsidRPr="00AB4D16" w:rsidRDefault="00597C81" w:rsidP="00D55EA3">
      <w:pPr>
        <w:pStyle w:val="BlockLine"/>
        <w:ind w:right="-144"/>
        <w:rPr>
          <w:sz w:val="10"/>
          <w:szCs w:val="10"/>
        </w:rPr>
      </w:pPr>
    </w:p>
    <w:tbl>
      <w:tblPr>
        <w:tblW w:w="0" w:type="auto"/>
        <w:tblLayout w:type="fixed"/>
        <w:tblLook w:val="0000" w:firstRow="0" w:lastRow="0" w:firstColumn="0" w:lastColumn="0" w:noHBand="0" w:noVBand="0"/>
      </w:tblPr>
      <w:tblGrid>
        <w:gridCol w:w="1728"/>
        <w:gridCol w:w="8460"/>
      </w:tblGrid>
      <w:tr w:rsidR="00597C81" w:rsidRPr="00AB4D16" w:rsidTr="004E3BAD">
        <w:trPr>
          <w:cantSplit/>
        </w:trPr>
        <w:tc>
          <w:tcPr>
            <w:tcW w:w="1728" w:type="dxa"/>
            <w:shd w:val="clear" w:color="auto" w:fill="auto"/>
          </w:tcPr>
          <w:p w:rsidR="00597C81" w:rsidRPr="00AB4D16" w:rsidRDefault="00597C81" w:rsidP="00D55EA3">
            <w:pPr>
              <w:pStyle w:val="Heading5"/>
              <w:ind w:right="-144"/>
              <w:rPr>
                <w:szCs w:val="22"/>
              </w:rPr>
            </w:pPr>
            <w:r w:rsidRPr="00AB4D16">
              <w:rPr>
                <w:szCs w:val="22"/>
              </w:rPr>
              <w:t>Persons to Contact</w:t>
            </w:r>
          </w:p>
        </w:tc>
        <w:tc>
          <w:tcPr>
            <w:tcW w:w="8460" w:type="dxa"/>
            <w:shd w:val="clear" w:color="auto" w:fill="auto"/>
          </w:tcPr>
          <w:p w:rsidR="00D55EA3" w:rsidRPr="009B6282" w:rsidRDefault="00597C81" w:rsidP="00D55EA3">
            <w:pPr>
              <w:pStyle w:val="BlockText"/>
              <w:ind w:right="-144"/>
              <w:rPr>
                <w:sz w:val="22"/>
                <w:szCs w:val="22"/>
              </w:rPr>
            </w:pPr>
            <w:r w:rsidRPr="009B6282">
              <w:rPr>
                <w:sz w:val="22"/>
                <w:szCs w:val="22"/>
              </w:rPr>
              <w:t xml:space="preserve">If you have any questions about the </w:t>
            </w:r>
            <w:r w:rsidR="001D6C6E" w:rsidRPr="009B6282">
              <w:rPr>
                <w:sz w:val="22"/>
                <w:szCs w:val="22"/>
              </w:rPr>
              <w:t>talk</w:t>
            </w:r>
            <w:r w:rsidRPr="009B6282">
              <w:rPr>
                <w:sz w:val="22"/>
                <w:szCs w:val="22"/>
              </w:rPr>
              <w:t xml:space="preserve">, you may call: </w:t>
            </w:r>
          </w:p>
          <w:p w:rsidR="00597C81" w:rsidRPr="009B6282" w:rsidRDefault="00C154B5" w:rsidP="00D55EA3">
            <w:pPr>
              <w:pStyle w:val="BlockText"/>
              <w:ind w:right="-144"/>
              <w:rPr>
                <w:rStyle w:val="whitepagesdefault"/>
                <w:b/>
                <w:sz w:val="22"/>
                <w:szCs w:val="22"/>
              </w:rPr>
            </w:pPr>
            <w:r w:rsidRPr="009B6282">
              <w:rPr>
                <w:b/>
                <w:sz w:val="22"/>
                <w:szCs w:val="22"/>
              </w:rPr>
              <w:t>Valerie Johnson</w:t>
            </w:r>
            <w:r w:rsidR="00597C81" w:rsidRPr="009B6282">
              <w:rPr>
                <w:b/>
                <w:sz w:val="22"/>
                <w:szCs w:val="22"/>
              </w:rPr>
              <w:t xml:space="preserve">, </w:t>
            </w:r>
            <w:r w:rsidR="004521FD" w:rsidRPr="009B6282">
              <w:rPr>
                <w:b/>
                <w:sz w:val="22"/>
                <w:szCs w:val="22"/>
              </w:rPr>
              <w:t xml:space="preserve">Centers for Disease Control and Prevention, </w:t>
            </w:r>
            <w:r w:rsidRPr="009B6282">
              <w:rPr>
                <w:b/>
                <w:sz w:val="22"/>
                <w:szCs w:val="22"/>
              </w:rPr>
              <w:t>National Center for Emerging Zoonotic and Infectious Diseases, Health Communication Science Office</w:t>
            </w:r>
            <w:r w:rsidR="004521FD" w:rsidRPr="009B6282">
              <w:rPr>
                <w:b/>
                <w:sz w:val="22"/>
                <w:szCs w:val="22"/>
              </w:rPr>
              <w:t xml:space="preserve">, </w:t>
            </w:r>
            <w:r w:rsidRPr="009B6282">
              <w:rPr>
                <w:b/>
                <w:sz w:val="22"/>
                <w:szCs w:val="22"/>
              </w:rPr>
              <w:t>Atlanta, GA</w:t>
            </w:r>
            <w:r w:rsidR="00597C81" w:rsidRPr="009B6282">
              <w:rPr>
                <w:b/>
                <w:sz w:val="22"/>
                <w:szCs w:val="22"/>
              </w:rPr>
              <w:t xml:space="preserve">, </w:t>
            </w:r>
            <w:r w:rsidR="00D55EA3" w:rsidRPr="009B6282">
              <w:rPr>
                <w:b/>
                <w:sz w:val="22"/>
                <w:szCs w:val="22"/>
              </w:rPr>
              <w:t xml:space="preserve">Phone: </w:t>
            </w:r>
            <w:r w:rsidRPr="009B6282">
              <w:rPr>
                <w:rStyle w:val="whitepagesdefault"/>
                <w:b/>
                <w:sz w:val="22"/>
                <w:szCs w:val="22"/>
              </w:rPr>
              <w:t>404-639-2253</w:t>
            </w:r>
          </w:p>
          <w:p w:rsidR="00C4362E" w:rsidRPr="009B6282" w:rsidRDefault="00C4362E" w:rsidP="00D55EA3">
            <w:pPr>
              <w:pStyle w:val="BlockText"/>
              <w:ind w:right="-144"/>
              <w:rPr>
                <w:sz w:val="10"/>
                <w:szCs w:val="10"/>
              </w:rPr>
            </w:pPr>
          </w:p>
          <w:p w:rsidR="00D115BA" w:rsidRPr="009B6282" w:rsidRDefault="00D115BA" w:rsidP="00D115BA">
            <w:pPr>
              <w:pStyle w:val="BlockText"/>
              <w:ind w:right="-144"/>
              <w:rPr>
                <w:sz w:val="22"/>
                <w:szCs w:val="22"/>
              </w:rPr>
            </w:pPr>
            <w:r w:rsidRPr="009B6282">
              <w:rPr>
                <w:sz w:val="22"/>
                <w:szCs w:val="22"/>
              </w:rPr>
              <w:t xml:space="preserve">If you have questions about your rights as a participant, you may contact: </w:t>
            </w:r>
          </w:p>
          <w:p w:rsidR="00371263" w:rsidRPr="00AB4D16" w:rsidRDefault="00D115BA" w:rsidP="00D115BA">
            <w:pPr>
              <w:pStyle w:val="BlockText"/>
              <w:ind w:right="-144"/>
            </w:pPr>
            <w:r w:rsidRPr="009B6282">
              <w:rPr>
                <w:b/>
                <w:sz w:val="22"/>
                <w:szCs w:val="22"/>
              </w:rPr>
              <w:t>Oak Ridge Site-Wide Institutional Review Board at 865-576-1725 or e-mail ORSIRB@orau.org</w:t>
            </w:r>
          </w:p>
        </w:tc>
      </w:tr>
    </w:tbl>
    <w:p w:rsidR="00C25E7A" w:rsidRDefault="00C25E7A" w:rsidP="00C4362E">
      <w:pPr>
        <w:pStyle w:val="NoSpacing"/>
        <w:ind w:right="-144"/>
        <w:rPr>
          <w:sz w:val="22"/>
        </w:rPr>
        <w:sectPr w:rsidR="00C25E7A" w:rsidSect="009B6282">
          <w:headerReference w:type="first" r:id="rId12"/>
          <w:footerReference w:type="first" r:id="rId13"/>
          <w:pgSz w:w="12240" w:h="15840"/>
          <w:pgMar w:top="1152" w:right="1008" w:bottom="720" w:left="1008" w:header="576" w:footer="720" w:gutter="0"/>
          <w:cols w:space="720"/>
          <w:titlePg/>
          <w:docGrid w:linePitch="360"/>
        </w:sectPr>
      </w:pPr>
    </w:p>
    <w:p w:rsidR="00C25E7A" w:rsidRPr="0081185B" w:rsidRDefault="00C25E7A" w:rsidP="00C25E7A">
      <w:pPr>
        <w:pStyle w:val="NoSpacing"/>
        <w:ind w:right="-144"/>
        <w:jc w:val="center"/>
        <w:rPr>
          <w:color w:val="1F497D"/>
          <w:sz w:val="22"/>
          <w:szCs w:val="22"/>
          <w:lang w:val="es-US"/>
        </w:rPr>
      </w:pPr>
      <w:r w:rsidRPr="0081185B">
        <w:rPr>
          <w:sz w:val="22"/>
          <w:lang w:val="es-US"/>
        </w:rPr>
        <w:lastRenderedPageBreak/>
        <w:t>Evaluación de los materiales sobre la preparación para emergencias para personas hispanohablantes con dominio limitado del inglés</w:t>
      </w:r>
    </w:p>
    <w:p w:rsidR="00C25E7A" w:rsidRPr="0081185B" w:rsidRDefault="00C25E7A" w:rsidP="00C25E7A">
      <w:pPr>
        <w:pStyle w:val="NoSpacing"/>
        <w:contextualSpacing/>
        <w:jc w:val="center"/>
        <w:rPr>
          <w:b/>
          <w:color w:val="auto"/>
          <w:sz w:val="22"/>
          <w:szCs w:val="22"/>
          <w:lang w:val="es-US"/>
        </w:rPr>
      </w:pPr>
      <w:r w:rsidRPr="0081185B">
        <w:rPr>
          <w:b/>
          <w:color w:val="auto"/>
          <w:sz w:val="22"/>
          <w:lang w:val="es-US"/>
        </w:rPr>
        <w:t>Hoja de información para el participante</w:t>
      </w:r>
    </w:p>
    <w:p w:rsidR="00C25E7A" w:rsidRPr="0081185B" w:rsidRDefault="00C25E7A" w:rsidP="00C25E7A">
      <w:pPr>
        <w:pStyle w:val="BlockLine"/>
        <w:rPr>
          <w:sz w:val="6"/>
          <w:szCs w:val="6"/>
          <w:lang w:val="es-US"/>
        </w:rPr>
      </w:pPr>
    </w:p>
    <w:tbl>
      <w:tblPr>
        <w:tblW w:w="10516" w:type="dxa"/>
        <w:tblLayout w:type="fixed"/>
        <w:tblLook w:val="0020" w:firstRow="1" w:lastRow="0" w:firstColumn="0" w:lastColumn="0" w:noHBand="0" w:noVBand="0"/>
      </w:tblPr>
      <w:tblGrid>
        <w:gridCol w:w="1753"/>
        <w:gridCol w:w="8763"/>
      </w:tblGrid>
      <w:tr w:rsidR="00C25E7A" w:rsidRPr="00F77DB8" w:rsidTr="00154578">
        <w:trPr>
          <w:cantSplit/>
          <w:trHeight w:val="2159"/>
        </w:trPr>
        <w:tc>
          <w:tcPr>
            <w:tcW w:w="1753" w:type="dxa"/>
            <w:shd w:val="clear" w:color="auto" w:fill="auto"/>
          </w:tcPr>
          <w:p w:rsidR="00C25E7A" w:rsidRPr="0081185B" w:rsidRDefault="00C25E7A" w:rsidP="0045022B">
            <w:pPr>
              <w:pStyle w:val="Heading5"/>
              <w:ind w:right="-144"/>
              <w:rPr>
                <w:szCs w:val="22"/>
                <w:lang w:val="es-US"/>
              </w:rPr>
            </w:pPr>
            <w:r w:rsidRPr="0081185B">
              <w:rPr>
                <w:lang w:val="es-US"/>
              </w:rPr>
              <w:t>Objetivo de la charla</w:t>
            </w:r>
          </w:p>
        </w:tc>
        <w:tc>
          <w:tcPr>
            <w:tcW w:w="8763" w:type="dxa"/>
            <w:shd w:val="clear" w:color="auto" w:fill="auto"/>
          </w:tcPr>
          <w:p w:rsidR="00C25E7A" w:rsidRPr="0081185B" w:rsidRDefault="00C25E7A" w:rsidP="0045022B">
            <w:pPr>
              <w:pStyle w:val="NoSpacing"/>
              <w:rPr>
                <w:sz w:val="21"/>
                <w:szCs w:val="21"/>
                <w:lang w:val="es-US"/>
              </w:rPr>
            </w:pPr>
            <w:r w:rsidRPr="0081185B">
              <w:rPr>
                <w:sz w:val="21"/>
                <w:szCs w:val="21"/>
                <w:lang w:val="es-US"/>
              </w:rPr>
              <w:t xml:space="preserve">Se lo invitó a compartir sus opiniones en una charla grupal que los Centros para el Control y la Prevención de Enfermedades (CDC, por sus siglas en inglés) realizan hoy. Los CDC son parte del Departamento de Salud y Servicios Humanos del gobierno de los EE. UU. {El contratista} también ayudará a dirigir esta charla. </w:t>
            </w:r>
          </w:p>
          <w:p w:rsidR="00C25E7A" w:rsidRPr="0081185B" w:rsidRDefault="00C25E7A" w:rsidP="0045022B">
            <w:pPr>
              <w:pStyle w:val="NoSpacing"/>
              <w:rPr>
                <w:sz w:val="10"/>
                <w:szCs w:val="10"/>
                <w:lang w:val="es-US"/>
              </w:rPr>
            </w:pPr>
          </w:p>
          <w:p w:rsidR="00C25E7A" w:rsidRPr="0081185B" w:rsidRDefault="00C25E7A" w:rsidP="0045022B">
            <w:pPr>
              <w:pStyle w:val="NoSpacing"/>
              <w:rPr>
                <w:sz w:val="21"/>
                <w:szCs w:val="21"/>
                <w:lang w:val="es-US"/>
              </w:rPr>
            </w:pPr>
            <w:r w:rsidRPr="0081185B">
              <w:rPr>
                <w:sz w:val="21"/>
                <w:szCs w:val="21"/>
                <w:lang w:val="es-US"/>
              </w:rPr>
              <w:t>Durante la charla, le pediremos que nos cuente qué ha escuchado o qué opina con respecto a la preparación para emergencias. También le preguntaremos qué opina sobre algunos materiales de educación sobre salud. No existen respuestas correctas o incorrectas; todas las respuestas nos enseñan algo. Sus respuestas pueden ayudarnos a informar mejor en el futuro a otras personas de su comunidad sobre la preparación para emergencias.</w:t>
            </w:r>
          </w:p>
        </w:tc>
      </w:tr>
    </w:tbl>
    <w:p w:rsidR="00C25E7A" w:rsidRPr="0081185B" w:rsidRDefault="00C25E7A" w:rsidP="00C25E7A">
      <w:pPr>
        <w:pStyle w:val="BlockLine"/>
        <w:ind w:right="-144"/>
        <w:rPr>
          <w:sz w:val="6"/>
          <w:szCs w:val="6"/>
          <w:lang w:val="es-US"/>
        </w:rPr>
      </w:pPr>
    </w:p>
    <w:tbl>
      <w:tblPr>
        <w:tblW w:w="0" w:type="auto"/>
        <w:tblLayout w:type="fixed"/>
        <w:tblLook w:val="0000" w:firstRow="0" w:lastRow="0" w:firstColumn="0" w:lastColumn="0" w:noHBand="0" w:noVBand="0"/>
      </w:tblPr>
      <w:tblGrid>
        <w:gridCol w:w="1728"/>
        <w:gridCol w:w="7740"/>
      </w:tblGrid>
      <w:tr w:rsidR="00C25E7A" w:rsidRPr="00F77DB8" w:rsidTr="004E3BAD">
        <w:trPr>
          <w:cantSplit/>
        </w:trPr>
        <w:tc>
          <w:tcPr>
            <w:tcW w:w="1728" w:type="dxa"/>
            <w:shd w:val="clear" w:color="auto" w:fill="auto"/>
          </w:tcPr>
          <w:p w:rsidR="00C25E7A" w:rsidRPr="0081185B" w:rsidRDefault="00C25E7A" w:rsidP="0045022B">
            <w:pPr>
              <w:pStyle w:val="Heading5"/>
              <w:ind w:right="-144"/>
              <w:rPr>
                <w:szCs w:val="22"/>
                <w:lang w:val="es-US"/>
              </w:rPr>
            </w:pPr>
            <w:r w:rsidRPr="0081185B">
              <w:rPr>
                <w:lang w:val="es-US"/>
              </w:rPr>
              <w:t>Si desea participar</w:t>
            </w:r>
          </w:p>
        </w:tc>
        <w:tc>
          <w:tcPr>
            <w:tcW w:w="7740" w:type="dxa"/>
            <w:shd w:val="clear" w:color="auto" w:fill="auto"/>
          </w:tcPr>
          <w:p w:rsidR="00C25E7A" w:rsidRPr="0081185B" w:rsidRDefault="00C25E7A" w:rsidP="0045022B">
            <w:pPr>
              <w:pStyle w:val="BlockText"/>
              <w:ind w:right="-144"/>
              <w:rPr>
                <w:sz w:val="21"/>
                <w:szCs w:val="21"/>
                <w:lang w:val="es-US"/>
              </w:rPr>
            </w:pPr>
            <w:r w:rsidRPr="0081185B">
              <w:rPr>
                <w:sz w:val="21"/>
                <w:szCs w:val="21"/>
                <w:lang w:val="es-US"/>
              </w:rPr>
              <w:t>Se le pedirá que realice lo siguiente:</w:t>
            </w:r>
          </w:p>
          <w:p w:rsidR="00C25E7A" w:rsidRPr="0081185B" w:rsidRDefault="00C25E7A" w:rsidP="0045022B">
            <w:pPr>
              <w:pStyle w:val="BulletText1"/>
              <w:numPr>
                <w:ilvl w:val="0"/>
                <w:numId w:val="2"/>
              </w:numPr>
              <w:ind w:right="-144"/>
              <w:rPr>
                <w:sz w:val="21"/>
                <w:szCs w:val="21"/>
                <w:lang w:val="es-US"/>
              </w:rPr>
            </w:pPr>
            <w:r w:rsidRPr="0081185B">
              <w:rPr>
                <w:sz w:val="21"/>
                <w:szCs w:val="21"/>
                <w:lang w:val="es-US"/>
              </w:rPr>
              <w:t>Participe en una charla de 2 horas sobre la preparación para emergencias y materiales educativos.</w:t>
            </w:r>
          </w:p>
          <w:p w:rsidR="00C25E7A" w:rsidRPr="0081185B" w:rsidRDefault="00C25E7A" w:rsidP="0045022B">
            <w:pPr>
              <w:pStyle w:val="BulletText1"/>
              <w:numPr>
                <w:ilvl w:val="0"/>
                <w:numId w:val="2"/>
              </w:numPr>
              <w:ind w:right="-144"/>
              <w:rPr>
                <w:szCs w:val="22"/>
                <w:lang w:val="es-US"/>
              </w:rPr>
            </w:pPr>
            <w:r w:rsidRPr="0081185B">
              <w:rPr>
                <w:sz w:val="21"/>
                <w:szCs w:val="21"/>
                <w:lang w:val="es-US"/>
              </w:rPr>
              <w:t>Permita que la charla se grabe en cinta de audio y que observadores en los CDC la vean a través de una transmisión de video en vivo.</w:t>
            </w:r>
          </w:p>
        </w:tc>
      </w:tr>
    </w:tbl>
    <w:p w:rsidR="00C25E7A" w:rsidRPr="0081185B" w:rsidRDefault="00C25E7A" w:rsidP="00C25E7A">
      <w:pPr>
        <w:pStyle w:val="BlockLine"/>
        <w:ind w:right="-144"/>
        <w:rPr>
          <w:sz w:val="6"/>
          <w:szCs w:val="6"/>
          <w:lang w:val="es-US"/>
        </w:rPr>
      </w:pPr>
    </w:p>
    <w:tbl>
      <w:tblPr>
        <w:tblW w:w="0" w:type="auto"/>
        <w:tblLayout w:type="fixed"/>
        <w:tblLook w:val="0000" w:firstRow="0" w:lastRow="0" w:firstColumn="0" w:lastColumn="0" w:noHBand="0" w:noVBand="0"/>
      </w:tblPr>
      <w:tblGrid>
        <w:gridCol w:w="1756"/>
        <w:gridCol w:w="8683"/>
      </w:tblGrid>
      <w:tr w:rsidR="00C25E7A" w:rsidRPr="00F77DB8" w:rsidTr="004E3BAD">
        <w:trPr>
          <w:cantSplit/>
          <w:trHeight w:val="1626"/>
        </w:trPr>
        <w:tc>
          <w:tcPr>
            <w:tcW w:w="1756" w:type="dxa"/>
            <w:shd w:val="clear" w:color="auto" w:fill="auto"/>
          </w:tcPr>
          <w:p w:rsidR="00C25E7A" w:rsidRPr="0081185B" w:rsidRDefault="00C25E7A" w:rsidP="0045022B">
            <w:pPr>
              <w:pStyle w:val="Heading5"/>
              <w:ind w:right="-144"/>
              <w:rPr>
                <w:szCs w:val="22"/>
                <w:lang w:val="es-US"/>
              </w:rPr>
            </w:pPr>
            <w:r w:rsidRPr="0081185B">
              <w:rPr>
                <w:lang w:val="es-US"/>
              </w:rPr>
              <w:t>Riesgos</w:t>
            </w:r>
          </w:p>
        </w:tc>
        <w:tc>
          <w:tcPr>
            <w:tcW w:w="8683" w:type="dxa"/>
            <w:shd w:val="clear" w:color="auto" w:fill="auto"/>
          </w:tcPr>
          <w:p w:rsidR="00C25E7A" w:rsidRPr="0081185B" w:rsidRDefault="00C25E7A" w:rsidP="0045022B">
            <w:pPr>
              <w:pStyle w:val="NoSpacing"/>
              <w:ind w:right="-144"/>
              <w:rPr>
                <w:sz w:val="21"/>
                <w:szCs w:val="21"/>
                <w:lang w:val="es-US"/>
              </w:rPr>
            </w:pPr>
            <w:r w:rsidRPr="0081185B">
              <w:rPr>
                <w:sz w:val="21"/>
                <w:szCs w:val="21"/>
                <w:lang w:val="es-US"/>
              </w:rPr>
              <w:t xml:space="preserve">Los riesgos de participar en la charla son los mismos que enfrenta en su vida diaria. Si bien queremos saber qué opina, no es obligatorio que participe y puede decidir retirarse en cualquier momento. </w:t>
            </w:r>
          </w:p>
          <w:p w:rsidR="00C25E7A" w:rsidRPr="0081185B" w:rsidRDefault="00C25E7A" w:rsidP="0045022B">
            <w:pPr>
              <w:pStyle w:val="NoSpacing"/>
              <w:ind w:right="-144"/>
              <w:rPr>
                <w:sz w:val="10"/>
                <w:szCs w:val="10"/>
                <w:lang w:val="es-US"/>
              </w:rPr>
            </w:pPr>
          </w:p>
          <w:p w:rsidR="00C25E7A" w:rsidRPr="0081185B" w:rsidRDefault="00C25E7A" w:rsidP="0045022B">
            <w:pPr>
              <w:pStyle w:val="NoSpacing"/>
              <w:ind w:right="-144"/>
              <w:rPr>
                <w:sz w:val="22"/>
                <w:szCs w:val="22"/>
                <w:lang w:val="es-US"/>
              </w:rPr>
            </w:pPr>
            <w:r w:rsidRPr="0081185B">
              <w:rPr>
                <w:sz w:val="21"/>
                <w:szCs w:val="21"/>
                <w:lang w:val="es-US"/>
              </w:rPr>
              <w:t>Su decisión de quedarse para la charla o de retirarse no afectará los servicios que reciba por parte del gobierno de los Estados Unidos. No se compartirá ningún tipo de información sobre su participación con ninguna persona fuera del pequeño grupo que trabaja con estos materiales. Todas las notas y las grabaciones de audio se destruirán después del transcurso de 3 años. Si le preocupa su privacidad, puede utilizar un nombre distinto durante la charla.</w:t>
            </w:r>
          </w:p>
        </w:tc>
      </w:tr>
    </w:tbl>
    <w:p w:rsidR="00C25E7A" w:rsidRPr="0081185B" w:rsidRDefault="00C25E7A" w:rsidP="00C25E7A">
      <w:pPr>
        <w:pStyle w:val="BlockLine"/>
        <w:pBdr>
          <w:top w:val="single" w:sz="6" w:space="2" w:color="auto"/>
        </w:pBdr>
        <w:ind w:right="-144"/>
        <w:rPr>
          <w:sz w:val="6"/>
          <w:szCs w:val="6"/>
          <w:lang w:val="es-US"/>
        </w:rPr>
      </w:pPr>
    </w:p>
    <w:tbl>
      <w:tblPr>
        <w:tblW w:w="0" w:type="auto"/>
        <w:tblLayout w:type="fixed"/>
        <w:tblLook w:val="0000" w:firstRow="0" w:lastRow="0" w:firstColumn="0" w:lastColumn="0" w:noHBand="0" w:noVBand="0"/>
      </w:tblPr>
      <w:tblGrid>
        <w:gridCol w:w="1728"/>
        <w:gridCol w:w="8460"/>
      </w:tblGrid>
      <w:tr w:rsidR="00C25E7A" w:rsidRPr="00F77DB8" w:rsidTr="004E3BAD">
        <w:trPr>
          <w:cantSplit/>
        </w:trPr>
        <w:tc>
          <w:tcPr>
            <w:tcW w:w="1728" w:type="dxa"/>
            <w:shd w:val="clear" w:color="auto" w:fill="auto"/>
          </w:tcPr>
          <w:p w:rsidR="00C25E7A" w:rsidRPr="0081185B" w:rsidRDefault="00C25E7A" w:rsidP="0045022B">
            <w:pPr>
              <w:pStyle w:val="Heading5"/>
              <w:ind w:right="-144"/>
              <w:rPr>
                <w:szCs w:val="22"/>
                <w:lang w:val="es-US"/>
              </w:rPr>
            </w:pPr>
            <w:r w:rsidRPr="0081185B">
              <w:rPr>
                <w:lang w:val="es-US"/>
              </w:rPr>
              <w:t>Beneficios</w:t>
            </w:r>
          </w:p>
        </w:tc>
        <w:tc>
          <w:tcPr>
            <w:tcW w:w="8460" w:type="dxa"/>
            <w:shd w:val="clear" w:color="auto" w:fill="auto"/>
          </w:tcPr>
          <w:p w:rsidR="00C25E7A" w:rsidRPr="0081185B" w:rsidRDefault="00C25E7A" w:rsidP="0045022B">
            <w:pPr>
              <w:pStyle w:val="NoSpacing"/>
              <w:ind w:right="-144"/>
              <w:rPr>
                <w:sz w:val="21"/>
                <w:szCs w:val="21"/>
                <w:lang w:val="es-US"/>
              </w:rPr>
            </w:pPr>
            <w:r w:rsidRPr="0081185B">
              <w:rPr>
                <w:sz w:val="21"/>
                <w:szCs w:val="21"/>
                <w:lang w:val="es-US"/>
              </w:rPr>
              <w:t xml:space="preserve">Durante la charla de hoy, aprenderá más sobre la preparación para emergencias. También ayudará a otros a través de las opiniones que exprese durante la charla. Utilizaremos la información que usted nos da para brindarles a usted, su familia y a su comunidad una mejor información sobre salud en el futuro. </w:t>
            </w:r>
          </w:p>
        </w:tc>
      </w:tr>
    </w:tbl>
    <w:p w:rsidR="00C25E7A" w:rsidRPr="0081185B" w:rsidRDefault="00C25E7A" w:rsidP="00C25E7A">
      <w:pPr>
        <w:pStyle w:val="BlockLine"/>
        <w:ind w:right="-144"/>
        <w:rPr>
          <w:sz w:val="6"/>
          <w:szCs w:val="6"/>
          <w:lang w:val="es-US"/>
        </w:rPr>
      </w:pPr>
    </w:p>
    <w:tbl>
      <w:tblPr>
        <w:tblW w:w="0" w:type="auto"/>
        <w:tblLayout w:type="fixed"/>
        <w:tblLook w:val="0000" w:firstRow="0" w:lastRow="0" w:firstColumn="0" w:lastColumn="0" w:noHBand="0" w:noVBand="0"/>
      </w:tblPr>
      <w:tblGrid>
        <w:gridCol w:w="1723"/>
        <w:gridCol w:w="8619"/>
      </w:tblGrid>
      <w:tr w:rsidR="00C25E7A" w:rsidRPr="00F77DB8" w:rsidTr="004E3BAD">
        <w:trPr>
          <w:cantSplit/>
          <w:trHeight w:val="2341"/>
        </w:trPr>
        <w:tc>
          <w:tcPr>
            <w:tcW w:w="1723" w:type="dxa"/>
            <w:shd w:val="clear" w:color="auto" w:fill="auto"/>
          </w:tcPr>
          <w:p w:rsidR="00C25E7A" w:rsidRPr="0081185B" w:rsidRDefault="00C25E7A" w:rsidP="0045022B">
            <w:pPr>
              <w:pStyle w:val="Heading5"/>
              <w:ind w:right="-144"/>
              <w:rPr>
                <w:szCs w:val="22"/>
                <w:lang w:val="es-US"/>
              </w:rPr>
            </w:pPr>
            <w:r w:rsidRPr="0081185B">
              <w:rPr>
                <w:lang w:val="es-US"/>
              </w:rPr>
              <w:t>Privacidad</w:t>
            </w:r>
          </w:p>
        </w:tc>
        <w:tc>
          <w:tcPr>
            <w:tcW w:w="8619" w:type="dxa"/>
            <w:shd w:val="clear" w:color="auto" w:fill="auto"/>
          </w:tcPr>
          <w:p w:rsidR="00C25E7A" w:rsidRPr="0081185B" w:rsidRDefault="00C25E7A" w:rsidP="0045022B">
            <w:pPr>
              <w:pStyle w:val="NoSpacing"/>
              <w:ind w:right="-144"/>
              <w:contextualSpacing/>
              <w:rPr>
                <w:sz w:val="21"/>
                <w:szCs w:val="21"/>
                <w:lang w:val="es-US"/>
              </w:rPr>
            </w:pPr>
            <w:r w:rsidRPr="0081185B">
              <w:rPr>
                <w:sz w:val="21"/>
                <w:szCs w:val="21"/>
                <w:lang w:val="es-US"/>
              </w:rPr>
              <w:t>Nada de la información que se recopile será personal. Protegeremos esta información en la medida que lo permita la ley. No conservaremos ningún registro escrito de su nombre y la información que comparta no se usará en informes para que lo puedan identificar. Al aceptar participar, está de acuerdo en permitirnos grabar en audio la charla de hoy y permitir que los observadores en los CDC vean la charla a través de una transmisión de video en vivo. Los observadores solo podrán ver la charla grupal a medida que sucede hoy. Solo el pequeño grupo que trabaja con los materiales de educación podrá ver el video nuevamente. Destruiremos el video después de un año. Destruiremos la grabación del audio después de 3 años. Aunque les pedimos a los otros participantes que fuera del grupo no hablen sobre lo que discutimos hoy, existe la posibilidad de que puedan hablar. Por ende, no podemos garantizar una privacidad total en ese caso.</w:t>
            </w:r>
          </w:p>
        </w:tc>
      </w:tr>
    </w:tbl>
    <w:p w:rsidR="00C25E7A" w:rsidRPr="0081185B" w:rsidRDefault="00C25E7A" w:rsidP="00C25E7A">
      <w:pPr>
        <w:pStyle w:val="BlockLine"/>
        <w:ind w:right="-144"/>
        <w:rPr>
          <w:sz w:val="6"/>
          <w:szCs w:val="6"/>
          <w:lang w:val="es-US"/>
        </w:rPr>
      </w:pPr>
    </w:p>
    <w:tbl>
      <w:tblPr>
        <w:tblW w:w="0" w:type="auto"/>
        <w:tblLayout w:type="fixed"/>
        <w:tblLook w:val="0000" w:firstRow="0" w:lastRow="0" w:firstColumn="0" w:lastColumn="0" w:noHBand="0" w:noVBand="0"/>
      </w:tblPr>
      <w:tblGrid>
        <w:gridCol w:w="1728"/>
        <w:gridCol w:w="8460"/>
      </w:tblGrid>
      <w:tr w:rsidR="00C25E7A" w:rsidRPr="00F77DB8" w:rsidTr="004E3BAD">
        <w:trPr>
          <w:cantSplit/>
        </w:trPr>
        <w:tc>
          <w:tcPr>
            <w:tcW w:w="1728" w:type="dxa"/>
            <w:shd w:val="clear" w:color="auto" w:fill="auto"/>
          </w:tcPr>
          <w:p w:rsidR="00C25E7A" w:rsidRPr="0081185B" w:rsidRDefault="00C25E7A" w:rsidP="0045022B">
            <w:pPr>
              <w:pStyle w:val="Heading5"/>
              <w:ind w:right="-144"/>
              <w:rPr>
                <w:szCs w:val="22"/>
                <w:lang w:val="es-US"/>
              </w:rPr>
            </w:pPr>
            <w:r w:rsidRPr="0081185B">
              <w:rPr>
                <w:lang w:val="es-US"/>
              </w:rPr>
              <w:t>Personas para contactarse</w:t>
            </w:r>
          </w:p>
        </w:tc>
        <w:tc>
          <w:tcPr>
            <w:tcW w:w="8460" w:type="dxa"/>
            <w:shd w:val="clear" w:color="auto" w:fill="auto"/>
          </w:tcPr>
          <w:p w:rsidR="00C25E7A" w:rsidRPr="0081185B" w:rsidRDefault="00C25E7A" w:rsidP="0045022B">
            <w:pPr>
              <w:pStyle w:val="BlockText"/>
              <w:ind w:right="-144"/>
              <w:rPr>
                <w:sz w:val="21"/>
                <w:szCs w:val="21"/>
                <w:lang w:val="es-US"/>
              </w:rPr>
            </w:pPr>
            <w:r w:rsidRPr="0081185B">
              <w:rPr>
                <w:sz w:val="21"/>
                <w:szCs w:val="21"/>
                <w:lang w:val="es-US"/>
              </w:rPr>
              <w:t xml:space="preserve">Si tiene alguna pregunta sobre esta charla, puede llamar a: </w:t>
            </w:r>
          </w:p>
          <w:p w:rsidR="00C25E7A" w:rsidRPr="0081185B" w:rsidRDefault="00C25E7A" w:rsidP="0045022B">
            <w:pPr>
              <w:pStyle w:val="BlockText"/>
              <w:ind w:right="-144"/>
              <w:rPr>
                <w:rStyle w:val="whitepagesdefault"/>
                <w:b/>
                <w:sz w:val="10"/>
                <w:szCs w:val="10"/>
                <w:lang w:val="es-US"/>
              </w:rPr>
            </w:pPr>
            <w:r w:rsidRPr="0081185B">
              <w:rPr>
                <w:b/>
                <w:sz w:val="21"/>
                <w:szCs w:val="21"/>
                <w:lang w:val="es-US"/>
              </w:rPr>
              <w:t xml:space="preserve">Valerie Johnson, Centros para el Control y la Prevención de Enfermedades, Centro Nacional de Enfermedades Infecciosas Emergentes y Zoonóticas, Oficina de Comunicación sobre Salud, Atlanta, GA. Teléfono: </w:t>
            </w:r>
            <w:r w:rsidRPr="0081185B">
              <w:rPr>
                <w:rStyle w:val="whitepagesdefault"/>
                <w:b/>
                <w:sz w:val="21"/>
                <w:szCs w:val="21"/>
                <w:lang w:val="es-US"/>
              </w:rPr>
              <w:t>404-639-2253.</w:t>
            </w:r>
          </w:p>
          <w:p w:rsidR="00C25E7A" w:rsidRPr="0081185B" w:rsidRDefault="00C25E7A" w:rsidP="0045022B">
            <w:pPr>
              <w:pStyle w:val="BlockText"/>
              <w:ind w:right="-144"/>
              <w:rPr>
                <w:sz w:val="10"/>
                <w:szCs w:val="10"/>
                <w:lang w:val="es-US"/>
              </w:rPr>
            </w:pPr>
          </w:p>
          <w:p w:rsidR="00C25E7A" w:rsidRPr="0081185B" w:rsidRDefault="00C25E7A" w:rsidP="0045022B">
            <w:pPr>
              <w:pStyle w:val="BlockText"/>
              <w:ind w:right="-144"/>
              <w:rPr>
                <w:sz w:val="21"/>
                <w:szCs w:val="21"/>
                <w:lang w:val="es-US"/>
              </w:rPr>
            </w:pPr>
            <w:r w:rsidRPr="0081185B">
              <w:rPr>
                <w:sz w:val="21"/>
                <w:szCs w:val="21"/>
                <w:lang w:val="es-US"/>
              </w:rPr>
              <w:t xml:space="preserve">Si tiene alguna pregunta sobre sus derechos como participante, puede comunicarse con: </w:t>
            </w:r>
          </w:p>
          <w:p w:rsidR="00C25E7A" w:rsidRPr="0081185B" w:rsidRDefault="00C25E7A" w:rsidP="0045022B">
            <w:pPr>
              <w:pStyle w:val="BlockText"/>
              <w:ind w:right="-144"/>
              <w:rPr>
                <w:lang w:val="es-US"/>
              </w:rPr>
            </w:pPr>
            <w:r w:rsidRPr="0081185B">
              <w:rPr>
                <w:b/>
                <w:sz w:val="21"/>
                <w:szCs w:val="21"/>
                <w:lang w:val="es-US"/>
              </w:rPr>
              <w:t>Junta de Revisión Institucional para todo el área de Oak Ridge al 865-576-1725 o por correo electrónico a ORSIRB@orau.org</w:t>
            </w:r>
          </w:p>
        </w:tc>
      </w:tr>
    </w:tbl>
    <w:p w:rsidR="00C25E7A" w:rsidRPr="0081185B" w:rsidRDefault="00C25E7A" w:rsidP="00C25E7A">
      <w:pPr>
        <w:pStyle w:val="NoSpacing"/>
        <w:ind w:right="-144"/>
        <w:rPr>
          <w:sz w:val="22"/>
          <w:lang w:val="es-US"/>
        </w:rPr>
      </w:pPr>
      <w:bookmarkStart w:id="0" w:name="_GoBack"/>
      <w:bookmarkEnd w:id="0"/>
    </w:p>
    <w:p w:rsidR="00371263" w:rsidRPr="0081185B" w:rsidRDefault="00371263" w:rsidP="00C4362E">
      <w:pPr>
        <w:pStyle w:val="NoSpacing"/>
        <w:ind w:right="-144"/>
        <w:rPr>
          <w:sz w:val="22"/>
          <w:lang w:val="es-US"/>
        </w:rPr>
      </w:pPr>
    </w:p>
    <w:sectPr w:rsidR="00371263" w:rsidRPr="0081185B" w:rsidSect="009B6282">
      <w:headerReference w:type="first" r:id="rId14"/>
      <w:pgSz w:w="12240" w:h="15840"/>
      <w:pgMar w:top="1152" w:right="1008" w:bottom="720" w:left="1008"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327" w:rsidRDefault="00B82327" w:rsidP="00091476">
      <w:r>
        <w:separator/>
      </w:r>
    </w:p>
  </w:endnote>
  <w:endnote w:type="continuationSeparator" w:id="0">
    <w:p w:rsidR="00B82327" w:rsidRDefault="00B82327" w:rsidP="0009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DB8" w:rsidRDefault="00F77DB8">
    <w:pPr>
      <w:pStyle w:val="Footer"/>
    </w:pPr>
    <w:r>
      <w:t xml:space="preserve">Attachment </w:t>
    </w:r>
    <w:r>
      <w:t>E</w:t>
    </w:r>
    <w:r>
      <w:t xml:space="preserve">: </w:t>
    </w:r>
    <w:r>
      <w:t>Participant Information Sheet</w:t>
    </w:r>
    <w:r>
      <w:tab/>
    </w:r>
    <w:r>
      <w:tab/>
    </w:r>
    <w:r>
      <w:fldChar w:fldCharType="begin"/>
    </w:r>
    <w:r>
      <w:instrText xml:space="preserve"> PAGE   \* MERGEFORMAT </w:instrText>
    </w:r>
    <w:r>
      <w:fldChar w:fldCharType="separate"/>
    </w:r>
    <w:r w:rsidR="00476989">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327" w:rsidRDefault="00B82327" w:rsidP="00091476">
      <w:r>
        <w:separator/>
      </w:r>
    </w:p>
  </w:footnote>
  <w:footnote w:type="continuationSeparator" w:id="0">
    <w:p w:rsidR="00B82327" w:rsidRDefault="00B82327" w:rsidP="00091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8C" w:rsidRPr="00AA12B0" w:rsidRDefault="00BC428C" w:rsidP="00BC428C">
    <w:pPr>
      <w:pStyle w:val="Header"/>
      <w:rPr>
        <w:noProof/>
        <w:sz w:val="22"/>
        <w:szCs w:val="22"/>
      </w:rPr>
    </w:pPr>
    <w:r w:rsidRPr="001900CC">
      <w:rPr>
        <w:noProof/>
      </w:rPr>
      <w:t xml:space="preserve">  </w:t>
    </w:r>
    <w:r>
      <w:rPr>
        <w:rFonts w:ascii="Arial" w:hAnsi="Arial" w:cs="Arial"/>
      </w:rPr>
      <w:tab/>
    </w:r>
    <w:r w:rsidRPr="00AA12B0">
      <w:rPr>
        <w:noProof/>
        <w:sz w:val="22"/>
        <w:szCs w:val="22"/>
      </w:rPr>
      <w:t xml:space="preserve">U.S. Department of Health and Human Services (HHS) </w:t>
    </w:r>
  </w:p>
  <w:p w:rsidR="00BC428C" w:rsidRPr="00BC428C" w:rsidRDefault="00BC428C">
    <w:pPr>
      <w:pStyle w:val="Header"/>
      <w:rPr>
        <w:sz w:val="22"/>
        <w:szCs w:val="22"/>
      </w:rPr>
    </w:pPr>
    <w:r w:rsidRPr="00AA12B0">
      <w:rPr>
        <w:noProof/>
        <w:sz w:val="22"/>
        <w:szCs w:val="22"/>
      </w:rPr>
      <w:tab/>
      <w:t>Centers for Disease Control and Prevention (CDC)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8C" w:rsidRPr="00BC428C" w:rsidRDefault="0081185B">
    <w:pPr>
      <w:pStyle w:val="Header"/>
      <w:rPr>
        <w:sz w:val="22"/>
        <w:szCs w:val="22"/>
      </w:rPr>
    </w:pPr>
    <w:r>
      <w:rPr>
        <w:noProof/>
        <w:sz w:val="22"/>
      </w:rPr>
      <w:t>Spanish Language Version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859BE"/>
    <w:multiLevelType w:val="hybridMultilevel"/>
    <w:tmpl w:val="3CD6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DB3D68"/>
    <w:multiLevelType w:val="hybridMultilevel"/>
    <w:tmpl w:val="5DCCF28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C81"/>
    <w:rsid w:val="00014FC7"/>
    <w:rsid w:val="00024C9F"/>
    <w:rsid w:val="00043499"/>
    <w:rsid w:val="00056923"/>
    <w:rsid w:val="00091476"/>
    <w:rsid w:val="00091825"/>
    <w:rsid w:val="000A480C"/>
    <w:rsid w:val="000C073F"/>
    <w:rsid w:val="001304CE"/>
    <w:rsid w:val="00154578"/>
    <w:rsid w:val="00197B59"/>
    <w:rsid w:val="001D0371"/>
    <w:rsid w:val="001D0910"/>
    <w:rsid w:val="001D6C6E"/>
    <w:rsid w:val="001E3F4C"/>
    <w:rsid w:val="002011CF"/>
    <w:rsid w:val="0023356E"/>
    <w:rsid w:val="002341F9"/>
    <w:rsid w:val="00250936"/>
    <w:rsid w:val="00254A3E"/>
    <w:rsid w:val="00257483"/>
    <w:rsid w:val="002606D5"/>
    <w:rsid w:val="00267465"/>
    <w:rsid w:val="00287975"/>
    <w:rsid w:val="00297A0D"/>
    <w:rsid w:val="00303745"/>
    <w:rsid w:val="00313FF1"/>
    <w:rsid w:val="0035454F"/>
    <w:rsid w:val="00366C56"/>
    <w:rsid w:val="00371263"/>
    <w:rsid w:val="0039028A"/>
    <w:rsid w:val="003C0219"/>
    <w:rsid w:val="003D61B3"/>
    <w:rsid w:val="003D6C77"/>
    <w:rsid w:val="003E3932"/>
    <w:rsid w:val="00406643"/>
    <w:rsid w:val="00431CBF"/>
    <w:rsid w:val="004521FD"/>
    <w:rsid w:val="00471C4A"/>
    <w:rsid w:val="00476989"/>
    <w:rsid w:val="00487047"/>
    <w:rsid w:val="004B6DDF"/>
    <w:rsid w:val="004E112E"/>
    <w:rsid w:val="004E3BAD"/>
    <w:rsid w:val="004E5CEE"/>
    <w:rsid w:val="004F3721"/>
    <w:rsid w:val="00505931"/>
    <w:rsid w:val="00561818"/>
    <w:rsid w:val="00561E70"/>
    <w:rsid w:val="00571178"/>
    <w:rsid w:val="005717FF"/>
    <w:rsid w:val="00576E65"/>
    <w:rsid w:val="00597C81"/>
    <w:rsid w:val="005B7732"/>
    <w:rsid w:val="005D3873"/>
    <w:rsid w:val="005D67D0"/>
    <w:rsid w:val="00612B5E"/>
    <w:rsid w:val="00650A29"/>
    <w:rsid w:val="006B7A27"/>
    <w:rsid w:val="006E6C41"/>
    <w:rsid w:val="00707445"/>
    <w:rsid w:val="00741FD9"/>
    <w:rsid w:val="00752AD9"/>
    <w:rsid w:val="00784433"/>
    <w:rsid w:val="00794DD7"/>
    <w:rsid w:val="007C335D"/>
    <w:rsid w:val="0081185B"/>
    <w:rsid w:val="00811EF5"/>
    <w:rsid w:val="008231B5"/>
    <w:rsid w:val="00854E34"/>
    <w:rsid w:val="008956AE"/>
    <w:rsid w:val="008B32F8"/>
    <w:rsid w:val="008B7531"/>
    <w:rsid w:val="008C26E1"/>
    <w:rsid w:val="008D42B1"/>
    <w:rsid w:val="00906BD3"/>
    <w:rsid w:val="00911FD9"/>
    <w:rsid w:val="00944C7A"/>
    <w:rsid w:val="009A78EF"/>
    <w:rsid w:val="009B6282"/>
    <w:rsid w:val="009C30DB"/>
    <w:rsid w:val="009C3F69"/>
    <w:rsid w:val="00A07931"/>
    <w:rsid w:val="00A136C7"/>
    <w:rsid w:val="00A46045"/>
    <w:rsid w:val="00A531D8"/>
    <w:rsid w:val="00A53480"/>
    <w:rsid w:val="00A825C8"/>
    <w:rsid w:val="00AB4D16"/>
    <w:rsid w:val="00AE1D82"/>
    <w:rsid w:val="00AE49E4"/>
    <w:rsid w:val="00B1424E"/>
    <w:rsid w:val="00B45F46"/>
    <w:rsid w:val="00B47259"/>
    <w:rsid w:val="00B82327"/>
    <w:rsid w:val="00BC428C"/>
    <w:rsid w:val="00BD754E"/>
    <w:rsid w:val="00BF3F05"/>
    <w:rsid w:val="00C01169"/>
    <w:rsid w:val="00C154B5"/>
    <w:rsid w:val="00C24404"/>
    <w:rsid w:val="00C25E7A"/>
    <w:rsid w:val="00C30756"/>
    <w:rsid w:val="00C33162"/>
    <w:rsid w:val="00C4243F"/>
    <w:rsid w:val="00C4362E"/>
    <w:rsid w:val="00C819DC"/>
    <w:rsid w:val="00CB6B61"/>
    <w:rsid w:val="00CF20B1"/>
    <w:rsid w:val="00CF5674"/>
    <w:rsid w:val="00CF7968"/>
    <w:rsid w:val="00D115BA"/>
    <w:rsid w:val="00D55EA3"/>
    <w:rsid w:val="00D74355"/>
    <w:rsid w:val="00D75CAE"/>
    <w:rsid w:val="00DB51FE"/>
    <w:rsid w:val="00DD23A8"/>
    <w:rsid w:val="00DD518C"/>
    <w:rsid w:val="00E01347"/>
    <w:rsid w:val="00E02151"/>
    <w:rsid w:val="00E02A6D"/>
    <w:rsid w:val="00E14D0B"/>
    <w:rsid w:val="00E60F52"/>
    <w:rsid w:val="00E8163B"/>
    <w:rsid w:val="00E83443"/>
    <w:rsid w:val="00EA1583"/>
    <w:rsid w:val="00EB732E"/>
    <w:rsid w:val="00F615D0"/>
    <w:rsid w:val="00F66CBF"/>
    <w:rsid w:val="00F72E20"/>
    <w:rsid w:val="00F77DB8"/>
    <w:rsid w:val="00FA1889"/>
    <w:rsid w:val="00FD6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81"/>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Spacing"/>
    <w:next w:val="Normal"/>
    <w:link w:val="Heading1Char"/>
    <w:uiPriority w:val="9"/>
    <w:qFormat/>
    <w:rsid w:val="00E02151"/>
    <w:pPr>
      <w:contextualSpacing/>
      <w:jc w:val="center"/>
      <w:outlineLvl w:val="0"/>
    </w:pPr>
    <w:rPr>
      <w:b/>
      <w:color w:val="auto"/>
      <w:sz w:val="22"/>
      <w:szCs w:val="22"/>
    </w:rPr>
  </w:style>
  <w:style w:type="paragraph" w:styleId="Heading2">
    <w:name w:val="heading 2"/>
    <w:basedOn w:val="Heading5"/>
    <w:next w:val="Normal"/>
    <w:link w:val="Heading2Char"/>
    <w:uiPriority w:val="9"/>
    <w:unhideWhenUsed/>
    <w:qFormat/>
    <w:rsid w:val="00E02151"/>
    <w:pPr>
      <w:ind w:right="-144"/>
      <w:outlineLvl w:val="1"/>
    </w:pPr>
    <w:rPr>
      <w:szCs w:val="22"/>
    </w:rPr>
  </w:style>
  <w:style w:type="paragraph" w:styleId="Heading5">
    <w:name w:val="heading 5"/>
    <w:aliases w:val="Block Label"/>
    <w:basedOn w:val="Normal"/>
    <w:link w:val="Heading5Char"/>
    <w:qFormat/>
    <w:rsid w:val="00597C81"/>
    <w:pPr>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Block Label Char"/>
    <w:basedOn w:val="DefaultParagraphFont"/>
    <w:link w:val="Heading5"/>
    <w:rsid w:val="00597C81"/>
    <w:rPr>
      <w:rFonts w:ascii="Times New Roman" w:eastAsia="Times New Roman" w:hAnsi="Times New Roman" w:cs="Times New Roman"/>
      <w:b/>
      <w:color w:val="000000"/>
      <w:szCs w:val="20"/>
    </w:rPr>
  </w:style>
  <w:style w:type="paragraph" w:customStyle="1" w:styleId="BlockLine">
    <w:name w:val="Block Line"/>
    <w:basedOn w:val="Normal"/>
    <w:next w:val="Normal"/>
    <w:rsid w:val="00597C81"/>
    <w:pPr>
      <w:pBdr>
        <w:top w:val="single" w:sz="6" w:space="1" w:color="auto"/>
        <w:between w:val="single" w:sz="6" w:space="1" w:color="auto"/>
      </w:pBdr>
      <w:spacing w:before="240"/>
      <w:ind w:left="1728"/>
    </w:pPr>
    <w:rPr>
      <w:szCs w:val="20"/>
    </w:rPr>
  </w:style>
  <w:style w:type="paragraph" w:styleId="BlockText">
    <w:name w:val="Block Text"/>
    <w:basedOn w:val="Normal"/>
    <w:rsid w:val="00597C81"/>
  </w:style>
  <w:style w:type="paragraph" w:customStyle="1" w:styleId="BulletText1">
    <w:name w:val="Bullet Text 1"/>
    <w:basedOn w:val="Normal"/>
    <w:rsid w:val="00597C81"/>
    <w:pPr>
      <w:numPr>
        <w:numId w:val="1"/>
      </w:numPr>
    </w:pPr>
    <w:rPr>
      <w:szCs w:val="20"/>
    </w:rPr>
  </w:style>
  <w:style w:type="paragraph" w:styleId="NoSpacing">
    <w:name w:val="No Spacing"/>
    <w:qFormat/>
    <w:rsid w:val="00597C81"/>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597C81"/>
    <w:pPr>
      <w:tabs>
        <w:tab w:val="center" w:pos="4680"/>
        <w:tab w:val="right" w:pos="9360"/>
      </w:tabs>
    </w:pPr>
  </w:style>
  <w:style w:type="character" w:customStyle="1" w:styleId="HeaderChar">
    <w:name w:val="Header Char"/>
    <w:basedOn w:val="DefaultParagraphFont"/>
    <w:link w:val="Header"/>
    <w:uiPriority w:val="99"/>
    <w:rsid w:val="00597C81"/>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597C81"/>
    <w:pPr>
      <w:tabs>
        <w:tab w:val="center" w:pos="4680"/>
        <w:tab w:val="right" w:pos="9360"/>
      </w:tabs>
    </w:pPr>
  </w:style>
  <w:style w:type="character" w:customStyle="1" w:styleId="FooterChar">
    <w:name w:val="Footer Char"/>
    <w:basedOn w:val="DefaultParagraphFont"/>
    <w:link w:val="Footer"/>
    <w:uiPriority w:val="99"/>
    <w:rsid w:val="00597C81"/>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E5CEE"/>
    <w:rPr>
      <w:sz w:val="16"/>
      <w:szCs w:val="16"/>
    </w:rPr>
  </w:style>
  <w:style w:type="paragraph" w:styleId="CommentText">
    <w:name w:val="annotation text"/>
    <w:basedOn w:val="Normal"/>
    <w:link w:val="CommentTextChar"/>
    <w:uiPriority w:val="99"/>
    <w:semiHidden/>
    <w:unhideWhenUsed/>
    <w:rsid w:val="004E5CEE"/>
    <w:rPr>
      <w:sz w:val="20"/>
      <w:szCs w:val="20"/>
    </w:rPr>
  </w:style>
  <w:style w:type="character" w:customStyle="1" w:styleId="CommentTextChar">
    <w:name w:val="Comment Text Char"/>
    <w:basedOn w:val="DefaultParagraphFont"/>
    <w:link w:val="CommentText"/>
    <w:uiPriority w:val="99"/>
    <w:semiHidden/>
    <w:rsid w:val="004E5CE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E5CEE"/>
    <w:rPr>
      <w:b/>
      <w:bCs/>
    </w:rPr>
  </w:style>
  <w:style w:type="character" w:customStyle="1" w:styleId="CommentSubjectChar">
    <w:name w:val="Comment Subject Char"/>
    <w:basedOn w:val="CommentTextChar"/>
    <w:link w:val="CommentSubject"/>
    <w:uiPriority w:val="99"/>
    <w:semiHidden/>
    <w:rsid w:val="004E5CEE"/>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E5CEE"/>
    <w:rPr>
      <w:rFonts w:ascii="Tahoma" w:hAnsi="Tahoma" w:cs="Tahoma"/>
      <w:sz w:val="16"/>
      <w:szCs w:val="16"/>
    </w:rPr>
  </w:style>
  <w:style w:type="character" w:customStyle="1" w:styleId="BalloonTextChar">
    <w:name w:val="Balloon Text Char"/>
    <w:basedOn w:val="DefaultParagraphFont"/>
    <w:link w:val="BalloonText"/>
    <w:uiPriority w:val="99"/>
    <w:semiHidden/>
    <w:rsid w:val="004E5CEE"/>
    <w:rPr>
      <w:rFonts w:ascii="Tahoma" w:eastAsia="Times New Roman" w:hAnsi="Tahoma" w:cs="Tahoma"/>
      <w:color w:val="000000"/>
      <w:sz w:val="16"/>
      <w:szCs w:val="16"/>
    </w:rPr>
  </w:style>
  <w:style w:type="character" w:customStyle="1" w:styleId="whitepagesdefault">
    <w:name w:val="whitepages.default"/>
    <w:basedOn w:val="DefaultParagraphFont"/>
    <w:rsid w:val="000A480C"/>
  </w:style>
  <w:style w:type="character" w:customStyle="1" w:styleId="Heading1Char">
    <w:name w:val="Heading 1 Char"/>
    <w:basedOn w:val="DefaultParagraphFont"/>
    <w:link w:val="Heading1"/>
    <w:uiPriority w:val="9"/>
    <w:rsid w:val="00E02151"/>
    <w:rPr>
      <w:rFonts w:ascii="Times New Roman" w:eastAsia="Times New Roman" w:hAnsi="Times New Roman" w:cs="Times New Roman"/>
      <w:b/>
    </w:rPr>
  </w:style>
  <w:style w:type="character" w:customStyle="1" w:styleId="Heading2Char">
    <w:name w:val="Heading 2 Char"/>
    <w:basedOn w:val="DefaultParagraphFont"/>
    <w:link w:val="Heading2"/>
    <w:uiPriority w:val="9"/>
    <w:rsid w:val="00E02151"/>
    <w:rPr>
      <w:rFonts w:ascii="Times New Roman" w:eastAsia="Times New Roman" w:hAnsi="Times New Roman" w:cs="Times New Roman"/>
      <w:b/>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81"/>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Spacing"/>
    <w:next w:val="Normal"/>
    <w:link w:val="Heading1Char"/>
    <w:uiPriority w:val="9"/>
    <w:qFormat/>
    <w:rsid w:val="00E02151"/>
    <w:pPr>
      <w:contextualSpacing/>
      <w:jc w:val="center"/>
      <w:outlineLvl w:val="0"/>
    </w:pPr>
    <w:rPr>
      <w:b/>
      <w:color w:val="auto"/>
      <w:sz w:val="22"/>
      <w:szCs w:val="22"/>
    </w:rPr>
  </w:style>
  <w:style w:type="paragraph" w:styleId="Heading2">
    <w:name w:val="heading 2"/>
    <w:basedOn w:val="Heading5"/>
    <w:next w:val="Normal"/>
    <w:link w:val="Heading2Char"/>
    <w:uiPriority w:val="9"/>
    <w:unhideWhenUsed/>
    <w:qFormat/>
    <w:rsid w:val="00E02151"/>
    <w:pPr>
      <w:ind w:right="-144"/>
      <w:outlineLvl w:val="1"/>
    </w:pPr>
    <w:rPr>
      <w:szCs w:val="22"/>
    </w:rPr>
  </w:style>
  <w:style w:type="paragraph" w:styleId="Heading5">
    <w:name w:val="heading 5"/>
    <w:aliases w:val="Block Label"/>
    <w:basedOn w:val="Normal"/>
    <w:link w:val="Heading5Char"/>
    <w:qFormat/>
    <w:rsid w:val="00597C81"/>
    <w:pPr>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Block Label Char"/>
    <w:basedOn w:val="DefaultParagraphFont"/>
    <w:link w:val="Heading5"/>
    <w:rsid w:val="00597C81"/>
    <w:rPr>
      <w:rFonts w:ascii="Times New Roman" w:eastAsia="Times New Roman" w:hAnsi="Times New Roman" w:cs="Times New Roman"/>
      <w:b/>
      <w:color w:val="000000"/>
      <w:szCs w:val="20"/>
    </w:rPr>
  </w:style>
  <w:style w:type="paragraph" w:customStyle="1" w:styleId="BlockLine">
    <w:name w:val="Block Line"/>
    <w:basedOn w:val="Normal"/>
    <w:next w:val="Normal"/>
    <w:rsid w:val="00597C81"/>
    <w:pPr>
      <w:pBdr>
        <w:top w:val="single" w:sz="6" w:space="1" w:color="auto"/>
        <w:between w:val="single" w:sz="6" w:space="1" w:color="auto"/>
      </w:pBdr>
      <w:spacing w:before="240"/>
      <w:ind w:left="1728"/>
    </w:pPr>
    <w:rPr>
      <w:szCs w:val="20"/>
    </w:rPr>
  </w:style>
  <w:style w:type="paragraph" w:styleId="BlockText">
    <w:name w:val="Block Text"/>
    <w:basedOn w:val="Normal"/>
    <w:rsid w:val="00597C81"/>
  </w:style>
  <w:style w:type="paragraph" w:customStyle="1" w:styleId="BulletText1">
    <w:name w:val="Bullet Text 1"/>
    <w:basedOn w:val="Normal"/>
    <w:rsid w:val="00597C81"/>
    <w:pPr>
      <w:numPr>
        <w:numId w:val="1"/>
      </w:numPr>
    </w:pPr>
    <w:rPr>
      <w:szCs w:val="20"/>
    </w:rPr>
  </w:style>
  <w:style w:type="paragraph" w:styleId="NoSpacing">
    <w:name w:val="No Spacing"/>
    <w:qFormat/>
    <w:rsid w:val="00597C81"/>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597C81"/>
    <w:pPr>
      <w:tabs>
        <w:tab w:val="center" w:pos="4680"/>
        <w:tab w:val="right" w:pos="9360"/>
      </w:tabs>
    </w:pPr>
  </w:style>
  <w:style w:type="character" w:customStyle="1" w:styleId="HeaderChar">
    <w:name w:val="Header Char"/>
    <w:basedOn w:val="DefaultParagraphFont"/>
    <w:link w:val="Header"/>
    <w:uiPriority w:val="99"/>
    <w:rsid w:val="00597C81"/>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597C81"/>
    <w:pPr>
      <w:tabs>
        <w:tab w:val="center" w:pos="4680"/>
        <w:tab w:val="right" w:pos="9360"/>
      </w:tabs>
    </w:pPr>
  </w:style>
  <w:style w:type="character" w:customStyle="1" w:styleId="FooterChar">
    <w:name w:val="Footer Char"/>
    <w:basedOn w:val="DefaultParagraphFont"/>
    <w:link w:val="Footer"/>
    <w:uiPriority w:val="99"/>
    <w:rsid w:val="00597C81"/>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E5CEE"/>
    <w:rPr>
      <w:sz w:val="16"/>
      <w:szCs w:val="16"/>
    </w:rPr>
  </w:style>
  <w:style w:type="paragraph" w:styleId="CommentText">
    <w:name w:val="annotation text"/>
    <w:basedOn w:val="Normal"/>
    <w:link w:val="CommentTextChar"/>
    <w:uiPriority w:val="99"/>
    <w:semiHidden/>
    <w:unhideWhenUsed/>
    <w:rsid w:val="004E5CEE"/>
    <w:rPr>
      <w:sz w:val="20"/>
      <w:szCs w:val="20"/>
    </w:rPr>
  </w:style>
  <w:style w:type="character" w:customStyle="1" w:styleId="CommentTextChar">
    <w:name w:val="Comment Text Char"/>
    <w:basedOn w:val="DefaultParagraphFont"/>
    <w:link w:val="CommentText"/>
    <w:uiPriority w:val="99"/>
    <w:semiHidden/>
    <w:rsid w:val="004E5CE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E5CEE"/>
    <w:rPr>
      <w:b/>
      <w:bCs/>
    </w:rPr>
  </w:style>
  <w:style w:type="character" w:customStyle="1" w:styleId="CommentSubjectChar">
    <w:name w:val="Comment Subject Char"/>
    <w:basedOn w:val="CommentTextChar"/>
    <w:link w:val="CommentSubject"/>
    <w:uiPriority w:val="99"/>
    <w:semiHidden/>
    <w:rsid w:val="004E5CEE"/>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E5CEE"/>
    <w:rPr>
      <w:rFonts w:ascii="Tahoma" w:hAnsi="Tahoma" w:cs="Tahoma"/>
      <w:sz w:val="16"/>
      <w:szCs w:val="16"/>
    </w:rPr>
  </w:style>
  <w:style w:type="character" w:customStyle="1" w:styleId="BalloonTextChar">
    <w:name w:val="Balloon Text Char"/>
    <w:basedOn w:val="DefaultParagraphFont"/>
    <w:link w:val="BalloonText"/>
    <w:uiPriority w:val="99"/>
    <w:semiHidden/>
    <w:rsid w:val="004E5CEE"/>
    <w:rPr>
      <w:rFonts w:ascii="Tahoma" w:eastAsia="Times New Roman" w:hAnsi="Tahoma" w:cs="Tahoma"/>
      <w:color w:val="000000"/>
      <w:sz w:val="16"/>
      <w:szCs w:val="16"/>
    </w:rPr>
  </w:style>
  <w:style w:type="character" w:customStyle="1" w:styleId="whitepagesdefault">
    <w:name w:val="whitepages.default"/>
    <w:basedOn w:val="DefaultParagraphFont"/>
    <w:rsid w:val="000A480C"/>
  </w:style>
  <w:style w:type="character" w:customStyle="1" w:styleId="Heading1Char">
    <w:name w:val="Heading 1 Char"/>
    <w:basedOn w:val="DefaultParagraphFont"/>
    <w:link w:val="Heading1"/>
    <w:uiPriority w:val="9"/>
    <w:rsid w:val="00E02151"/>
    <w:rPr>
      <w:rFonts w:ascii="Times New Roman" w:eastAsia="Times New Roman" w:hAnsi="Times New Roman" w:cs="Times New Roman"/>
      <w:b/>
    </w:rPr>
  </w:style>
  <w:style w:type="character" w:customStyle="1" w:styleId="Heading2Char">
    <w:name w:val="Heading 2 Char"/>
    <w:basedOn w:val="DefaultParagraphFont"/>
    <w:link w:val="Heading2"/>
    <w:uiPriority w:val="9"/>
    <w:rsid w:val="00E02151"/>
    <w:rPr>
      <w:rFonts w:ascii="Times New Roman" w:eastAsia="Times New Roman" w:hAnsi="Times New Roman" w:cs="Times New Roman"/>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2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BAAC7416F12042B15D73A1A451BD18" ma:contentTypeVersion="0" ma:contentTypeDescription="Create a new document." ma:contentTypeScope="" ma:versionID="d52b2003d826534897ba7cab6a7869d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E9914-64BE-472A-8DA9-EA9B90A3E7F3}">
  <ds:schemaRefs>
    <ds:schemaRef ds:uri="http://schemas.microsoft.com/sharepoint/v3/contenttype/forms"/>
  </ds:schemaRefs>
</ds:datastoreItem>
</file>

<file path=customXml/itemProps2.xml><?xml version="1.0" encoding="utf-8"?>
<ds:datastoreItem xmlns:ds="http://schemas.openxmlformats.org/officeDocument/2006/customXml" ds:itemID="{EFD513E2-7223-44EA-B541-490402DD51BC}">
  <ds:schemaRef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BD7482E-5EC8-47BE-8C6D-BC91427C6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74D8E2-00B2-4F84-BA0A-7DC40B6E5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Participant Information Sheet</dc:subject>
  <dc:creator>Mattson, Kristin</dc:creator>
  <cp:keywords>emergency preparedness anthrax</cp:keywords>
  <cp:lastModifiedBy>Mattson, Kristin</cp:lastModifiedBy>
  <cp:revision>7</cp:revision>
  <dcterms:created xsi:type="dcterms:W3CDTF">2014-05-01T21:37:00Z</dcterms:created>
  <dcterms:modified xsi:type="dcterms:W3CDTF">2014-05-14T00:28:00Z</dcterms:modified>
  <cp:category>HMTS Documents</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0x0101008ABAAC7416F12042B15D73A1A451BD18</vt:lpwstr>
  </property>
  <property fmtid="{D5CDD505-2E9C-101B-9397-08002B2CF9AE}" pid="3" name="Order">
    <vt:r8>14500</vt:r8>
  </property>
  <property fmtid="{D5CDD505-2E9C-101B-9397-08002B2CF9AE}" pid="4" name="TemplateUrl">
    <vt:lpwstr/>
  </property>
  <property fmtid="{D5CDD505-2E9C-101B-9397-08002B2CF9AE}" pid="5" name="_CopySource">
    <vt:lpwstr>https://vision.orau.org/HCTT/usmuMaterials/Research Instruments/ECT Package/Attachment O-Participant Information Sheet.docx</vt:lpwstr>
  </property>
  <property fmtid="{D5CDD505-2E9C-101B-9397-08002B2CF9AE}" pid="6" name="xd_ProgID">
    <vt:lpwstr/>
  </property>
</Properties>
</file>