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D92" w:rsidRDefault="006C2D92" w:rsidP="006C2D92">
      <w:pPr>
        <w:jc w:val="right"/>
      </w:pPr>
      <w:bookmarkStart w:id="0" w:name="_GoBack"/>
      <w:bookmarkEnd w:id="0"/>
      <w:r w:rsidRPr="006C2D92">
        <w:t>OMB Control No. 0648-0342</w:t>
      </w:r>
    </w:p>
    <w:p w:rsidR="006C2D92" w:rsidRPr="006C2D92" w:rsidRDefault="006C2D92" w:rsidP="006C2D92">
      <w:pPr>
        <w:jc w:val="center"/>
      </w:pPr>
      <w:r>
        <w:t xml:space="preserve">                                                                                                                E</w:t>
      </w:r>
      <w:r w:rsidRPr="006C2D92">
        <w:t>xpiration Date: 04/30/2015</w:t>
      </w:r>
    </w:p>
    <w:p w:rsidR="006C2D92" w:rsidRDefault="006C2D92" w:rsidP="006C2D92">
      <w:pPr>
        <w:rPr>
          <w:b/>
        </w:rPr>
      </w:pPr>
    </w:p>
    <w:p w:rsidR="00135BC4" w:rsidRDefault="006C2D92" w:rsidP="006C2D92">
      <w:pPr>
        <w:rPr>
          <w:b/>
        </w:rPr>
      </w:pPr>
      <w:r>
        <w:rPr>
          <w:b/>
        </w:rPr>
        <w:t xml:space="preserve">Draft Interview Guide for </w:t>
      </w:r>
      <w:r w:rsidR="00135BC4">
        <w:rPr>
          <w:b/>
        </w:rPr>
        <w:t>Hurricane Arthur Social Science Research Project</w:t>
      </w:r>
    </w:p>
    <w:p w:rsidR="006C2D92" w:rsidRDefault="006C2D92" w:rsidP="006C2D92">
      <w:pPr>
        <w:rPr>
          <w:b/>
        </w:rPr>
      </w:pPr>
    </w:p>
    <w:p w:rsidR="00220964" w:rsidRDefault="00220964" w:rsidP="00220964">
      <w:pPr>
        <w:rPr>
          <w:b/>
        </w:rPr>
      </w:pPr>
      <w:r w:rsidRPr="00220964">
        <w:rPr>
          <w:b/>
        </w:rPr>
        <w:t>Interview Scheduling Script:</w:t>
      </w:r>
    </w:p>
    <w:p w:rsidR="00135BC4" w:rsidRPr="00220964" w:rsidRDefault="00135BC4" w:rsidP="00220964">
      <w:pPr>
        <w:rPr>
          <w:b/>
        </w:rPr>
      </w:pPr>
    </w:p>
    <w:p w:rsidR="00135BC4" w:rsidRPr="00760AA2" w:rsidRDefault="00135BC4" w:rsidP="00135BC4">
      <w:pPr>
        <w:ind w:left="446"/>
        <w:rPr>
          <w:i/>
        </w:rPr>
      </w:pPr>
      <w:r w:rsidRPr="00760AA2">
        <w:rPr>
          <w:i/>
        </w:rPr>
        <w:t xml:space="preserve">My name is XX. I am with Eastern Research Group (ERG), and I am calling to schedule an interview with you on behalf of </w:t>
      </w:r>
      <w:r>
        <w:rPr>
          <w:i/>
        </w:rPr>
        <w:t>NOAA’s</w:t>
      </w:r>
      <w:r w:rsidRPr="00760AA2">
        <w:rPr>
          <w:i/>
        </w:rPr>
        <w:t xml:space="preserve"> National Weather Service.  I am hoping to ask you some questions about a</w:t>
      </w:r>
      <w:r>
        <w:rPr>
          <w:i/>
        </w:rPr>
        <w:t xml:space="preserve">n experimental storm surge map that was used for the first time during Hurricane Arthur in North Carolina in 2014. </w:t>
      </w:r>
      <w:r w:rsidRPr="00760AA2">
        <w:rPr>
          <w:i/>
        </w:rPr>
        <w:t xml:space="preserve"> The interview </w:t>
      </w:r>
      <w:r>
        <w:rPr>
          <w:i/>
        </w:rPr>
        <w:t>should</w:t>
      </w:r>
      <w:r w:rsidRPr="00760AA2">
        <w:rPr>
          <w:i/>
        </w:rPr>
        <w:t xml:space="preserve"> be 40 to 60 minutes long.  Do you have any availability over the next couple of weeks to schedule this interview? We will not release your name or information that could identify you as part of this interview process or in our subsequent reports to the National Weather Service. </w:t>
      </w:r>
    </w:p>
    <w:p w:rsidR="00220964" w:rsidRPr="008B083B" w:rsidRDefault="00220964" w:rsidP="00220964"/>
    <w:p w:rsidR="00220964" w:rsidRDefault="00220964" w:rsidP="006C2D92">
      <w:pPr>
        <w:rPr>
          <w:b/>
        </w:rPr>
      </w:pPr>
      <w:r>
        <w:rPr>
          <w:b/>
        </w:rPr>
        <w:t>Introduction for Interviews:</w:t>
      </w:r>
    </w:p>
    <w:p w:rsidR="00220964" w:rsidRDefault="00220964" w:rsidP="006C2D92">
      <w:pPr>
        <w:rPr>
          <w:b/>
        </w:rPr>
      </w:pPr>
    </w:p>
    <w:p w:rsidR="00135BC4" w:rsidRDefault="006C2D92" w:rsidP="00135BC4">
      <w:pPr>
        <w:pStyle w:val="Heading2"/>
        <w:numPr>
          <w:ilvl w:val="0"/>
          <w:numId w:val="7"/>
        </w:numPr>
        <w:rPr>
          <w:b w:val="0"/>
          <w:sz w:val="22"/>
          <w:szCs w:val="22"/>
        </w:rPr>
      </w:pPr>
      <w:r w:rsidRPr="00D42592">
        <w:t>What will be done with this information:</w:t>
      </w:r>
      <w:r>
        <w:t xml:space="preserve"> </w:t>
      </w:r>
      <w:r w:rsidRPr="00135BC4">
        <w:rPr>
          <w:b w:val="0"/>
        </w:rPr>
        <w:t>The N</w:t>
      </w:r>
      <w:r w:rsidR="00135BC4">
        <w:rPr>
          <w:b w:val="0"/>
        </w:rPr>
        <w:t>WS/NHC</w:t>
      </w:r>
      <w:r w:rsidRPr="00135BC4">
        <w:rPr>
          <w:rFonts w:eastAsia="Calibri"/>
          <w:b w:val="0"/>
        </w:rPr>
        <w:t xml:space="preserve"> will use the information from these interviews to </w:t>
      </w:r>
      <w:r w:rsidR="00135BC4" w:rsidRPr="00135BC4">
        <w:rPr>
          <w:b w:val="0"/>
          <w:sz w:val="22"/>
          <w:szCs w:val="22"/>
        </w:rPr>
        <w:t xml:space="preserve">help guide refinements (e.g., </w:t>
      </w:r>
      <w:r w:rsidR="00135BC4">
        <w:rPr>
          <w:b w:val="0"/>
          <w:sz w:val="22"/>
          <w:szCs w:val="22"/>
        </w:rPr>
        <w:t xml:space="preserve">colors, </w:t>
      </w:r>
      <w:r w:rsidR="00135BC4" w:rsidRPr="00135BC4">
        <w:rPr>
          <w:b w:val="0"/>
          <w:sz w:val="22"/>
          <w:szCs w:val="22"/>
        </w:rPr>
        <w:t>confidence</w:t>
      </w:r>
      <w:r w:rsidR="00135BC4">
        <w:rPr>
          <w:b w:val="0"/>
          <w:sz w:val="22"/>
          <w:szCs w:val="22"/>
        </w:rPr>
        <w:t xml:space="preserve"> levels, flooding threshold levels) to the “Potential Storm Surge Flooding” map. This information will also help NWS/NHC determine if additional education, marketing, training, or partner coordination is warranted to ensure that organizations and individuals are aware of the map, know how to access it, know how to use it, and are being consistent and accurate in their communications about the map. </w:t>
      </w:r>
    </w:p>
    <w:p w:rsidR="00135BC4" w:rsidRPr="00135BC4" w:rsidRDefault="00135BC4" w:rsidP="00135BC4"/>
    <w:p w:rsidR="00220964" w:rsidRPr="00135BC4" w:rsidRDefault="006C2D92" w:rsidP="00220964">
      <w:pPr>
        <w:pStyle w:val="ListParagraph"/>
        <w:numPr>
          <w:ilvl w:val="0"/>
          <w:numId w:val="7"/>
        </w:numPr>
      </w:pPr>
      <w:r w:rsidRPr="00135BC4">
        <w:rPr>
          <w:b/>
        </w:rPr>
        <w:t>Why we asked you to participate</w:t>
      </w:r>
      <w:r w:rsidRPr="00135BC4">
        <w:rPr>
          <w:rFonts w:eastAsia="Calibri"/>
          <w:b/>
        </w:rPr>
        <w:t>:</w:t>
      </w:r>
      <w:r w:rsidRPr="00135BC4">
        <w:rPr>
          <w:rFonts w:eastAsia="Calibri"/>
        </w:rPr>
        <w:t xml:space="preserve"> </w:t>
      </w:r>
      <w:r w:rsidR="00135BC4" w:rsidRPr="00135BC4">
        <w:rPr>
          <w:rFonts w:eastAsia="Calibri"/>
        </w:rPr>
        <w:t>As one of the very first users of the “Potential Storm Surge Flooding” map in real-time operations, you offer valuable insights and feedback that can help t</w:t>
      </w:r>
      <w:r w:rsidRPr="00135BC4">
        <w:rPr>
          <w:rFonts w:eastAsia="Calibri"/>
        </w:rPr>
        <w:t>he NWS</w:t>
      </w:r>
      <w:r w:rsidR="00135BC4" w:rsidRPr="00135BC4">
        <w:rPr>
          <w:rFonts w:eastAsia="Calibri"/>
        </w:rPr>
        <w:t xml:space="preserve">/NHC improve the map while it is still in an experimental form. </w:t>
      </w:r>
    </w:p>
    <w:p w:rsidR="00135BC4" w:rsidRDefault="00135BC4" w:rsidP="00135BC4">
      <w:pPr>
        <w:pStyle w:val="ListParagraph"/>
      </w:pPr>
    </w:p>
    <w:p w:rsidR="00135BC4" w:rsidRPr="00FD7046" w:rsidRDefault="00135BC4" w:rsidP="00135BC4">
      <w:pPr>
        <w:rPr>
          <w:rFonts w:cs="Tekton Pro Bold"/>
          <w:b/>
          <w:bCs/>
        </w:rPr>
      </w:pPr>
      <w:r w:rsidRPr="00FD7046">
        <w:rPr>
          <w:rFonts w:cs="Tekton Pro Bold"/>
          <w:b/>
          <w:bCs/>
        </w:rPr>
        <w:t xml:space="preserve">Proposed Questions for Expert Interviews for Assessment of Experimental Storm Surge Flooding Map Issued for Hurricane Arthur </w:t>
      </w:r>
    </w:p>
    <w:p w:rsidR="00135BC4" w:rsidRDefault="00135BC4" w:rsidP="00135BC4">
      <w:pPr>
        <w:widowControl w:val="0"/>
        <w:autoSpaceDE w:val="0"/>
        <w:autoSpaceDN w:val="0"/>
        <w:adjustRightInd w:val="0"/>
        <w:rPr>
          <w:rFonts w:cs="Tekton Pro Bold"/>
          <w:b/>
          <w:bCs/>
        </w:rPr>
      </w:pP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What actions, if any, did your organization take in response to the threat from Tropical Storm/Hurricane Arthur?</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Did you see the Arthur Storm Surge Flooding Map at any time during the response? [If no, discontinue interview.]</w:t>
      </w:r>
    </w:p>
    <w:p w:rsid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 xml:space="preserve">How did you access </w:t>
      </w:r>
      <w:r>
        <w:rPr>
          <w:rFonts w:cs="Tekton Pro Bold"/>
          <w:bCs/>
        </w:rPr>
        <w:t>the map</w:t>
      </w:r>
      <w:r w:rsidRPr="00135BC4">
        <w:rPr>
          <w:rFonts w:cs="Tekton Pro Bold"/>
          <w:bCs/>
        </w:rPr>
        <w:t>? (</w:t>
      </w:r>
      <w:r>
        <w:rPr>
          <w:rFonts w:cs="Tekton Pro Bold"/>
          <w:bCs/>
        </w:rPr>
        <w:t>P</w:t>
      </w:r>
      <w:r w:rsidRPr="00135BC4">
        <w:rPr>
          <w:rFonts w:cs="Tekton Pro Bold"/>
          <w:bCs/>
        </w:rPr>
        <w:t>robe for more than one way)</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Pr>
          <w:rFonts w:cs="Tekton Pro Bold"/>
          <w:bCs/>
        </w:rPr>
        <w:t>When did you access it? Did you access it more than once?</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Explain the ways you used the map as Arthur threatened your area.</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Who, if anyone, did you share it with?</w:t>
      </w:r>
    </w:p>
    <w:p w:rsid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Did you post it on a website</w:t>
      </w:r>
      <w:r>
        <w:rPr>
          <w:rFonts w:cs="Tekton Pro Bold"/>
          <w:bCs/>
        </w:rPr>
        <w:t>? Did you use it in social media</w:t>
      </w:r>
      <w:r w:rsidRPr="00135BC4">
        <w:rPr>
          <w:rFonts w:cs="Tekton Pro Bold"/>
          <w:bCs/>
        </w:rPr>
        <w:t>?</w:t>
      </w:r>
      <w:r>
        <w:rPr>
          <w:rFonts w:cs="Tekton Pro Bold"/>
          <w:bCs/>
        </w:rPr>
        <w:t xml:space="preserve"> (For broadcast meteorologists, also ask if they used it on air).</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Pr>
          <w:rFonts w:cs="Tekton Pro Bold"/>
          <w:bCs/>
        </w:rPr>
        <w:t>Please describe if you encountered any difficulties in presenting or sharing the map.</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 xml:space="preserve">Please describe any feedback you received. </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Based on the map</w:t>
      </w:r>
      <w:r>
        <w:rPr>
          <w:rFonts w:cs="Tekton Pro Bold"/>
          <w:bCs/>
        </w:rPr>
        <w:t>,</w:t>
      </w:r>
      <w:r w:rsidRPr="00135BC4">
        <w:rPr>
          <w:rFonts w:cs="Tekton Pro Bold"/>
          <w:bCs/>
        </w:rPr>
        <w:t xml:space="preserve"> how did you assess the threat potential for your region?</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Did that seem realistic to you? Explain why or why not.</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 xml:space="preserve">Please explain any effects you think this map had on the </w:t>
      </w:r>
      <w:r>
        <w:rPr>
          <w:rFonts w:cs="Tekton Pro Bold"/>
          <w:bCs/>
        </w:rPr>
        <w:t xml:space="preserve">preparedness decisions (including </w:t>
      </w:r>
      <w:r w:rsidRPr="00135BC4">
        <w:rPr>
          <w:rFonts w:cs="Tekton Pro Bold"/>
          <w:bCs/>
        </w:rPr>
        <w:t>evacuation</w:t>
      </w:r>
      <w:r>
        <w:rPr>
          <w:rFonts w:cs="Tekton Pro Bold"/>
          <w:bCs/>
        </w:rPr>
        <w:t>s)</w:t>
      </w:r>
      <w:r w:rsidRPr="00135BC4">
        <w:rPr>
          <w:rFonts w:cs="Tekton Pro Bold"/>
          <w:bCs/>
        </w:rPr>
        <w:t xml:space="preserve"> of authorities? Of the public? </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 xml:space="preserve">The map reflects potential, not expected, storm surge levels. There’s a 1 in 10 chance that the storm surge will be higher than what is shown on the map at individual locations. Does 10% seem </w:t>
      </w:r>
      <w:r w:rsidRPr="00135BC4">
        <w:rPr>
          <w:rFonts w:cs="Tekton Pro Bold"/>
          <w:bCs/>
        </w:rPr>
        <w:lastRenderedPageBreak/>
        <w:t>like a reasonable threshold to depict potential storm surge flooding?</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 xml:space="preserve">The current version of the experimental Potential Storm Surge Flooding Map uses four categories to depict how much storm surge could occur from a particular tropical cyclone: blue (less than 3 feet), yellow (greater than 3 feet), orange (greater than 6 feet), and red (greater than 9 feet). Do you think the lowest category (blue, less than 3 feet) covers an appropriate range of flooding? (If yes, go directly to next question). Additional probing questions if answer to 12 is </w:t>
      </w:r>
      <w:r>
        <w:rPr>
          <w:rFonts w:cs="Tekton Pro Bold"/>
          <w:bCs/>
        </w:rPr>
        <w:t>“</w:t>
      </w:r>
      <w:r w:rsidRPr="00135BC4">
        <w:rPr>
          <w:rFonts w:cs="Tekton Pro Bold"/>
          <w:bCs/>
        </w:rPr>
        <w:t>no</w:t>
      </w:r>
      <w:r>
        <w:rPr>
          <w:rFonts w:cs="Tekton Pro Bold"/>
          <w:bCs/>
        </w:rPr>
        <w:t>”</w:t>
      </w:r>
      <w:r w:rsidRPr="00135BC4">
        <w:rPr>
          <w:rFonts w:cs="Tekton Pro Bold"/>
          <w:bCs/>
        </w:rPr>
        <w:t>:</w:t>
      </w:r>
    </w:p>
    <w:p w:rsidR="00135BC4" w:rsidRPr="00135BC4" w:rsidRDefault="00135BC4" w:rsidP="00135BC4">
      <w:pPr>
        <w:pStyle w:val="ListParagraph"/>
        <w:widowControl w:val="0"/>
        <w:numPr>
          <w:ilvl w:val="1"/>
          <w:numId w:val="8"/>
        </w:numPr>
        <w:autoSpaceDE w:val="0"/>
        <w:autoSpaceDN w:val="0"/>
        <w:adjustRightInd w:val="0"/>
        <w:rPr>
          <w:rFonts w:cs="Tekton Pro Bold"/>
          <w:bCs/>
        </w:rPr>
      </w:pPr>
      <w:r w:rsidRPr="00135BC4">
        <w:rPr>
          <w:rFonts w:cs="Tekton Pro Bold"/>
          <w:bCs/>
        </w:rPr>
        <w:t>Should the map depict (a) all areas that have a chance of flooding, or (b)</w:t>
      </w:r>
      <w:r>
        <w:rPr>
          <w:rFonts w:cs="Tekton Pro Bold"/>
          <w:bCs/>
        </w:rPr>
        <w:t xml:space="preserve"> </w:t>
      </w:r>
      <w:r w:rsidRPr="00135BC4">
        <w:rPr>
          <w:rFonts w:cs="Tekton Pro Bold"/>
          <w:bCs/>
        </w:rPr>
        <w:t xml:space="preserve">only </w:t>
      </w:r>
      <w:r>
        <w:rPr>
          <w:rFonts w:cs="Tekton Pro Bold"/>
          <w:bCs/>
        </w:rPr>
        <w:t>those</w:t>
      </w:r>
      <w:r w:rsidRPr="00135BC4">
        <w:rPr>
          <w:rFonts w:cs="Tekton Pro Bold"/>
          <w:bCs/>
        </w:rPr>
        <w:t xml:space="preserve"> areas that meet a certain criteria?</w:t>
      </w:r>
    </w:p>
    <w:p w:rsidR="00135BC4" w:rsidRPr="00135BC4" w:rsidRDefault="00135BC4" w:rsidP="00135BC4">
      <w:pPr>
        <w:pStyle w:val="ListParagraph"/>
        <w:widowControl w:val="0"/>
        <w:numPr>
          <w:ilvl w:val="2"/>
          <w:numId w:val="8"/>
        </w:numPr>
        <w:autoSpaceDE w:val="0"/>
        <w:autoSpaceDN w:val="0"/>
        <w:adjustRightInd w:val="0"/>
        <w:rPr>
          <w:rFonts w:cs="Tekton Pro Bold"/>
          <w:bCs/>
        </w:rPr>
      </w:pPr>
      <w:r w:rsidRPr="00135BC4">
        <w:rPr>
          <w:rFonts w:cs="Tekton Pro Bold"/>
          <w:bCs/>
        </w:rPr>
        <w:t xml:space="preserve">If (a), Should the lowest category be left as is, or should it be split </w:t>
      </w:r>
      <w:r w:rsidRPr="00135BC4">
        <w:rPr>
          <w:rFonts w:cs="Tekton Pro Bold"/>
          <w:bCs/>
        </w:rPr>
        <w:tab/>
      </w:r>
      <w:r w:rsidRPr="00135BC4">
        <w:rPr>
          <w:rFonts w:cs="Tekton Pro Bold"/>
          <w:bCs/>
        </w:rPr>
        <w:tab/>
      </w:r>
      <w:r w:rsidRPr="00135BC4">
        <w:rPr>
          <w:rFonts w:cs="Tekton Pro Bold"/>
          <w:bCs/>
        </w:rPr>
        <w:tab/>
        <w:t>into two categories (e.g.</w:t>
      </w:r>
      <w:r>
        <w:rPr>
          <w:rFonts w:cs="Tekton Pro Bold"/>
          <w:bCs/>
        </w:rPr>
        <w:t>,</w:t>
      </w:r>
      <w:r w:rsidRPr="00135BC4">
        <w:rPr>
          <w:rFonts w:cs="Tekton Pro Bold"/>
          <w:bCs/>
        </w:rPr>
        <w:t xml:space="preserve"> less than 1 foot, and between 1 and 3 </w:t>
      </w:r>
      <w:r w:rsidRPr="00135BC4">
        <w:rPr>
          <w:rFonts w:cs="Tekton Pro Bold"/>
          <w:bCs/>
        </w:rPr>
        <w:tab/>
      </w:r>
      <w:r w:rsidRPr="00135BC4">
        <w:rPr>
          <w:rFonts w:cs="Tekton Pro Bold"/>
          <w:bCs/>
        </w:rPr>
        <w:tab/>
      </w:r>
      <w:r w:rsidRPr="00135BC4">
        <w:rPr>
          <w:rFonts w:cs="Tekton Pro Bold"/>
          <w:bCs/>
        </w:rPr>
        <w:tab/>
        <w:t>feet)?</w:t>
      </w:r>
    </w:p>
    <w:p w:rsidR="00135BC4" w:rsidRPr="00135BC4" w:rsidRDefault="00135BC4" w:rsidP="00135BC4">
      <w:pPr>
        <w:pStyle w:val="ListParagraph"/>
        <w:widowControl w:val="0"/>
        <w:numPr>
          <w:ilvl w:val="2"/>
          <w:numId w:val="8"/>
        </w:numPr>
        <w:autoSpaceDE w:val="0"/>
        <w:autoSpaceDN w:val="0"/>
        <w:adjustRightInd w:val="0"/>
        <w:rPr>
          <w:rFonts w:cs="Tekton Pro Bold"/>
          <w:bCs/>
        </w:rPr>
      </w:pPr>
      <w:r w:rsidRPr="00135BC4">
        <w:rPr>
          <w:rFonts w:cs="Tekton Pro Bold"/>
          <w:bCs/>
        </w:rPr>
        <w:t>If (b): What should the criterion be (e.g.</w:t>
      </w:r>
      <w:r>
        <w:rPr>
          <w:rFonts w:cs="Tekton Pro Bold"/>
          <w:bCs/>
        </w:rPr>
        <w:t>,</w:t>
      </w:r>
      <w:r w:rsidRPr="00135BC4">
        <w:rPr>
          <w:rFonts w:cs="Tekton Pro Bold"/>
          <w:bCs/>
        </w:rPr>
        <w:t xml:space="preserve"> 6 inches, 1 foot, 1 </w:t>
      </w:r>
      <w:proofErr w:type="gramStart"/>
      <w:r w:rsidRPr="00135BC4">
        <w:rPr>
          <w:rFonts w:cs="Tekton Pro Bold"/>
          <w:bCs/>
        </w:rPr>
        <w:t>feet</w:t>
      </w:r>
      <w:proofErr w:type="gramEnd"/>
      <w:r w:rsidRPr="00135BC4">
        <w:rPr>
          <w:rFonts w:cs="Tekton Pro Bold"/>
          <w:bCs/>
        </w:rPr>
        <w:t xml:space="preserve">, </w:t>
      </w:r>
      <w:r w:rsidRPr="00135BC4">
        <w:rPr>
          <w:rFonts w:cs="Tekton Pro Bold"/>
          <w:bCs/>
        </w:rPr>
        <w:tab/>
      </w:r>
      <w:r w:rsidRPr="00135BC4">
        <w:rPr>
          <w:rFonts w:cs="Tekton Pro Bold"/>
          <w:bCs/>
        </w:rPr>
        <w:tab/>
      </w:r>
      <w:r w:rsidRPr="00135BC4">
        <w:rPr>
          <w:rFonts w:cs="Tekton Pro Bold"/>
          <w:bCs/>
        </w:rPr>
        <w:tab/>
        <w:t>etc.)</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 xml:space="preserve">What </w:t>
      </w:r>
      <w:r>
        <w:rPr>
          <w:rFonts w:cs="Tekton Pro Bold"/>
          <w:bCs/>
        </w:rPr>
        <w:t xml:space="preserve">do you think </w:t>
      </w:r>
      <w:r w:rsidRPr="00135BC4">
        <w:rPr>
          <w:rFonts w:cs="Tekton Pro Bold"/>
          <w:bCs/>
        </w:rPr>
        <w:t>about the colors used</w:t>
      </w:r>
      <w:r>
        <w:rPr>
          <w:rFonts w:cs="Tekton Pro Bold"/>
          <w:bCs/>
        </w:rPr>
        <w:t xml:space="preserve"> on the map</w:t>
      </w:r>
      <w:r w:rsidRPr="00135BC4">
        <w:rPr>
          <w:rFonts w:cs="Tekton Pro Bold"/>
          <w:bCs/>
        </w:rPr>
        <w:t xml:space="preserve">? </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Please describe any specific suggestions for improving the map.</w:t>
      </w:r>
    </w:p>
    <w:p w:rsid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Do you think this map should be used the next time your area is threatened by a tropical storm or hurricane? Explain why or why not.</w:t>
      </w:r>
    </w:p>
    <w:p w:rsidR="00135BC4" w:rsidRPr="00135BC4" w:rsidRDefault="00135BC4" w:rsidP="00135BC4">
      <w:pPr>
        <w:pStyle w:val="ListParagraph"/>
        <w:widowControl w:val="0"/>
        <w:numPr>
          <w:ilvl w:val="0"/>
          <w:numId w:val="9"/>
        </w:numPr>
        <w:autoSpaceDE w:val="0"/>
        <w:autoSpaceDN w:val="0"/>
        <w:adjustRightInd w:val="0"/>
        <w:rPr>
          <w:rFonts w:cs="Tekton Pro Bold"/>
          <w:bCs/>
        </w:rPr>
      </w:pPr>
      <w:r w:rsidRPr="00135BC4">
        <w:rPr>
          <w:rFonts w:cs="Tekton Pro Bold"/>
          <w:bCs/>
        </w:rPr>
        <w:t>Is there someone else you feel would be beneficial to interview regarding use of this map during Arthur?</w:t>
      </w:r>
    </w:p>
    <w:p w:rsidR="00135BC4" w:rsidRPr="006C2D92" w:rsidRDefault="00135BC4" w:rsidP="00135BC4">
      <w:pPr>
        <w:rPr>
          <w:b/>
        </w:rPr>
      </w:pPr>
    </w:p>
    <w:p w:rsidR="006C2D92" w:rsidRPr="00BD5464" w:rsidRDefault="006C2D92" w:rsidP="006C2D92">
      <w:pPr>
        <w:rPr>
          <w:b/>
        </w:rPr>
      </w:pPr>
    </w:p>
    <w:p w:rsidR="005725F8" w:rsidRDefault="006C2D92">
      <w:pPr>
        <w:rPr>
          <w:b/>
        </w:rPr>
      </w:pPr>
      <w:r w:rsidRPr="006C2D92">
        <w:rPr>
          <w:b/>
        </w:rPr>
        <w:t>Paperwork Reduction Act Statement</w:t>
      </w:r>
    </w:p>
    <w:p w:rsidR="006C2D92" w:rsidRDefault="006C2D92">
      <w:pPr>
        <w:rPr>
          <w:b/>
        </w:rPr>
      </w:pPr>
    </w:p>
    <w:p w:rsidR="006C2D92" w:rsidRPr="00537B90" w:rsidRDefault="006C2D92" w:rsidP="006C2D92">
      <w:pPr>
        <w:rPr>
          <w:b/>
        </w:rPr>
      </w:pPr>
      <w:r w:rsidRPr="00537B90">
        <w:t xml:space="preserve">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Pr="00537B90">
        <w:rPr>
          <w:lang w:val="en-GB" w:eastAsia="en-GB"/>
        </w:rPr>
        <w:t xml:space="preserve">Linda Girardi (703-841-0501; </w:t>
      </w:r>
      <w:hyperlink r:id="rId8" w:history="1">
        <w:r w:rsidRPr="00537B90">
          <w:rPr>
            <w:rStyle w:val="Hyperlink"/>
            <w:color w:val="auto"/>
            <w:lang w:val="en-GB" w:eastAsia="en-GB"/>
          </w:rPr>
          <w:t>linda.girardi@erg.com</w:t>
        </w:r>
      </w:hyperlink>
      <w:r w:rsidRPr="00537B90">
        <w:rPr>
          <w:lang w:val="en-GB" w:eastAsia="en-GB"/>
        </w:rPr>
        <w:t xml:space="preserve">).  </w:t>
      </w:r>
    </w:p>
    <w:p w:rsidR="00537B90" w:rsidRPr="00537B90" w:rsidRDefault="006C2D92" w:rsidP="00537B90">
      <w:r w:rsidRPr="00537B90">
        <w:br/>
      </w:r>
      <w:r w:rsidR="00537B90" w:rsidRPr="00537B90">
        <w:t>Statement on confidentiality:</w:t>
      </w:r>
    </w:p>
    <w:p w:rsidR="00537B90" w:rsidRDefault="00537B90" w:rsidP="00537B90"/>
    <w:p w:rsidR="00537B90" w:rsidRPr="00537B90" w:rsidRDefault="00537B90" w:rsidP="00537B90">
      <w:r w:rsidRPr="00537B90">
        <w:t>E</w:t>
      </w:r>
      <w:r>
        <w:t>astern Research Group</w:t>
      </w:r>
      <w:r w:rsidRPr="00537B90">
        <w:t xml:space="preserve"> will not release your name or information that could identify you as part of this interview process or in our subsequent reports to </w:t>
      </w:r>
      <w:r w:rsidR="00EA5A5B">
        <w:t xml:space="preserve">NOAA </w:t>
      </w:r>
      <w:r w:rsidRPr="00537B90">
        <w:t>NWS</w:t>
      </w:r>
      <w:r w:rsidR="00EA5A5B">
        <w:t>/NHC</w:t>
      </w:r>
      <w:r w:rsidRPr="00537B90">
        <w:t>.</w:t>
      </w:r>
    </w:p>
    <w:p w:rsidR="00EA5A5B" w:rsidRDefault="00EA5A5B" w:rsidP="00EA5A5B">
      <w:pPr>
        <w:pStyle w:val="CM15"/>
        <w:spacing w:after="0"/>
        <w:ind w:right="115"/>
        <w:rPr>
          <w:rFonts w:ascii="Times New Roman" w:hAnsi="Times New Roman"/>
          <w:sz w:val="22"/>
          <w:szCs w:val="22"/>
        </w:rPr>
      </w:pPr>
    </w:p>
    <w:p w:rsidR="006C2D92" w:rsidRPr="00EA5A5B" w:rsidRDefault="006C2D92" w:rsidP="00EA5A5B">
      <w:pPr>
        <w:pStyle w:val="CM15"/>
        <w:spacing w:after="0"/>
        <w:ind w:right="115"/>
        <w:rPr>
          <w:rFonts w:ascii="Times New Roman" w:hAnsi="Times New Roman"/>
          <w:sz w:val="22"/>
          <w:szCs w:val="22"/>
        </w:rPr>
      </w:pPr>
      <w:r w:rsidRPr="00EA5A5B">
        <w:rPr>
          <w:rFonts w:ascii="Times New Roman" w:hAnsi="Times New Roman"/>
          <w:sz w:val="22"/>
          <w:szCs w:val="22"/>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sectPr w:rsidR="006C2D92" w:rsidRPr="00EA5A5B" w:rsidSect="00F316D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F20" w:rsidRDefault="00067F20" w:rsidP="003D6868">
      <w:r>
        <w:separator/>
      </w:r>
    </w:p>
  </w:endnote>
  <w:endnote w:type="continuationSeparator" w:id="0">
    <w:p w:rsidR="00067F20" w:rsidRDefault="00067F20" w:rsidP="003D6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ekton Pro Bold">
    <w:charset w:val="00"/>
    <w:family w:val="auto"/>
    <w:pitch w:val="variable"/>
    <w:sig w:usb0="8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31" w:rsidRPr="00577B77" w:rsidRDefault="00135BC4">
    <w:pPr>
      <w:pStyle w:val="Footer"/>
      <w:jc w:val="right"/>
      <w:rPr>
        <w:rFonts w:ascii="Times New Roman" w:hAnsi="Times New Roman"/>
        <w:b w:val="0"/>
      </w:rPr>
    </w:pPr>
    <w:r>
      <w:rPr>
        <w:rFonts w:ascii="Times New Roman" w:hAnsi="Times New Roman"/>
        <w:b w:val="0"/>
        <w:i/>
        <w:sz w:val="20"/>
        <w:szCs w:val="22"/>
      </w:rPr>
      <w:t>Hurricane Arthur Social Science Research Project</w:t>
    </w:r>
    <w:r w:rsidR="00220964">
      <w:rPr>
        <w:rFonts w:ascii="Times New Roman" w:hAnsi="Times New Roman"/>
        <w:b w:val="0"/>
        <w:i/>
        <w:sz w:val="20"/>
        <w:szCs w:val="22"/>
      </w:rPr>
      <w:t xml:space="preserve"> – Interview </w:t>
    </w:r>
    <w:r>
      <w:rPr>
        <w:rFonts w:ascii="Times New Roman" w:hAnsi="Times New Roman"/>
        <w:b w:val="0"/>
        <w:i/>
        <w:sz w:val="20"/>
        <w:szCs w:val="22"/>
      </w:rPr>
      <w:t>Guide and</w:t>
    </w:r>
    <w:r w:rsidR="00220964">
      <w:rPr>
        <w:rFonts w:ascii="Times New Roman" w:hAnsi="Times New Roman"/>
        <w:b w:val="0"/>
        <w:i/>
        <w:sz w:val="20"/>
        <w:szCs w:val="22"/>
      </w:rPr>
      <w:t xml:space="preserve"> Questions</w:t>
    </w:r>
    <w:r w:rsidR="006C2D92">
      <w:rPr>
        <w:sz w:val="22"/>
        <w:szCs w:val="22"/>
      </w:rPr>
      <w:tab/>
    </w:r>
    <w:r w:rsidR="00800A7C" w:rsidRPr="00577B77">
      <w:rPr>
        <w:rFonts w:ascii="Times New Roman" w:hAnsi="Times New Roman"/>
        <w:b w:val="0"/>
      </w:rPr>
      <w:fldChar w:fldCharType="begin"/>
    </w:r>
    <w:r w:rsidR="006C2D92" w:rsidRPr="00577B77">
      <w:rPr>
        <w:rFonts w:ascii="Times New Roman" w:hAnsi="Times New Roman"/>
        <w:b w:val="0"/>
      </w:rPr>
      <w:instrText xml:space="preserve"> PAGE   \* MERGEFORMAT </w:instrText>
    </w:r>
    <w:r w:rsidR="00800A7C" w:rsidRPr="00577B77">
      <w:rPr>
        <w:rFonts w:ascii="Times New Roman" w:hAnsi="Times New Roman"/>
        <w:b w:val="0"/>
      </w:rPr>
      <w:fldChar w:fldCharType="separate"/>
    </w:r>
    <w:r w:rsidR="00EA5A5B">
      <w:rPr>
        <w:rFonts w:ascii="Times New Roman" w:hAnsi="Times New Roman"/>
        <w:b w:val="0"/>
        <w:noProof/>
      </w:rPr>
      <w:t>2</w:t>
    </w:r>
    <w:r w:rsidR="00800A7C" w:rsidRPr="00577B77">
      <w:rPr>
        <w:rFonts w:ascii="Times New Roman" w:hAnsi="Times New Roman"/>
        <w:b w:val="0"/>
      </w:rPr>
      <w:fldChar w:fldCharType="end"/>
    </w:r>
  </w:p>
  <w:p w:rsidR="00C81A31" w:rsidRDefault="00067F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F20" w:rsidRDefault="00067F20" w:rsidP="003D6868">
      <w:r>
        <w:separator/>
      </w:r>
    </w:p>
  </w:footnote>
  <w:footnote w:type="continuationSeparator" w:id="0">
    <w:p w:rsidR="00067F20" w:rsidRDefault="00067F20" w:rsidP="003D6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97AD7"/>
    <w:multiLevelType w:val="hybridMultilevel"/>
    <w:tmpl w:val="27A089E8"/>
    <w:lvl w:ilvl="0" w:tplc="F4B8E6FE">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7124E"/>
    <w:multiLevelType w:val="hybridMultilevel"/>
    <w:tmpl w:val="DA6A9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F3313"/>
    <w:multiLevelType w:val="hybridMultilevel"/>
    <w:tmpl w:val="1284A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0A4CF7"/>
    <w:multiLevelType w:val="hybridMultilevel"/>
    <w:tmpl w:val="E850C9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8">
    <w:nsid w:val="70320A26"/>
    <w:multiLevelType w:val="hybridMultilevel"/>
    <w:tmpl w:val="1988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0"/>
  </w:num>
  <w:num w:numId="6">
    <w:abstractNumId w:val="5"/>
  </w:num>
  <w:num w:numId="7">
    <w:abstractNumId w:val="8"/>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C2D92"/>
    <w:rsid w:val="00067F20"/>
    <w:rsid w:val="00135BC4"/>
    <w:rsid w:val="00211CFF"/>
    <w:rsid w:val="00220964"/>
    <w:rsid w:val="00226AC4"/>
    <w:rsid w:val="002666F4"/>
    <w:rsid w:val="002F2466"/>
    <w:rsid w:val="003C1CB4"/>
    <w:rsid w:val="003C5D6D"/>
    <w:rsid w:val="003D6868"/>
    <w:rsid w:val="004F0F36"/>
    <w:rsid w:val="00537B90"/>
    <w:rsid w:val="006C2D92"/>
    <w:rsid w:val="007C6674"/>
    <w:rsid w:val="00800A7C"/>
    <w:rsid w:val="009721B0"/>
    <w:rsid w:val="00A73677"/>
    <w:rsid w:val="00C46B4F"/>
    <w:rsid w:val="00CF636B"/>
    <w:rsid w:val="00E77494"/>
    <w:rsid w:val="00EA5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92"/>
    <w:pPr>
      <w:spacing w:after="0" w:line="240" w:lineRule="auto"/>
    </w:pPr>
    <w:rPr>
      <w:rFonts w:ascii="Times New Roman" w:eastAsia="Times New Roman" w:hAnsi="Times New Roman" w:cs="Times New Roman"/>
    </w:rPr>
  </w:style>
  <w:style w:type="paragraph" w:styleId="Heading2">
    <w:name w:val="heading 2"/>
    <w:basedOn w:val="Normal"/>
    <w:next w:val="Normal"/>
    <w:link w:val="Heading2Char"/>
    <w:qFormat/>
    <w:rsid w:val="00135BC4"/>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2D92"/>
    <w:pPr>
      <w:tabs>
        <w:tab w:val="center" w:pos="4680"/>
        <w:tab w:val="right" w:pos="9360"/>
      </w:tabs>
    </w:pPr>
    <w:rPr>
      <w:rFonts w:ascii="Arial" w:hAnsi="Arial"/>
      <w:b/>
      <w:color w:val="000000"/>
      <w:sz w:val="24"/>
      <w:szCs w:val="24"/>
      <w:lang w:val="en-GB" w:eastAsia="en-GB"/>
    </w:rPr>
  </w:style>
  <w:style w:type="character" w:customStyle="1" w:styleId="FooterChar">
    <w:name w:val="Footer Char"/>
    <w:basedOn w:val="DefaultParagraphFont"/>
    <w:link w:val="Footer"/>
    <w:uiPriority w:val="99"/>
    <w:rsid w:val="006C2D92"/>
    <w:rPr>
      <w:rFonts w:ascii="Arial" w:eastAsia="Times New Roman" w:hAnsi="Arial" w:cs="Times New Roman"/>
      <w:b/>
      <w:color w:val="000000"/>
      <w:sz w:val="24"/>
      <w:szCs w:val="24"/>
      <w:lang w:val="en-GB" w:eastAsia="en-GB"/>
    </w:rPr>
  </w:style>
  <w:style w:type="paragraph" w:styleId="ListParagraph">
    <w:name w:val="List Paragraph"/>
    <w:basedOn w:val="Normal"/>
    <w:uiPriority w:val="34"/>
    <w:qFormat/>
    <w:rsid w:val="006C2D92"/>
    <w:pPr>
      <w:ind w:left="720"/>
      <w:contextualSpacing/>
    </w:pPr>
  </w:style>
  <w:style w:type="paragraph" w:customStyle="1" w:styleId="Default">
    <w:name w:val="Default"/>
    <w:rsid w:val="006C2D9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6C2D92"/>
    <w:pPr>
      <w:spacing w:after="228"/>
    </w:pPr>
    <w:rPr>
      <w:rFonts w:cs="Times New Roman"/>
      <w:color w:val="auto"/>
    </w:rPr>
  </w:style>
  <w:style w:type="paragraph" w:styleId="CommentText">
    <w:name w:val="annotation text"/>
    <w:basedOn w:val="Normal"/>
    <w:link w:val="CommentTextChar"/>
    <w:rsid w:val="006C2D92"/>
    <w:rPr>
      <w:rFonts w:ascii="Arial" w:hAnsi="Arial"/>
      <w:b/>
      <w:color w:val="000000"/>
      <w:sz w:val="20"/>
      <w:szCs w:val="20"/>
      <w:lang w:val="en-GB" w:eastAsia="en-GB"/>
    </w:rPr>
  </w:style>
  <w:style w:type="character" w:customStyle="1" w:styleId="CommentTextChar">
    <w:name w:val="Comment Text Char"/>
    <w:basedOn w:val="DefaultParagraphFont"/>
    <w:link w:val="CommentText"/>
    <w:rsid w:val="006C2D92"/>
    <w:rPr>
      <w:rFonts w:ascii="Arial" w:eastAsia="Times New Roman" w:hAnsi="Arial" w:cs="Times New Roman"/>
      <w:b/>
      <w:color w:val="000000"/>
      <w:sz w:val="20"/>
      <w:szCs w:val="20"/>
      <w:lang w:val="en-GB" w:eastAsia="en-GB"/>
    </w:rPr>
  </w:style>
  <w:style w:type="character" w:styleId="Hyperlink">
    <w:name w:val="Hyperlink"/>
    <w:rsid w:val="006C2D92"/>
    <w:rPr>
      <w:color w:val="0000FF"/>
      <w:u w:val="single"/>
    </w:rPr>
  </w:style>
  <w:style w:type="paragraph" w:styleId="Header">
    <w:name w:val="header"/>
    <w:basedOn w:val="Normal"/>
    <w:link w:val="HeaderChar"/>
    <w:uiPriority w:val="99"/>
    <w:semiHidden/>
    <w:unhideWhenUsed/>
    <w:rsid w:val="00220964"/>
    <w:pPr>
      <w:tabs>
        <w:tab w:val="center" w:pos="4680"/>
        <w:tab w:val="right" w:pos="9360"/>
      </w:tabs>
    </w:pPr>
  </w:style>
  <w:style w:type="character" w:customStyle="1" w:styleId="HeaderChar">
    <w:name w:val="Header Char"/>
    <w:basedOn w:val="DefaultParagraphFont"/>
    <w:link w:val="Header"/>
    <w:uiPriority w:val="99"/>
    <w:semiHidden/>
    <w:rsid w:val="00220964"/>
    <w:rPr>
      <w:rFonts w:ascii="Times New Roman" w:eastAsia="Times New Roman" w:hAnsi="Times New Roman" w:cs="Times New Roman"/>
    </w:rPr>
  </w:style>
  <w:style w:type="character" w:customStyle="1" w:styleId="Heading2Char">
    <w:name w:val="Heading 2 Char"/>
    <w:basedOn w:val="DefaultParagraphFont"/>
    <w:link w:val="Heading2"/>
    <w:rsid w:val="00135BC4"/>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92"/>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2D92"/>
    <w:pPr>
      <w:tabs>
        <w:tab w:val="center" w:pos="4680"/>
        <w:tab w:val="right" w:pos="9360"/>
      </w:tabs>
    </w:pPr>
    <w:rPr>
      <w:rFonts w:ascii="Arial" w:hAnsi="Arial"/>
      <w:b/>
      <w:color w:val="000000"/>
      <w:sz w:val="24"/>
      <w:szCs w:val="24"/>
      <w:lang w:val="en-GB" w:eastAsia="en-GB"/>
    </w:rPr>
  </w:style>
  <w:style w:type="character" w:customStyle="1" w:styleId="FooterChar">
    <w:name w:val="Footer Char"/>
    <w:basedOn w:val="DefaultParagraphFont"/>
    <w:link w:val="Footer"/>
    <w:uiPriority w:val="99"/>
    <w:rsid w:val="006C2D92"/>
    <w:rPr>
      <w:rFonts w:ascii="Arial" w:eastAsia="Times New Roman" w:hAnsi="Arial" w:cs="Times New Roman"/>
      <w:b/>
      <w:color w:val="000000"/>
      <w:sz w:val="24"/>
      <w:szCs w:val="24"/>
      <w:lang w:val="en-GB" w:eastAsia="en-GB"/>
    </w:rPr>
  </w:style>
  <w:style w:type="paragraph" w:styleId="ListParagraph">
    <w:name w:val="List Paragraph"/>
    <w:basedOn w:val="Normal"/>
    <w:uiPriority w:val="34"/>
    <w:qFormat/>
    <w:rsid w:val="006C2D92"/>
    <w:pPr>
      <w:ind w:left="720"/>
      <w:contextualSpacing/>
    </w:pPr>
  </w:style>
  <w:style w:type="paragraph" w:customStyle="1" w:styleId="Default">
    <w:name w:val="Default"/>
    <w:rsid w:val="006C2D9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6C2D92"/>
    <w:pPr>
      <w:spacing w:after="228"/>
    </w:pPr>
    <w:rPr>
      <w:rFonts w:cs="Times New Roman"/>
      <w:color w:val="auto"/>
    </w:rPr>
  </w:style>
  <w:style w:type="paragraph" w:styleId="CommentText">
    <w:name w:val="annotation text"/>
    <w:basedOn w:val="Normal"/>
    <w:link w:val="CommentTextChar"/>
    <w:rsid w:val="006C2D92"/>
    <w:rPr>
      <w:rFonts w:ascii="Arial" w:hAnsi="Arial"/>
      <w:b/>
      <w:color w:val="000000"/>
      <w:sz w:val="20"/>
      <w:szCs w:val="20"/>
      <w:lang w:val="en-GB" w:eastAsia="en-GB"/>
    </w:rPr>
  </w:style>
  <w:style w:type="character" w:customStyle="1" w:styleId="CommentTextChar">
    <w:name w:val="Comment Text Char"/>
    <w:basedOn w:val="DefaultParagraphFont"/>
    <w:link w:val="CommentText"/>
    <w:rsid w:val="006C2D92"/>
    <w:rPr>
      <w:rFonts w:ascii="Arial" w:eastAsia="Times New Roman" w:hAnsi="Arial" w:cs="Times New Roman"/>
      <w:b/>
      <w:color w:val="000000"/>
      <w:sz w:val="20"/>
      <w:szCs w:val="20"/>
      <w:lang w:val="en-GB" w:eastAsia="en-GB"/>
    </w:rPr>
  </w:style>
  <w:style w:type="character" w:styleId="Hyperlink">
    <w:name w:val="Hyperlink"/>
    <w:rsid w:val="006C2D92"/>
    <w:rPr>
      <w:color w:val="0000FF"/>
      <w:u w:val="single"/>
    </w:rPr>
  </w:style>
</w:styles>
</file>

<file path=word/webSettings.xml><?xml version="1.0" encoding="utf-8"?>
<w:webSettings xmlns:r="http://schemas.openxmlformats.org/officeDocument/2006/relationships" xmlns:w="http://schemas.openxmlformats.org/wordprocessingml/2006/main">
  <w:divs>
    <w:div w:id="2289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girardi@erg.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C6AE8-DDCA-4294-B493-8F8761F2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LGirardi</cp:lastModifiedBy>
  <cp:revision>2</cp:revision>
  <dcterms:created xsi:type="dcterms:W3CDTF">2015-01-09T13:55:00Z</dcterms:created>
  <dcterms:modified xsi:type="dcterms:W3CDTF">2015-01-09T13:55:00Z</dcterms:modified>
</cp:coreProperties>
</file>