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84" w:rsidRDefault="00E5412C" w:rsidP="00687E78">
      <w:pPr>
        <w:jc w:val="center"/>
      </w:pPr>
      <w:r>
        <w:t>201</w:t>
      </w:r>
      <w:r w:rsidR="00AA258A">
        <w:t>1</w:t>
      </w:r>
      <w:r w:rsidR="00B63584">
        <w:t xml:space="preserve"> SUPPORTING STATEMENT</w:t>
      </w:r>
    </w:p>
    <w:p w:rsidR="007A7E7B" w:rsidRDefault="007A7E7B" w:rsidP="00687E78">
      <w:pPr>
        <w:jc w:val="center"/>
      </w:pPr>
      <w:r>
        <w:t>MARKETING ORDER ADMINISTRATION BRANCH</w:t>
      </w:r>
    </w:p>
    <w:p w:rsidR="00B63584" w:rsidRDefault="00602029" w:rsidP="00687E78">
      <w:pPr>
        <w:jc w:val="center"/>
      </w:pPr>
      <w:r>
        <w:t>ONIONS GROWN IN CERTAIN DESIGNATED COUNTIES IN IDAHO, AND MALHEUR COUNTY, OREGON</w:t>
      </w:r>
    </w:p>
    <w:p w:rsidR="00B63584" w:rsidRDefault="00B63584" w:rsidP="00687E78">
      <w:pPr>
        <w:jc w:val="center"/>
      </w:pPr>
      <w:proofErr w:type="gramStart"/>
      <w:r>
        <w:t xml:space="preserve">OMB </w:t>
      </w:r>
      <w:r w:rsidR="007A7E7B">
        <w:t>NO</w:t>
      </w:r>
      <w:r>
        <w:t>.</w:t>
      </w:r>
      <w:proofErr w:type="gramEnd"/>
      <w:r>
        <w:t xml:space="preserve"> 0581-</w:t>
      </w:r>
      <w:r w:rsidR="00602029">
        <w:t>NEW</w:t>
      </w:r>
    </w:p>
    <w:p w:rsidR="00B17114" w:rsidRDefault="00B17114" w:rsidP="00687E78">
      <w:pPr>
        <w:jc w:val="center"/>
      </w:pPr>
      <w:r>
        <w:t>(</w:t>
      </w:r>
      <w:r w:rsidR="006C143D">
        <w:t xml:space="preserve">Final </w:t>
      </w:r>
      <w:r>
        <w:t>Rule)</w:t>
      </w:r>
    </w:p>
    <w:p w:rsidR="00B91153" w:rsidRDefault="00B91153" w:rsidP="00687E78">
      <w:pPr>
        <w:jc w:val="center"/>
      </w:pPr>
    </w:p>
    <w:p w:rsidR="00B91153" w:rsidRDefault="00B91153" w:rsidP="00B91153">
      <w:r w:rsidRPr="00B91153">
        <w:rPr>
          <w:b/>
        </w:rPr>
        <w:t>NOTE TO REVIEWER</w:t>
      </w:r>
      <w:r>
        <w:t xml:space="preserve">:  This collection was inadvertently overlooked in submitting for the Proposed Rule and is now being submitted as the Final Rule.  These forms are currently approved under the Generic Vegetable and Specialty Crops collection, 0581-0178.  The Committee developed a recommendation that would necessitate changes to two forms and cause burden to increase on the other form due to the number of handlers who </w:t>
      </w:r>
      <w:r w:rsidR="00783C04">
        <w:t>w</w:t>
      </w:r>
      <w:bookmarkStart w:id="0" w:name="_GoBack"/>
      <w:bookmarkEnd w:id="0"/>
      <w:r>
        <w:t xml:space="preserve">ould be required to submit to the Committee.  Upon approval, AMS will make a request to OMB to merge this package into the currently approved Generic Vegetable and Specialty Crops collection..  </w:t>
      </w:r>
    </w:p>
    <w:p w:rsidR="00831C94" w:rsidRDefault="00831C94" w:rsidP="00687E78">
      <w:pPr>
        <w:jc w:val="center"/>
        <w:rPr>
          <w:b/>
          <w:bCs/>
        </w:rPr>
      </w:pPr>
    </w:p>
    <w:p w:rsidR="00B63584" w:rsidRPr="00831C94" w:rsidRDefault="003704C8" w:rsidP="00687E78">
      <w:pPr>
        <w:pStyle w:val="ListParagraph"/>
        <w:numPr>
          <w:ilvl w:val="0"/>
          <w:numId w:val="7"/>
        </w:numPr>
        <w:spacing w:after="240"/>
        <w:contextualSpacing w:val="0"/>
      </w:pPr>
      <w:r w:rsidRPr="003704C8">
        <w:rPr>
          <w:b/>
          <w:bCs/>
          <w:u w:val="single"/>
        </w:rPr>
        <w:t>JUSTIFICATION</w:t>
      </w:r>
      <w:r w:rsidRPr="003704C8">
        <w:rPr>
          <w:b/>
          <w:bCs/>
        </w:rPr>
        <w:t xml:space="preserve"> </w:t>
      </w:r>
    </w:p>
    <w:p w:rsidR="00B63584" w:rsidRDefault="00B63584" w:rsidP="00687E78">
      <w:pPr>
        <w:pStyle w:val="ListParagraph"/>
        <w:numPr>
          <w:ilvl w:val="1"/>
          <w:numId w:val="7"/>
        </w:numPr>
        <w:spacing w:after="240"/>
        <w:ind w:left="360"/>
        <w:contextualSpacing w:val="0"/>
      </w:pPr>
      <w:r w:rsidRPr="003704C8">
        <w:rPr>
          <w:b/>
          <w:bCs/>
        </w:rPr>
        <w:t xml:space="preserve">EXPLAIN THE CIRCUMSTANCES THAT </w:t>
      </w:r>
      <w:r w:rsidR="003704C8">
        <w:rPr>
          <w:b/>
          <w:bCs/>
        </w:rPr>
        <w:t xml:space="preserve">MAKE THE COLLECTION OF </w:t>
      </w:r>
      <w:r w:rsidRPr="003704C8">
        <w:rPr>
          <w:b/>
          <w:bCs/>
        </w:rPr>
        <w:t>INFORMATION NE</w:t>
      </w:r>
      <w:r w:rsidR="003704C8">
        <w:rPr>
          <w:b/>
          <w:bCs/>
        </w:rPr>
        <w:t xml:space="preserve">CESSARY.  IDENTIFY ANY LEGAL OR </w:t>
      </w:r>
      <w:r w:rsidRPr="003704C8">
        <w:rPr>
          <w:b/>
          <w:bCs/>
        </w:rPr>
        <w:t>ADMINISTRATIVE REQUIREMENTS THAT NECESSITATE THE COLLECTION.</w:t>
      </w:r>
    </w:p>
    <w:p w:rsidR="00CD5412" w:rsidRDefault="000B4A0B" w:rsidP="00687E78">
      <w:pPr>
        <w:spacing w:after="240"/>
        <w:ind w:left="360" w:firstLine="720"/>
      </w:pPr>
      <w:r>
        <w:t>Federal m</w:t>
      </w:r>
      <w:r w:rsidR="00B63584">
        <w:t xml:space="preserve">arketing </w:t>
      </w:r>
      <w:r>
        <w:t>o</w:t>
      </w:r>
      <w:r w:rsidR="00B63584">
        <w:t xml:space="preserve">rders </w:t>
      </w:r>
      <w:r w:rsidR="004B7C9A">
        <w:t xml:space="preserve">are authorized by </w:t>
      </w:r>
      <w:r w:rsidR="00B63584">
        <w:t>the Agricultural Marketing Agreement Act of 1937</w:t>
      </w:r>
      <w:r w:rsidR="004B7C9A">
        <w:t xml:space="preserve"> (</w:t>
      </w:r>
      <w:r w:rsidR="00B63584">
        <w:t>7 U.S.C. 601-674</w:t>
      </w:r>
      <w:r w:rsidR="00D257CD">
        <w:t>; Act</w:t>
      </w:r>
      <w:r w:rsidR="004B7C9A">
        <w:t>)</w:t>
      </w:r>
      <w:r w:rsidR="00B63584">
        <w:t>.  This legislation permit</w:t>
      </w:r>
      <w:r>
        <w:t>s</w:t>
      </w:r>
      <w:r w:rsidR="00B63584">
        <w:t xml:space="preserve"> regulation of certain agricultural commodities for the purpose of providing orderly marketing conditions in interstate </w:t>
      </w:r>
      <w:r w:rsidR="004B7C9A">
        <w:t xml:space="preserve">and intrastate </w:t>
      </w:r>
      <w:r w:rsidR="00B63584">
        <w:t xml:space="preserve">commerce and improving </w:t>
      </w:r>
      <w:r w:rsidR="004B7C9A">
        <w:t xml:space="preserve">financial </w:t>
      </w:r>
      <w:r w:rsidR="00B63584">
        <w:t>returns to producers.  The Act provid</w:t>
      </w:r>
      <w:r w:rsidR="004B7C9A">
        <w:t xml:space="preserve">es in section </w:t>
      </w:r>
      <w:proofErr w:type="gramStart"/>
      <w:r w:rsidR="004B7C9A">
        <w:t>608d</w:t>
      </w:r>
      <w:r w:rsidR="00B63584">
        <w:t>(</w:t>
      </w:r>
      <w:proofErr w:type="gramEnd"/>
      <w:r w:rsidR="00B63584">
        <w:t>1) that information necessary to determine the extent to which an order has effectuated the declared policy of the Act shall be furnished at the request of the Secretary of Agriculture (Secretary).</w:t>
      </w:r>
    </w:p>
    <w:p w:rsidR="0011718F" w:rsidRDefault="000B4A0B" w:rsidP="00687E78">
      <w:pPr>
        <w:spacing w:after="240"/>
        <w:ind w:left="360" w:firstLine="720"/>
      </w:pPr>
      <w:r>
        <w:t>Marketing o</w:t>
      </w:r>
      <w:r w:rsidR="00B63584">
        <w:t>rders</w:t>
      </w:r>
      <w:r w:rsidR="004B7C9A">
        <w:t xml:space="preserve"> </w:t>
      </w:r>
      <w:r w:rsidR="00B63584">
        <w:t>become effective only after public hearings are held</w:t>
      </w:r>
      <w:r w:rsidR="004B7C9A">
        <w:t xml:space="preserve"> in accordance with formal rule</w:t>
      </w:r>
      <w:r w:rsidR="00B63584">
        <w:t>making procedure</w:t>
      </w:r>
      <w:r w:rsidR="004B7C9A">
        <w:t xml:space="preserve">s specified by the Act.  Orders </w:t>
      </w:r>
      <w:r w:rsidR="00B63584">
        <w:t xml:space="preserve">can authorize the issuance of grade, size, quality, maturity, inspection requirements, pack and container requirements, </w:t>
      </w:r>
      <w:r w:rsidR="004B7C9A">
        <w:t xml:space="preserve">and </w:t>
      </w:r>
      <w:r w:rsidR="00B63584">
        <w:t xml:space="preserve">pooling and volume regulations.  Some </w:t>
      </w:r>
      <w:r w:rsidR="0011718F">
        <w:t>a</w:t>
      </w:r>
      <w:r w:rsidR="00B63584">
        <w:t>lso provide authority for research and development</w:t>
      </w:r>
      <w:r w:rsidR="004B7C9A">
        <w:t xml:space="preserve">, </w:t>
      </w:r>
      <w:r w:rsidR="00B63584">
        <w:t>including paid advertis</w:t>
      </w:r>
      <w:r w:rsidR="004B7C9A">
        <w:t>ing.  Pursuant to section 608e</w:t>
      </w:r>
      <w:r w:rsidR="00B63584">
        <w:t xml:space="preserve">(1) of the Act, certain grade and condition requirements are imposed on commodities </w:t>
      </w:r>
      <w:r w:rsidR="00B63584" w:rsidRPr="00143268">
        <w:t>imported into the United States for which marketing orders regulate domestic production.</w:t>
      </w:r>
      <w:r>
        <w:t xml:space="preserve">  </w:t>
      </w:r>
      <w:r w:rsidR="0011718F">
        <w:t>These programs, which are created at the request of producers, impose regulations on handlers who place their product into commercial channels.</w:t>
      </w:r>
    </w:p>
    <w:p w:rsidR="004B7C9A" w:rsidRPr="00143268" w:rsidRDefault="0010422D" w:rsidP="00687E78">
      <w:pPr>
        <w:spacing w:after="240"/>
        <w:ind w:left="360" w:firstLine="720"/>
      </w:pPr>
      <w:r>
        <w:t xml:space="preserve">One of </w:t>
      </w:r>
      <w:r w:rsidR="000B4A0B">
        <w:t xml:space="preserve">the </w:t>
      </w:r>
      <w:r w:rsidR="00964984">
        <w:t>28</w:t>
      </w:r>
      <w:r w:rsidR="000B4A0B">
        <w:t xml:space="preserve"> active Federal marketing orders </w:t>
      </w:r>
      <w:r>
        <w:t xml:space="preserve">regulates </w:t>
      </w:r>
      <w:r w:rsidR="000B4A0B">
        <w:t xml:space="preserve">onions grown in designated counties in Idaho, and Malheur County, </w:t>
      </w:r>
      <w:r w:rsidR="00741924">
        <w:t>Oregon</w:t>
      </w:r>
      <w:r w:rsidR="000B4A0B">
        <w:t>.  This marketing orde</w:t>
      </w:r>
      <w:r w:rsidR="00A663E8">
        <w:t xml:space="preserve">r, which became effective in 1957, </w:t>
      </w:r>
      <w:r w:rsidR="00D20A0C">
        <w:t>is administered by the</w:t>
      </w:r>
      <w:r w:rsidR="00A663E8">
        <w:t xml:space="preserve"> 11-member</w:t>
      </w:r>
      <w:r w:rsidR="00073729">
        <w:t>, Parma, I</w:t>
      </w:r>
      <w:r w:rsidR="00741924">
        <w:t>daho</w:t>
      </w:r>
      <w:r w:rsidR="00073729">
        <w:t>-based</w:t>
      </w:r>
      <w:r w:rsidR="00D20A0C">
        <w:t xml:space="preserve"> Idaho-Eastern Oregon Onion Committee (Committee) under the U.S. Department of Agriculture’s (USDA) supervision and </w:t>
      </w:r>
      <w:r w:rsidR="002D4D55">
        <w:t>requires</w:t>
      </w:r>
      <w:r w:rsidR="00D20A0C">
        <w:t xml:space="preserve"> inspection on all onion lots</w:t>
      </w:r>
      <w:r w:rsidR="002D4D55">
        <w:t xml:space="preserve"> handled pursuant to the order to determine whether the lot meets grade, size, quality and maturity standards.</w:t>
      </w:r>
    </w:p>
    <w:p w:rsidR="004B7C9A" w:rsidRDefault="004B7C9A" w:rsidP="00687E78">
      <w:pPr>
        <w:spacing w:after="240"/>
        <w:ind w:left="360" w:firstLine="720"/>
      </w:pPr>
      <w:r w:rsidRPr="00143268">
        <w:t xml:space="preserve">This information collection is necessary for the Secretary and the </w:t>
      </w:r>
      <w:r w:rsidR="0011718F">
        <w:t xml:space="preserve">Committee </w:t>
      </w:r>
      <w:r w:rsidRPr="00143268">
        <w:t xml:space="preserve">to </w:t>
      </w:r>
      <w:r w:rsidRPr="00143268">
        <w:lastRenderedPageBreak/>
        <w:t>monitor</w:t>
      </w:r>
      <w:r w:rsidR="000B4A0B">
        <w:t xml:space="preserve"> and enforce</w:t>
      </w:r>
      <w:r w:rsidRPr="00143268">
        <w:t xml:space="preserve"> adherence to the regulations</w:t>
      </w:r>
      <w:r w:rsidR="000B4A0B">
        <w:t xml:space="preserve"> of the marketing order</w:t>
      </w:r>
      <w:r w:rsidRPr="00143268">
        <w:t>.</w:t>
      </w:r>
    </w:p>
    <w:p w:rsidR="00B63584" w:rsidRPr="00143268" w:rsidRDefault="00B63584" w:rsidP="00687E78">
      <w:pPr>
        <w:pStyle w:val="ListParagraph"/>
        <w:numPr>
          <w:ilvl w:val="1"/>
          <w:numId w:val="7"/>
        </w:numPr>
        <w:spacing w:after="240"/>
        <w:ind w:left="360"/>
        <w:contextualSpacing w:val="0"/>
      </w:pPr>
      <w:r w:rsidRPr="00143268">
        <w:rPr>
          <w:b/>
          <w:bCs/>
        </w:rPr>
        <w:t>INDICATE HOW, BY WHOM, HOW FREQUENTLY, AND FOR WHAT PURPOSE THE INFORMATION IS TO BE USED.  EXCEPT FOR A NEW COLLECTION, INDICATE THE ACTUAL USE THE AGENCY HAS MADE OF THE INFORMATION RECEIVED FROM THE CURRENT COLLECTION</w:t>
      </w:r>
      <w:r w:rsidRPr="00143268">
        <w:t>.</w:t>
      </w:r>
    </w:p>
    <w:p w:rsidR="007808D6" w:rsidRPr="00143268" w:rsidRDefault="0011718F" w:rsidP="00687E78">
      <w:pPr>
        <w:spacing w:after="240"/>
        <w:ind w:left="360" w:firstLine="720"/>
      </w:pPr>
      <w:r>
        <w:t>Marketing o</w:t>
      </w:r>
      <w:r w:rsidR="00B63584" w:rsidRPr="00143268">
        <w:t>rders</w:t>
      </w:r>
      <w:r w:rsidR="007808D6" w:rsidRPr="00143268">
        <w:t xml:space="preserve">, along with the rules and regulations issued thereunder, authorize </w:t>
      </w:r>
      <w:r w:rsidR="002D4D55">
        <w:t xml:space="preserve">the </w:t>
      </w:r>
      <w:r w:rsidR="007808D6" w:rsidRPr="00143268">
        <w:t xml:space="preserve">Committee to collect certain information from handlers and producers (7 CFR Part 900).  As a convenience to </w:t>
      </w:r>
      <w:r w:rsidR="002D4D55">
        <w:t>onion</w:t>
      </w:r>
      <w:r w:rsidR="007808D6" w:rsidRPr="00143268">
        <w:t xml:space="preserve"> handlers and producers who are required to submit this information, the Agriculture Marketing Service (AMS) and the Committee have created forms </w:t>
      </w:r>
      <w:r w:rsidR="0010422D">
        <w:t>a</w:t>
      </w:r>
      <w:r w:rsidR="007808D6" w:rsidRPr="00143268">
        <w:t xml:space="preserve">s a means for providing the requested information.  These forms require the minimum information necessary to effectively carry out the requirements of the </w:t>
      </w:r>
      <w:r w:rsidR="002D4D55">
        <w:t>marketing o</w:t>
      </w:r>
      <w:r w:rsidR="007808D6" w:rsidRPr="00143268">
        <w:t>rder.</w:t>
      </w:r>
    </w:p>
    <w:p w:rsidR="007808D6" w:rsidRPr="00143268" w:rsidRDefault="00745984" w:rsidP="00687E78">
      <w:pPr>
        <w:spacing w:after="240"/>
        <w:ind w:left="360" w:firstLine="720"/>
      </w:pPr>
      <w:r>
        <w:t xml:space="preserve">The Committee’s </w:t>
      </w:r>
      <w:r w:rsidR="002D4D55">
        <w:t xml:space="preserve">forms </w:t>
      </w:r>
      <w:r>
        <w:t>a</w:t>
      </w:r>
      <w:r w:rsidR="002D4D55">
        <w:t xml:space="preserve">re contained in </w:t>
      </w:r>
      <w:r>
        <w:t>the Gen</w:t>
      </w:r>
      <w:r w:rsidR="002D4D55">
        <w:t xml:space="preserve">eric Vegetable and Specialty Crops </w:t>
      </w:r>
      <w:r>
        <w:t>package</w:t>
      </w:r>
      <w:r w:rsidR="00EF1CF8">
        <w:t xml:space="preserve"> (OMB No. 0581-0178)</w:t>
      </w:r>
      <w:r w:rsidR="002D4D55">
        <w:t xml:space="preserve">, which was approved for three-year renewal by OMB on March 17, 2011.  While the package was in review channels, the Committee, on </w:t>
      </w:r>
      <w:r w:rsidR="00D00F33">
        <w:t xml:space="preserve">January 20, 2011, developed a recommendation that would </w:t>
      </w:r>
      <w:r>
        <w:t xml:space="preserve">necessitate changes to two of its forms and cause another’s burden to increase due to the number of handlers who could be required to submit it to the Committee.  </w:t>
      </w:r>
      <w:r w:rsidR="0010422D">
        <w:t>T</w:t>
      </w:r>
      <w:r w:rsidR="00D00F33">
        <w:t xml:space="preserve">he </w:t>
      </w:r>
      <w:r w:rsidR="0010422D">
        <w:t xml:space="preserve">proposed amendment </w:t>
      </w:r>
      <w:r>
        <w:t>would revise § 958.328</w:t>
      </w:r>
      <w:r w:rsidR="00D00F33">
        <w:t>(e)</w:t>
      </w:r>
      <w:r w:rsidR="002D4D55">
        <w:t xml:space="preserve"> </w:t>
      </w:r>
      <w:r w:rsidR="00D00F33">
        <w:t xml:space="preserve">of the order’s handling regulation to </w:t>
      </w:r>
      <w:r>
        <w:t xml:space="preserve">permit </w:t>
      </w:r>
      <w:r w:rsidR="0011718F">
        <w:t>the shipment of special purpose</w:t>
      </w:r>
      <w:r>
        <w:t xml:space="preserve">, “experimental” onions without regard </w:t>
      </w:r>
      <w:r w:rsidR="00EF1CF8">
        <w:t>for</w:t>
      </w:r>
      <w:r>
        <w:t xml:space="preserve"> minimum grade, size, maturity, pack and inspection requirements currently prescribed under paragraphs (a), (b)</w:t>
      </w:r>
      <w:r w:rsidR="00741924">
        <w:t>,</w:t>
      </w:r>
      <w:r>
        <w:t xml:space="preserve"> and (c) of § 958.328.  Handlers would use </w:t>
      </w:r>
      <w:r w:rsidR="00EF1CF8">
        <w:t xml:space="preserve">the following and currently </w:t>
      </w:r>
      <w:r>
        <w:t>existing forms to indicate whether their onion lot is for special purposes and, as a result, would be ex</w:t>
      </w:r>
      <w:r w:rsidR="00EF1CF8">
        <w:t>empt from mandatory inspection:</w:t>
      </w:r>
    </w:p>
    <w:p w:rsidR="00F31C2E" w:rsidRPr="00143268" w:rsidRDefault="00481E80" w:rsidP="00687E78">
      <w:pPr>
        <w:spacing w:after="240"/>
        <w:rPr>
          <w:b/>
          <w:bCs/>
        </w:rPr>
      </w:pPr>
      <w:r w:rsidRPr="00143268">
        <w:rPr>
          <w:b/>
          <w:bCs/>
          <w:u w:val="single"/>
        </w:rPr>
        <w:t xml:space="preserve">Order No. </w:t>
      </w:r>
      <w:r w:rsidR="00BF1A08" w:rsidRPr="00143268">
        <w:rPr>
          <w:b/>
          <w:bCs/>
          <w:u w:val="single"/>
        </w:rPr>
        <w:t>958 - Idaho/Oregon Onions</w:t>
      </w:r>
      <w:r w:rsidR="00BF1A08" w:rsidRPr="00143268">
        <w:rPr>
          <w:b/>
          <w:bCs/>
        </w:rPr>
        <w:t>:</w:t>
      </w:r>
    </w:p>
    <w:p w:rsidR="00F31C2E" w:rsidRPr="00F31C2E" w:rsidRDefault="00EF1CF8" w:rsidP="00687E78">
      <w:pPr>
        <w:pStyle w:val="ListParagraph"/>
        <w:numPr>
          <w:ilvl w:val="2"/>
          <w:numId w:val="23"/>
        </w:numPr>
        <w:spacing w:after="240"/>
        <w:ind w:left="720"/>
        <w:contextualSpacing w:val="0"/>
      </w:pPr>
      <w:r w:rsidRPr="00EF1CF8">
        <w:rPr>
          <w:b/>
          <w:u w:val="single"/>
        </w:rPr>
        <w:t>Application to Make Special Purpose Shipments – Certificate of Privilege</w:t>
      </w:r>
      <w:r w:rsidR="00F31C2E" w:rsidRPr="00EF1CF8">
        <w:rPr>
          <w:b/>
          <w:u w:val="single"/>
        </w:rPr>
        <w:t>: FV-34 (</w:t>
      </w:r>
      <w:r w:rsidRPr="00EF1CF8">
        <w:rPr>
          <w:b/>
          <w:u w:val="single"/>
        </w:rPr>
        <w:t>§§ 958.56 and 958.328</w:t>
      </w:r>
      <w:r w:rsidR="00F31C2E" w:rsidRPr="00EF1CF8">
        <w:rPr>
          <w:b/>
          <w:u w:val="single"/>
        </w:rPr>
        <w:t>)</w:t>
      </w:r>
      <w:r w:rsidRPr="00EF1CF8">
        <w:rPr>
          <w:b/>
        </w:rPr>
        <w:t>:</w:t>
      </w:r>
      <w:r>
        <w:t xml:space="preserve">  </w:t>
      </w:r>
      <w:r w:rsidR="000B3ED5" w:rsidRPr="00143268">
        <w:t>Commodities that are shipped to the fresh market must meet certain requirements in grade, size, quality, maturity, pack, container, and inspection.  The same commodities shipped to other outlets are exempt from these requirements, provided that they meet certain safeguards, one of which is a certification that a commodity shipped to an exempt outlet will not enter fresh market channels.  To receive this exemption, a handler must apply to the Committee and acquire this certificate permitting each such shipment.  The Committee use</w:t>
      </w:r>
      <w:r w:rsidR="000B3ED5">
        <w:t>s</w:t>
      </w:r>
      <w:r w:rsidR="000B3ED5" w:rsidRPr="00143268">
        <w:t xml:space="preserve"> this form to verify compliance with these requirements.</w:t>
      </w:r>
    </w:p>
    <w:p w:rsidR="00BF1A08" w:rsidRDefault="003055D0" w:rsidP="00687E78">
      <w:pPr>
        <w:pStyle w:val="ListParagraph"/>
        <w:numPr>
          <w:ilvl w:val="2"/>
          <w:numId w:val="23"/>
        </w:numPr>
        <w:spacing w:after="240"/>
        <w:ind w:left="720"/>
        <w:contextualSpacing w:val="0"/>
      </w:pPr>
      <w:r w:rsidRPr="00143268">
        <w:rPr>
          <w:b/>
          <w:u w:val="single"/>
        </w:rPr>
        <w:t xml:space="preserve">Onion </w:t>
      </w:r>
      <w:r w:rsidR="00481E80" w:rsidRPr="00143268">
        <w:rPr>
          <w:b/>
          <w:u w:val="single"/>
        </w:rPr>
        <w:t>Diversion Report:</w:t>
      </w:r>
      <w:r w:rsidR="00B63584" w:rsidRPr="00143268">
        <w:rPr>
          <w:b/>
          <w:u w:val="single"/>
        </w:rPr>
        <w:t xml:space="preserve"> FV-35 (</w:t>
      </w:r>
      <w:r w:rsidR="00481E80" w:rsidRPr="00143268">
        <w:rPr>
          <w:b/>
          <w:u w:val="single"/>
        </w:rPr>
        <w:t>§§</w:t>
      </w:r>
      <w:r w:rsidR="00B63584" w:rsidRPr="00143268">
        <w:rPr>
          <w:b/>
          <w:u w:val="single"/>
        </w:rPr>
        <w:t xml:space="preserve"> 958.56 and 958.</w:t>
      </w:r>
      <w:r w:rsidR="001E22DA" w:rsidRPr="00143268">
        <w:rPr>
          <w:b/>
          <w:u w:val="single"/>
        </w:rPr>
        <w:t>180</w:t>
      </w:r>
      <w:r w:rsidR="00B63584" w:rsidRPr="00143268">
        <w:rPr>
          <w:b/>
          <w:u w:val="single"/>
        </w:rPr>
        <w:t>)</w:t>
      </w:r>
      <w:r w:rsidR="00B63584" w:rsidRPr="000B4A0B">
        <w:rPr>
          <w:b/>
        </w:rPr>
        <w:t>:</w:t>
      </w:r>
      <w:r w:rsidR="00B63584" w:rsidRPr="00AD2DCB">
        <w:t xml:space="preserve">  </w:t>
      </w:r>
      <w:r w:rsidR="00AF7D00" w:rsidRPr="00143268">
        <w:t>Handlers use this form to report to the Committee shipments of onions that were diverted from fresh market channels.  The Committee uses this information to verify that only authorized outlets are used</w:t>
      </w:r>
      <w:r w:rsidR="00F31C2E">
        <w:t>.</w:t>
      </w:r>
    </w:p>
    <w:p w:rsidR="00977C1F" w:rsidRPr="00931091" w:rsidRDefault="00931091" w:rsidP="00687E78">
      <w:pPr>
        <w:pStyle w:val="ListParagraph"/>
        <w:numPr>
          <w:ilvl w:val="2"/>
          <w:numId w:val="23"/>
        </w:numPr>
        <w:spacing w:after="240"/>
        <w:ind w:left="720"/>
        <w:contextualSpacing w:val="0"/>
      </w:pPr>
      <w:r>
        <w:rPr>
          <w:b/>
          <w:u w:val="single"/>
        </w:rPr>
        <w:t>Special Purpose Shipment Receiver Certification</w:t>
      </w:r>
      <w:r w:rsidRPr="00143268">
        <w:rPr>
          <w:b/>
          <w:u w:val="single"/>
        </w:rPr>
        <w:t>: FV-3</w:t>
      </w:r>
      <w:r>
        <w:rPr>
          <w:b/>
          <w:u w:val="single"/>
        </w:rPr>
        <w:t>6</w:t>
      </w:r>
      <w:r w:rsidRPr="00143268">
        <w:rPr>
          <w:b/>
          <w:u w:val="single"/>
        </w:rPr>
        <w:t xml:space="preserve"> (§§ 958.56 and 958.</w:t>
      </w:r>
      <w:r>
        <w:rPr>
          <w:b/>
          <w:u w:val="single"/>
        </w:rPr>
        <w:t>328</w:t>
      </w:r>
      <w:r w:rsidRPr="00143268">
        <w:rPr>
          <w:b/>
          <w:u w:val="single"/>
        </w:rPr>
        <w:t>)</w:t>
      </w:r>
      <w:r w:rsidRPr="000B4A0B">
        <w:rPr>
          <w:b/>
        </w:rPr>
        <w:t>:</w:t>
      </w:r>
      <w:r w:rsidR="000B3ED5">
        <w:t xml:space="preserve">  </w:t>
      </w:r>
      <w:r w:rsidR="0011718F">
        <w:t>Handlers and receivers use t</w:t>
      </w:r>
      <w:r w:rsidR="000B3ED5" w:rsidRPr="00143268">
        <w:t>h</w:t>
      </w:r>
      <w:r>
        <w:t>is</w:t>
      </w:r>
      <w:r w:rsidR="000B3ED5" w:rsidRPr="00143268">
        <w:t xml:space="preserve"> form</w:t>
      </w:r>
      <w:r>
        <w:t xml:space="preserve"> to report to the Committee</w:t>
      </w:r>
      <w:r w:rsidR="000B3ED5" w:rsidRPr="00143268">
        <w:t xml:space="preserve"> on shipments made under Certificates of Privilege to special purpose or exempt outlets.  This information is used by the Committee for compliance purposes.</w:t>
      </w:r>
    </w:p>
    <w:p w:rsidR="00507887" w:rsidRDefault="00B63584" w:rsidP="00687E78">
      <w:pPr>
        <w:pStyle w:val="ListParagraph"/>
        <w:numPr>
          <w:ilvl w:val="1"/>
          <w:numId w:val="36"/>
        </w:numPr>
        <w:spacing w:after="240"/>
        <w:ind w:left="360"/>
        <w:contextualSpacing w:val="0"/>
      </w:pPr>
      <w:r w:rsidRPr="00CD5867">
        <w:rPr>
          <w:b/>
          <w:bCs/>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w:t>
      </w:r>
    </w:p>
    <w:p w:rsidR="0041162F" w:rsidRDefault="0041162F" w:rsidP="00687E78">
      <w:pPr>
        <w:spacing w:after="240"/>
        <w:ind w:left="360" w:firstLine="720"/>
      </w:pPr>
      <w:r>
        <w:t>Upon approval, these forms will be used to submit information directly to the Committee that administer</w:t>
      </w:r>
      <w:r w:rsidR="00931091">
        <w:t>s</w:t>
      </w:r>
      <w:r>
        <w:t xml:space="preserve"> the </w:t>
      </w:r>
      <w:r w:rsidR="00931091">
        <w:t xml:space="preserve">marketing order for onions produced in designated counties </w:t>
      </w:r>
      <w:r w:rsidR="00741924">
        <w:t xml:space="preserve">in </w:t>
      </w:r>
      <w:r w:rsidR="00931091">
        <w:t>Idaho and Malheur County, O</w:t>
      </w:r>
      <w:r w:rsidR="00741924">
        <w:t>regon</w:t>
      </w:r>
      <w:r>
        <w:t>.  Th</w:t>
      </w:r>
      <w:r w:rsidR="00931091">
        <w:t xml:space="preserve">e </w:t>
      </w:r>
      <w:r>
        <w:t>Committee</w:t>
      </w:r>
      <w:r w:rsidR="00931091">
        <w:t xml:space="preserve"> is n</w:t>
      </w:r>
      <w:r>
        <w:t xml:space="preserve">ot part of a Federal agency, but </w:t>
      </w:r>
      <w:r w:rsidR="00931091">
        <w:t>is a</w:t>
      </w:r>
      <w:r w:rsidR="00F12935">
        <w:t>n</w:t>
      </w:r>
      <w:r w:rsidR="00931091">
        <w:t xml:space="preserve"> </w:t>
      </w:r>
      <w:r>
        <w:t xml:space="preserve">industry commodity </w:t>
      </w:r>
      <w:r w:rsidR="00931091">
        <w:t>board</w:t>
      </w:r>
      <w:r>
        <w:t xml:space="preserve"> that operate</w:t>
      </w:r>
      <w:r w:rsidR="00F12935">
        <w:t>s</w:t>
      </w:r>
      <w:r>
        <w:t xml:space="preserve"> under Federal authority and oversight.</w:t>
      </w:r>
    </w:p>
    <w:p w:rsidR="0041162F" w:rsidRDefault="0041162F" w:rsidP="00687E78">
      <w:pPr>
        <w:spacing w:after="240"/>
        <w:ind w:left="360" w:firstLine="720"/>
      </w:pPr>
      <w:r>
        <w:t>The availability and submission of forms electronically is at t</w:t>
      </w:r>
      <w:r w:rsidR="00931091">
        <w:t xml:space="preserve">he discretion of the </w:t>
      </w:r>
      <w:r>
        <w:t xml:space="preserve">Committee.  </w:t>
      </w:r>
      <w:r w:rsidRPr="00EE00A9">
        <w:t xml:space="preserve">Currently, </w:t>
      </w:r>
      <w:r w:rsidR="0011718F" w:rsidRPr="00EE00A9">
        <w:t xml:space="preserve">all Committee </w:t>
      </w:r>
      <w:r w:rsidRPr="00EE00A9">
        <w:t>forms are transmitted by fax</w:t>
      </w:r>
      <w:r w:rsidR="0011718F" w:rsidRPr="00EE00A9">
        <w:t xml:space="preserve"> or postage</w:t>
      </w:r>
      <w:r w:rsidRPr="00EE00A9">
        <w:t xml:space="preserve"> mail.</w:t>
      </w:r>
    </w:p>
    <w:p w:rsidR="0041162F" w:rsidRDefault="0010422D" w:rsidP="00687E78">
      <w:pPr>
        <w:spacing w:after="240"/>
        <w:ind w:left="360" w:firstLine="720"/>
      </w:pPr>
      <w:r>
        <w:t>The Committee periodically reviews its forms and i</w:t>
      </w:r>
      <w:r w:rsidR="0041162F">
        <w:t>nformation collection</w:t>
      </w:r>
      <w:r>
        <w:t xml:space="preserve"> processe</w:t>
      </w:r>
      <w:r w:rsidR="0041162F">
        <w:t>s to ensure that they are understood by industry members, are easy to complete, and place as small a burden as possible on the respondents.</w:t>
      </w:r>
    </w:p>
    <w:p w:rsidR="00B63584" w:rsidRDefault="00B63584" w:rsidP="00687E78">
      <w:pPr>
        <w:pStyle w:val="ListParagraph"/>
        <w:numPr>
          <w:ilvl w:val="1"/>
          <w:numId w:val="38"/>
        </w:numPr>
        <w:spacing w:after="240"/>
        <w:ind w:left="360"/>
        <w:contextualSpacing w:val="0"/>
      </w:pPr>
      <w:r w:rsidRPr="00CD5867">
        <w:rPr>
          <w:b/>
          <w:bCs/>
        </w:rPr>
        <w:t>DESCRIBE EFFORTS TO IDENTIFY DUPLICATION.  SHOW SPECIFICALLY WHY ANY SIMILAR INFORMATION ALREADY AVAILABLE CANNOT BE USED OR MODIFIED FOR USE FOR THE PURPOSE(S) DESCRIBED IN ITEM 2 ABOVE</w:t>
      </w:r>
      <w:r>
        <w:t xml:space="preserve">. </w:t>
      </w:r>
    </w:p>
    <w:p w:rsidR="00B63584" w:rsidRDefault="00B63584" w:rsidP="00687E78">
      <w:pPr>
        <w:spacing w:after="240"/>
        <w:ind w:left="360" w:firstLine="720"/>
      </w:pPr>
      <w:r>
        <w:t xml:space="preserve">Reports and forms are periodically reviewed to avoid unnecessary </w:t>
      </w:r>
      <w:r w:rsidR="00EB4F50">
        <w:t xml:space="preserve">duplication of </w:t>
      </w:r>
      <w:r>
        <w:t xml:space="preserve">information collection by industry and public sector agencies.  At the present time, there is no duplication between </w:t>
      </w:r>
      <w:r w:rsidR="00EB4F50">
        <w:t xml:space="preserve">Federal agencies. </w:t>
      </w:r>
    </w:p>
    <w:p w:rsidR="00A4496B" w:rsidRDefault="00B63584" w:rsidP="00687E78">
      <w:pPr>
        <w:pStyle w:val="ListParagraph"/>
        <w:numPr>
          <w:ilvl w:val="1"/>
          <w:numId w:val="38"/>
        </w:numPr>
        <w:spacing w:after="240"/>
        <w:ind w:left="360"/>
        <w:contextualSpacing w:val="0"/>
      </w:pPr>
      <w:r w:rsidRPr="00CD5867">
        <w:rPr>
          <w:b/>
          <w:bCs/>
        </w:rPr>
        <w:t>IF THE COLLECTION OF INFORMAT</w:t>
      </w:r>
      <w:r w:rsidR="00CD5867">
        <w:rPr>
          <w:b/>
          <w:bCs/>
        </w:rPr>
        <w:t xml:space="preserve">ION HAS SIGNIFICANT IMPACT ON A </w:t>
      </w:r>
      <w:r w:rsidRPr="00CD5867">
        <w:rPr>
          <w:b/>
          <w:bCs/>
        </w:rPr>
        <w:t>SUBSTANTIAL NUMBER OF SM</w:t>
      </w:r>
      <w:r w:rsidR="00CD5867">
        <w:rPr>
          <w:b/>
          <w:bCs/>
        </w:rPr>
        <w:t xml:space="preserve">ALL BUSINESSES OR OTHER SMALL </w:t>
      </w:r>
      <w:r w:rsidRPr="00CD5867">
        <w:rPr>
          <w:b/>
          <w:bCs/>
        </w:rPr>
        <w:t>ENTITIES (ITEM 15 OF THE PAPERWORK REDUCTION ACT SUBMISSION FORM), DESCRIBE</w:t>
      </w:r>
      <w:r w:rsidR="00CD5867">
        <w:rPr>
          <w:b/>
          <w:bCs/>
        </w:rPr>
        <w:t xml:space="preserve"> THE METHODS USED TO MINIMIZE </w:t>
      </w:r>
      <w:r w:rsidRPr="00CD5867">
        <w:rPr>
          <w:b/>
          <w:bCs/>
        </w:rPr>
        <w:t>BURDEN</w:t>
      </w:r>
      <w:r>
        <w:t xml:space="preserve">. </w:t>
      </w:r>
    </w:p>
    <w:p w:rsidR="00B63584" w:rsidRDefault="00B63584" w:rsidP="00687E78">
      <w:pPr>
        <w:spacing w:after="240"/>
        <w:ind w:left="360" w:firstLine="720"/>
      </w:pPr>
      <w:r>
        <w:t xml:space="preserve">Information collection requirements have been reduced to the minimum requirements of </w:t>
      </w:r>
      <w:r w:rsidR="0010422D">
        <w:t>the marketing o</w:t>
      </w:r>
      <w:r>
        <w:t>rder.  Forms require only a minimal amount of information</w:t>
      </w:r>
      <w:r w:rsidR="00A02645">
        <w:t>,</w:t>
      </w:r>
      <w:r>
        <w:t xml:space="preserve"> which can be supplied without data processing equipment or a trained statistical staff.  The primary sources of data used to complete the forms are routinely used in all business transactions.  Thus, the information collection and reporting burden is</w:t>
      </w:r>
      <w:r w:rsidR="00A02645">
        <w:t xml:space="preserve"> relatively small, and requires</w:t>
      </w:r>
      <w:r>
        <w:t xml:space="preserve"> the same reporting requirements for all handlers and receivers</w:t>
      </w:r>
      <w:r w:rsidR="00A02645">
        <w:t xml:space="preserve">.  </w:t>
      </w:r>
      <w:r w:rsidR="0011718F" w:rsidRPr="00EE00A9">
        <w:t xml:space="preserve">Essentially all of </w:t>
      </w:r>
      <w:r w:rsidR="00741924">
        <w:t xml:space="preserve">the </w:t>
      </w:r>
      <w:r w:rsidR="0011718F" w:rsidRPr="00EE00A9">
        <w:t>35 handlers who</w:t>
      </w:r>
      <w:r w:rsidR="00485D2B" w:rsidRPr="00EE00A9">
        <w:t xml:space="preserve"> would</w:t>
      </w:r>
      <w:r w:rsidR="0011718F" w:rsidRPr="00EE00A9">
        <w:t xml:space="preserve"> complete the forms </w:t>
      </w:r>
      <w:r w:rsidR="00C85607" w:rsidRPr="00EE00A9">
        <w:t>are small businesses.</w:t>
      </w:r>
      <w:r w:rsidR="00C85607">
        <w:t xml:space="preserve">  The information collection </w:t>
      </w:r>
      <w:r>
        <w:t>does not significantly disadvantage any handler or receiver that is smaller than industry average.</w:t>
      </w:r>
    </w:p>
    <w:p w:rsidR="00B63584" w:rsidRDefault="00B63584" w:rsidP="00687E78">
      <w:pPr>
        <w:pStyle w:val="ListParagraph"/>
        <w:numPr>
          <w:ilvl w:val="1"/>
          <w:numId w:val="38"/>
        </w:numPr>
        <w:spacing w:after="240"/>
        <w:ind w:left="360"/>
        <w:contextualSpacing w:val="0"/>
      </w:pPr>
      <w:r w:rsidRPr="00CD5867">
        <w:rPr>
          <w:b/>
          <w:bCs/>
        </w:rPr>
        <w:t>DESCRIBE THE CONSEQUENCE TO FEDERAL PROGRAM OR POLICY ACTIVITIES IF THE COLLECTION IS NOT CONDUCTED OR IS CONDUCTED LESS FREQUENTLY, AS WELL AS ANY TECHNICAL OR LEGAL OBSTACLES TO</w:t>
      </w:r>
      <w:r>
        <w:t xml:space="preserve"> </w:t>
      </w:r>
      <w:r w:rsidRPr="00CD5867">
        <w:rPr>
          <w:b/>
          <w:bCs/>
        </w:rPr>
        <w:t>REDUCING BURDEN</w:t>
      </w:r>
      <w:r>
        <w:t>.</w:t>
      </w:r>
    </w:p>
    <w:p w:rsidR="00B63584" w:rsidRDefault="009B313D" w:rsidP="00687E78">
      <w:pPr>
        <w:spacing w:after="240"/>
        <w:ind w:left="360" w:firstLine="720"/>
      </w:pPr>
      <w:r>
        <w:t xml:space="preserve">If this information collection was not conducted, not only would the Secretary lose his ability to administer the </w:t>
      </w:r>
      <w:r w:rsidR="0010422D">
        <w:t>o</w:t>
      </w:r>
      <w:r>
        <w:t xml:space="preserve">rder, but the Committee would </w:t>
      </w:r>
      <w:r w:rsidR="0010422D">
        <w:t xml:space="preserve">be unable </w:t>
      </w:r>
      <w:r>
        <w:t xml:space="preserve">to monitor industry compliance </w:t>
      </w:r>
      <w:r w:rsidR="00741924">
        <w:t>with</w:t>
      </w:r>
      <w:r w:rsidR="0010422D">
        <w:t xml:space="preserve"> the inspection mandate and would miss an opportunity to build new markets for </w:t>
      </w:r>
      <w:r w:rsidR="0011718F">
        <w:t>small, m</w:t>
      </w:r>
      <w:r w:rsidR="0010422D">
        <w:t>ixed</w:t>
      </w:r>
      <w:r w:rsidR="00741924">
        <w:t>-</w:t>
      </w:r>
      <w:r w:rsidR="0011718F">
        <w:t>col</w:t>
      </w:r>
      <w:r w:rsidR="0010422D">
        <w:t>or onions</w:t>
      </w:r>
      <w:r w:rsidR="0011718F">
        <w:t xml:space="preserve"> packaged in one-pound bags.  Under existing regulations, such onions would not conform to the requirements of the U.S. No. 1 grade standard</w:t>
      </w:r>
      <w:r w:rsidR="0010422D">
        <w:t>.</w:t>
      </w:r>
    </w:p>
    <w:p w:rsidR="00A4664A" w:rsidRDefault="00B63584" w:rsidP="00687E78">
      <w:pPr>
        <w:pStyle w:val="ListParagraph"/>
        <w:numPr>
          <w:ilvl w:val="1"/>
          <w:numId w:val="38"/>
        </w:numPr>
        <w:spacing w:after="240"/>
        <w:ind w:left="360"/>
        <w:contextualSpacing w:val="0"/>
      </w:pPr>
      <w:r w:rsidRPr="00CD5867">
        <w:rPr>
          <w:b/>
          <w:bCs/>
        </w:rPr>
        <w:t>EXPLAIN ANY SPECIAL CIRC</w:t>
      </w:r>
      <w:r w:rsidR="00CD5867">
        <w:rPr>
          <w:b/>
          <w:bCs/>
        </w:rPr>
        <w:t xml:space="preserve">UMSTANCES THAT WOULD CAUSE AN </w:t>
      </w:r>
      <w:r w:rsidRPr="00CD5867">
        <w:rPr>
          <w:b/>
          <w:bCs/>
        </w:rPr>
        <w:t>INFORMATION COLLECTION TO BE CONDUCTED IN A MANNER</w:t>
      </w:r>
      <w:r>
        <w:t>:</w:t>
      </w:r>
    </w:p>
    <w:p w:rsidR="00B63584" w:rsidRDefault="00B63584" w:rsidP="00687E78">
      <w:pPr>
        <w:pStyle w:val="ListParagraph"/>
        <w:numPr>
          <w:ilvl w:val="1"/>
          <w:numId w:val="46"/>
        </w:numPr>
        <w:spacing w:after="240"/>
        <w:ind w:left="720"/>
        <w:rPr>
          <w:b/>
          <w:bCs/>
        </w:rPr>
      </w:pPr>
      <w:r w:rsidRPr="00881E73">
        <w:rPr>
          <w:b/>
          <w:bCs/>
        </w:rPr>
        <w:t>REQUIRING RESPONDENTS TO REPORT INFORMATION TO THE AGENCY MORE OFTEN THAN QUARTERLY;</w:t>
      </w:r>
    </w:p>
    <w:p w:rsidR="00881E73" w:rsidRDefault="00881E73" w:rsidP="00687E78">
      <w:pPr>
        <w:pStyle w:val="ListParagraph"/>
        <w:spacing w:after="240"/>
        <w:rPr>
          <w:b/>
          <w:bCs/>
        </w:rPr>
      </w:pPr>
    </w:p>
    <w:p w:rsidR="00B63584" w:rsidRDefault="00B63584" w:rsidP="00687E78">
      <w:pPr>
        <w:pStyle w:val="ListParagraph"/>
        <w:numPr>
          <w:ilvl w:val="2"/>
          <w:numId w:val="48"/>
        </w:numPr>
        <w:spacing w:after="240"/>
        <w:ind w:left="720"/>
        <w:rPr>
          <w:b/>
          <w:bCs/>
        </w:rPr>
      </w:pPr>
      <w:r w:rsidRPr="00410BB3">
        <w:rPr>
          <w:b/>
          <w:bCs/>
        </w:rPr>
        <w:t>REQUIRING RESPONDENTS TO PREPARE A WRITTEN RESPONSE TO A COLLECTION OF INFORMATION IN FEWER THAN 30 DAYS AFTER RECEIPT OF IT;</w:t>
      </w:r>
    </w:p>
    <w:p w:rsidR="00410BB3" w:rsidRPr="00410BB3" w:rsidRDefault="00410BB3" w:rsidP="00687E78">
      <w:pPr>
        <w:pStyle w:val="ListParagraph"/>
        <w:spacing w:after="240"/>
        <w:rPr>
          <w:b/>
          <w:bCs/>
        </w:rPr>
      </w:pPr>
    </w:p>
    <w:p w:rsidR="00410BB3" w:rsidRDefault="00B63584" w:rsidP="00687E78">
      <w:pPr>
        <w:pStyle w:val="ListParagraph"/>
        <w:numPr>
          <w:ilvl w:val="2"/>
          <w:numId w:val="48"/>
        </w:numPr>
        <w:spacing w:after="240"/>
        <w:ind w:left="720"/>
        <w:rPr>
          <w:b/>
          <w:bCs/>
        </w:rPr>
      </w:pPr>
      <w:r w:rsidRPr="00410BB3">
        <w:rPr>
          <w:b/>
          <w:bCs/>
        </w:rPr>
        <w:t>REQUIRING RES</w:t>
      </w:r>
      <w:r w:rsidR="00CD5867" w:rsidRPr="00410BB3">
        <w:rPr>
          <w:b/>
          <w:bCs/>
        </w:rPr>
        <w:t xml:space="preserve">PONDENTS TO SUBMIT MORE THAN AN </w:t>
      </w:r>
      <w:r w:rsidR="00410BB3">
        <w:rPr>
          <w:b/>
          <w:bCs/>
        </w:rPr>
        <w:t xml:space="preserve">ORIGINAL AND </w:t>
      </w:r>
      <w:r w:rsidRPr="00410BB3">
        <w:rPr>
          <w:b/>
          <w:bCs/>
        </w:rPr>
        <w:t>TWO COPIES OF ANY DOCUMENT;</w:t>
      </w:r>
    </w:p>
    <w:p w:rsidR="00410BB3" w:rsidRPr="00410BB3" w:rsidRDefault="00410BB3" w:rsidP="00687E78">
      <w:pPr>
        <w:pStyle w:val="ListParagraph"/>
        <w:rPr>
          <w:b/>
          <w:bCs/>
        </w:rPr>
      </w:pPr>
    </w:p>
    <w:p w:rsidR="00B63584" w:rsidRDefault="00B63584" w:rsidP="00687E78">
      <w:pPr>
        <w:pStyle w:val="ListParagraph"/>
        <w:numPr>
          <w:ilvl w:val="2"/>
          <w:numId w:val="48"/>
        </w:numPr>
        <w:spacing w:after="240"/>
        <w:ind w:left="720"/>
        <w:rPr>
          <w:b/>
          <w:bCs/>
        </w:rPr>
      </w:pPr>
      <w:r w:rsidRPr="00410BB3">
        <w:rPr>
          <w:b/>
          <w:bCs/>
        </w:rPr>
        <w:t>REQUIRING RESPONDENTS TO RETAIN RECORDS, OTHER THAN HEALTH, MEDICAL, GOVERNMENT, CONTRACT, GRANT-IN-AID, OR TAX</w:t>
      </w:r>
      <w:r w:rsidR="00CD5867" w:rsidRPr="00410BB3">
        <w:rPr>
          <w:b/>
          <w:bCs/>
        </w:rPr>
        <w:t xml:space="preserve"> RECORDS FOR MORE THAN 3 YEARS;</w:t>
      </w:r>
    </w:p>
    <w:p w:rsidR="00410BB3" w:rsidRPr="00410BB3" w:rsidRDefault="00410BB3" w:rsidP="00687E78">
      <w:pPr>
        <w:pStyle w:val="ListParagraph"/>
        <w:rPr>
          <w:b/>
          <w:bCs/>
        </w:rPr>
      </w:pPr>
    </w:p>
    <w:p w:rsidR="00B63584" w:rsidRDefault="00B63584" w:rsidP="00687E78">
      <w:pPr>
        <w:pStyle w:val="ListParagraph"/>
        <w:numPr>
          <w:ilvl w:val="2"/>
          <w:numId w:val="48"/>
        </w:numPr>
        <w:spacing w:after="240"/>
        <w:ind w:left="720"/>
        <w:rPr>
          <w:b/>
          <w:bCs/>
        </w:rPr>
      </w:pPr>
      <w:r w:rsidRPr="00410BB3">
        <w:rPr>
          <w:b/>
          <w:bCs/>
        </w:rPr>
        <w:t>IN CONNECTION WITH A STATISTICAL SURVEY, THAT IS NOT DESIGNED TO PRODUCE VALID AND RELIABLE RESULTS THAT CAN BE GENERALIZED TO THE UNIVERSE OF STUDY;</w:t>
      </w:r>
    </w:p>
    <w:p w:rsidR="00410BB3" w:rsidRPr="00410BB3" w:rsidRDefault="00410BB3" w:rsidP="00687E78">
      <w:pPr>
        <w:pStyle w:val="ListParagraph"/>
        <w:rPr>
          <w:b/>
          <w:bCs/>
        </w:rPr>
      </w:pPr>
    </w:p>
    <w:p w:rsidR="00B63584" w:rsidRDefault="00B63584" w:rsidP="00687E78">
      <w:pPr>
        <w:pStyle w:val="ListParagraph"/>
        <w:numPr>
          <w:ilvl w:val="2"/>
          <w:numId w:val="48"/>
        </w:numPr>
        <w:spacing w:after="240"/>
        <w:ind w:left="720"/>
        <w:rPr>
          <w:b/>
          <w:bCs/>
        </w:rPr>
      </w:pPr>
      <w:r w:rsidRPr="00410BB3">
        <w:rPr>
          <w:b/>
          <w:bCs/>
        </w:rPr>
        <w:t>REQUIRING THE USE OF A STATISTICAL DATA CLASSIFICATION THAT HAS NOT BEEN REVIEWED AND APPROVED BY OMB;</w:t>
      </w:r>
      <w:r w:rsidR="00CD5867" w:rsidRPr="00410BB3">
        <w:rPr>
          <w:b/>
          <w:bCs/>
        </w:rPr>
        <w:t xml:space="preserve"> </w:t>
      </w:r>
      <w:r w:rsidRPr="00410BB3">
        <w:rPr>
          <w:b/>
          <w:bCs/>
        </w:rPr>
        <w:t>THAT INCLUDES A PLEDGE OF CONFIDENTIALITY THAT IS NOT SUPPORTED BY AUTHORITY ESTABLISHED IN STATU</w:t>
      </w:r>
      <w:r w:rsidR="00CD5867" w:rsidRPr="00410BB3">
        <w:rPr>
          <w:b/>
          <w:bCs/>
        </w:rPr>
        <w:t>T</w:t>
      </w:r>
      <w:r w:rsidRPr="00410BB3">
        <w:rPr>
          <w:b/>
          <w:bCs/>
        </w:rPr>
        <w:t>E OR REGULATION, THAT IS NOT SUPPORTED BY DISCLOSURE AND DATA SECURITY POLICIES THAT ARE CONSISTENT WITH THE PLEDGE, OR WHICH UNNECESSARILY IMPEDES SHARING OF DATA WITH OTHER AGENCIES FOR COMPATIBLE CONFIDENTIAL USE; OR</w:t>
      </w:r>
    </w:p>
    <w:p w:rsidR="00410BB3" w:rsidRPr="00410BB3" w:rsidRDefault="00410BB3" w:rsidP="00687E78">
      <w:pPr>
        <w:pStyle w:val="ListParagraph"/>
        <w:rPr>
          <w:b/>
          <w:bCs/>
        </w:rPr>
      </w:pPr>
    </w:p>
    <w:p w:rsidR="00B63584" w:rsidRPr="00410BB3" w:rsidRDefault="00B63584" w:rsidP="00687E78">
      <w:pPr>
        <w:pStyle w:val="ListParagraph"/>
        <w:numPr>
          <w:ilvl w:val="2"/>
          <w:numId w:val="48"/>
        </w:numPr>
        <w:spacing w:after="240"/>
        <w:ind w:left="720"/>
        <w:rPr>
          <w:b/>
          <w:bCs/>
        </w:rPr>
      </w:pPr>
      <w:r w:rsidRPr="00410BB3">
        <w:rPr>
          <w:b/>
          <w:bCs/>
        </w:rPr>
        <w:t>REQUIRING RESPONDENTS TO SUBMIT PROPRIETARY TRADE SECRET OR OTHER CONFIDENTIAL INFORMATION UNLESS THE AGENCY CAN DEMONSTRATE THAT IT HAS INSTITUTED PROCEDURES TO PROTECT THE INFORMATION</w:t>
      </w:r>
      <w:r w:rsidR="00D4311E" w:rsidRPr="00410BB3">
        <w:rPr>
          <w:b/>
          <w:bCs/>
        </w:rPr>
        <w:t>’</w:t>
      </w:r>
      <w:r w:rsidRPr="00410BB3">
        <w:rPr>
          <w:b/>
          <w:bCs/>
        </w:rPr>
        <w:t>S CONFIDENTIALITY TO THE EXTENT PERMITTED BY LAW.</w:t>
      </w:r>
    </w:p>
    <w:p w:rsidR="00B63584" w:rsidRDefault="00B63584" w:rsidP="00687E78">
      <w:pPr>
        <w:spacing w:after="240"/>
        <w:ind w:left="720" w:firstLine="720"/>
      </w:pPr>
      <w:r w:rsidRPr="00D257CD">
        <w:t>There are no such special circumstances.  The collection of information is conducted in a manner consistent with the guidelines in 5 CFR 1320.6.</w:t>
      </w:r>
    </w:p>
    <w:p w:rsidR="00B63584" w:rsidRDefault="00B63584" w:rsidP="00687E78">
      <w:pPr>
        <w:pStyle w:val="ListParagraph"/>
        <w:numPr>
          <w:ilvl w:val="1"/>
          <w:numId w:val="38"/>
        </w:numPr>
        <w:spacing w:after="240"/>
        <w:ind w:left="360"/>
        <w:contextualSpacing w:val="0"/>
      </w:pPr>
      <w:r w:rsidRPr="00CD5867">
        <w:rPr>
          <w:b/>
          <w:bCs/>
        </w:rPr>
        <w:t>IF APPLICABLE, PROVIDE A COPY AND IDENTIFY THE DATE AND PAGE NUMBER OF PUBLICATION IN THE FEDERAL REGISTER OF THE</w:t>
      </w:r>
      <w:r w:rsidR="00860915" w:rsidRPr="00CD5867">
        <w:rPr>
          <w:b/>
          <w:bCs/>
        </w:rPr>
        <w:t xml:space="preserve"> </w:t>
      </w:r>
      <w:r w:rsidRPr="00CD5867">
        <w:rPr>
          <w:b/>
          <w:bCs/>
        </w:rPr>
        <w:t>AGENCY</w:t>
      </w:r>
      <w:r w:rsidR="00D4311E" w:rsidRPr="00CD5867">
        <w:rPr>
          <w:b/>
          <w:bCs/>
        </w:rPr>
        <w:t>’</w:t>
      </w:r>
      <w:r w:rsidRPr="00CD5867">
        <w:rPr>
          <w:b/>
          <w:bCs/>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t>.</w:t>
      </w:r>
    </w:p>
    <w:p w:rsidR="00B63584" w:rsidRDefault="00B63584" w:rsidP="00687E78">
      <w:pPr>
        <w:spacing w:after="240"/>
        <w:ind w:left="360" w:firstLine="720"/>
      </w:pPr>
      <w:r>
        <w:t xml:space="preserve">A 60-day notice </w:t>
      </w:r>
      <w:r w:rsidR="006C143D">
        <w:t xml:space="preserve">was imbedded in a Proposed Rule that was published in the </w:t>
      </w:r>
      <w:r w:rsidRPr="0011718F">
        <w:t>Federal Register</w:t>
      </w:r>
      <w:r>
        <w:t xml:space="preserve"> on</w:t>
      </w:r>
      <w:r w:rsidR="001514FB">
        <w:t xml:space="preserve"> </w:t>
      </w:r>
      <w:r w:rsidR="0083110C">
        <w:t xml:space="preserve">June 21, </w:t>
      </w:r>
      <w:r w:rsidR="001514FB">
        <w:t>20</w:t>
      </w:r>
      <w:r w:rsidR="0094784E">
        <w:t>1</w:t>
      </w:r>
      <w:r w:rsidR="00FB00AF">
        <w:t>1</w:t>
      </w:r>
      <w:r w:rsidR="001514FB">
        <w:t xml:space="preserve"> </w:t>
      </w:r>
      <w:r>
        <w:t>(</w:t>
      </w:r>
      <w:r w:rsidR="001514FB">
        <w:t xml:space="preserve">Vol. </w:t>
      </w:r>
      <w:r w:rsidR="0083110C">
        <w:t>76</w:t>
      </w:r>
      <w:r w:rsidR="001514FB">
        <w:t xml:space="preserve">, No. </w:t>
      </w:r>
      <w:r w:rsidR="0083110C">
        <w:t>119</w:t>
      </w:r>
      <w:r w:rsidR="001514FB">
        <w:t xml:space="preserve">, page </w:t>
      </w:r>
      <w:r w:rsidR="0083110C">
        <w:t>35997-36000</w:t>
      </w:r>
      <w:r>
        <w:t xml:space="preserve">), which invited comments from interested persons through </w:t>
      </w:r>
      <w:r w:rsidR="0083110C">
        <w:t>August 22</w:t>
      </w:r>
      <w:r w:rsidR="0094784E">
        <w:t>, 201</w:t>
      </w:r>
      <w:r w:rsidR="00FB00AF">
        <w:t>1</w:t>
      </w:r>
      <w:r w:rsidR="003D6A14">
        <w:t xml:space="preserve">.  </w:t>
      </w:r>
      <w:r w:rsidR="00CB4C1A">
        <w:t>No</w:t>
      </w:r>
      <w:r w:rsidR="00FB00AF">
        <w:t xml:space="preserve"> </w:t>
      </w:r>
      <w:r w:rsidR="003D6A14" w:rsidRPr="00D716A1">
        <w:t>comments were received</w:t>
      </w:r>
      <w:r w:rsidR="00643063">
        <w:t>, thus no changes were necessary to the rule.</w:t>
      </w:r>
    </w:p>
    <w:p w:rsidR="003D6A14" w:rsidRDefault="00B63584" w:rsidP="00687E78">
      <w:pPr>
        <w:pStyle w:val="ListParagraph"/>
        <w:numPr>
          <w:ilvl w:val="0"/>
          <w:numId w:val="44"/>
        </w:numPr>
        <w:spacing w:after="240"/>
        <w:ind w:left="720"/>
        <w:rPr>
          <w:b/>
          <w:bCs/>
        </w:rPr>
      </w:pPr>
      <w:r w:rsidRPr="003D6A14">
        <w:rPr>
          <w:b/>
          <w:bCs/>
        </w:rPr>
        <w:t xml:space="preserve">DESCRIBE EFFORTS TO CONSULT WITH PERSONS OUTSIDE THE AGENCY TO OBTAIN THEIR VIEWS ON THE AVAILABILITY OF DATA, FREQUENCY OF COLLECTION, THE CLARITY OF INSTRUCTIONS AND </w:t>
      </w:r>
      <w:r w:rsidR="00302798" w:rsidRPr="003D6A14">
        <w:rPr>
          <w:b/>
          <w:bCs/>
        </w:rPr>
        <w:t>R</w:t>
      </w:r>
      <w:r w:rsidRPr="003D6A14">
        <w:rPr>
          <w:b/>
          <w:bCs/>
        </w:rPr>
        <w:t>ECORDKEEPING, DISCLOSURE, OR REPORTING FORMAT (IF ANY), AND ON THE DATA ELEMENTS TO BE RECORDED, DISCLOSED, OR REPORTED.</w:t>
      </w:r>
    </w:p>
    <w:p w:rsidR="003D6A14" w:rsidRDefault="003D6A14" w:rsidP="00687E78">
      <w:pPr>
        <w:pStyle w:val="ListParagraph"/>
        <w:spacing w:after="240"/>
        <w:rPr>
          <w:b/>
          <w:bCs/>
        </w:rPr>
      </w:pPr>
    </w:p>
    <w:p w:rsidR="00B63584" w:rsidRPr="003D6A14" w:rsidRDefault="00B63584" w:rsidP="00687E78">
      <w:pPr>
        <w:pStyle w:val="ListParagraph"/>
        <w:numPr>
          <w:ilvl w:val="0"/>
          <w:numId w:val="44"/>
        </w:numPr>
        <w:spacing w:after="240"/>
        <w:ind w:left="720"/>
        <w:rPr>
          <w:b/>
          <w:bCs/>
        </w:rPr>
      </w:pPr>
      <w:r w:rsidRPr="003D6A14">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D6A14">
        <w:rPr>
          <w:b/>
          <w:bCs/>
        </w:rPr>
        <w:tab/>
      </w:r>
    </w:p>
    <w:p w:rsidR="00302798" w:rsidRDefault="003D6A14" w:rsidP="00687E78">
      <w:pPr>
        <w:spacing w:after="240"/>
        <w:ind w:left="720" w:firstLine="720"/>
      </w:pPr>
      <w:r>
        <w:t xml:space="preserve">The </w:t>
      </w:r>
      <w:r w:rsidR="00B63584">
        <w:t>Committee</w:t>
      </w:r>
      <w:r>
        <w:t xml:space="preserve"> meet</w:t>
      </w:r>
      <w:r w:rsidR="00FB00AF">
        <w:t>s</w:t>
      </w:r>
      <w:r>
        <w:t xml:space="preserve"> throughout the year to assess the </w:t>
      </w:r>
      <w:r w:rsidR="00FB00AF">
        <w:t>marketing o</w:t>
      </w:r>
      <w:r>
        <w:t>rder</w:t>
      </w:r>
      <w:r w:rsidR="00FB00AF">
        <w:t>’</w:t>
      </w:r>
      <w:r>
        <w:t xml:space="preserve">s regulatory and informational needs.  </w:t>
      </w:r>
      <w:r w:rsidR="003367B7">
        <w:t>The Committee assess</w:t>
      </w:r>
      <w:r w:rsidR="00FB00AF">
        <w:t>es</w:t>
      </w:r>
      <w:r w:rsidR="003367B7">
        <w:t xml:space="preserve"> the type of information that is collected, keep</w:t>
      </w:r>
      <w:r w:rsidR="00FB00AF">
        <w:t>s</w:t>
      </w:r>
      <w:r w:rsidR="003367B7">
        <w:t xml:space="preserve"> close contact with industry </w:t>
      </w:r>
      <w:r w:rsidR="00B63584">
        <w:t xml:space="preserve">representatives </w:t>
      </w:r>
      <w:r w:rsidR="003367B7">
        <w:t>and trade associations to ensure their utmost efficiency</w:t>
      </w:r>
      <w:r w:rsidR="00FB00AF">
        <w:t xml:space="preserve">, and </w:t>
      </w:r>
      <w:r w:rsidR="003367B7">
        <w:t>endeavor</w:t>
      </w:r>
      <w:r w:rsidR="00FB00AF">
        <w:t>s</w:t>
      </w:r>
      <w:r w:rsidR="003367B7">
        <w:t xml:space="preserve"> to consult with representatives from whom the information i</w:t>
      </w:r>
      <w:r w:rsidR="00B63584">
        <w:t xml:space="preserve">s to be obtained at least every three years.  </w:t>
      </w:r>
      <w:r w:rsidR="003367B7">
        <w:t>In addition, n</w:t>
      </w:r>
      <w:r w:rsidR="00B63584">
        <w:t>otice</w:t>
      </w:r>
      <w:r w:rsidR="003367B7">
        <w:t xml:space="preserve">s of Committee </w:t>
      </w:r>
      <w:r w:rsidR="00B63584">
        <w:t>meetings are sent to all those associated with the respective industry, and a</w:t>
      </w:r>
      <w:r w:rsidR="003367B7">
        <w:t xml:space="preserve">ny concerns regarding </w:t>
      </w:r>
      <w:r w:rsidR="00FB00AF">
        <w:t>onion</w:t>
      </w:r>
      <w:r w:rsidR="00B63584">
        <w:t xml:space="preserve"> </w:t>
      </w:r>
      <w:r w:rsidR="003367B7">
        <w:t>issues</w:t>
      </w:r>
      <w:r w:rsidR="00B63584">
        <w:t xml:space="preserve"> are welcome</w:t>
      </w:r>
      <w:r w:rsidR="003367B7">
        <w:t>d</w:t>
      </w:r>
      <w:r w:rsidR="00B63584">
        <w:t xml:space="preserve">.  Use of these forms has been discussed with the </w:t>
      </w:r>
      <w:r w:rsidR="003367B7">
        <w:t xml:space="preserve">following </w:t>
      </w:r>
      <w:r w:rsidR="00B63584">
        <w:t>Committee</w:t>
      </w:r>
      <w:r w:rsidR="003367B7">
        <w:t xml:space="preserve"> </w:t>
      </w:r>
      <w:r w:rsidR="00FB00AF">
        <w:t>m</w:t>
      </w:r>
      <w:r w:rsidR="003367B7">
        <w:t>anagers and their staff:</w:t>
      </w:r>
    </w:p>
    <w:p w:rsidR="00B63584" w:rsidRDefault="00B63584" w:rsidP="00687E78">
      <w:pPr>
        <w:keepLines/>
        <w:spacing w:after="240"/>
        <w:ind w:left="720"/>
      </w:pPr>
      <w:proofErr w:type="gramStart"/>
      <w:r w:rsidRPr="00FF73A4">
        <w:t>Idaho-Eastern Oregon Onion Committee</w:t>
      </w:r>
      <w:r w:rsidR="00227536">
        <w:t>, Parma, Idaho;</w:t>
      </w:r>
      <w:r w:rsidRPr="00FF73A4">
        <w:t xml:space="preserve"> Manager, </w:t>
      </w:r>
      <w:proofErr w:type="spellStart"/>
      <w:r w:rsidR="00860915" w:rsidRPr="00FF73A4">
        <w:t>Candi</w:t>
      </w:r>
      <w:proofErr w:type="spellEnd"/>
      <w:r w:rsidR="00860915" w:rsidRPr="00FF73A4">
        <w:t xml:space="preserve"> Fitch</w:t>
      </w:r>
      <w:r w:rsidR="00227536">
        <w:t>; Phone</w:t>
      </w:r>
      <w:r w:rsidR="00FB00AF">
        <w:t xml:space="preserve"> (208) 722-5111</w:t>
      </w:r>
      <w:r w:rsidR="00741924">
        <w:t>.</w:t>
      </w:r>
      <w:proofErr w:type="gramEnd"/>
    </w:p>
    <w:p w:rsidR="000527E6" w:rsidRDefault="000527E6" w:rsidP="00687E78">
      <w:pPr>
        <w:keepLines/>
        <w:spacing w:after="240"/>
        <w:ind w:left="720"/>
      </w:pPr>
      <w:r>
        <w:t>U.S. Department of Agriculture, Agricultural Marketing Service, Fruit and Vegetable Programs, Marketing Order Administration Branch</w:t>
      </w:r>
      <w:r w:rsidR="00227536">
        <w:t xml:space="preserve">, Portland, OR; Marketing Specialists, Barry Broadbent and </w:t>
      </w:r>
      <w:r w:rsidR="00741924">
        <w:t>Gary Olson</w:t>
      </w:r>
      <w:r w:rsidR="00227536">
        <w:t>; Phone (559) 487-5901</w:t>
      </w:r>
    </w:p>
    <w:p w:rsidR="00B63584" w:rsidRDefault="00B63584" w:rsidP="00687E78">
      <w:pPr>
        <w:pStyle w:val="ListParagraph"/>
        <w:numPr>
          <w:ilvl w:val="1"/>
          <w:numId w:val="38"/>
        </w:numPr>
        <w:spacing w:after="240"/>
        <w:ind w:left="360"/>
        <w:contextualSpacing w:val="0"/>
      </w:pPr>
      <w:r w:rsidRPr="00CD5867">
        <w:rPr>
          <w:b/>
          <w:bCs/>
        </w:rPr>
        <w:t xml:space="preserve">EXPLAIN ANY DECISION </w:t>
      </w:r>
      <w:r w:rsidR="00CD5867">
        <w:rPr>
          <w:b/>
          <w:bCs/>
        </w:rPr>
        <w:t xml:space="preserve">TO PROVIDE PAYMENT OR GIFT TO </w:t>
      </w:r>
      <w:r w:rsidRPr="00CD5867">
        <w:rPr>
          <w:b/>
          <w:bCs/>
        </w:rPr>
        <w:t>RESPONDENTS, OTHER THAN REMUNERATION OF CONTRACTORS OR GRANTEES</w:t>
      </w:r>
      <w:r>
        <w:t xml:space="preserve">. </w:t>
      </w:r>
    </w:p>
    <w:p w:rsidR="00B559BF" w:rsidRDefault="00B63584" w:rsidP="00687E78">
      <w:pPr>
        <w:spacing w:after="240"/>
        <w:ind w:left="360" w:firstLine="489"/>
      </w:pPr>
      <w:r>
        <w:t>Respondents are not provided with gifts or payments for providing information.</w:t>
      </w:r>
    </w:p>
    <w:p w:rsidR="00B63584" w:rsidRDefault="00B63584" w:rsidP="00687E78">
      <w:pPr>
        <w:pStyle w:val="ListParagraph"/>
        <w:numPr>
          <w:ilvl w:val="1"/>
          <w:numId w:val="38"/>
        </w:numPr>
        <w:spacing w:after="240"/>
        <w:ind w:left="360"/>
        <w:contextualSpacing w:val="0"/>
      </w:pPr>
      <w:r w:rsidRPr="00B559BF">
        <w:rPr>
          <w:b/>
          <w:bCs/>
        </w:rPr>
        <w:t>DESCRIBE ANY ASSURANCE O</w:t>
      </w:r>
      <w:r w:rsidR="00B559BF">
        <w:rPr>
          <w:b/>
          <w:bCs/>
        </w:rPr>
        <w:t xml:space="preserve">F CONFIDENTIALITY PROVIDED TO </w:t>
      </w:r>
      <w:r w:rsidRPr="00B559BF">
        <w:rPr>
          <w:b/>
          <w:bCs/>
        </w:rPr>
        <w:t>RESPONDENTS AND THE BASIS</w:t>
      </w:r>
      <w:r w:rsidR="00B559BF">
        <w:rPr>
          <w:b/>
          <w:bCs/>
        </w:rPr>
        <w:t xml:space="preserve"> FOR THE ASSURANCE IN STATUTE, </w:t>
      </w:r>
      <w:r w:rsidRPr="00B559BF">
        <w:rPr>
          <w:b/>
          <w:bCs/>
        </w:rPr>
        <w:t>REGULATION, OR AGENCY POLICY</w:t>
      </w:r>
      <w:r>
        <w:t>.</w:t>
      </w:r>
    </w:p>
    <w:p w:rsidR="00B63584" w:rsidRDefault="00B63584" w:rsidP="00687E78">
      <w:pPr>
        <w:spacing w:after="240"/>
        <w:ind w:left="360" w:firstLine="720"/>
      </w:pPr>
      <w:r>
        <w:t>Section 608(d) of the Act provides that information acquired will be kept confidential.  Repo</w:t>
      </w:r>
      <w:r w:rsidR="00064E59">
        <w:t>rts submitted to the Committee</w:t>
      </w:r>
      <w:r w:rsidR="00FB00AF">
        <w:t xml:space="preserve"> </w:t>
      </w:r>
      <w:r>
        <w:t>are accessible only by the Committee</w:t>
      </w:r>
      <w:r w:rsidR="00064E59">
        <w:t xml:space="preserve"> </w:t>
      </w:r>
      <w:r>
        <w:t>managers</w:t>
      </w:r>
      <w:r w:rsidR="00064E59">
        <w:t xml:space="preserve"> and</w:t>
      </w:r>
      <w:r>
        <w:t xml:space="preserve"> staff,</w:t>
      </w:r>
      <w:r w:rsidR="00064E59">
        <w:t xml:space="preserve"> AMS field office employees, and </w:t>
      </w:r>
      <w:r>
        <w:t xml:space="preserve">certain </w:t>
      </w:r>
      <w:r w:rsidR="00064E59">
        <w:t xml:space="preserve">USDA employees </w:t>
      </w:r>
      <w:r>
        <w:t>in Washington, D.C.  Committee</w:t>
      </w:r>
      <w:r w:rsidR="00064E59">
        <w:t xml:space="preserve"> </w:t>
      </w:r>
      <w:r>
        <w:t xml:space="preserve">members have access to handler reports </w:t>
      </w:r>
      <w:r w:rsidR="00064E59">
        <w:t xml:space="preserve">and </w:t>
      </w:r>
      <w:r>
        <w:t>assessment records</w:t>
      </w:r>
      <w:r w:rsidR="00064E59">
        <w:t xml:space="preserve"> for the purpose of administering compliance with the Orders, and determining assessments, but are under strict orders to maintain the confidentiality of this information by securing these records under lock and key</w:t>
      </w:r>
      <w:r>
        <w:t>.  Committee</w:t>
      </w:r>
      <w:r w:rsidR="00064E59">
        <w:t xml:space="preserve"> staff</w:t>
      </w:r>
      <w:r w:rsidR="00FB00AF">
        <w:t xml:space="preserve"> i</w:t>
      </w:r>
      <w:r w:rsidR="00064E59">
        <w:t xml:space="preserve">s </w:t>
      </w:r>
      <w:r>
        <w:t>aware of the penalties for violating confidentiality requirements.</w:t>
      </w:r>
      <w:r w:rsidR="00064E59">
        <w:t xml:space="preserve">  Forms, such as ballots, which request confidential information, contain statements that the information will be held in strict confidence.</w:t>
      </w:r>
    </w:p>
    <w:p w:rsidR="00B63584" w:rsidRDefault="00B63584" w:rsidP="00687E78">
      <w:pPr>
        <w:pStyle w:val="ListParagraph"/>
        <w:numPr>
          <w:ilvl w:val="1"/>
          <w:numId w:val="38"/>
        </w:numPr>
        <w:spacing w:after="240"/>
        <w:ind w:left="360"/>
        <w:contextualSpacing w:val="0"/>
      </w:pPr>
      <w:r w:rsidRPr="00B559BF">
        <w:rPr>
          <w:b/>
          <w:bCs/>
        </w:rPr>
        <w:t xml:space="preserve">PROVIDE ADDITIONAL JUSTIFICATION FOR ANY QUESTIONS OF A SENSITIVE NATURE, SUCH AS SEXUAL BEHAVIOR AND ATTITUDE, RELIGIOUS BELIEFS, AND OTHER MATTERS THAT ARE </w:t>
      </w:r>
      <w:r w:rsidR="006540D5" w:rsidRPr="00B559BF">
        <w:rPr>
          <w:b/>
          <w:bCs/>
        </w:rPr>
        <w:t>COMMONLY CONSIDERED</w:t>
      </w:r>
      <w:r w:rsidRPr="00B559BF">
        <w:rPr>
          <w:b/>
          <w:bCs/>
        </w:rPr>
        <w:t xml:space="preserve"> PRIVATE.  (THIS JUSTIFICATION SHOULD INCLUDE THE REASONS WHY THE AGENCY CONSIDERS THE QUESTIONS NECESSARY, THE SPECIFIC USES TO BE MADE OF THE INFORMATION, THE</w:t>
      </w:r>
      <w:r w:rsidR="00D3103C" w:rsidRPr="00B559BF">
        <w:rPr>
          <w:b/>
          <w:bCs/>
        </w:rPr>
        <w:t xml:space="preserve"> </w:t>
      </w:r>
      <w:r w:rsidRPr="00B559BF">
        <w:rPr>
          <w:b/>
          <w:bCs/>
        </w:rPr>
        <w:t>EXPLANATION TO BE GIVEN TO PERSONS FROM WHOM THE INFORMATION IS REQUESTED, AND ANY STEPS TO BE TAKEN TO OBTAIN THEIR CONSENT</w:t>
      </w:r>
      <w:r>
        <w:t>).</w:t>
      </w:r>
    </w:p>
    <w:p w:rsidR="00B63584" w:rsidRDefault="00E1296B" w:rsidP="00687E78">
      <w:pPr>
        <w:spacing w:after="240"/>
        <w:ind w:left="360" w:firstLine="720"/>
      </w:pPr>
      <w:r>
        <w:t>Questions of a sensitive nature are not included on any form i</w:t>
      </w:r>
      <w:r w:rsidR="0010422D">
        <w:t>n this information collection.</w:t>
      </w:r>
    </w:p>
    <w:p w:rsidR="0057634C" w:rsidRPr="00B559BF" w:rsidRDefault="00B63584" w:rsidP="00687E78">
      <w:pPr>
        <w:pStyle w:val="ListParagraph"/>
        <w:numPr>
          <w:ilvl w:val="1"/>
          <w:numId w:val="38"/>
        </w:numPr>
        <w:spacing w:after="240"/>
        <w:ind w:left="360"/>
        <w:contextualSpacing w:val="0"/>
        <w:rPr>
          <w:b/>
          <w:bCs/>
        </w:rPr>
      </w:pPr>
      <w:r w:rsidRPr="00B559BF">
        <w:rPr>
          <w:b/>
          <w:bCs/>
        </w:rPr>
        <w:t>PROVIDE ESTIMATES OF THE HOUR BURDEN OF THE COLLECTION OF</w:t>
      </w:r>
      <w:r w:rsidR="00B559BF">
        <w:rPr>
          <w:b/>
          <w:bCs/>
        </w:rPr>
        <w:t xml:space="preserve"> </w:t>
      </w:r>
      <w:r w:rsidRPr="00B559BF">
        <w:rPr>
          <w:b/>
        </w:rPr>
        <w:t>INFORMATION.  THE STATEMENT SHOULD:</w:t>
      </w:r>
    </w:p>
    <w:p w:rsidR="00B63584" w:rsidRPr="0057634C" w:rsidRDefault="00B63584" w:rsidP="00687E78">
      <w:pPr>
        <w:numPr>
          <w:ilvl w:val="0"/>
          <w:numId w:val="6"/>
        </w:numPr>
        <w:tabs>
          <w:tab w:val="clear" w:pos="1080"/>
        </w:tabs>
        <w:spacing w:after="240"/>
        <w:ind w:left="720"/>
        <w:rPr>
          <w:b/>
        </w:rPr>
      </w:pPr>
      <w:r w:rsidRPr="0057634C">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B63584" w:rsidRDefault="007F3B8C" w:rsidP="00687E78">
      <w:pPr>
        <w:spacing w:after="240"/>
        <w:ind w:left="720" w:firstLine="720"/>
        <w:rPr>
          <w:u w:val="single"/>
        </w:rPr>
      </w:pPr>
      <w:r w:rsidRPr="00D876BA">
        <w:t>T</w:t>
      </w:r>
      <w:r w:rsidR="00B63584" w:rsidRPr="00D876BA">
        <w:t xml:space="preserve">he number of respondents required to file forms </w:t>
      </w:r>
      <w:r w:rsidR="00A1788C">
        <w:t xml:space="preserve">is </w:t>
      </w:r>
      <w:r w:rsidR="0011718F">
        <w:t>60</w:t>
      </w:r>
      <w:r w:rsidR="00A1788C">
        <w:t xml:space="preserve"> and </w:t>
      </w:r>
      <w:r w:rsidR="0011718F">
        <w:t>i</w:t>
      </w:r>
      <w:r w:rsidR="00B63584" w:rsidRPr="00D876BA">
        <w:t>s estimated based o</w:t>
      </w:r>
      <w:r w:rsidR="00FB00AF">
        <w:t>n records kept by the Committee</w:t>
      </w:r>
      <w:r w:rsidR="00B63584" w:rsidRPr="00D876BA">
        <w:t xml:space="preserve"> </w:t>
      </w:r>
      <w:r w:rsidR="00977C1F" w:rsidRPr="00D876BA">
        <w:t>that</w:t>
      </w:r>
      <w:r w:rsidR="00B63584" w:rsidRPr="00D876BA">
        <w:t xml:space="preserve"> track handlers regulated under the </w:t>
      </w:r>
      <w:r w:rsidR="0011718F">
        <w:t>marketing order</w:t>
      </w:r>
      <w:r w:rsidR="00B63584" w:rsidRPr="00D876BA">
        <w:t xml:space="preserve">.  </w:t>
      </w:r>
      <w:r w:rsidR="0033247E" w:rsidRPr="00D876BA">
        <w:t>See AMS-71 spreadsheet for breakout.</w:t>
      </w:r>
    </w:p>
    <w:p w:rsidR="00B63584" w:rsidRDefault="00B63584" w:rsidP="00687E78">
      <w:pPr>
        <w:pStyle w:val="a"/>
        <w:numPr>
          <w:ilvl w:val="0"/>
          <w:numId w:val="4"/>
        </w:numPr>
        <w:tabs>
          <w:tab w:val="clear" w:pos="1080"/>
        </w:tabs>
        <w:spacing w:after="240"/>
        <w:ind w:left="720"/>
        <w:rPr>
          <w:b/>
          <w:bCs/>
        </w:rPr>
      </w:pPr>
      <w:r>
        <w:rPr>
          <w:b/>
          <w:bCs/>
        </w:rPr>
        <w:t xml:space="preserve">IF THIS REQUEST FOR APPROVAL COVERS MORE THAN ONE FORM, PROVIDE SEPARATE HOUR BURDEN ESTIMATES FOR EACH FORM AND AGGREGATE THE HOUR BURDENS IN ITEM 13 OF OMB FORM </w:t>
      </w:r>
      <w:r w:rsidRPr="00B559BF">
        <w:rPr>
          <w:b/>
          <w:bCs/>
        </w:rPr>
        <w:t>83-I.</w:t>
      </w:r>
    </w:p>
    <w:p w:rsidR="0098531B" w:rsidRPr="0098531B" w:rsidRDefault="0098531B" w:rsidP="00687E78">
      <w:pPr>
        <w:pStyle w:val="a"/>
        <w:ind w:firstLine="0"/>
        <w:rPr>
          <w:bCs/>
        </w:rPr>
      </w:pPr>
      <w:r w:rsidRPr="0098531B">
        <w:rPr>
          <w:bCs/>
        </w:rPr>
        <w:tab/>
      </w:r>
      <w:r w:rsidRPr="00D2799B">
        <w:rPr>
          <w:bCs/>
        </w:rPr>
        <w:t>See AMS-71 spreadsheet for breakout of burden.</w:t>
      </w:r>
    </w:p>
    <w:p w:rsidR="0098531B" w:rsidRPr="0098531B" w:rsidRDefault="0098531B" w:rsidP="00687E78">
      <w:pPr>
        <w:pStyle w:val="a"/>
        <w:ind w:left="1080" w:firstLine="0"/>
        <w:rPr>
          <w:b/>
          <w:bCs/>
        </w:rPr>
      </w:pPr>
    </w:p>
    <w:p w:rsidR="007F3B8C" w:rsidRPr="00B559BF" w:rsidRDefault="007F3B8C" w:rsidP="00687E78">
      <w:pPr>
        <w:pStyle w:val="a"/>
        <w:numPr>
          <w:ilvl w:val="0"/>
          <w:numId w:val="4"/>
        </w:numPr>
        <w:tabs>
          <w:tab w:val="clear" w:pos="1080"/>
        </w:tabs>
        <w:spacing w:after="240"/>
        <w:ind w:left="720"/>
        <w:rPr>
          <w:b/>
          <w:bCs/>
        </w:rPr>
      </w:pPr>
      <w:r>
        <w:rPr>
          <w:b/>
          <w:bCs/>
        </w:rPr>
        <w:t>PROVIDE ESTIMATES OF ANNUALIZED COST TO RESPONDENTS FOR THE HOUR BURDENS FOR COLLECTIONS OF INFORMATION, IDENTIFYING AND USING APPROPRIATE WAGE RATE CATEGORIES.</w:t>
      </w:r>
    </w:p>
    <w:p w:rsidR="00F438CA" w:rsidRDefault="00F1269B" w:rsidP="00687E78">
      <w:pPr>
        <w:spacing w:after="240"/>
        <w:ind w:left="720" w:firstLine="720"/>
      </w:pPr>
      <w:r>
        <w:t>T</w:t>
      </w:r>
      <w:r w:rsidR="00F438CA">
        <w:t>he respondents’ estimated annual cost of providing informatio</w:t>
      </w:r>
      <w:r w:rsidR="004D52F2">
        <w:t>n to the Committee</w:t>
      </w:r>
      <w:r w:rsidR="0011718F">
        <w:t xml:space="preserve"> using these three forms </w:t>
      </w:r>
      <w:r w:rsidR="00F438CA">
        <w:t>is $</w:t>
      </w:r>
      <w:r w:rsidR="0011718F">
        <w:t>10,802.11</w:t>
      </w:r>
      <w:r w:rsidR="00B7008C" w:rsidRPr="005A779C">
        <w:t>.</w:t>
      </w:r>
      <w:r w:rsidR="002240D3" w:rsidRPr="005A779C">
        <w:t xml:space="preserve"> </w:t>
      </w:r>
      <w:r w:rsidR="00B7008C" w:rsidRPr="005A779C">
        <w:t xml:space="preserve"> This</w:t>
      </w:r>
      <w:r w:rsidR="00B7008C">
        <w:t xml:space="preserve"> t</w:t>
      </w:r>
      <w:r w:rsidR="00F438CA">
        <w:t xml:space="preserve">otal has been estimated by multiplying </w:t>
      </w:r>
      <w:r w:rsidR="0011718F">
        <w:t>347</w:t>
      </w:r>
      <w:r w:rsidR="004D52F2">
        <w:t xml:space="preserve"> </w:t>
      </w:r>
      <w:r w:rsidR="00F438CA">
        <w:t>total burden hours by $</w:t>
      </w:r>
      <w:r w:rsidR="004D52F2">
        <w:t>31.13</w:t>
      </w:r>
      <w:r w:rsidR="00F438CA">
        <w:t xml:space="preserve">, the </w:t>
      </w:r>
      <w:r w:rsidR="004D52F2">
        <w:t>national mean hourly wage of Farm, Ranch, and Other Agricultural Managers, according to the U.S. Department of Labor Statistics.  (</w:t>
      </w:r>
      <w:r w:rsidR="00F438CA">
        <w:t xml:space="preserve">National Compensation Survey:  Occupational </w:t>
      </w:r>
      <w:r w:rsidR="004D52F2">
        <w:t xml:space="preserve">Employment and </w:t>
      </w:r>
      <w:r w:rsidR="00F438CA">
        <w:t xml:space="preserve">Wages, </w:t>
      </w:r>
      <w:r w:rsidR="004D52F2">
        <w:t>May 2009; http://bls.gov/oes/current/oes119011.htm.)</w:t>
      </w:r>
    </w:p>
    <w:p w:rsidR="00B63584" w:rsidRDefault="00B63584" w:rsidP="00687E78">
      <w:pPr>
        <w:pStyle w:val="ListParagraph"/>
        <w:numPr>
          <w:ilvl w:val="1"/>
          <w:numId w:val="38"/>
        </w:numPr>
        <w:spacing w:after="240"/>
        <w:ind w:left="360"/>
        <w:contextualSpacing w:val="0"/>
      </w:pPr>
      <w:r w:rsidRPr="00B559BF">
        <w:rPr>
          <w:b/>
          <w:bCs/>
        </w:rPr>
        <w:t>PROVIDE AN ESTIMATE OF THE TOTAL ANNUAL COST BURDEN TO RESPONDENTS OR RECORD KEEPERS RESULTING FROM THE COLLECTION OF INFORMATION.  (DO NOT INCLUDE THE COST OF ANY HOUR BURDEN SHOWN IN ITEMS 12 AND 14)</w:t>
      </w:r>
      <w:r>
        <w:t>.</w:t>
      </w:r>
    </w:p>
    <w:p w:rsidR="00B63584" w:rsidRDefault="00B63584" w:rsidP="00687E78">
      <w:pPr>
        <w:pStyle w:val="a"/>
        <w:numPr>
          <w:ilvl w:val="0"/>
          <w:numId w:val="4"/>
        </w:numPr>
        <w:tabs>
          <w:tab w:val="clear" w:pos="1080"/>
        </w:tabs>
        <w:spacing w:after="240"/>
        <w:ind w:left="720"/>
        <w:rPr>
          <w:b/>
          <w:bCs/>
        </w:rPr>
      </w:pPr>
      <w:r>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B63584" w:rsidRDefault="00B63584" w:rsidP="00687E78">
      <w:pPr>
        <w:pStyle w:val="a"/>
        <w:numPr>
          <w:ilvl w:val="0"/>
          <w:numId w:val="4"/>
        </w:numPr>
        <w:tabs>
          <w:tab w:val="clear" w:pos="1080"/>
        </w:tabs>
        <w:spacing w:after="240"/>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63584" w:rsidRDefault="00B63584" w:rsidP="00687E78">
      <w:pPr>
        <w:pStyle w:val="a"/>
        <w:numPr>
          <w:ilvl w:val="0"/>
          <w:numId w:val="4"/>
        </w:numPr>
        <w:tabs>
          <w:tab w:val="clear" w:pos="1080"/>
        </w:tabs>
        <w:spacing w:after="240"/>
        <w:ind w:left="720"/>
        <w:rPr>
          <w:b/>
          <w:bCs/>
        </w:rPr>
      </w:pPr>
      <w:r>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B63584" w:rsidRDefault="00B63584" w:rsidP="00687E78">
      <w:pPr>
        <w:spacing w:after="240"/>
        <w:ind w:left="720" w:firstLine="720"/>
        <w:rPr>
          <w:b/>
          <w:bCs/>
        </w:rPr>
      </w:pPr>
      <w:r>
        <w:t>There are no start</w:t>
      </w:r>
      <w:r w:rsidR="00335917">
        <w:t>-</w:t>
      </w:r>
      <w:r>
        <w:t>up</w:t>
      </w:r>
      <w:r w:rsidR="00335917">
        <w:t xml:space="preserve"> cost burdens to respondents or </w:t>
      </w:r>
      <w:r w:rsidR="006540D5">
        <w:t>record keepers</w:t>
      </w:r>
      <w:r w:rsidR="00335917">
        <w:t xml:space="preserve"> that are not included in items 2 and 14.</w:t>
      </w:r>
    </w:p>
    <w:p w:rsidR="00B63584" w:rsidRDefault="00B63584" w:rsidP="00687E78">
      <w:pPr>
        <w:pStyle w:val="ListParagraph"/>
        <w:numPr>
          <w:ilvl w:val="1"/>
          <w:numId w:val="38"/>
        </w:numPr>
        <w:spacing w:after="240"/>
        <w:ind w:left="360"/>
        <w:contextualSpacing w:val="0"/>
      </w:pPr>
      <w:r w:rsidRPr="00B559BF">
        <w:rPr>
          <w:b/>
          <w:bCs/>
        </w:rPr>
        <w:t xml:space="preserve">PROVIDE ESTIMATES OF ANNUALIZED </w:t>
      </w:r>
      <w:r w:rsidR="00B559BF" w:rsidRPr="00B559BF">
        <w:rPr>
          <w:b/>
          <w:bCs/>
        </w:rPr>
        <w:t xml:space="preserve">COST TO THE FEDERAL </w:t>
      </w:r>
      <w:r w:rsidRPr="00B559BF">
        <w:rPr>
          <w:b/>
          <w:bCs/>
        </w:rPr>
        <w:t>GOVERNMENT.  ALSO, PROVIDE A DESCRIPTION OF THE METHOD USED TO ESTIMATE COST, WHICH SHOULD INCLUDE QUANTIFICATION OF</w:t>
      </w:r>
      <w:r w:rsidR="00D3103C" w:rsidRPr="00B559BF">
        <w:rPr>
          <w:b/>
          <w:bCs/>
        </w:rPr>
        <w:t xml:space="preserve"> </w:t>
      </w:r>
      <w:r w:rsidRPr="00B559BF">
        <w:rPr>
          <w:b/>
          <w:bCs/>
        </w:rPr>
        <w:t>HOURS, OPERATIONS EXPENSES (SUCH AS EQUIPMENT, OVERHEAD,</w:t>
      </w:r>
      <w:r w:rsidR="00B559BF" w:rsidRPr="00B559BF">
        <w:rPr>
          <w:b/>
          <w:bCs/>
        </w:rPr>
        <w:t xml:space="preserve"> </w:t>
      </w:r>
      <w:r w:rsidRPr="00B559BF">
        <w:rPr>
          <w:b/>
          <w:bCs/>
        </w:rPr>
        <w:t>PRINTING, AND SUPPORT STAFF)</w:t>
      </w:r>
      <w:r w:rsidR="00B559BF">
        <w:rPr>
          <w:b/>
          <w:bCs/>
        </w:rPr>
        <w:t xml:space="preserve">, AND ANY OTHER EXPENSE THAT </w:t>
      </w:r>
      <w:r w:rsidRPr="00B559BF">
        <w:rPr>
          <w:b/>
          <w:bCs/>
        </w:rPr>
        <w:t>WOULD NOT HAVE BEEN INCURRED</w:t>
      </w:r>
      <w:r w:rsidR="00B559BF">
        <w:rPr>
          <w:b/>
          <w:bCs/>
        </w:rPr>
        <w:t xml:space="preserve"> WITHOUT THIS COLLECTION OF </w:t>
      </w:r>
      <w:r w:rsidR="008744CA" w:rsidRPr="00B559BF">
        <w:rPr>
          <w:b/>
          <w:bCs/>
        </w:rPr>
        <w:t>I</w:t>
      </w:r>
      <w:r w:rsidRPr="00B559BF">
        <w:rPr>
          <w:b/>
          <w:bCs/>
        </w:rPr>
        <w:t>NFORMATION.  AGENCIES ALSO MAY AGGREGATE COST ESTIMATES FROM ITEMS 12, 13, AND 14 IN A SINGLE TABLE.</w:t>
      </w:r>
    </w:p>
    <w:p w:rsidR="00C1020A" w:rsidRPr="00C1020A" w:rsidRDefault="00C1020A" w:rsidP="00687E78">
      <w:pPr>
        <w:spacing w:after="240"/>
        <w:ind w:left="360" w:firstLine="720"/>
        <w:rPr>
          <w:bCs/>
        </w:rPr>
      </w:pPr>
      <w:r w:rsidRPr="00C1020A">
        <w:rPr>
          <w:bCs/>
        </w:rPr>
        <w:t>The Federal government’s annual costs for providing oversight and assistance for this information collection is estimated at $</w:t>
      </w:r>
      <w:r>
        <w:rPr>
          <w:bCs/>
        </w:rPr>
        <w:t>19,</w:t>
      </w:r>
      <w:r w:rsidR="00972E02">
        <w:rPr>
          <w:bCs/>
        </w:rPr>
        <w:t>5</w:t>
      </w:r>
      <w:r w:rsidRPr="00C1020A">
        <w:rPr>
          <w:bCs/>
        </w:rPr>
        <w:t>88.67 the first year and for subsequent years it is estimated to be about $2</w:t>
      </w:r>
      <w:r>
        <w:rPr>
          <w:bCs/>
        </w:rPr>
        <w:t>0</w:t>
      </w:r>
      <w:r w:rsidRPr="00C1020A">
        <w:rPr>
          <w:bCs/>
        </w:rPr>
        <w:t>,</w:t>
      </w:r>
      <w:r w:rsidR="00972E02">
        <w:rPr>
          <w:bCs/>
        </w:rPr>
        <w:t>176</w:t>
      </w:r>
      <w:r w:rsidRPr="00C1020A">
        <w:rPr>
          <w:bCs/>
        </w:rPr>
        <w:t>.</w:t>
      </w:r>
      <w:r>
        <w:rPr>
          <w:bCs/>
        </w:rPr>
        <w:t>33</w:t>
      </w:r>
      <w:r w:rsidRPr="00C1020A">
        <w:rPr>
          <w:bCs/>
        </w:rPr>
        <w:t>, assuming higher overhead costs.  A breakdown of the oversight costs for the first year is the following:</w:t>
      </w:r>
    </w:p>
    <w:p w:rsidR="00E50AE4" w:rsidRPr="00E50AE4" w:rsidRDefault="00C1020A" w:rsidP="00687E78">
      <w:pPr>
        <w:spacing w:after="240"/>
        <w:ind w:left="1080"/>
        <w:rPr>
          <w:bCs/>
        </w:rPr>
      </w:pPr>
      <w:r w:rsidRPr="00C1020A">
        <w:rPr>
          <w:bCs/>
        </w:rPr>
        <w:t>Salaries/benefits/awards</w:t>
      </w:r>
      <w:r w:rsidRPr="00C1020A">
        <w:rPr>
          <w:bCs/>
        </w:rPr>
        <w:tab/>
      </w:r>
      <w:r w:rsidRPr="00C1020A">
        <w:rPr>
          <w:bCs/>
        </w:rPr>
        <w:tab/>
      </w:r>
      <w:r w:rsidRPr="00C1020A">
        <w:rPr>
          <w:bCs/>
        </w:rPr>
        <w:tab/>
      </w:r>
      <w:r w:rsidRPr="00C1020A">
        <w:rPr>
          <w:bCs/>
        </w:rPr>
        <w:tab/>
        <w:t>$2,188.67</w:t>
      </w:r>
      <w:r>
        <w:rPr>
          <w:bCs/>
        </w:rPr>
        <w:br/>
      </w:r>
      <w:r w:rsidRPr="00C1020A">
        <w:rPr>
          <w:bCs/>
        </w:rPr>
        <w:t>Travel</w:t>
      </w:r>
      <w:r w:rsidRPr="00C1020A">
        <w:rPr>
          <w:bCs/>
        </w:rPr>
        <w:tab/>
      </w:r>
      <w:r w:rsidRPr="00C1020A">
        <w:rPr>
          <w:bCs/>
        </w:rPr>
        <w:tab/>
      </w:r>
      <w:r w:rsidRPr="00C1020A">
        <w:rPr>
          <w:bCs/>
        </w:rPr>
        <w:tab/>
      </w:r>
      <w:r w:rsidRPr="00C1020A">
        <w:rPr>
          <w:bCs/>
        </w:rPr>
        <w:tab/>
      </w:r>
      <w:r w:rsidRPr="00C1020A">
        <w:rPr>
          <w:bCs/>
        </w:rPr>
        <w:tab/>
      </w:r>
      <w:r w:rsidRPr="00C1020A">
        <w:rPr>
          <w:bCs/>
        </w:rPr>
        <w:tab/>
        <w:t>$5,000</w:t>
      </w:r>
      <w:r>
        <w:rPr>
          <w:bCs/>
        </w:rPr>
        <w:br/>
      </w:r>
      <w:r w:rsidRPr="00C1020A">
        <w:rPr>
          <w:bCs/>
        </w:rPr>
        <w:t>Printing/Copying/Mailing/Postage</w:t>
      </w:r>
      <w:r w:rsidRPr="00C1020A">
        <w:rPr>
          <w:bCs/>
        </w:rPr>
        <w:tab/>
      </w:r>
      <w:r w:rsidRPr="00C1020A">
        <w:rPr>
          <w:bCs/>
        </w:rPr>
        <w:tab/>
        <w:t>$</w:t>
      </w:r>
      <w:r>
        <w:rPr>
          <w:bCs/>
        </w:rPr>
        <w:t>8</w:t>
      </w:r>
      <w:r w:rsidRPr="00C1020A">
        <w:rPr>
          <w:bCs/>
        </w:rPr>
        <w:t>00</w:t>
      </w:r>
      <w:r>
        <w:rPr>
          <w:bCs/>
        </w:rPr>
        <w:br/>
      </w:r>
      <w:r w:rsidRPr="00C1020A">
        <w:rPr>
          <w:bCs/>
        </w:rPr>
        <w:t>Federal Register Services</w:t>
      </w:r>
      <w:r w:rsidRPr="00C1020A">
        <w:rPr>
          <w:bCs/>
        </w:rPr>
        <w:tab/>
      </w:r>
      <w:r w:rsidRPr="00C1020A">
        <w:rPr>
          <w:bCs/>
        </w:rPr>
        <w:tab/>
      </w:r>
      <w:r w:rsidRPr="00C1020A">
        <w:rPr>
          <w:bCs/>
        </w:rPr>
        <w:tab/>
      </w:r>
      <w:r w:rsidRPr="00C1020A">
        <w:rPr>
          <w:bCs/>
        </w:rPr>
        <w:tab/>
        <w:t>$2,400</w:t>
      </w:r>
      <w:r>
        <w:rPr>
          <w:bCs/>
        </w:rPr>
        <w:br/>
      </w:r>
      <w:r w:rsidRPr="00C1020A">
        <w:rPr>
          <w:bCs/>
        </w:rPr>
        <w:t>OGC (legal services)</w:t>
      </w:r>
      <w:r w:rsidRPr="00C1020A">
        <w:rPr>
          <w:bCs/>
        </w:rPr>
        <w:tab/>
      </w:r>
      <w:r w:rsidRPr="00C1020A">
        <w:rPr>
          <w:bCs/>
        </w:rPr>
        <w:tab/>
      </w:r>
      <w:r w:rsidRPr="00C1020A">
        <w:rPr>
          <w:bCs/>
        </w:rPr>
        <w:tab/>
      </w:r>
      <w:r w:rsidRPr="00C1020A">
        <w:rPr>
          <w:bCs/>
        </w:rPr>
        <w:tab/>
        <w:t>$8,000</w:t>
      </w:r>
      <w:r>
        <w:rPr>
          <w:bCs/>
        </w:rPr>
        <w:br/>
      </w:r>
      <w:r w:rsidRPr="00C1020A">
        <w:rPr>
          <w:bCs/>
        </w:rPr>
        <w:t>Supplies/equipment</w:t>
      </w:r>
      <w:r w:rsidRPr="00C1020A">
        <w:rPr>
          <w:bCs/>
        </w:rPr>
        <w:tab/>
      </w:r>
      <w:r w:rsidRPr="00C1020A">
        <w:rPr>
          <w:bCs/>
        </w:rPr>
        <w:tab/>
      </w:r>
      <w:r w:rsidRPr="00C1020A">
        <w:rPr>
          <w:bCs/>
        </w:rPr>
        <w:tab/>
      </w:r>
      <w:r w:rsidRPr="00C1020A">
        <w:rPr>
          <w:bCs/>
        </w:rPr>
        <w:tab/>
        <w:t>$</w:t>
      </w:r>
      <w:r>
        <w:rPr>
          <w:bCs/>
        </w:rPr>
        <w:t>1</w:t>
      </w:r>
      <w:r w:rsidRPr="00C1020A">
        <w:rPr>
          <w:bCs/>
        </w:rPr>
        <w:t>,</w:t>
      </w:r>
      <w:r w:rsidR="00972E02">
        <w:rPr>
          <w:bCs/>
        </w:rPr>
        <w:t>2</w:t>
      </w:r>
      <w:r w:rsidRPr="00C1020A">
        <w:rPr>
          <w:bCs/>
        </w:rPr>
        <w:t>00</w:t>
      </w:r>
      <w:r>
        <w:rPr>
          <w:bCs/>
        </w:rPr>
        <w:br/>
      </w:r>
      <w:r w:rsidRPr="00C1020A">
        <w:rPr>
          <w:bCs/>
        </w:rPr>
        <w:t>TOTAL</w:t>
      </w:r>
      <w:r w:rsidRPr="00C1020A">
        <w:rPr>
          <w:bCs/>
        </w:rPr>
        <w:tab/>
      </w:r>
      <w:r w:rsidRPr="00C1020A">
        <w:rPr>
          <w:bCs/>
        </w:rPr>
        <w:tab/>
      </w:r>
      <w:r w:rsidRPr="00C1020A">
        <w:rPr>
          <w:bCs/>
        </w:rPr>
        <w:tab/>
      </w:r>
      <w:r w:rsidRPr="00C1020A">
        <w:rPr>
          <w:bCs/>
        </w:rPr>
        <w:tab/>
      </w:r>
      <w:r w:rsidRPr="00C1020A">
        <w:rPr>
          <w:bCs/>
        </w:rPr>
        <w:tab/>
      </w:r>
      <w:r w:rsidRPr="00C1020A">
        <w:rPr>
          <w:bCs/>
        </w:rPr>
        <w:tab/>
        <w:t>$</w:t>
      </w:r>
      <w:r>
        <w:rPr>
          <w:bCs/>
        </w:rPr>
        <w:t>19</w:t>
      </w:r>
      <w:r w:rsidRPr="00C1020A">
        <w:rPr>
          <w:bCs/>
        </w:rPr>
        <w:t>,</w:t>
      </w:r>
      <w:r w:rsidR="00972E02">
        <w:rPr>
          <w:bCs/>
        </w:rPr>
        <w:t>5</w:t>
      </w:r>
      <w:r w:rsidRPr="00C1020A">
        <w:rPr>
          <w:bCs/>
        </w:rPr>
        <w:t>88.67</w:t>
      </w:r>
    </w:p>
    <w:p w:rsidR="00B63584" w:rsidRDefault="00B63584" w:rsidP="00687E78">
      <w:pPr>
        <w:pStyle w:val="ListParagraph"/>
        <w:numPr>
          <w:ilvl w:val="1"/>
          <w:numId w:val="38"/>
        </w:numPr>
        <w:spacing w:after="240"/>
        <w:ind w:left="360"/>
        <w:contextualSpacing w:val="0"/>
      </w:pPr>
      <w:r w:rsidRPr="00B559BF">
        <w:rPr>
          <w:b/>
          <w:bCs/>
        </w:rPr>
        <w:t xml:space="preserve">EXPLAIN THE REASON FOR ANY PROGRAM CHANGES OR ADJUSTMENTS REPORTED IN ITEM 13 OR 14 OF THE OMB FORM 83-I.  </w:t>
      </w:r>
    </w:p>
    <w:p w:rsidR="008837DA" w:rsidRDefault="008C115B" w:rsidP="00687E78">
      <w:pPr>
        <w:spacing w:after="240"/>
        <w:ind w:left="360" w:firstLine="720"/>
      </w:pPr>
      <w:r>
        <w:t>AMS</w:t>
      </w:r>
      <w:r w:rsidR="00E50AE4">
        <w:t xml:space="preserve"> is requesting approval for </w:t>
      </w:r>
      <w:r w:rsidR="00EF2E79">
        <w:t>347.23</w:t>
      </w:r>
      <w:r w:rsidR="00E50AE4">
        <w:t xml:space="preserve"> burden hours, based on </w:t>
      </w:r>
      <w:r w:rsidR="00EF2E79">
        <w:t>2,650 annual responses.</w:t>
      </w:r>
      <w:r w:rsidR="00882F04">
        <w:t xml:space="preserve">  This information collection is for 3 of the Committee’s 11 forms currently approved by OMB.</w:t>
      </w:r>
      <w:r w:rsidR="005F22E5">
        <w:t xml:space="preserve">  The previous burden for these three forms totaled </w:t>
      </w:r>
      <w:r w:rsidR="002856FC">
        <w:t>2,125</w:t>
      </w:r>
      <w:r w:rsidR="005F22E5">
        <w:t xml:space="preserve"> burden hours, based on </w:t>
      </w:r>
      <w:r w:rsidR="002856FC">
        <w:t>278.25</w:t>
      </w:r>
      <w:r w:rsidR="0086126A">
        <w:t xml:space="preserve"> annual responses.</w:t>
      </w:r>
    </w:p>
    <w:p w:rsidR="005F11DD" w:rsidRDefault="005F11DD" w:rsidP="00687E78">
      <w:pPr>
        <w:spacing w:after="240"/>
        <w:ind w:left="360" w:firstLine="720"/>
      </w:pPr>
      <w:r>
        <w:t>The higher burden calculation is due to the increase</w:t>
      </w:r>
      <w:r w:rsidR="00741924">
        <w:t>d</w:t>
      </w:r>
      <w:r>
        <w:t xml:space="preserve"> number of handlers who would complete the forms.  The average number of minutes per response remains unchanged</w:t>
      </w:r>
      <w:r w:rsidR="00385BBF">
        <w:t xml:space="preserve"> for each form</w:t>
      </w:r>
      <w:r>
        <w:t xml:space="preserve">. </w:t>
      </w:r>
      <w:r w:rsidR="00385BBF">
        <w:t xml:space="preserve"> FV-34 and FV-36 would be edited to add “Experimentation” alongside the five other options for “Shipment Purpose.”  No edits would be made to the text of FV-35.</w:t>
      </w:r>
    </w:p>
    <w:p w:rsidR="00B63584" w:rsidRDefault="00B63584" w:rsidP="00687E78">
      <w:pPr>
        <w:pStyle w:val="ListParagraph"/>
        <w:numPr>
          <w:ilvl w:val="1"/>
          <w:numId w:val="38"/>
        </w:numPr>
        <w:spacing w:after="240"/>
        <w:ind w:left="360"/>
        <w:contextualSpacing w:val="0"/>
      </w:pPr>
      <w:r w:rsidRPr="00B559BF">
        <w:rPr>
          <w:b/>
          <w:bCs/>
        </w:rPr>
        <w:t>FOR COLLECTIONS OF INFORMATION WH</w:t>
      </w:r>
      <w:r w:rsidR="00B559BF">
        <w:rPr>
          <w:b/>
          <w:bCs/>
        </w:rPr>
        <w:t xml:space="preserve">OSE RESULTS WILL BE </w:t>
      </w:r>
      <w:r w:rsidRPr="00B559BF">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63584" w:rsidRDefault="00B63584" w:rsidP="00687E78">
      <w:pPr>
        <w:spacing w:after="240"/>
        <w:ind w:left="360" w:firstLine="720"/>
      </w:pPr>
      <w:r>
        <w:t>There are no plans to publish any i</w:t>
      </w:r>
      <w:r w:rsidR="0086126A">
        <w:t>nformation or data collected.</w:t>
      </w:r>
    </w:p>
    <w:p w:rsidR="00B63584" w:rsidRDefault="007A0EFF" w:rsidP="00687E78">
      <w:pPr>
        <w:pStyle w:val="ListParagraph"/>
        <w:numPr>
          <w:ilvl w:val="1"/>
          <w:numId w:val="38"/>
        </w:numPr>
        <w:spacing w:after="240"/>
        <w:ind w:left="360"/>
        <w:contextualSpacing w:val="0"/>
      </w:pPr>
      <w:r w:rsidRPr="00B559BF">
        <w:rPr>
          <w:b/>
          <w:bCs/>
        </w:rPr>
        <w:t>IF SEEKING</w:t>
      </w:r>
      <w:r w:rsidR="00B63584" w:rsidRPr="00B559BF">
        <w:rPr>
          <w:b/>
          <w:bCs/>
        </w:rPr>
        <w:t xml:space="preserve"> APPROVAL TO NOT DISPLAY THE EXPIRATION DATE FOR OMB APPROVAL OF THE INFORMATION COLLECTION, EXPLAIN THE REASONS THAT DISPLAY WOULD BE INAPPROPRIATE</w:t>
      </w:r>
      <w:r w:rsidR="00B63584">
        <w:t>.</w:t>
      </w:r>
    </w:p>
    <w:p w:rsidR="00ED35C4" w:rsidRDefault="006C1E78" w:rsidP="00687E78">
      <w:pPr>
        <w:spacing w:after="240"/>
        <w:ind w:left="360" w:firstLine="720"/>
      </w:pPr>
      <w:r>
        <w:t>AMS requests approval not to display the expiration date on the forms associated with this information collection because having to do so would</w:t>
      </w:r>
      <w:r w:rsidR="00AF3EA2">
        <w:t>: (</w:t>
      </w:r>
      <w:r>
        <w:t xml:space="preserve">1) decrease the efficiency of the </w:t>
      </w:r>
      <w:r w:rsidR="00470967">
        <w:t>m</w:t>
      </w:r>
      <w:r>
        <w:t xml:space="preserve">arketing </w:t>
      </w:r>
      <w:r w:rsidR="00470967">
        <w:t>o</w:t>
      </w:r>
      <w:r>
        <w:t>rder programs</w:t>
      </w:r>
      <w:r w:rsidR="00AF3EA2">
        <w:t>; (</w:t>
      </w:r>
      <w:r>
        <w:t xml:space="preserve">2) be financially prohibitive to </w:t>
      </w:r>
      <w:r w:rsidR="00741924">
        <w:t xml:space="preserve">the </w:t>
      </w:r>
      <w:r w:rsidR="00470967">
        <w:t>c</w:t>
      </w:r>
      <w:r>
        <w:t xml:space="preserve">ommittee and </w:t>
      </w:r>
      <w:r w:rsidR="00470967">
        <w:t>b</w:t>
      </w:r>
      <w:r>
        <w:t>oard</w:t>
      </w:r>
      <w:r w:rsidR="00AF3EA2">
        <w:t>; and (</w:t>
      </w:r>
      <w:r>
        <w:t xml:space="preserve">3) delay the use of </w:t>
      </w:r>
      <w:r w:rsidR="00741924">
        <w:t>the</w:t>
      </w:r>
      <w:r>
        <w:t xml:space="preserve"> forms and cause confusion to the respondents.</w:t>
      </w:r>
    </w:p>
    <w:p w:rsidR="002340A9" w:rsidRDefault="002340A9" w:rsidP="00687E78">
      <w:pPr>
        <w:spacing w:after="240"/>
        <w:ind w:left="360" w:firstLine="720"/>
      </w:pPr>
      <w:r>
        <w:t>Displaying expiration dates on the form</w:t>
      </w:r>
      <w:r w:rsidR="00F12935">
        <w:t>s</w:t>
      </w:r>
      <w:r>
        <w:t xml:space="preserve"> would decrease the efficiency of the </w:t>
      </w:r>
      <w:r w:rsidR="00470967">
        <w:t>m</w:t>
      </w:r>
      <w:r>
        <w:t xml:space="preserve">arketing </w:t>
      </w:r>
      <w:r w:rsidR="00470967">
        <w:t>o</w:t>
      </w:r>
      <w:r>
        <w:t xml:space="preserve">rder.  At the time the forms expire, </w:t>
      </w:r>
      <w:r w:rsidR="00741924">
        <w:t>the</w:t>
      </w:r>
      <w:r>
        <w:t xml:space="preserve"> </w:t>
      </w:r>
      <w:r w:rsidR="00741924">
        <w:t>C</w:t>
      </w:r>
      <w:r>
        <w:t xml:space="preserve">ommittee would need to destroy otherwise-usable forms, counteracting the Administration’s goal of increasing program efficiency.  As the forms are widely distributed, there is the possibility that a respondent could inadvertently complete an expired form before a new form was distributed, having a severe adverse legal consequence if the validity of the form were ever challenged.  For example, if expired ballots were inadvertently used to elect </w:t>
      </w:r>
      <w:r w:rsidR="00741924">
        <w:t>C</w:t>
      </w:r>
      <w:r>
        <w:t xml:space="preserve">ommittee members, the members’ seats could later be found to be invalid, causing a disruption of the </w:t>
      </w:r>
      <w:r w:rsidR="00470967">
        <w:t>c</w:t>
      </w:r>
      <w:r>
        <w:t>ommittee, requiring re-election, and negat</w:t>
      </w:r>
      <w:r w:rsidR="00741924">
        <w:t xml:space="preserve">ively affecting the entire </w:t>
      </w:r>
      <w:r>
        <w:t>industry.  This would increase legal and administrative costs, and greatly decrease efficiency.</w:t>
      </w:r>
    </w:p>
    <w:p w:rsidR="002340A9" w:rsidRDefault="00741924" w:rsidP="00687E78">
      <w:pPr>
        <w:spacing w:after="240"/>
        <w:ind w:left="360" w:firstLine="720"/>
      </w:pPr>
      <w:r>
        <w:t>This</w:t>
      </w:r>
      <w:r w:rsidR="002340A9">
        <w:t xml:space="preserve"> </w:t>
      </w:r>
      <w:r w:rsidR="00470967">
        <w:t>c</w:t>
      </w:r>
      <w:r w:rsidR="002340A9">
        <w:t>ommittee</w:t>
      </w:r>
      <w:r>
        <w:t xml:space="preserve"> is</w:t>
      </w:r>
      <w:r w:rsidR="002340A9">
        <w:t xml:space="preserve"> very small with </w:t>
      </w:r>
      <w:r>
        <w:t xml:space="preserve">a </w:t>
      </w:r>
      <w:r w:rsidR="002340A9">
        <w:t>small operating budget, and rel</w:t>
      </w:r>
      <w:r>
        <w:t>ies</w:t>
      </w:r>
      <w:r w:rsidR="002340A9">
        <w:t xml:space="preserve"> heavily on financial discounts to function properly.  As such, </w:t>
      </w:r>
      <w:r>
        <w:t xml:space="preserve">it </w:t>
      </w:r>
      <w:r w:rsidR="002340A9">
        <w:t>order</w:t>
      </w:r>
      <w:r>
        <w:t>s</w:t>
      </w:r>
      <w:r w:rsidR="002340A9">
        <w:t xml:space="preserve"> large quantities of these forms at once to get lower printing prices, knowing that they will be in use for several years.  Displaying expiration dates on the forms could financially </w:t>
      </w:r>
      <w:r w:rsidR="00F12935">
        <w:t>hurt</w:t>
      </w:r>
      <w:r w:rsidR="002340A9">
        <w:t xml:space="preserve"> them as they simply could not afford to reprint forms or pay more for the forms they order from the printer.</w:t>
      </w:r>
    </w:p>
    <w:p w:rsidR="002340A9" w:rsidRDefault="002340A9" w:rsidP="00687E78">
      <w:pPr>
        <w:spacing w:after="240"/>
        <w:ind w:left="360" w:firstLine="720"/>
      </w:pPr>
      <w:r>
        <w:t xml:space="preserve">Finally, putting expiration dates on the forms prevents them from being used once they reach expiration while the new forms </w:t>
      </w:r>
      <w:r w:rsidR="00741924">
        <w:t xml:space="preserve">are </w:t>
      </w:r>
      <w:r>
        <w:t xml:space="preserve">in the OMB-approval process.  </w:t>
      </w:r>
      <w:r w:rsidR="00741924">
        <w:t xml:space="preserve">The </w:t>
      </w:r>
      <w:r>
        <w:t>Committee mail</w:t>
      </w:r>
      <w:r w:rsidR="00741924">
        <w:t>s</w:t>
      </w:r>
      <w:r>
        <w:t xml:space="preserve"> forms to respondents in a timely manner to ensure accurate completion.  If </w:t>
      </w:r>
      <w:r w:rsidR="00741924">
        <w:t>the C</w:t>
      </w:r>
      <w:r>
        <w:t xml:space="preserve">ommittee needs to order additional forms during this process, it could not order the forms with a new expiration date, as there are no guarantees that a requested expiration date would be approved by OMB.  This would delay the </w:t>
      </w:r>
      <w:r w:rsidR="00741924">
        <w:t>C</w:t>
      </w:r>
      <w:r>
        <w:t xml:space="preserve">ommittee’s use of these forms, and hinder the smooth operation of </w:t>
      </w:r>
      <w:r w:rsidR="00741924">
        <w:t xml:space="preserve">the </w:t>
      </w:r>
      <w:r w:rsidR="00470967">
        <w:t>m</w:t>
      </w:r>
      <w:r>
        <w:t xml:space="preserve">arketing </w:t>
      </w:r>
      <w:r w:rsidR="00470967">
        <w:t>o</w:t>
      </w:r>
      <w:r>
        <w:t>rder requirements.  Displaying expiration dates on forms also confuses respondents, who may think that the expiration date applies to the time their information is due, rather than the validity of the actual form.</w:t>
      </w:r>
    </w:p>
    <w:p w:rsidR="00B63584" w:rsidRDefault="00B63584" w:rsidP="00687E78">
      <w:pPr>
        <w:pStyle w:val="ListParagraph"/>
        <w:numPr>
          <w:ilvl w:val="1"/>
          <w:numId w:val="38"/>
        </w:numPr>
        <w:spacing w:after="240"/>
        <w:ind w:left="360"/>
        <w:contextualSpacing w:val="0"/>
      </w:pPr>
      <w:r w:rsidRPr="00B559BF">
        <w:rPr>
          <w:b/>
          <w:bCs/>
        </w:rPr>
        <w:t>EXPLAIN EACH EXCEPTION TO THE CERTIFICATION STATEMENT IDENTIFIED IN ITEM 19, "CERTIFICATION FOR PAPERWORK REDUCTION ACT SUBMISSIONS," OF OMB FORM 83-I.</w:t>
      </w:r>
      <w:r>
        <w:t xml:space="preserve">  </w:t>
      </w:r>
    </w:p>
    <w:p w:rsidR="00B63584" w:rsidRDefault="00B63584" w:rsidP="00687E78">
      <w:pPr>
        <w:spacing w:after="240"/>
        <w:ind w:left="360" w:firstLine="720"/>
      </w:pPr>
      <w:r>
        <w:t>The agency is able to certify compli</w:t>
      </w:r>
      <w:r w:rsidR="002340A9">
        <w:t>ance with all provisions under i</w:t>
      </w:r>
      <w:r>
        <w:t>tem 19 of OMB Form 83-I.</w:t>
      </w:r>
    </w:p>
    <w:p w:rsidR="00B63584" w:rsidRPr="00B559BF" w:rsidRDefault="00B63584" w:rsidP="00687E78">
      <w:pPr>
        <w:pStyle w:val="ListParagraph"/>
        <w:numPr>
          <w:ilvl w:val="0"/>
          <w:numId w:val="33"/>
        </w:numPr>
        <w:spacing w:after="240"/>
        <w:contextualSpacing w:val="0"/>
        <w:rPr>
          <w:b/>
          <w:bCs/>
        </w:rPr>
      </w:pPr>
      <w:r w:rsidRPr="00B559BF">
        <w:rPr>
          <w:b/>
          <w:bCs/>
          <w:u w:val="single"/>
        </w:rPr>
        <w:t>COLLECTIONS OF INFORMATION EMPLOYING STATISTICAL METHODS.</w:t>
      </w:r>
      <w:r w:rsidRPr="00B559BF">
        <w:rPr>
          <w:b/>
          <w:bCs/>
        </w:rPr>
        <w:t xml:space="preserve"> </w:t>
      </w:r>
    </w:p>
    <w:p w:rsidR="00B63584" w:rsidRDefault="00B63584" w:rsidP="00687E78">
      <w:pPr>
        <w:spacing w:after="240"/>
        <w:ind w:firstLine="720"/>
      </w:pPr>
      <w:r>
        <w:tab/>
        <w:t>Th</w:t>
      </w:r>
      <w:r w:rsidR="002340A9">
        <w:t>is</w:t>
      </w:r>
      <w:r>
        <w:t xml:space="preserve"> collection of information does not employ statistical methods.</w:t>
      </w:r>
    </w:p>
    <w:sectPr w:rsidR="00B63584" w:rsidSect="00274854">
      <w:footerReference w:type="default" r:id="rId9"/>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1DD" w:rsidRDefault="005F11DD">
      <w:r>
        <w:separator/>
      </w:r>
    </w:p>
  </w:endnote>
  <w:endnote w:type="continuationSeparator" w:id="0">
    <w:p w:rsidR="005F11DD" w:rsidRDefault="005F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1DD" w:rsidRDefault="005F11DD" w:rsidP="00274854">
    <w:pPr>
      <w:jc w:val="center"/>
    </w:pPr>
    <w:r>
      <w:fldChar w:fldCharType="begin"/>
    </w:r>
    <w:r>
      <w:instrText xml:space="preserve"> PAGE   \* MERGEFORMAT </w:instrText>
    </w:r>
    <w:r>
      <w:fldChar w:fldCharType="separate"/>
    </w:r>
    <w:r w:rsidR="00783C0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1DD" w:rsidRDefault="005F11DD">
      <w:r>
        <w:separator/>
      </w:r>
    </w:p>
  </w:footnote>
  <w:footnote w:type="continuationSeparator" w:id="0">
    <w:p w:rsidR="005F11DD" w:rsidRDefault="005F1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2F0"/>
    <w:multiLevelType w:val="hybridMultilevel"/>
    <w:tmpl w:val="1FDCB9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97AC7"/>
    <w:multiLevelType w:val="multilevel"/>
    <w:tmpl w:val="32A683A0"/>
    <w:lvl w:ilvl="0">
      <w:start w:val="1"/>
      <w:numFmt w:val="lowerLetter"/>
      <w:lvlText w:val="%1)"/>
      <w:lvlJc w:val="left"/>
      <w:pPr>
        <w:ind w:left="360" w:hanging="360"/>
      </w:pPr>
      <w:rPr>
        <w:rFonts w:ascii="Times New Roman" w:eastAsia="Times New Roman" w:hAnsi="Times New Roman" w:cs="Times New Roman"/>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45B45D6"/>
    <w:multiLevelType w:val="hybridMultilevel"/>
    <w:tmpl w:val="C9C41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C702E"/>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AEC2F1B"/>
    <w:multiLevelType w:val="hybridMultilevel"/>
    <w:tmpl w:val="4B706AD2"/>
    <w:lvl w:ilvl="0" w:tplc="04090001">
      <w:start w:val="51"/>
      <w:numFmt w:val="bullet"/>
      <w:lvlText w:val=""/>
      <w:lvlJc w:val="left"/>
      <w:pPr>
        <w:tabs>
          <w:tab w:val="num" w:pos="849"/>
        </w:tabs>
        <w:ind w:left="849" w:hanging="360"/>
      </w:pPr>
      <w:rPr>
        <w:rFonts w:ascii="Symbol" w:eastAsia="Times New Roman" w:hAnsi="Symbol" w:cs="Times New Roman"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6">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6D27C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E893DEA"/>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0041AAF"/>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0652AE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2712C9F"/>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7E5CBD"/>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92C6DB6"/>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AB539FA"/>
    <w:multiLevelType w:val="multilevel"/>
    <w:tmpl w:val="12A0D782"/>
    <w:lvl w:ilvl="0">
      <w:start w:val="1"/>
      <w:numFmt w:val="upperLetter"/>
      <w:lvlText w:val="%1."/>
      <w:lvlJc w:val="left"/>
      <w:pPr>
        <w:ind w:left="360" w:hanging="360"/>
      </w:pPr>
      <w:rPr>
        <w:rFonts w:hint="default"/>
        <w:b/>
        <w:i w:val="0"/>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AF264D6"/>
    <w:multiLevelType w:val="multilevel"/>
    <w:tmpl w:val="50B6B1A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C6208A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830C49"/>
    <w:multiLevelType w:val="multilevel"/>
    <w:tmpl w:val="78083778"/>
    <w:lvl w:ilvl="0">
      <w:start w:val="1"/>
      <w:numFmt w:val="upperLetter"/>
      <w:lvlText w:val="%1."/>
      <w:lvlJc w:val="left"/>
      <w:pPr>
        <w:ind w:left="360" w:hanging="360"/>
      </w:pPr>
      <w:rPr>
        <w:rFonts w:hint="default"/>
        <w:b/>
        <w:i w:val="0"/>
      </w:rPr>
    </w:lvl>
    <w:lvl w:ilvl="1">
      <w:start w:val="3"/>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5BD6C8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F266D7"/>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7BE5742"/>
    <w:multiLevelType w:val="hybridMultilevel"/>
    <w:tmpl w:val="AC48B76C"/>
    <w:lvl w:ilvl="0" w:tplc="81227B4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9B01CA"/>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C963F97"/>
    <w:multiLevelType w:val="hybridMultilevel"/>
    <w:tmpl w:val="573E7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517B07"/>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3923763"/>
    <w:multiLevelType w:val="hybridMultilevel"/>
    <w:tmpl w:val="04CC500C"/>
    <w:lvl w:ilvl="0" w:tplc="DF6CE022">
      <w:start w:val="10"/>
      <w:numFmt w:val="bullet"/>
      <w:lvlText w:val=""/>
      <w:lvlJc w:val="left"/>
      <w:pPr>
        <w:tabs>
          <w:tab w:val="num" w:pos="939"/>
        </w:tabs>
        <w:ind w:left="939" w:hanging="360"/>
      </w:pPr>
      <w:rPr>
        <w:rFonts w:ascii="WP MathA" w:eastAsia="Times New Roman" w:hAnsi="WP MathA" w:cs="Times New Roman" w:hint="default"/>
        <w:b w:val="0"/>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6">
    <w:nsid w:val="34DE66DF"/>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6CE2A42"/>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CC50076"/>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EEE66B7"/>
    <w:multiLevelType w:val="hybridMultilevel"/>
    <w:tmpl w:val="6BD89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212781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8B75892"/>
    <w:multiLevelType w:val="multilevel"/>
    <w:tmpl w:val="F1D65D92"/>
    <w:lvl w:ilvl="0">
      <w:start w:val="1"/>
      <w:numFmt w:val="upperLetter"/>
      <w:lvlText w:val="%1."/>
      <w:lvlJc w:val="left"/>
      <w:pPr>
        <w:ind w:left="2805" w:hanging="360"/>
      </w:pPr>
      <w:rPr>
        <w:rFonts w:hint="default"/>
        <w:b/>
        <w:i w:val="0"/>
      </w:rPr>
    </w:lvl>
    <w:lvl w:ilvl="1">
      <w:start w:val="1"/>
      <w:numFmt w:val="decimal"/>
      <w:lvlText w:val="%2."/>
      <w:lvlJc w:val="left"/>
      <w:pPr>
        <w:ind w:left="3165" w:hanging="360"/>
      </w:pPr>
      <w:rPr>
        <w:rFonts w:hint="default"/>
        <w:b/>
        <w:i w:val="0"/>
      </w:rPr>
    </w:lvl>
    <w:lvl w:ilvl="2">
      <w:start w:val="1"/>
      <w:numFmt w:val="lowerLetter"/>
      <w:lvlText w:val="%3)"/>
      <w:lvlJc w:val="left"/>
      <w:pPr>
        <w:ind w:left="3525" w:hanging="360"/>
      </w:pPr>
      <w:rPr>
        <w:rFonts w:hint="default"/>
        <w:b/>
        <w:i w:val="0"/>
      </w:rPr>
    </w:lvl>
    <w:lvl w:ilvl="3">
      <w:start w:val="1"/>
      <w:numFmt w:val="decimal"/>
      <w:lvlText w:val="(%4)"/>
      <w:lvlJc w:val="left"/>
      <w:pPr>
        <w:ind w:left="3885" w:hanging="360"/>
      </w:pPr>
      <w:rPr>
        <w:rFonts w:hint="default"/>
      </w:rPr>
    </w:lvl>
    <w:lvl w:ilvl="4">
      <w:start w:val="1"/>
      <w:numFmt w:val="lowerLetter"/>
      <w:lvlText w:val="(%5)"/>
      <w:lvlJc w:val="left"/>
      <w:pPr>
        <w:ind w:left="4245" w:hanging="360"/>
      </w:pPr>
      <w:rPr>
        <w:rFonts w:hint="default"/>
      </w:rPr>
    </w:lvl>
    <w:lvl w:ilvl="5">
      <w:start w:val="1"/>
      <w:numFmt w:val="lowerRoman"/>
      <w:lvlText w:val="(%6)"/>
      <w:lvlJc w:val="left"/>
      <w:pPr>
        <w:ind w:left="4605" w:hanging="360"/>
      </w:pPr>
      <w:rPr>
        <w:rFonts w:hint="default"/>
      </w:rPr>
    </w:lvl>
    <w:lvl w:ilvl="6">
      <w:start w:val="1"/>
      <w:numFmt w:val="decimal"/>
      <w:lvlText w:val="%7."/>
      <w:lvlJc w:val="left"/>
      <w:pPr>
        <w:ind w:left="4965" w:hanging="360"/>
      </w:pPr>
      <w:rPr>
        <w:rFonts w:hint="default"/>
      </w:rPr>
    </w:lvl>
    <w:lvl w:ilvl="7">
      <w:start w:val="1"/>
      <w:numFmt w:val="lowerLetter"/>
      <w:lvlText w:val="%8."/>
      <w:lvlJc w:val="left"/>
      <w:pPr>
        <w:ind w:left="5325" w:hanging="360"/>
      </w:pPr>
      <w:rPr>
        <w:rFonts w:hint="default"/>
      </w:rPr>
    </w:lvl>
    <w:lvl w:ilvl="8">
      <w:start w:val="1"/>
      <w:numFmt w:val="lowerRoman"/>
      <w:lvlText w:val="%9."/>
      <w:lvlJc w:val="left"/>
      <w:pPr>
        <w:ind w:left="5685" w:hanging="360"/>
      </w:pPr>
      <w:rPr>
        <w:rFonts w:hint="default"/>
      </w:rPr>
    </w:lvl>
  </w:abstractNum>
  <w:abstractNum w:abstractNumId="32">
    <w:nsid w:val="4C4400D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4126CE3"/>
    <w:multiLevelType w:val="multilevel"/>
    <w:tmpl w:val="DDBE3E94"/>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6DA2CAB"/>
    <w:multiLevelType w:val="hybridMultilevel"/>
    <w:tmpl w:val="BFDCEB8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3B23F2"/>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A3B5DDE"/>
    <w:multiLevelType w:val="multilevel"/>
    <w:tmpl w:val="B8D8DF8A"/>
    <w:lvl w:ilvl="0">
      <w:start w:val="1"/>
      <w:numFmt w:val="upperLetter"/>
      <w:lvlText w:val="%1."/>
      <w:lvlJc w:val="left"/>
      <w:pPr>
        <w:ind w:left="1080" w:hanging="360"/>
      </w:pPr>
      <w:rPr>
        <w:rFonts w:hint="default"/>
        <w:b/>
        <w:i w:val="0"/>
      </w:rPr>
    </w:lvl>
    <w:lvl w:ilvl="1">
      <w:start w:val="1"/>
      <w:numFmt w:val="decimal"/>
      <w:lvlText w:val="%2."/>
      <w:lvlJc w:val="left"/>
      <w:pPr>
        <w:ind w:left="1440" w:hanging="360"/>
      </w:pPr>
      <w:rPr>
        <w:rFonts w:hint="default"/>
        <w:b/>
        <w:i w:val="0"/>
      </w:rPr>
    </w:lvl>
    <w:lvl w:ilvl="2">
      <w:start w:val="1"/>
      <w:numFmt w:val="lowerLetter"/>
      <w:lvlText w:val="%3)"/>
      <w:lvlJc w:val="left"/>
      <w:pPr>
        <w:ind w:left="1800" w:hanging="360"/>
      </w:pPr>
      <w:rPr>
        <w:rFonts w:hint="default"/>
        <w:b/>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nsid w:val="5D681C19"/>
    <w:multiLevelType w:val="hybridMultilevel"/>
    <w:tmpl w:val="675498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A9474E"/>
    <w:multiLevelType w:val="hybridMultilevel"/>
    <w:tmpl w:val="C2DE3BDE"/>
    <w:lvl w:ilvl="0" w:tplc="005AEBDE">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5FA4ADDC">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2CC08DA"/>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5582F0D"/>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6756AAC"/>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98B41EB"/>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6BAC747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2A64C9"/>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0182B2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0E97D12"/>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8BA37D0"/>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1"/>
  </w:num>
  <w:num w:numId="2">
    <w:abstractNumId w:val="6"/>
  </w:num>
  <w:num w:numId="3">
    <w:abstractNumId w:val="25"/>
  </w:num>
  <w:num w:numId="4">
    <w:abstractNumId w:val="13"/>
  </w:num>
  <w:num w:numId="5">
    <w:abstractNumId w:val="5"/>
  </w:num>
  <w:num w:numId="6">
    <w:abstractNumId w:val="4"/>
  </w:num>
  <w:num w:numId="7">
    <w:abstractNumId w:val="42"/>
  </w:num>
  <w:num w:numId="8">
    <w:abstractNumId w:val="41"/>
  </w:num>
  <w:num w:numId="9">
    <w:abstractNumId w:val="49"/>
  </w:num>
  <w:num w:numId="10">
    <w:abstractNumId w:val="28"/>
  </w:num>
  <w:num w:numId="11">
    <w:abstractNumId w:val="37"/>
  </w:num>
  <w:num w:numId="12">
    <w:abstractNumId w:val="33"/>
  </w:num>
  <w:num w:numId="13">
    <w:abstractNumId w:val="12"/>
  </w:num>
  <w:num w:numId="14">
    <w:abstractNumId w:val="44"/>
  </w:num>
  <w:num w:numId="15">
    <w:abstractNumId w:val="48"/>
  </w:num>
  <w:num w:numId="16">
    <w:abstractNumId w:val="36"/>
  </w:num>
  <w:num w:numId="17">
    <w:abstractNumId w:val="1"/>
  </w:num>
  <w:num w:numId="18">
    <w:abstractNumId w:val="11"/>
  </w:num>
  <w:num w:numId="19">
    <w:abstractNumId w:val="7"/>
  </w:num>
  <w:num w:numId="20">
    <w:abstractNumId w:val="39"/>
  </w:num>
  <w:num w:numId="21">
    <w:abstractNumId w:val="47"/>
  </w:num>
  <w:num w:numId="22">
    <w:abstractNumId w:val="10"/>
  </w:num>
  <w:num w:numId="23">
    <w:abstractNumId w:val="20"/>
  </w:num>
  <w:num w:numId="24">
    <w:abstractNumId w:val="22"/>
  </w:num>
  <w:num w:numId="25">
    <w:abstractNumId w:val="35"/>
  </w:num>
  <w:num w:numId="26">
    <w:abstractNumId w:val="32"/>
  </w:num>
  <w:num w:numId="27">
    <w:abstractNumId w:val="14"/>
  </w:num>
  <w:num w:numId="28">
    <w:abstractNumId w:val="46"/>
  </w:num>
  <w:num w:numId="29">
    <w:abstractNumId w:val="19"/>
  </w:num>
  <w:num w:numId="30">
    <w:abstractNumId w:val="8"/>
  </w:num>
  <w:num w:numId="31">
    <w:abstractNumId w:val="45"/>
  </w:num>
  <w:num w:numId="32">
    <w:abstractNumId w:val="17"/>
  </w:num>
  <w:num w:numId="33">
    <w:abstractNumId w:val="3"/>
  </w:num>
  <w:num w:numId="34">
    <w:abstractNumId w:val="16"/>
  </w:num>
  <w:num w:numId="35">
    <w:abstractNumId w:val="26"/>
  </w:num>
  <w:num w:numId="36">
    <w:abstractNumId w:val="18"/>
  </w:num>
  <w:num w:numId="37">
    <w:abstractNumId w:val="9"/>
  </w:num>
  <w:num w:numId="38">
    <w:abstractNumId w:val="15"/>
  </w:num>
  <w:num w:numId="39">
    <w:abstractNumId w:val="40"/>
  </w:num>
  <w:num w:numId="40">
    <w:abstractNumId w:val="43"/>
  </w:num>
  <w:num w:numId="41">
    <w:abstractNumId w:val="27"/>
  </w:num>
  <w:num w:numId="42">
    <w:abstractNumId w:val="24"/>
  </w:num>
  <w:num w:numId="43">
    <w:abstractNumId w:val="30"/>
  </w:num>
  <w:num w:numId="44">
    <w:abstractNumId w:val="29"/>
  </w:num>
  <w:num w:numId="45">
    <w:abstractNumId w:val="23"/>
  </w:num>
  <w:num w:numId="46">
    <w:abstractNumId w:val="38"/>
  </w:num>
  <w:num w:numId="47">
    <w:abstractNumId w:val="2"/>
  </w:num>
  <w:num w:numId="48">
    <w:abstractNumId w:val="21"/>
  </w:num>
  <w:num w:numId="49">
    <w:abstractNumId w:val="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84"/>
    <w:rsid w:val="00001FF2"/>
    <w:rsid w:val="00004E81"/>
    <w:rsid w:val="00007CAD"/>
    <w:rsid w:val="0001397A"/>
    <w:rsid w:val="00025A5E"/>
    <w:rsid w:val="000351C9"/>
    <w:rsid w:val="00035BED"/>
    <w:rsid w:val="00037E11"/>
    <w:rsid w:val="00045BF7"/>
    <w:rsid w:val="000527E6"/>
    <w:rsid w:val="00052DB9"/>
    <w:rsid w:val="0006210D"/>
    <w:rsid w:val="00064E59"/>
    <w:rsid w:val="00066076"/>
    <w:rsid w:val="00073729"/>
    <w:rsid w:val="0007393E"/>
    <w:rsid w:val="00075264"/>
    <w:rsid w:val="00075969"/>
    <w:rsid w:val="00081A6D"/>
    <w:rsid w:val="00086005"/>
    <w:rsid w:val="00092E17"/>
    <w:rsid w:val="0009547D"/>
    <w:rsid w:val="00096767"/>
    <w:rsid w:val="000A26B4"/>
    <w:rsid w:val="000A35C0"/>
    <w:rsid w:val="000A3B10"/>
    <w:rsid w:val="000A7FB8"/>
    <w:rsid w:val="000B14C9"/>
    <w:rsid w:val="000B1F94"/>
    <w:rsid w:val="000B3ED5"/>
    <w:rsid w:val="000B4A0B"/>
    <w:rsid w:val="000D1013"/>
    <w:rsid w:val="000D1DD3"/>
    <w:rsid w:val="000D3439"/>
    <w:rsid w:val="000D5D52"/>
    <w:rsid w:val="000D6C9E"/>
    <w:rsid w:val="000E0086"/>
    <w:rsid w:val="000E3EA4"/>
    <w:rsid w:val="000F0194"/>
    <w:rsid w:val="000F6E94"/>
    <w:rsid w:val="001013FA"/>
    <w:rsid w:val="0010206F"/>
    <w:rsid w:val="0010422D"/>
    <w:rsid w:val="00113CDE"/>
    <w:rsid w:val="00115AD1"/>
    <w:rsid w:val="0011718F"/>
    <w:rsid w:val="001240A3"/>
    <w:rsid w:val="001243AA"/>
    <w:rsid w:val="001258F3"/>
    <w:rsid w:val="0013204A"/>
    <w:rsid w:val="001373E2"/>
    <w:rsid w:val="001406E4"/>
    <w:rsid w:val="00143268"/>
    <w:rsid w:val="00147E64"/>
    <w:rsid w:val="001514FB"/>
    <w:rsid w:val="00162C08"/>
    <w:rsid w:val="00164CD8"/>
    <w:rsid w:val="001763B4"/>
    <w:rsid w:val="0018658F"/>
    <w:rsid w:val="00192A37"/>
    <w:rsid w:val="00193C4B"/>
    <w:rsid w:val="00193EC6"/>
    <w:rsid w:val="00196C29"/>
    <w:rsid w:val="001A3D01"/>
    <w:rsid w:val="001A409B"/>
    <w:rsid w:val="001A44D5"/>
    <w:rsid w:val="001A6A42"/>
    <w:rsid w:val="001A7A2B"/>
    <w:rsid w:val="001B5AEF"/>
    <w:rsid w:val="001B6344"/>
    <w:rsid w:val="001B7FBC"/>
    <w:rsid w:val="001C377C"/>
    <w:rsid w:val="001C73C7"/>
    <w:rsid w:val="001D12A4"/>
    <w:rsid w:val="001D24D0"/>
    <w:rsid w:val="001E22DA"/>
    <w:rsid w:val="001E2C8C"/>
    <w:rsid w:val="001E73A2"/>
    <w:rsid w:val="001F14CB"/>
    <w:rsid w:val="001F1A82"/>
    <w:rsid w:val="001F58A8"/>
    <w:rsid w:val="00202166"/>
    <w:rsid w:val="00203210"/>
    <w:rsid w:val="00210704"/>
    <w:rsid w:val="00213616"/>
    <w:rsid w:val="00216FC8"/>
    <w:rsid w:val="0021742E"/>
    <w:rsid w:val="00221FEC"/>
    <w:rsid w:val="002222C7"/>
    <w:rsid w:val="002240D3"/>
    <w:rsid w:val="00224D2D"/>
    <w:rsid w:val="00226C37"/>
    <w:rsid w:val="00227536"/>
    <w:rsid w:val="002340A9"/>
    <w:rsid w:val="00235E5E"/>
    <w:rsid w:val="00236727"/>
    <w:rsid w:val="002453FC"/>
    <w:rsid w:val="00250379"/>
    <w:rsid w:val="002516B9"/>
    <w:rsid w:val="00252046"/>
    <w:rsid w:val="00257EAD"/>
    <w:rsid w:val="00263034"/>
    <w:rsid w:val="00267688"/>
    <w:rsid w:val="00274854"/>
    <w:rsid w:val="00276A7D"/>
    <w:rsid w:val="00276D9A"/>
    <w:rsid w:val="00282B60"/>
    <w:rsid w:val="00282E41"/>
    <w:rsid w:val="002856FC"/>
    <w:rsid w:val="00286568"/>
    <w:rsid w:val="00287B2A"/>
    <w:rsid w:val="00291E58"/>
    <w:rsid w:val="00296357"/>
    <w:rsid w:val="002B3946"/>
    <w:rsid w:val="002B575A"/>
    <w:rsid w:val="002B7178"/>
    <w:rsid w:val="002C28CB"/>
    <w:rsid w:val="002C5747"/>
    <w:rsid w:val="002C7407"/>
    <w:rsid w:val="002D0B29"/>
    <w:rsid w:val="002D4D55"/>
    <w:rsid w:val="002D6085"/>
    <w:rsid w:val="002E2212"/>
    <w:rsid w:val="002E39CE"/>
    <w:rsid w:val="002E6F68"/>
    <w:rsid w:val="002E7529"/>
    <w:rsid w:val="002F06FA"/>
    <w:rsid w:val="002F3095"/>
    <w:rsid w:val="00302798"/>
    <w:rsid w:val="0030315B"/>
    <w:rsid w:val="003055D0"/>
    <w:rsid w:val="00305C53"/>
    <w:rsid w:val="00311BAE"/>
    <w:rsid w:val="00311D91"/>
    <w:rsid w:val="00321C7D"/>
    <w:rsid w:val="00326FF3"/>
    <w:rsid w:val="0033247E"/>
    <w:rsid w:val="00335917"/>
    <w:rsid w:val="003367B7"/>
    <w:rsid w:val="00337A51"/>
    <w:rsid w:val="00340320"/>
    <w:rsid w:val="00343289"/>
    <w:rsid w:val="003433B5"/>
    <w:rsid w:val="0035685A"/>
    <w:rsid w:val="00357D1A"/>
    <w:rsid w:val="003620E3"/>
    <w:rsid w:val="00362D8B"/>
    <w:rsid w:val="00363C14"/>
    <w:rsid w:val="0036761F"/>
    <w:rsid w:val="003704C8"/>
    <w:rsid w:val="00373B1A"/>
    <w:rsid w:val="0037406F"/>
    <w:rsid w:val="00382D51"/>
    <w:rsid w:val="00384498"/>
    <w:rsid w:val="00385168"/>
    <w:rsid w:val="00385BBF"/>
    <w:rsid w:val="00391407"/>
    <w:rsid w:val="003A1A8B"/>
    <w:rsid w:val="003A43B4"/>
    <w:rsid w:val="003A45ED"/>
    <w:rsid w:val="003A683A"/>
    <w:rsid w:val="003B4FE7"/>
    <w:rsid w:val="003B590B"/>
    <w:rsid w:val="003C46B8"/>
    <w:rsid w:val="003C4CF8"/>
    <w:rsid w:val="003D0317"/>
    <w:rsid w:val="003D18B4"/>
    <w:rsid w:val="003D4449"/>
    <w:rsid w:val="003D6A14"/>
    <w:rsid w:val="003E034A"/>
    <w:rsid w:val="003E3FEB"/>
    <w:rsid w:val="003E6ED4"/>
    <w:rsid w:val="003F00F6"/>
    <w:rsid w:val="003F1A26"/>
    <w:rsid w:val="003F338F"/>
    <w:rsid w:val="003F34AF"/>
    <w:rsid w:val="003F6962"/>
    <w:rsid w:val="0040050F"/>
    <w:rsid w:val="00400BD7"/>
    <w:rsid w:val="00406512"/>
    <w:rsid w:val="00410BB3"/>
    <w:rsid w:val="00410CBC"/>
    <w:rsid w:val="0041162F"/>
    <w:rsid w:val="004134B9"/>
    <w:rsid w:val="00420BFA"/>
    <w:rsid w:val="00432CED"/>
    <w:rsid w:val="0043575D"/>
    <w:rsid w:val="00436B28"/>
    <w:rsid w:val="004377ED"/>
    <w:rsid w:val="00441A2C"/>
    <w:rsid w:val="00445071"/>
    <w:rsid w:val="00446422"/>
    <w:rsid w:val="00453AA6"/>
    <w:rsid w:val="004556D4"/>
    <w:rsid w:val="00464F78"/>
    <w:rsid w:val="00465044"/>
    <w:rsid w:val="0047051A"/>
    <w:rsid w:val="00470967"/>
    <w:rsid w:val="00470DD2"/>
    <w:rsid w:val="00472216"/>
    <w:rsid w:val="00476415"/>
    <w:rsid w:val="00481E80"/>
    <w:rsid w:val="00483898"/>
    <w:rsid w:val="00485D2B"/>
    <w:rsid w:val="00486808"/>
    <w:rsid w:val="00487FE4"/>
    <w:rsid w:val="00490A1D"/>
    <w:rsid w:val="00490C45"/>
    <w:rsid w:val="00491003"/>
    <w:rsid w:val="00492F4A"/>
    <w:rsid w:val="00493F10"/>
    <w:rsid w:val="00494D98"/>
    <w:rsid w:val="00496DD3"/>
    <w:rsid w:val="004A0E62"/>
    <w:rsid w:val="004A6F40"/>
    <w:rsid w:val="004B7C9A"/>
    <w:rsid w:val="004C1D28"/>
    <w:rsid w:val="004C2B0D"/>
    <w:rsid w:val="004D1F91"/>
    <w:rsid w:val="004D52F2"/>
    <w:rsid w:val="004D5350"/>
    <w:rsid w:val="004E0400"/>
    <w:rsid w:val="004E0B6D"/>
    <w:rsid w:val="004E24C9"/>
    <w:rsid w:val="004F5EDC"/>
    <w:rsid w:val="004F7900"/>
    <w:rsid w:val="00502C62"/>
    <w:rsid w:val="00503359"/>
    <w:rsid w:val="005048C4"/>
    <w:rsid w:val="0050635B"/>
    <w:rsid w:val="00507887"/>
    <w:rsid w:val="00512CED"/>
    <w:rsid w:val="005244C9"/>
    <w:rsid w:val="0053061C"/>
    <w:rsid w:val="005355E1"/>
    <w:rsid w:val="005464E2"/>
    <w:rsid w:val="00551A57"/>
    <w:rsid w:val="005538AF"/>
    <w:rsid w:val="005558DB"/>
    <w:rsid w:val="00560A8F"/>
    <w:rsid w:val="00561B15"/>
    <w:rsid w:val="0056394B"/>
    <w:rsid w:val="00566D63"/>
    <w:rsid w:val="00570597"/>
    <w:rsid w:val="00571DB8"/>
    <w:rsid w:val="0057634C"/>
    <w:rsid w:val="005776AC"/>
    <w:rsid w:val="00590AA8"/>
    <w:rsid w:val="00591BB3"/>
    <w:rsid w:val="005934A1"/>
    <w:rsid w:val="0059639A"/>
    <w:rsid w:val="00596B90"/>
    <w:rsid w:val="00597FE4"/>
    <w:rsid w:val="005A779C"/>
    <w:rsid w:val="005B3CA8"/>
    <w:rsid w:val="005B4933"/>
    <w:rsid w:val="005B6A6D"/>
    <w:rsid w:val="005C09FD"/>
    <w:rsid w:val="005C7924"/>
    <w:rsid w:val="005D06D5"/>
    <w:rsid w:val="005D6AC4"/>
    <w:rsid w:val="005D7D0F"/>
    <w:rsid w:val="005E0F10"/>
    <w:rsid w:val="005E3857"/>
    <w:rsid w:val="005E4516"/>
    <w:rsid w:val="005F11DD"/>
    <w:rsid w:val="005F22E5"/>
    <w:rsid w:val="005F4706"/>
    <w:rsid w:val="00602029"/>
    <w:rsid w:val="00604F84"/>
    <w:rsid w:val="00607528"/>
    <w:rsid w:val="006119F4"/>
    <w:rsid w:val="00613FBA"/>
    <w:rsid w:val="00614E6C"/>
    <w:rsid w:val="00621C49"/>
    <w:rsid w:val="00624A4B"/>
    <w:rsid w:val="00624DD4"/>
    <w:rsid w:val="006269C4"/>
    <w:rsid w:val="00627106"/>
    <w:rsid w:val="006303BE"/>
    <w:rsid w:val="006321C2"/>
    <w:rsid w:val="00632641"/>
    <w:rsid w:val="00633986"/>
    <w:rsid w:val="00634149"/>
    <w:rsid w:val="00634FE0"/>
    <w:rsid w:val="00642DD0"/>
    <w:rsid w:val="00643063"/>
    <w:rsid w:val="006472CE"/>
    <w:rsid w:val="00653451"/>
    <w:rsid w:val="006540D5"/>
    <w:rsid w:val="0066100F"/>
    <w:rsid w:val="00666CDE"/>
    <w:rsid w:val="00667515"/>
    <w:rsid w:val="00676620"/>
    <w:rsid w:val="00677C51"/>
    <w:rsid w:val="00681645"/>
    <w:rsid w:val="00682454"/>
    <w:rsid w:val="00684071"/>
    <w:rsid w:val="00685DF3"/>
    <w:rsid w:val="00686BD2"/>
    <w:rsid w:val="00687669"/>
    <w:rsid w:val="00687E78"/>
    <w:rsid w:val="006933B3"/>
    <w:rsid w:val="00693AE1"/>
    <w:rsid w:val="00694077"/>
    <w:rsid w:val="006B1016"/>
    <w:rsid w:val="006B1408"/>
    <w:rsid w:val="006B479D"/>
    <w:rsid w:val="006C143D"/>
    <w:rsid w:val="006C1E78"/>
    <w:rsid w:val="006C3170"/>
    <w:rsid w:val="006E07F5"/>
    <w:rsid w:val="006E0D3F"/>
    <w:rsid w:val="006E272B"/>
    <w:rsid w:val="006E5009"/>
    <w:rsid w:val="006E6381"/>
    <w:rsid w:val="006F2F47"/>
    <w:rsid w:val="006F40FE"/>
    <w:rsid w:val="007074E9"/>
    <w:rsid w:val="00712D47"/>
    <w:rsid w:val="00714AA1"/>
    <w:rsid w:val="00717D66"/>
    <w:rsid w:val="00720841"/>
    <w:rsid w:val="007245C7"/>
    <w:rsid w:val="00724901"/>
    <w:rsid w:val="0072553B"/>
    <w:rsid w:val="00730252"/>
    <w:rsid w:val="00734B44"/>
    <w:rsid w:val="00740020"/>
    <w:rsid w:val="00740C42"/>
    <w:rsid w:val="00741924"/>
    <w:rsid w:val="00745984"/>
    <w:rsid w:val="00750F2F"/>
    <w:rsid w:val="00753040"/>
    <w:rsid w:val="007600A3"/>
    <w:rsid w:val="007605F3"/>
    <w:rsid w:val="00762F93"/>
    <w:rsid w:val="00765DDE"/>
    <w:rsid w:val="00766568"/>
    <w:rsid w:val="0077067D"/>
    <w:rsid w:val="00775F7C"/>
    <w:rsid w:val="0077660D"/>
    <w:rsid w:val="007769CD"/>
    <w:rsid w:val="00780581"/>
    <w:rsid w:val="007808D6"/>
    <w:rsid w:val="00782850"/>
    <w:rsid w:val="00783C04"/>
    <w:rsid w:val="007962E3"/>
    <w:rsid w:val="007A0EFF"/>
    <w:rsid w:val="007A617D"/>
    <w:rsid w:val="007A65BD"/>
    <w:rsid w:val="007A73AB"/>
    <w:rsid w:val="007A7E7B"/>
    <w:rsid w:val="007B1F52"/>
    <w:rsid w:val="007B23F5"/>
    <w:rsid w:val="007B77BE"/>
    <w:rsid w:val="007C073D"/>
    <w:rsid w:val="007C120F"/>
    <w:rsid w:val="007C1B63"/>
    <w:rsid w:val="007C3470"/>
    <w:rsid w:val="007C60E4"/>
    <w:rsid w:val="007D1D34"/>
    <w:rsid w:val="007D6A81"/>
    <w:rsid w:val="007E01AB"/>
    <w:rsid w:val="007F00D9"/>
    <w:rsid w:val="007F134C"/>
    <w:rsid w:val="007F1DF1"/>
    <w:rsid w:val="007F3B8C"/>
    <w:rsid w:val="007F4290"/>
    <w:rsid w:val="007F5C99"/>
    <w:rsid w:val="007F6AA1"/>
    <w:rsid w:val="00802BCB"/>
    <w:rsid w:val="00807AAD"/>
    <w:rsid w:val="008108FE"/>
    <w:rsid w:val="00814115"/>
    <w:rsid w:val="00814559"/>
    <w:rsid w:val="00826896"/>
    <w:rsid w:val="008276BA"/>
    <w:rsid w:val="0083110C"/>
    <w:rsid w:val="00831C94"/>
    <w:rsid w:val="00841D03"/>
    <w:rsid w:val="008505B7"/>
    <w:rsid w:val="008517E6"/>
    <w:rsid w:val="00854130"/>
    <w:rsid w:val="00856653"/>
    <w:rsid w:val="00860915"/>
    <w:rsid w:val="0086126A"/>
    <w:rsid w:val="00864634"/>
    <w:rsid w:val="008744CA"/>
    <w:rsid w:val="00876216"/>
    <w:rsid w:val="00876A95"/>
    <w:rsid w:val="00881E73"/>
    <w:rsid w:val="00881EB3"/>
    <w:rsid w:val="00882F04"/>
    <w:rsid w:val="008837DA"/>
    <w:rsid w:val="00886942"/>
    <w:rsid w:val="00890DC0"/>
    <w:rsid w:val="00890DEE"/>
    <w:rsid w:val="008975DB"/>
    <w:rsid w:val="008B5838"/>
    <w:rsid w:val="008C115B"/>
    <w:rsid w:val="008C1B66"/>
    <w:rsid w:val="008C2053"/>
    <w:rsid w:val="008C40B9"/>
    <w:rsid w:val="008C555D"/>
    <w:rsid w:val="008C556B"/>
    <w:rsid w:val="008D0C55"/>
    <w:rsid w:val="008D11BE"/>
    <w:rsid w:val="008D5A6D"/>
    <w:rsid w:val="008E1FAD"/>
    <w:rsid w:val="008E31FD"/>
    <w:rsid w:val="008F092D"/>
    <w:rsid w:val="0091713A"/>
    <w:rsid w:val="00917BE6"/>
    <w:rsid w:val="00917CDD"/>
    <w:rsid w:val="00923306"/>
    <w:rsid w:val="00923635"/>
    <w:rsid w:val="00931091"/>
    <w:rsid w:val="00933B59"/>
    <w:rsid w:val="00934D74"/>
    <w:rsid w:val="0094784E"/>
    <w:rsid w:val="0095270B"/>
    <w:rsid w:val="00954FCC"/>
    <w:rsid w:val="00957305"/>
    <w:rsid w:val="00960398"/>
    <w:rsid w:val="00962861"/>
    <w:rsid w:val="00963311"/>
    <w:rsid w:val="00964984"/>
    <w:rsid w:val="00967874"/>
    <w:rsid w:val="009705E5"/>
    <w:rsid w:val="00972E02"/>
    <w:rsid w:val="00974272"/>
    <w:rsid w:val="00977C1F"/>
    <w:rsid w:val="0098531B"/>
    <w:rsid w:val="00987CCC"/>
    <w:rsid w:val="009A02B9"/>
    <w:rsid w:val="009A1D2D"/>
    <w:rsid w:val="009A2D88"/>
    <w:rsid w:val="009A4832"/>
    <w:rsid w:val="009B12F2"/>
    <w:rsid w:val="009B2DAC"/>
    <w:rsid w:val="009B313D"/>
    <w:rsid w:val="009C3898"/>
    <w:rsid w:val="009D3D15"/>
    <w:rsid w:val="009D57FC"/>
    <w:rsid w:val="009F6E91"/>
    <w:rsid w:val="00A0012C"/>
    <w:rsid w:val="00A02645"/>
    <w:rsid w:val="00A02935"/>
    <w:rsid w:val="00A05223"/>
    <w:rsid w:val="00A1228B"/>
    <w:rsid w:val="00A1259E"/>
    <w:rsid w:val="00A137F8"/>
    <w:rsid w:val="00A16092"/>
    <w:rsid w:val="00A1788C"/>
    <w:rsid w:val="00A21DFC"/>
    <w:rsid w:val="00A250CE"/>
    <w:rsid w:val="00A277F9"/>
    <w:rsid w:val="00A3037C"/>
    <w:rsid w:val="00A326C1"/>
    <w:rsid w:val="00A341A6"/>
    <w:rsid w:val="00A40744"/>
    <w:rsid w:val="00A4393E"/>
    <w:rsid w:val="00A4496B"/>
    <w:rsid w:val="00A45117"/>
    <w:rsid w:val="00A4594B"/>
    <w:rsid w:val="00A462CD"/>
    <w:rsid w:val="00A4664A"/>
    <w:rsid w:val="00A51CEE"/>
    <w:rsid w:val="00A53D73"/>
    <w:rsid w:val="00A542C3"/>
    <w:rsid w:val="00A64651"/>
    <w:rsid w:val="00A663E8"/>
    <w:rsid w:val="00A67D31"/>
    <w:rsid w:val="00A7077E"/>
    <w:rsid w:val="00A72447"/>
    <w:rsid w:val="00A80406"/>
    <w:rsid w:val="00A87A2A"/>
    <w:rsid w:val="00A907CA"/>
    <w:rsid w:val="00A92B3F"/>
    <w:rsid w:val="00A932E9"/>
    <w:rsid w:val="00AA258A"/>
    <w:rsid w:val="00AA4050"/>
    <w:rsid w:val="00AB480A"/>
    <w:rsid w:val="00AB774F"/>
    <w:rsid w:val="00AC1D80"/>
    <w:rsid w:val="00AC21FA"/>
    <w:rsid w:val="00AC76A6"/>
    <w:rsid w:val="00AD2DCB"/>
    <w:rsid w:val="00AD2FDF"/>
    <w:rsid w:val="00AE04A3"/>
    <w:rsid w:val="00AE0E50"/>
    <w:rsid w:val="00AE62DE"/>
    <w:rsid w:val="00AF3EA2"/>
    <w:rsid w:val="00AF7D00"/>
    <w:rsid w:val="00B03846"/>
    <w:rsid w:val="00B05AED"/>
    <w:rsid w:val="00B117D0"/>
    <w:rsid w:val="00B11972"/>
    <w:rsid w:val="00B12ABB"/>
    <w:rsid w:val="00B17114"/>
    <w:rsid w:val="00B205C5"/>
    <w:rsid w:val="00B20714"/>
    <w:rsid w:val="00B2146B"/>
    <w:rsid w:val="00B21979"/>
    <w:rsid w:val="00B24014"/>
    <w:rsid w:val="00B25C75"/>
    <w:rsid w:val="00B27C92"/>
    <w:rsid w:val="00B335A4"/>
    <w:rsid w:val="00B33ED4"/>
    <w:rsid w:val="00B353E5"/>
    <w:rsid w:val="00B44B36"/>
    <w:rsid w:val="00B45184"/>
    <w:rsid w:val="00B5510F"/>
    <w:rsid w:val="00B559BF"/>
    <w:rsid w:val="00B63584"/>
    <w:rsid w:val="00B658BC"/>
    <w:rsid w:val="00B661CA"/>
    <w:rsid w:val="00B6759E"/>
    <w:rsid w:val="00B7008C"/>
    <w:rsid w:val="00B75297"/>
    <w:rsid w:val="00B81D7C"/>
    <w:rsid w:val="00B83BFE"/>
    <w:rsid w:val="00B85A7E"/>
    <w:rsid w:val="00B86A20"/>
    <w:rsid w:val="00B91153"/>
    <w:rsid w:val="00B918A7"/>
    <w:rsid w:val="00B9285D"/>
    <w:rsid w:val="00B93806"/>
    <w:rsid w:val="00B93E13"/>
    <w:rsid w:val="00BA1937"/>
    <w:rsid w:val="00BA3483"/>
    <w:rsid w:val="00BA384D"/>
    <w:rsid w:val="00BA59D4"/>
    <w:rsid w:val="00BA783A"/>
    <w:rsid w:val="00BB06BD"/>
    <w:rsid w:val="00BB2306"/>
    <w:rsid w:val="00BB28F1"/>
    <w:rsid w:val="00BB3A77"/>
    <w:rsid w:val="00BB4CAA"/>
    <w:rsid w:val="00BD1006"/>
    <w:rsid w:val="00BD11E1"/>
    <w:rsid w:val="00BD2857"/>
    <w:rsid w:val="00BE6F58"/>
    <w:rsid w:val="00BF1A08"/>
    <w:rsid w:val="00BF32AC"/>
    <w:rsid w:val="00C020B2"/>
    <w:rsid w:val="00C1020A"/>
    <w:rsid w:val="00C12436"/>
    <w:rsid w:val="00C14AC6"/>
    <w:rsid w:val="00C14B26"/>
    <w:rsid w:val="00C2278D"/>
    <w:rsid w:val="00C23479"/>
    <w:rsid w:val="00C25DE8"/>
    <w:rsid w:val="00C276E7"/>
    <w:rsid w:val="00C37887"/>
    <w:rsid w:val="00C42DBB"/>
    <w:rsid w:val="00C4404E"/>
    <w:rsid w:val="00C471E9"/>
    <w:rsid w:val="00C6562F"/>
    <w:rsid w:val="00C66006"/>
    <w:rsid w:val="00C73B3B"/>
    <w:rsid w:val="00C744CA"/>
    <w:rsid w:val="00C80803"/>
    <w:rsid w:val="00C85607"/>
    <w:rsid w:val="00C859AB"/>
    <w:rsid w:val="00C87698"/>
    <w:rsid w:val="00C95066"/>
    <w:rsid w:val="00C954FF"/>
    <w:rsid w:val="00C9792C"/>
    <w:rsid w:val="00CA09EF"/>
    <w:rsid w:val="00CA4BFC"/>
    <w:rsid w:val="00CA4F8F"/>
    <w:rsid w:val="00CA5468"/>
    <w:rsid w:val="00CA54BA"/>
    <w:rsid w:val="00CA656C"/>
    <w:rsid w:val="00CB4C1A"/>
    <w:rsid w:val="00CB6E34"/>
    <w:rsid w:val="00CC2C9F"/>
    <w:rsid w:val="00CC6AD7"/>
    <w:rsid w:val="00CD3ABC"/>
    <w:rsid w:val="00CD4BE8"/>
    <w:rsid w:val="00CD5412"/>
    <w:rsid w:val="00CD5867"/>
    <w:rsid w:val="00CD6140"/>
    <w:rsid w:val="00CD6D54"/>
    <w:rsid w:val="00CD6E16"/>
    <w:rsid w:val="00CE5979"/>
    <w:rsid w:val="00CE6435"/>
    <w:rsid w:val="00CF3784"/>
    <w:rsid w:val="00CF4664"/>
    <w:rsid w:val="00CF55ED"/>
    <w:rsid w:val="00D00F33"/>
    <w:rsid w:val="00D07EE2"/>
    <w:rsid w:val="00D12818"/>
    <w:rsid w:val="00D20A0C"/>
    <w:rsid w:val="00D244AE"/>
    <w:rsid w:val="00D25286"/>
    <w:rsid w:val="00D257CD"/>
    <w:rsid w:val="00D2799B"/>
    <w:rsid w:val="00D3040A"/>
    <w:rsid w:val="00D3103C"/>
    <w:rsid w:val="00D4311E"/>
    <w:rsid w:val="00D47056"/>
    <w:rsid w:val="00D522F2"/>
    <w:rsid w:val="00D55EBA"/>
    <w:rsid w:val="00D61ACD"/>
    <w:rsid w:val="00D64AD1"/>
    <w:rsid w:val="00D662A3"/>
    <w:rsid w:val="00D705D8"/>
    <w:rsid w:val="00D711FC"/>
    <w:rsid w:val="00D716A1"/>
    <w:rsid w:val="00D84847"/>
    <w:rsid w:val="00D84F9F"/>
    <w:rsid w:val="00D876BA"/>
    <w:rsid w:val="00D91DEC"/>
    <w:rsid w:val="00D92E69"/>
    <w:rsid w:val="00D92EB3"/>
    <w:rsid w:val="00D96AEC"/>
    <w:rsid w:val="00DA0D01"/>
    <w:rsid w:val="00DA41AE"/>
    <w:rsid w:val="00DA474E"/>
    <w:rsid w:val="00DB2BA5"/>
    <w:rsid w:val="00DB5036"/>
    <w:rsid w:val="00DC269F"/>
    <w:rsid w:val="00DC62B7"/>
    <w:rsid w:val="00DD56C1"/>
    <w:rsid w:val="00DD59B7"/>
    <w:rsid w:val="00DD5DFB"/>
    <w:rsid w:val="00DE0B80"/>
    <w:rsid w:val="00DE1521"/>
    <w:rsid w:val="00DE7564"/>
    <w:rsid w:val="00DF07E4"/>
    <w:rsid w:val="00DF0FA2"/>
    <w:rsid w:val="00E018AA"/>
    <w:rsid w:val="00E01E71"/>
    <w:rsid w:val="00E0332C"/>
    <w:rsid w:val="00E101E6"/>
    <w:rsid w:val="00E11042"/>
    <w:rsid w:val="00E1296B"/>
    <w:rsid w:val="00E14E45"/>
    <w:rsid w:val="00E209D0"/>
    <w:rsid w:val="00E211CB"/>
    <w:rsid w:val="00E232E1"/>
    <w:rsid w:val="00E242CA"/>
    <w:rsid w:val="00E36251"/>
    <w:rsid w:val="00E430BE"/>
    <w:rsid w:val="00E4468C"/>
    <w:rsid w:val="00E45D24"/>
    <w:rsid w:val="00E461BE"/>
    <w:rsid w:val="00E50AE4"/>
    <w:rsid w:val="00E52EFF"/>
    <w:rsid w:val="00E5412C"/>
    <w:rsid w:val="00E609A1"/>
    <w:rsid w:val="00E65053"/>
    <w:rsid w:val="00E669E3"/>
    <w:rsid w:val="00E66D31"/>
    <w:rsid w:val="00E74074"/>
    <w:rsid w:val="00E766EF"/>
    <w:rsid w:val="00E803D9"/>
    <w:rsid w:val="00E83262"/>
    <w:rsid w:val="00E84A6C"/>
    <w:rsid w:val="00E91A48"/>
    <w:rsid w:val="00E91A6B"/>
    <w:rsid w:val="00E95DF2"/>
    <w:rsid w:val="00E97AEE"/>
    <w:rsid w:val="00EA4644"/>
    <w:rsid w:val="00EA726D"/>
    <w:rsid w:val="00EB0D01"/>
    <w:rsid w:val="00EB1BF3"/>
    <w:rsid w:val="00EB4C69"/>
    <w:rsid w:val="00EB4F50"/>
    <w:rsid w:val="00EC3038"/>
    <w:rsid w:val="00EC382F"/>
    <w:rsid w:val="00ED1ECD"/>
    <w:rsid w:val="00ED35C4"/>
    <w:rsid w:val="00ED46E0"/>
    <w:rsid w:val="00ED71EB"/>
    <w:rsid w:val="00EE00A9"/>
    <w:rsid w:val="00EE4AC5"/>
    <w:rsid w:val="00EE5390"/>
    <w:rsid w:val="00EE61CB"/>
    <w:rsid w:val="00EF0CAC"/>
    <w:rsid w:val="00EF1CF8"/>
    <w:rsid w:val="00EF2E79"/>
    <w:rsid w:val="00EF3CF0"/>
    <w:rsid w:val="00EF7B9A"/>
    <w:rsid w:val="00F01834"/>
    <w:rsid w:val="00F07B10"/>
    <w:rsid w:val="00F12163"/>
    <w:rsid w:val="00F1269B"/>
    <w:rsid w:val="00F12935"/>
    <w:rsid w:val="00F14AA5"/>
    <w:rsid w:val="00F153AD"/>
    <w:rsid w:val="00F27341"/>
    <w:rsid w:val="00F27564"/>
    <w:rsid w:val="00F3088D"/>
    <w:rsid w:val="00F31C2E"/>
    <w:rsid w:val="00F3276D"/>
    <w:rsid w:val="00F36188"/>
    <w:rsid w:val="00F438CA"/>
    <w:rsid w:val="00F47D46"/>
    <w:rsid w:val="00F6021B"/>
    <w:rsid w:val="00F83FE9"/>
    <w:rsid w:val="00F85597"/>
    <w:rsid w:val="00F90133"/>
    <w:rsid w:val="00F90C10"/>
    <w:rsid w:val="00F963C2"/>
    <w:rsid w:val="00F97142"/>
    <w:rsid w:val="00FA0763"/>
    <w:rsid w:val="00FA1539"/>
    <w:rsid w:val="00FA20A1"/>
    <w:rsid w:val="00FA3150"/>
    <w:rsid w:val="00FA327D"/>
    <w:rsid w:val="00FB00AF"/>
    <w:rsid w:val="00FB0364"/>
    <w:rsid w:val="00FB0961"/>
    <w:rsid w:val="00FB0CE4"/>
    <w:rsid w:val="00FB3F0E"/>
    <w:rsid w:val="00FB61F3"/>
    <w:rsid w:val="00FC7DEF"/>
    <w:rsid w:val="00FE1DD6"/>
    <w:rsid w:val="00FF433B"/>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04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83FE9"/>
  </w:style>
  <w:style w:type="paragraph" w:customStyle="1" w:styleId="a">
    <w:name w:val="_"/>
    <w:basedOn w:val="Normal"/>
    <w:rsid w:val="00F83FE9"/>
    <w:pPr>
      <w:ind w:left="720" w:hanging="720"/>
    </w:pPr>
  </w:style>
  <w:style w:type="character" w:styleId="Hyperlink">
    <w:name w:val="Hyperlink"/>
    <w:basedOn w:val="DefaultParagraphFont"/>
    <w:rsid w:val="005355E1"/>
    <w:rPr>
      <w:color w:val="0000FF"/>
      <w:u w:val="single"/>
    </w:rPr>
  </w:style>
  <w:style w:type="paragraph" w:styleId="Header">
    <w:name w:val="header"/>
    <w:basedOn w:val="Normal"/>
    <w:rsid w:val="00491003"/>
    <w:pPr>
      <w:tabs>
        <w:tab w:val="center" w:pos="4320"/>
        <w:tab w:val="right" w:pos="8640"/>
      </w:tabs>
    </w:pPr>
  </w:style>
  <w:style w:type="paragraph" w:styleId="Footer">
    <w:name w:val="footer"/>
    <w:basedOn w:val="Normal"/>
    <w:link w:val="FooterChar"/>
    <w:uiPriority w:val="99"/>
    <w:rsid w:val="00491003"/>
    <w:pPr>
      <w:tabs>
        <w:tab w:val="center" w:pos="4320"/>
        <w:tab w:val="right" w:pos="8640"/>
      </w:tabs>
    </w:pPr>
  </w:style>
  <w:style w:type="character" w:styleId="FollowedHyperlink">
    <w:name w:val="FollowedHyperlink"/>
    <w:basedOn w:val="DefaultParagraphFont"/>
    <w:rsid w:val="00BD1006"/>
    <w:rPr>
      <w:color w:val="800080"/>
      <w:u w:val="single"/>
    </w:rPr>
  </w:style>
  <w:style w:type="character" w:customStyle="1" w:styleId="Hypertext">
    <w:name w:val="Hypertext"/>
    <w:rsid w:val="00C23479"/>
    <w:rPr>
      <w:color w:val="0000FF"/>
      <w:u w:val="single"/>
    </w:rPr>
  </w:style>
  <w:style w:type="table" w:styleId="TableGrid">
    <w:name w:val="Table Grid"/>
    <w:basedOn w:val="TableNormal"/>
    <w:rsid w:val="0057634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4C8"/>
    <w:pPr>
      <w:ind w:left="720"/>
      <w:contextualSpacing/>
    </w:pPr>
  </w:style>
  <w:style w:type="paragraph" w:styleId="EndnoteText">
    <w:name w:val="endnote text"/>
    <w:basedOn w:val="Normal"/>
    <w:link w:val="EndnoteTextChar"/>
    <w:rsid w:val="00B2146B"/>
    <w:rPr>
      <w:sz w:val="20"/>
      <w:szCs w:val="20"/>
    </w:rPr>
  </w:style>
  <w:style w:type="character" w:customStyle="1" w:styleId="EndnoteTextChar">
    <w:name w:val="Endnote Text Char"/>
    <w:basedOn w:val="DefaultParagraphFont"/>
    <w:link w:val="EndnoteText"/>
    <w:rsid w:val="00B2146B"/>
  </w:style>
  <w:style w:type="character" w:styleId="EndnoteReference">
    <w:name w:val="endnote reference"/>
    <w:basedOn w:val="DefaultParagraphFont"/>
    <w:rsid w:val="00B2146B"/>
    <w:rPr>
      <w:vertAlign w:val="superscript"/>
    </w:rPr>
  </w:style>
  <w:style w:type="character" w:customStyle="1" w:styleId="FooterChar">
    <w:name w:val="Footer Char"/>
    <w:basedOn w:val="DefaultParagraphFont"/>
    <w:link w:val="Footer"/>
    <w:uiPriority w:val="99"/>
    <w:rsid w:val="00274854"/>
    <w:rPr>
      <w:sz w:val="24"/>
      <w:szCs w:val="24"/>
    </w:rPr>
  </w:style>
  <w:style w:type="paragraph" w:styleId="BalloonText">
    <w:name w:val="Balloon Text"/>
    <w:basedOn w:val="Normal"/>
    <w:link w:val="BalloonTextChar"/>
    <w:rsid w:val="00E36251"/>
    <w:rPr>
      <w:rFonts w:ascii="Tahoma" w:hAnsi="Tahoma" w:cs="Tahoma"/>
      <w:sz w:val="16"/>
      <w:szCs w:val="16"/>
    </w:rPr>
  </w:style>
  <w:style w:type="character" w:customStyle="1" w:styleId="BalloonTextChar">
    <w:name w:val="Balloon Text Char"/>
    <w:basedOn w:val="DefaultParagraphFont"/>
    <w:link w:val="BalloonText"/>
    <w:rsid w:val="00E36251"/>
    <w:rPr>
      <w:rFonts w:ascii="Tahoma" w:hAnsi="Tahoma" w:cs="Tahoma"/>
      <w:sz w:val="16"/>
      <w:szCs w:val="16"/>
    </w:rPr>
  </w:style>
  <w:style w:type="paragraph" w:styleId="BodyText">
    <w:name w:val="Body Text"/>
    <w:basedOn w:val="Normal"/>
    <w:link w:val="BodyTextChar"/>
    <w:rsid w:val="00DE7564"/>
    <w:pPr>
      <w:widowControl/>
      <w:autoSpaceDE/>
      <w:autoSpaceDN/>
      <w:adjustRightInd/>
    </w:pPr>
    <w:rPr>
      <w:szCs w:val="20"/>
    </w:rPr>
  </w:style>
  <w:style w:type="character" w:customStyle="1" w:styleId="BodyTextChar">
    <w:name w:val="Body Text Char"/>
    <w:basedOn w:val="DefaultParagraphFont"/>
    <w:link w:val="BodyText"/>
    <w:rsid w:val="00DE756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04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83FE9"/>
  </w:style>
  <w:style w:type="paragraph" w:customStyle="1" w:styleId="a">
    <w:name w:val="_"/>
    <w:basedOn w:val="Normal"/>
    <w:rsid w:val="00F83FE9"/>
    <w:pPr>
      <w:ind w:left="720" w:hanging="720"/>
    </w:pPr>
  </w:style>
  <w:style w:type="character" w:styleId="Hyperlink">
    <w:name w:val="Hyperlink"/>
    <w:basedOn w:val="DefaultParagraphFont"/>
    <w:rsid w:val="005355E1"/>
    <w:rPr>
      <w:color w:val="0000FF"/>
      <w:u w:val="single"/>
    </w:rPr>
  </w:style>
  <w:style w:type="paragraph" w:styleId="Header">
    <w:name w:val="header"/>
    <w:basedOn w:val="Normal"/>
    <w:rsid w:val="00491003"/>
    <w:pPr>
      <w:tabs>
        <w:tab w:val="center" w:pos="4320"/>
        <w:tab w:val="right" w:pos="8640"/>
      </w:tabs>
    </w:pPr>
  </w:style>
  <w:style w:type="paragraph" w:styleId="Footer">
    <w:name w:val="footer"/>
    <w:basedOn w:val="Normal"/>
    <w:link w:val="FooterChar"/>
    <w:uiPriority w:val="99"/>
    <w:rsid w:val="00491003"/>
    <w:pPr>
      <w:tabs>
        <w:tab w:val="center" w:pos="4320"/>
        <w:tab w:val="right" w:pos="8640"/>
      </w:tabs>
    </w:pPr>
  </w:style>
  <w:style w:type="character" w:styleId="FollowedHyperlink">
    <w:name w:val="FollowedHyperlink"/>
    <w:basedOn w:val="DefaultParagraphFont"/>
    <w:rsid w:val="00BD1006"/>
    <w:rPr>
      <w:color w:val="800080"/>
      <w:u w:val="single"/>
    </w:rPr>
  </w:style>
  <w:style w:type="character" w:customStyle="1" w:styleId="Hypertext">
    <w:name w:val="Hypertext"/>
    <w:rsid w:val="00C23479"/>
    <w:rPr>
      <w:color w:val="0000FF"/>
      <w:u w:val="single"/>
    </w:rPr>
  </w:style>
  <w:style w:type="table" w:styleId="TableGrid">
    <w:name w:val="Table Grid"/>
    <w:basedOn w:val="TableNormal"/>
    <w:rsid w:val="0057634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4C8"/>
    <w:pPr>
      <w:ind w:left="720"/>
      <w:contextualSpacing/>
    </w:pPr>
  </w:style>
  <w:style w:type="paragraph" w:styleId="EndnoteText">
    <w:name w:val="endnote text"/>
    <w:basedOn w:val="Normal"/>
    <w:link w:val="EndnoteTextChar"/>
    <w:rsid w:val="00B2146B"/>
    <w:rPr>
      <w:sz w:val="20"/>
      <w:szCs w:val="20"/>
    </w:rPr>
  </w:style>
  <w:style w:type="character" w:customStyle="1" w:styleId="EndnoteTextChar">
    <w:name w:val="Endnote Text Char"/>
    <w:basedOn w:val="DefaultParagraphFont"/>
    <w:link w:val="EndnoteText"/>
    <w:rsid w:val="00B2146B"/>
  </w:style>
  <w:style w:type="character" w:styleId="EndnoteReference">
    <w:name w:val="endnote reference"/>
    <w:basedOn w:val="DefaultParagraphFont"/>
    <w:rsid w:val="00B2146B"/>
    <w:rPr>
      <w:vertAlign w:val="superscript"/>
    </w:rPr>
  </w:style>
  <w:style w:type="character" w:customStyle="1" w:styleId="FooterChar">
    <w:name w:val="Footer Char"/>
    <w:basedOn w:val="DefaultParagraphFont"/>
    <w:link w:val="Footer"/>
    <w:uiPriority w:val="99"/>
    <w:rsid w:val="00274854"/>
    <w:rPr>
      <w:sz w:val="24"/>
      <w:szCs w:val="24"/>
    </w:rPr>
  </w:style>
  <w:style w:type="paragraph" w:styleId="BalloonText">
    <w:name w:val="Balloon Text"/>
    <w:basedOn w:val="Normal"/>
    <w:link w:val="BalloonTextChar"/>
    <w:rsid w:val="00E36251"/>
    <w:rPr>
      <w:rFonts w:ascii="Tahoma" w:hAnsi="Tahoma" w:cs="Tahoma"/>
      <w:sz w:val="16"/>
      <w:szCs w:val="16"/>
    </w:rPr>
  </w:style>
  <w:style w:type="character" w:customStyle="1" w:styleId="BalloonTextChar">
    <w:name w:val="Balloon Text Char"/>
    <w:basedOn w:val="DefaultParagraphFont"/>
    <w:link w:val="BalloonText"/>
    <w:rsid w:val="00E36251"/>
    <w:rPr>
      <w:rFonts w:ascii="Tahoma" w:hAnsi="Tahoma" w:cs="Tahoma"/>
      <w:sz w:val="16"/>
      <w:szCs w:val="16"/>
    </w:rPr>
  </w:style>
  <w:style w:type="paragraph" w:styleId="BodyText">
    <w:name w:val="Body Text"/>
    <w:basedOn w:val="Normal"/>
    <w:link w:val="BodyTextChar"/>
    <w:rsid w:val="00DE7564"/>
    <w:pPr>
      <w:widowControl/>
      <w:autoSpaceDE/>
      <w:autoSpaceDN/>
      <w:adjustRightInd/>
    </w:pPr>
    <w:rPr>
      <w:szCs w:val="20"/>
    </w:rPr>
  </w:style>
  <w:style w:type="character" w:customStyle="1" w:styleId="BodyTextChar">
    <w:name w:val="Body Text Char"/>
    <w:basedOn w:val="DefaultParagraphFont"/>
    <w:link w:val="BodyText"/>
    <w:rsid w:val="00DE75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505E48-8C74-41DA-A724-80FDBDA9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3524</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23406</CharactersWithSpaces>
  <SharedDoc>false</SharedDoc>
  <HLinks>
    <vt:vector size="6" baseType="variant">
      <vt:variant>
        <vt:i4>3670119</vt:i4>
      </vt:variant>
      <vt:variant>
        <vt:i4>0</vt:i4>
      </vt:variant>
      <vt:variant>
        <vt:i4>0</vt:i4>
      </vt:variant>
      <vt:variant>
        <vt:i4>5</vt:i4>
      </vt:variant>
      <vt:variant>
        <vt:lpwstr>http://www.bls.gov/ncs/ocs/sp/ncb10832.pdf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USDA</cp:lastModifiedBy>
  <cp:revision>5</cp:revision>
  <cp:lastPrinted>2011-03-22T12:29:00Z</cp:lastPrinted>
  <dcterms:created xsi:type="dcterms:W3CDTF">2011-11-02T13:51:00Z</dcterms:created>
  <dcterms:modified xsi:type="dcterms:W3CDTF">2011-11-03T16:40:00Z</dcterms:modified>
</cp:coreProperties>
</file>