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1B9" w:rsidRPr="00F733D2" w:rsidRDefault="007201B9" w:rsidP="007201B9">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rPr>
          <w:sz w:val="28"/>
          <w:szCs w:val="28"/>
        </w:rPr>
      </w:pPr>
      <w:r w:rsidRPr="00F733D2">
        <w:rPr>
          <w:sz w:val="28"/>
          <w:szCs w:val="28"/>
        </w:rPr>
        <w:t>Health S</w:t>
      </w:r>
      <w:r w:rsidR="00CD5996">
        <w:rPr>
          <w:sz w:val="28"/>
          <w:szCs w:val="28"/>
        </w:rPr>
        <w:t>tudy</w:t>
      </w:r>
      <w:r w:rsidRPr="00F733D2">
        <w:rPr>
          <w:sz w:val="28"/>
          <w:szCs w:val="28"/>
        </w:rPr>
        <w:t xml:space="preserve"> for a New Generation of U.S. Veterans</w:t>
      </w:r>
      <w:r w:rsidRPr="00F733D2">
        <w:rPr>
          <w:sz w:val="28"/>
          <w:szCs w:val="28"/>
        </w:rPr>
        <w:br/>
        <w:t>OMB 2900-0722</w:t>
      </w:r>
      <w:r w:rsidR="00CD5996">
        <w:rPr>
          <w:sz w:val="28"/>
          <w:szCs w:val="28"/>
        </w:rPr>
        <w:t xml:space="preserve">    VA Form 10-0523</w:t>
      </w:r>
    </w:p>
    <w:p w:rsidR="007201B9" w:rsidRPr="007201B9" w:rsidRDefault="007201B9" w:rsidP="007201B9"/>
    <w:p w:rsidR="00D127B1" w:rsidRPr="00C2286F" w:rsidRDefault="006921B9" w:rsidP="00D127B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t>B.</w:t>
      </w:r>
      <w:r>
        <w:tab/>
        <w:t>COLLECTION</w:t>
      </w:r>
      <w:r w:rsidR="00D127B1">
        <w:t xml:space="preserve"> OF INFORMATION </w:t>
      </w:r>
      <w:r w:rsidR="00D127B1" w:rsidRPr="00C2286F">
        <w:t xml:space="preserve">EMPLOYING STATISTICAL </w:t>
      </w:r>
      <w:r w:rsidR="007201B9">
        <w:tab/>
      </w:r>
      <w:r w:rsidR="00D127B1" w:rsidRPr="00C2286F">
        <w:t>METHODS</w:t>
      </w:r>
    </w:p>
    <w:p w:rsidR="00D127B1" w:rsidRPr="0064683C" w:rsidRDefault="00D127B1" w:rsidP="00D127B1">
      <w:pPr>
        <w:tabs>
          <w:tab w:val="left" w:pos="540"/>
        </w:tabs>
        <w:rPr>
          <w:color w:val="FF0000"/>
        </w:rPr>
      </w:pPr>
      <w:r w:rsidRPr="00A9516A">
        <w:rPr>
          <w:color w:val="FF0000"/>
        </w:rPr>
        <w:tab/>
      </w:r>
    </w:p>
    <w:p w:rsidR="00D127B1" w:rsidRDefault="00D127B1" w:rsidP="00D127B1">
      <w:pPr>
        <w:tabs>
          <w:tab w:val="left" w:pos="547"/>
          <w:tab w:val="left" w:pos="1080"/>
          <w:tab w:val="left" w:pos="1627"/>
          <w:tab w:val="left" w:pos="2160"/>
          <w:tab w:val="left" w:pos="2880"/>
        </w:tabs>
      </w:pPr>
    </w:p>
    <w:p w:rsidR="00D127B1" w:rsidRDefault="00D127B1" w:rsidP="00D127B1">
      <w:pPr>
        <w:numPr>
          <w:ilvl w:val="0"/>
          <w:numId w:val="3"/>
        </w:numPr>
        <w:tabs>
          <w:tab w:val="clear" w:pos="720"/>
          <w:tab w:val="num" w:pos="0"/>
          <w:tab w:val="left" w:pos="547"/>
          <w:tab w:val="left" w:pos="1080"/>
          <w:tab w:val="left" w:pos="1627"/>
          <w:tab w:val="left" w:pos="2160"/>
          <w:tab w:val="left" w:pos="2880"/>
        </w:tabs>
        <w:ind w:left="0" w:firstLine="0"/>
        <w:rPr>
          <w:b/>
        </w:rPr>
      </w:pPr>
      <w:r>
        <w:rPr>
          <w:b/>
        </w:rPr>
        <w:t xml:space="preserve">Provide a </w:t>
      </w:r>
      <w:r w:rsidRPr="00A97235">
        <w:rPr>
          <w:b/>
        </w:rPr>
        <w:t xml:space="preserve">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w:t>
      </w:r>
      <w:proofErr w:type="gramStart"/>
      <w:r w:rsidRPr="00A97235">
        <w:rPr>
          <w:b/>
        </w:rPr>
        <w:t>strata</w:t>
      </w:r>
      <w:proofErr w:type="gramEnd"/>
      <w:r w:rsidRPr="00A97235">
        <w:rPr>
          <w:b/>
        </w:rPr>
        <w:t>.  Indicate expected response rates</w:t>
      </w:r>
      <w:r>
        <w:rPr>
          <w:b/>
        </w:rPr>
        <w:t>.  If this has been conducted previously include actual response rates achieved.</w:t>
      </w:r>
    </w:p>
    <w:p w:rsidR="00D127B1" w:rsidRDefault="00D127B1" w:rsidP="00D127B1">
      <w:pPr>
        <w:tabs>
          <w:tab w:val="left" w:pos="547"/>
          <w:tab w:val="left" w:pos="1080"/>
          <w:tab w:val="left" w:pos="1627"/>
          <w:tab w:val="left" w:pos="2160"/>
          <w:tab w:val="left" w:pos="2880"/>
        </w:tabs>
        <w:ind w:left="360"/>
        <w:rPr>
          <w:b/>
        </w:rPr>
      </w:pPr>
    </w:p>
    <w:p w:rsidR="00D127B1" w:rsidRPr="00344464" w:rsidRDefault="00AF2691" w:rsidP="00D127B1">
      <w:pPr>
        <w:tabs>
          <w:tab w:val="left" w:pos="547"/>
          <w:tab w:val="left" w:pos="1080"/>
          <w:tab w:val="left" w:pos="1627"/>
          <w:tab w:val="left" w:pos="2160"/>
          <w:tab w:val="left" w:pos="2880"/>
        </w:tabs>
      </w:pPr>
      <w:r>
        <w:t>This is the second iteration of the</w:t>
      </w:r>
      <w:r w:rsidR="000A77AF">
        <w:t xml:space="preserve"> study entitled</w:t>
      </w:r>
      <w:r>
        <w:t xml:space="preserve"> “Health Surveillance for a </w:t>
      </w:r>
      <w:r w:rsidR="00181E33">
        <w:t>New Generation of U.S. Veterans.</w:t>
      </w:r>
      <w:r w:rsidR="000A77AF">
        <w:t>”</w:t>
      </w:r>
      <w:r w:rsidR="00181E33">
        <w:t xml:space="preserve"> </w:t>
      </w:r>
      <w:r>
        <w:t xml:space="preserve"> It</w:t>
      </w:r>
      <w:r w:rsidR="00D127B1" w:rsidRPr="00344464">
        <w:t xml:space="preserve"> will </w:t>
      </w:r>
      <w:r w:rsidRPr="00344464">
        <w:t>in</w:t>
      </w:r>
      <w:r>
        <w:t>volve</w:t>
      </w:r>
      <w:r w:rsidRPr="00344464">
        <w:t xml:space="preserve"> </w:t>
      </w:r>
      <w:r w:rsidR="00181E33">
        <w:t xml:space="preserve">a </w:t>
      </w:r>
      <w:r w:rsidR="00D127B1" w:rsidRPr="00344464">
        <w:t xml:space="preserve">survey of </w:t>
      </w:r>
      <w:r w:rsidR="00D127B1">
        <w:t>6</w:t>
      </w:r>
      <w:r w:rsidR="00D127B1" w:rsidRPr="00344464">
        <w:t xml:space="preserve">0,000 </w:t>
      </w:r>
      <w:r w:rsidR="00AB5C70">
        <w:t>V</w:t>
      </w:r>
      <w:r w:rsidR="00D127B1" w:rsidRPr="00344464">
        <w:t xml:space="preserve">eterans </w:t>
      </w:r>
      <w:r w:rsidR="00AB5C70">
        <w:t>who can respond via a paper survey or online</w:t>
      </w:r>
      <w:r w:rsidR="000B7036">
        <w:t>,</w:t>
      </w:r>
      <w:r w:rsidR="00D127B1" w:rsidRPr="00344464">
        <w:t xml:space="preserve"> </w:t>
      </w:r>
      <w:r w:rsidR="00E5218C">
        <w:t>and will include</w:t>
      </w:r>
      <w:r w:rsidR="00D127B1" w:rsidRPr="00344464">
        <w:t xml:space="preserve"> three mailing waves.  This will be followed by a telephone survey </w:t>
      </w:r>
      <w:r w:rsidR="00D127B1">
        <w:t xml:space="preserve">of </w:t>
      </w:r>
      <w:r w:rsidR="00CB2C48">
        <w:t xml:space="preserve">all </w:t>
      </w:r>
      <w:r w:rsidR="00C2319A">
        <w:t>V</w:t>
      </w:r>
      <w:r w:rsidR="00D127B1">
        <w:t xml:space="preserve">eteran non-respondents </w:t>
      </w:r>
      <w:r w:rsidR="00D127B1" w:rsidRPr="00344464">
        <w:t xml:space="preserve">and medical records retrieval </w:t>
      </w:r>
      <w:r w:rsidR="00D127B1">
        <w:t xml:space="preserve">of </w:t>
      </w:r>
      <w:r w:rsidR="00AB5C70">
        <w:t>approximately 2</w:t>
      </w:r>
      <w:r w:rsidR="00D127B1">
        <w:t xml:space="preserve">,000 </w:t>
      </w:r>
      <w:r w:rsidR="00C2319A">
        <w:t>V</w:t>
      </w:r>
      <w:r w:rsidR="00D127B1">
        <w:t>eterans</w:t>
      </w:r>
      <w:r w:rsidR="00D127B1" w:rsidRPr="00344464">
        <w:t>.</w:t>
      </w:r>
      <w:r w:rsidR="00D127B1">
        <w:t xml:space="preserve">  </w:t>
      </w:r>
    </w:p>
    <w:p w:rsidR="00D127B1" w:rsidRPr="00344464" w:rsidRDefault="00D127B1" w:rsidP="00D127B1">
      <w:pPr>
        <w:tabs>
          <w:tab w:val="left" w:pos="547"/>
          <w:tab w:val="left" w:pos="1080"/>
          <w:tab w:val="left" w:pos="1627"/>
          <w:tab w:val="left" w:pos="2160"/>
          <w:tab w:val="left" w:pos="2880"/>
        </w:tabs>
      </w:pPr>
    </w:p>
    <w:p w:rsidR="00AB5C70" w:rsidRDefault="00D127B1" w:rsidP="00D127B1">
      <w:pPr>
        <w:tabs>
          <w:tab w:val="left" w:pos="547"/>
          <w:tab w:val="left" w:pos="1080"/>
          <w:tab w:val="left" w:pos="1627"/>
          <w:tab w:val="left" w:pos="2160"/>
          <w:tab w:val="left" w:pos="2880"/>
        </w:tabs>
      </w:pPr>
      <w:r w:rsidRPr="00344464">
        <w:t xml:space="preserve">The </w:t>
      </w:r>
      <w:r w:rsidR="00AB5C70">
        <w:t>response rates for the first iteration of this study</w:t>
      </w:r>
      <w:r w:rsidR="00775DAE">
        <w:t xml:space="preserve"> are</w:t>
      </w:r>
      <w:r w:rsidR="00AB5C70">
        <w:t xml:space="preserve"> listed below, including the paper/web survey, medical records </w:t>
      </w:r>
      <w:r w:rsidR="00F9513E">
        <w:t>follow-up</w:t>
      </w:r>
      <w:r w:rsidR="00AB5C70">
        <w:t xml:space="preserve">, and telephone survey of non respondents. </w:t>
      </w:r>
    </w:p>
    <w:p w:rsidR="00D127B1" w:rsidRPr="00344464" w:rsidRDefault="00D127B1" w:rsidP="00D127B1">
      <w:pPr>
        <w:tabs>
          <w:tab w:val="left" w:pos="547"/>
          <w:tab w:val="left" w:pos="1080"/>
          <w:tab w:val="left" w:pos="1627"/>
          <w:tab w:val="left" w:pos="2160"/>
          <w:tab w:val="left" w:pos="2880"/>
        </w:tabs>
        <w:rPr>
          <w:b/>
        </w:rPr>
      </w:pPr>
    </w:p>
    <w:tbl>
      <w:tblPr>
        <w:tblStyle w:val="Table3Deffects3"/>
        <w:tblW w:w="8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83"/>
        <w:gridCol w:w="1643"/>
        <w:gridCol w:w="2581"/>
        <w:gridCol w:w="2581"/>
      </w:tblGrid>
      <w:tr w:rsidR="00C75FEA" w:rsidRPr="00D17DA2" w:rsidTr="00C75FEA">
        <w:trPr>
          <w:cnfStyle w:val="100000000000"/>
          <w:trHeight w:val="849"/>
        </w:trPr>
        <w:tc>
          <w:tcPr>
            <w:cnfStyle w:val="001000000000"/>
            <w:tcW w:w="1783" w:type="dxa"/>
          </w:tcPr>
          <w:p w:rsidR="00D127B1" w:rsidRPr="00D17DA2" w:rsidRDefault="00D127B1" w:rsidP="00D17DA2">
            <w:pPr>
              <w:tabs>
                <w:tab w:val="left" w:pos="547"/>
                <w:tab w:val="left" w:pos="1080"/>
                <w:tab w:val="left" w:pos="1627"/>
                <w:tab w:val="left" w:pos="2160"/>
                <w:tab w:val="left" w:pos="2880"/>
              </w:tabs>
              <w:rPr>
                <w:u w:val="single"/>
              </w:rPr>
            </w:pPr>
          </w:p>
        </w:tc>
        <w:tc>
          <w:tcPr>
            <w:cnfStyle w:val="000010000000"/>
            <w:tcW w:w="1643" w:type="dxa"/>
          </w:tcPr>
          <w:p w:rsidR="00D127B1" w:rsidRPr="00344464" w:rsidRDefault="00F9513E" w:rsidP="00D17DA2">
            <w:pPr>
              <w:tabs>
                <w:tab w:val="left" w:pos="547"/>
                <w:tab w:val="left" w:pos="1080"/>
                <w:tab w:val="left" w:pos="1627"/>
                <w:tab w:val="left" w:pos="2160"/>
                <w:tab w:val="left" w:pos="2880"/>
              </w:tabs>
            </w:pPr>
            <w:r>
              <w:t>Paper</w:t>
            </w:r>
            <w:r w:rsidR="00D127B1">
              <w:t xml:space="preserve">/Web </w:t>
            </w:r>
            <w:r w:rsidR="00D127B1" w:rsidRPr="00344464">
              <w:t>Survey</w:t>
            </w:r>
          </w:p>
        </w:tc>
        <w:tc>
          <w:tcPr>
            <w:cnfStyle w:val="000001000000"/>
            <w:tcW w:w="2581" w:type="dxa"/>
          </w:tcPr>
          <w:p w:rsidR="00D127B1" w:rsidRPr="00344464" w:rsidRDefault="00D127B1" w:rsidP="00D17DA2">
            <w:pPr>
              <w:tabs>
                <w:tab w:val="left" w:pos="547"/>
                <w:tab w:val="left" w:pos="1080"/>
                <w:tab w:val="left" w:pos="1627"/>
                <w:tab w:val="left" w:pos="2160"/>
                <w:tab w:val="left" w:pos="2880"/>
              </w:tabs>
            </w:pPr>
            <w:r>
              <w:t>Medical Records Follow-Up</w:t>
            </w:r>
            <w:r w:rsidRPr="00344464">
              <w:t xml:space="preserve"> (Respondents)</w:t>
            </w:r>
          </w:p>
        </w:tc>
        <w:tc>
          <w:tcPr>
            <w:cnfStyle w:val="000100000000"/>
            <w:tcW w:w="2581" w:type="dxa"/>
          </w:tcPr>
          <w:p w:rsidR="00D127B1" w:rsidRPr="00344464" w:rsidRDefault="00D127B1" w:rsidP="00D17DA2">
            <w:pPr>
              <w:tabs>
                <w:tab w:val="left" w:pos="547"/>
                <w:tab w:val="left" w:pos="1080"/>
                <w:tab w:val="left" w:pos="1627"/>
                <w:tab w:val="left" w:pos="2160"/>
                <w:tab w:val="left" w:pos="2880"/>
              </w:tabs>
            </w:pPr>
            <w:r w:rsidRPr="00344464">
              <w:t>Telephone Survey (</w:t>
            </w:r>
            <w:r>
              <w:t xml:space="preserve">Non- </w:t>
            </w:r>
            <w:r w:rsidRPr="00344464">
              <w:t>Respondents)</w:t>
            </w:r>
          </w:p>
        </w:tc>
      </w:tr>
      <w:tr w:rsidR="00C75FEA" w:rsidRPr="00D17DA2" w:rsidTr="00C75FEA">
        <w:trPr>
          <w:cnfStyle w:val="000000100000"/>
          <w:trHeight w:val="571"/>
        </w:trPr>
        <w:tc>
          <w:tcPr>
            <w:cnfStyle w:val="001000000000"/>
            <w:tcW w:w="1783" w:type="dxa"/>
          </w:tcPr>
          <w:p w:rsidR="00D127B1" w:rsidRPr="00D17DA2" w:rsidRDefault="00DC105B" w:rsidP="00D17DA2">
            <w:pPr>
              <w:tabs>
                <w:tab w:val="left" w:pos="547"/>
                <w:tab w:val="left" w:pos="1080"/>
                <w:tab w:val="left" w:pos="1627"/>
                <w:tab w:val="left" w:pos="2160"/>
                <w:tab w:val="left" w:pos="2880"/>
              </w:tabs>
              <w:rPr>
                <w:b/>
              </w:rPr>
            </w:pPr>
            <w:r>
              <w:rPr>
                <w:b/>
              </w:rPr>
              <w:t>Number</w:t>
            </w:r>
          </w:p>
          <w:p w:rsidR="00D127B1" w:rsidRPr="00D17DA2" w:rsidRDefault="00D127B1" w:rsidP="00D17DA2">
            <w:pPr>
              <w:tabs>
                <w:tab w:val="left" w:pos="547"/>
                <w:tab w:val="left" w:pos="1080"/>
                <w:tab w:val="left" w:pos="1627"/>
                <w:tab w:val="left" w:pos="2160"/>
                <w:tab w:val="left" w:pos="2880"/>
              </w:tabs>
              <w:rPr>
                <w:b/>
              </w:rPr>
            </w:pPr>
            <w:r w:rsidRPr="00D17DA2">
              <w:rPr>
                <w:b/>
              </w:rPr>
              <w:t>Contacted</w:t>
            </w:r>
          </w:p>
        </w:tc>
        <w:tc>
          <w:tcPr>
            <w:cnfStyle w:val="000010000000"/>
            <w:tcW w:w="1643" w:type="dxa"/>
          </w:tcPr>
          <w:p w:rsidR="00D127B1" w:rsidRPr="00D17DA2" w:rsidRDefault="00D127B1" w:rsidP="00D17DA2">
            <w:pPr>
              <w:tabs>
                <w:tab w:val="left" w:pos="547"/>
                <w:tab w:val="left" w:pos="1080"/>
                <w:tab w:val="left" w:pos="1627"/>
                <w:tab w:val="left" w:pos="2160"/>
                <w:tab w:val="left" w:pos="2880"/>
              </w:tabs>
              <w:rPr>
                <w:u w:val="single"/>
              </w:rPr>
            </w:pPr>
            <w:r w:rsidRPr="00D17DA2">
              <w:rPr>
                <w:rFonts w:ascii="Arial" w:hAnsi="Arial" w:cs="Arial"/>
              </w:rPr>
              <w:t>60,000</w:t>
            </w:r>
          </w:p>
        </w:tc>
        <w:tc>
          <w:tcPr>
            <w:cnfStyle w:val="000001000000"/>
            <w:tcW w:w="2581" w:type="dxa"/>
          </w:tcPr>
          <w:p w:rsidR="00D127B1" w:rsidRPr="00D17DA2" w:rsidRDefault="00C62770" w:rsidP="00D17DA2">
            <w:pPr>
              <w:tabs>
                <w:tab w:val="left" w:pos="547"/>
                <w:tab w:val="left" w:pos="1080"/>
                <w:tab w:val="left" w:pos="1627"/>
                <w:tab w:val="left" w:pos="2160"/>
                <w:tab w:val="left" w:pos="2880"/>
              </w:tabs>
              <w:rPr>
                <w:u w:val="single"/>
              </w:rPr>
            </w:pPr>
            <w:r>
              <w:rPr>
                <w:rFonts w:ascii="Arial" w:hAnsi="Arial" w:cs="Arial"/>
              </w:rPr>
              <w:t>1,978</w:t>
            </w:r>
            <w:r w:rsidR="00D127B1" w:rsidRPr="00D17DA2">
              <w:rPr>
                <w:rFonts w:ascii="Arial" w:hAnsi="Arial" w:cs="Arial"/>
              </w:rPr>
              <w:t xml:space="preserve">   </w:t>
            </w:r>
          </w:p>
        </w:tc>
        <w:tc>
          <w:tcPr>
            <w:cnfStyle w:val="000100000000"/>
            <w:tcW w:w="2581" w:type="dxa"/>
          </w:tcPr>
          <w:p w:rsidR="00D127B1" w:rsidRPr="00D17DA2" w:rsidRDefault="00C62770" w:rsidP="00C62770">
            <w:pPr>
              <w:tabs>
                <w:tab w:val="left" w:pos="547"/>
                <w:tab w:val="left" w:pos="1080"/>
                <w:tab w:val="left" w:pos="1627"/>
                <w:tab w:val="left" w:pos="2160"/>
                <w:tab w:val="left" w:pos="2880"/>
              </w:tabs>
              <w:rPr>
                <w:u w:val="single"/>
              </w:rPr>
            </w:pPr>
            <w:r>
              <w:rPr>
                <w:rFonts w:ascii="Arial" w:hAnsi="Arial" w:cs="Arial"/>
              </w:rPr>
              <w:t>36,637</w:t>
            </w:r>
            <w:r w:rsidR="00D127B1" w:rsidRPr="00D17DA2">
              <w:rPr>
                <w:rFonts w:ascii="Arial" w:hAnsi="Arial" w:cs="Arial"/>
              </w:rPr>
              <w:tab/>
            </w:r>
          </w:p>
        </w:tc>
      </w:tr>
      <w:tr w:rsidR="00C75FEA" w:rsidRPr="00D17DA2" w:rsidTr="00C75FEA">
        <w:trPr>
          <w:trHeight w:val="849"/>
        </w:trPr>
        <w:tc>
          <w:tcPr>
            <w:cnfStyle w:val="001000000000"/>
            <w:tcW w:w="1783" w:type="dxa"/>
          </w:tcPr>
          <w:p w:rsidR="00D127B1" w:rsidRPr="00D17DA2" w:rsidRDefault="00D127B1" w:rsidP="00D17DA2">
            <w:pPr>
              <w:tabs>
                <w:tab w:val="left" w:pos="547"/>
                <w:tab w:val="left" w:pos="1080"/>
                <w:tab w:val="left" w:pos="1627"/>
                <w:tab w:val="left" w:pos="2160"/>
                <w:tab w:val="left" w:pos="2880"/>
              </w:tabs>
              <w:rPr>
                <w:b/>
              </w:rPr>
            </w:pPr>
            <w:r w:rsidRPr="00D17DA2">
              <w:rPr>
                <w:b/>
              </w:rPr>
              <w:t>Response (Number)</w:t>
            </w:r>
          </w:p>
        </w:tc>
        <w:tc>
          <w:tcPr>
            <w:cnfStyle w:val="000010000000"/>
            <w:tcW w:w="1643" w:type="dxa"/>
          </w:tcPr>
          <w:p w:rsidR="00D127B1" w:rsidRPr="00D17DA2" w:rsidRDefault="00CB2C48" w:rsidP="00D17DA2">
            <w:pPr>
              <w:tabs>
                <w:tab w:val="left" w:pos="547"/>
                <w:tab w:val="left" w:pos="1080"/>
                <w:tab w:val="left" w:pos="1627"/>
                <w:tab w:val="left" w:pos="2160"/>
                <w:tab w:val="left" w:pos="2880"/>
              </w:tabs>
              <w:rPr>
                <w:u w:val="single"/>
              </w:rPr>
            </w:pPr>
            <w:r>
              <w:rPr>
                <w:rFonts w:ascii="Arial" w:hAnsi="Arial" w:cs="Arial"/>
              </w:rPr>
              <w:t>20,700</w:t>
            </w:r>
          </w:p>
        </w:tc>
        <w:tc>
          <w:tcPr>
            <w:cnfStyle w:val="000001000000"/>
            <w:tcW w:w="2581" w:type="dxa"/>
          </w:tcPr>
          <w:p w:rsidR="00D127B1" w:rsidRPr="00D17DA2" w:rsidRDefault="00C62770" w:rsidP="00D17DA2">
            <w:pPr>
              <w:tabs>
                <w:tab w:val="left" w:pos="547"/>
                <w:tab w:val="left" w:pos="1080"/>
                <w:tab w:val="left" w:pos="1627"/>
                <w:tab w:val="left" w:pos="2160"/>
                <w:tab w:val="left" w:pos="2880"/>
              </w:tabs>
              <w:rPr>
                <w:u w:val="single"/>
              </w:rPr>
            </w:pPr>
            <w:r>
              <w:rPr>
                <w:rFonts w:ascii="Arial" w:hAnsi="Arial" w:cs="Arial"/>
              </w:rPr>
              <w:t>570</w:t>
            </w:r>
          </w:p>
        </w:tc>
        <w:tc>
          <w:tcPr>
            <w:cnfStyle w:val="000100000000"/>
            <w:tcW w:w="2581" w:type="dxa"/>
          </w:tcPr>
          <w:p w:rsidR="00D127B1" w:rsidRPr="00344464" w:rsidRDefault="00CB2C48" w:rsidP="00D17DA2">
            <w:pPr>
              <w:tabs>
                <w:tab w:val="left" w:pos="547"/>
                <w:tab w:val="left" w:pos="1080"/>
                <w:tab w:val="left" w:pos="1627"/>
                <w:tab w:val="left" w:pos="2160"/>
                <w:tab w:val="left" w:pos="2880"/>
              </w:tabs>
            </w:pPr>
            <w:r>
              <w:rPr>
                <w:rFonts w:ascii="Arial" w:hAnsi="Arial" w:cs="Arial"/>
              </w:rPr>
              <w:t>1,426</w:t>
            </w:r>
          </w:p>
        </w:tc>
      </w:tr>
      <w:tr w:rsidR="00C75FEA" w:rsidRPr="00D17DA2" w:rsidTr="00C75FEA">
        <w:trPr>
          <w:trHeight w:val="849"/>
        </w:trPr>
        <w:tc>
          <w:tcPr>
            <w:cnfStyle w:val="001000000001"/>
            <w:tcW w:w="1783" w:type="dxa"/>
          </w:tcPr>
          <w:p w:rsidR="00D127B1" w:rsidRPr="00D17DA2" w:rsidRDefault="00D127B1" w:rsidP="00D17DA2">
            <w:pPr>
              <w:tabs>
                <w:tab w:val="left" w:pos="547"/>
                <w:tab w:val="left" w:pos="1080"/>
                <w:tab w:val="left" w:pos="1627"/>
                <w:tab w:val="left" w:pos="2160"/>
                <w:tab w:val="left" w:pos="2880"/>
              </w:tabs>
              <w:rPr>
                <w:b w:val="0"/>
              </w:rPr>
            </w:pPr>
            <w:r w:rsidRPr="00D17DA2">
              <w:rPr>
                <w:b w:val="0"/>
              </w:rPr>
              <w:t>Response</w:t>
            </w:r>
          </w:p>
          <w:p w:rsidR="00D127B1" w:rsidRPr="00D17DA2" w:rsidRDefault="00D127B1" w:rsidP="00D17DA2">
            <w:pPr>
              <w:tabs>
                <w:tab w:val="left" w:pos="547"/>
                <w:tab w:val="left" w:pos="1080"/>
                <w:tab w:val="left" w:pos="1627"/>
                <w:tab w:val="left" w:pos="2160"/>
                <w:tab w:val="left" w:pos="2880"/>
              </w:tabs>
              <w:rPr>
                <w:b w:val="0"/>
              </w:rPr>
            </w:pPr>
            <w:r w:rsidRPr="00D17DA2">
              <w:rPr>
                <w:b w:val="0"/>
              </w:rPr>
              <w:t>(Percent)</w:t>
            </w:r>
          </w:p>
        </w:tc>
        <w:tc>
          <w:tcPr>
            <w:cnfStyle w:val="000010000000"/>
            <w:tcW w:w="1643" w:type="dxa"/>
          </w:tcPr>
          <w:p w:rsidR="00D127B1" w:rsidRPr="00D17DA2" w:rsidRDefault="00CB2C48" w:rsidP="00D17DA2">
            <w:pPr>
              <w:tabs>
                <w:tab w:val="left" w:pos="547"/>
                <w:tab w:val="left" w:pos="1080"/>
                <w:tab w:val="left" w:pos="1627"/>
                <w:tab w:val="left" w:pos="2160"/>
                <w:tab w:val="left" w:pos="2880"/>
              </w:tabs>
              <w:rPr>
                <w:rFonts w:ascii="Arial" w:hAnsi="Arial" w:cs="Arial"/>
              </w:rPr>
            </w:pPr>
            <w:r>
              <w:rPr>
                <w:rFonts w:ascii="Arial" w:hAnsi="Arial" w:cs="Arial"/>
              </w:rPr>
              <w:t>34.5</w:t>
            </w:r>
            <w:r w:rsidR="00D127B1" w:rsidRPr="00D17DA2">
              <w:rPr>
                <w:rFonts w:ascii="Arial" w:hAnsi="Arial" w:cs="Arial"/>
              </w:rPr>
              <w:t>%</w:t>
            </w:r>
          </w:p>
        </w:tc>
        <w:tc>
          <w:tcPr>
            <w:cnfStyle w:val="000001000000"/>
            <w:tcW w:w="2581" w:type="dxa"/>
          </w:tcPr>
          <w:p w:rsidR="00D127B1" w:rsidRPr="00D17DA2" w:rsidRDefault="00C62770" w:rsidP="00D17DA2">
            <w:pPr>
              <w:tabs>
                <w:tab w:val="left" w:pos="547"/>
                <w:tab w:val="left" w:pos="1080"/>
                <w:tab w:val="left" w:pos="1627"/>
                <w:tab w:val="left" w:pos="2160"/>
                <w:tab w:val="left" w:pos="2880"/>
              </w:tabs>
              <w:rPr>
                <w:u w:val="single"/>
              </w:rPr>
            </w:pPr>
            <w:r>
              <w:rPr>
                <w:rFonts w:ascii="Arial" w:hAnsi="Arial" w:cs="Arial"/>
              </w:rPr>
              <w:t>28.8</w:t>
            </w:r>
            <w:r w:rsidR="00D127B1" w:rsidRPr="00D17DA2">
              <w:rPr>
                <w:rFonts w:ascii="Arial" w:hAnsi="Arial" w:cs="Arial"/>
              </w:rPr>
              <w:t>%</w:t>
            </w:r>
          </w:p>
        </w:tc>
        <w:tc>
          <w:tcPr>
            <w:cnfStyle w:val="000100000000"/>
            <w:tcW w:w="2581" w:type="dxa"/>
          </w:tcPr>
          <w:p w:rsidR="00D127B1" w:rsidRPr="00D17DA2" w:rsidRDefault="00C62770" w:rsidP="00D17DA2">
            <w:pPr>
              <w:tabs>
                <w:tab w:val="left" w:pos="547"/>
                <w:tab w:val="left" w:pos="1080"/>
                <w:tab w:val="left" w:pos="1627"/>
                <w:tab w:val="left" w:pos="2160"/>
                <w:tab w:val="left" w:pos="2880"/>
              </w:tabs>
              <w:rPr>
                <w:u w:val="single"/>
              </w:rPr>
            </w:pPr>
            <w:r>
              <w:rPr>
                <w:rFonts w:ascii="Arial" w:hAnsi="Arial" w:cs="Arial"/>
              </w:rPr>
              <w:t>3.9</w:t>
            </w:r>
            <w:r w:rsidR="00D127B1" w:rsidRPr="00D17DA2">
              <w:rPr>
                <w:rFonts w:ascii="Arial" w:hAnsi="Arial" w:cs="Arial"/>
              </w:rPr>
              <w:t>%</w:t>
            </w:r>
          </w:p>
        </w:tc>
      </w:tr>
    </w:tbl>
    <w:p w:rsidR="00D127B1" w:rsidRPr="00344464" w:rsidRDefault="00D127B1" w:rsidP="00D127B1">
      <w:pPr>
        <w:rPr>
          <w:rFonts w:ascii="Arial" w:hAnsi="Arial" w:cs="Arial"/>
        </w:rPr>
      </w:pPr>
    </w:p>
    <w:p w:rsidR="00D127B1" w:rsidRDefault="00D127B1" w:rsidP="00D127B1">
      <w:pPr>
        <w:rPr>
          <w:rFonts w:ascii="Arial" w:hAnsi="Arial" w:cs="Arial"/>
        </w:rPr>
      </w:pPr>
    </w:p>
    <w:p w:rsidR="00D127B1" w:rsidRDefault="00D127B1" w:rsidP="00D127B1">
      <w:pPr>
        <w:pStyle w:val="Header"/>
        <w:tabs>
          <w:tab w:val="clear" w:pos="4320"/>
          <w:tab w:val="clear" w:pos="8640"/>
          <w:tab w:val="left" w:pos="547"/>
          <w:tab w:val="left" w:pos="1080"/>
          <w:tab w:val="left" w:pos="1627"/>
          <w:tab w:val="left" w:pos="2160"/>
          <w:tab w:val="left" w:pos="2880"/>
        </w:tabs>
        <w:rPr>
          <w:sz w:val="24"/>
        </w:rPr>
      </w:pPr>
    </w:p>
    <w:p w:rsidR="00D127B1" w:rsidRDefault="00D127B1" w:rsidP="00D127B1">
      <w:pPr>
        <w:numPr>
          <w:ilvl w:val="0"/>
          <w:numId w:val="1"/>
        </w:numPr>
        <w:tabs>
          <w:tab w:val="clear" w:pos="360"/>
          <w:tab w:val="left" w:pos="547"/>
          <w:tab w:val="left" w:pos="1080"/>
          <w:tab w:val="left" w:pos="1627"/>
          <w:tab w:val="left" w:pos="2160"/>
          <w:tab w:val="left" w:pos="2880"/>
        </w:tabs>
        <w:rPr>
          <w:b/>
        </w:rPr>
      </w:pPr>
      <w:r w:rsidRPr="00F61032">
        <w:rPr>
          <w:b/>
        </w:rPr>
        <w:t>Describe the procedures</w:t>
      </w:r>
      <w:r>
        <w:rPr>
          <w:b/>
        </w:rPr>
        <w:t xml:space="preserve"> for the collection of information, including:</w:t>
      </w:r>
    </w:p>
    <w:p w:rsidR="00D127B1" w:rsidRDefault="00D127B1" w:rsidP="00D127B1">
      <w:pPr>
        <w:tabs>
          <w:tab w:val="left" w:pos="547"/>
          <w:tab w:val="left" w:pos="1080"/>
          <w:tab w:val="left" w:pos="1627"/>
          <w:tab w:val="left" w:pos="2160"/>
          <w:tab w:val="left" w:pos="2880"/>
        </w:tabs>
        <w:rPr>
          <w:b/>
        </w:rPr>
      </w:pPr>
    </w:p>
    <w:p w:rsidR="00D127B1" w:rsidRDefault="00D127B1" w:rsidP="00D127B1">
      <w:pPr>
        <w:numPr>
          <w:ilvl w:val="0"/>
          <w:numId w:val="2"/>
        </w:numPr>
        <w:tabs>
          <w:tab w:val="left" w:pos="547"/>
          <w:tab w:val="left" w:pos="1080"/>
          <w:tab w:val="left" w:pos="1627"/>
          <w:tab w:val="left" w:pos="2160"/>
          <w:tab w:val="left" w:pos="2880"/>
        </w:tabs>
        <w:rPr>
          <w:b/>
        </w:rPr>
      </w:pPr>
      <w:r>
        <w:rPr>
          <w:b/>
        </w:rPr>
        <w:t>Statistical methodology for stratification and sample selection</w:t>
      </w:r>
    </w:p>
    <w:p w:rsidR="00D127B1" w:rsidRDefault="00D127B1" w:rsidP="00D127B1">
      <w:pPr>
        <w:autoSpaceDE w:val="0"/>
        <w:autoSpaceDN w:val="0"/>
        <w:adjustRightInd w:val="0"/>
        <w:rPr>
          <w:rFonts w:ascii="Arial" w:hAnsi="Arial" w:cs="Arial"/>
          <w:sz w:val="20"/>
          <w:szCs w:val="20"/>
        </w:rPr>
      </w:pPr>
    </w:p>
    <w:p w:rsidR="008C16C0" w:rsidRPr="008C16C0" w:rsidRDefault="00762A12" w:rsidP="00FE0E4A">
      <w:pPr>
        <w:tabs>
          <w:tab w:val="left" w:pos="547"/>
          <w:tab w:val="left" w:pos="1080"/>
          <w:tab w:val="left" w:pos="1627"/>
          <w:tab w:val="left" w:pos="2160"/>
          <w:tab w:val="left" w:pos="2880"/>
        </w:tabs>
        <w:rPr>
          <w:rFonts w:cs="Arial"/>
          <w:szCs w:val="20"/>
          <w:u w:val="single"/>
        </w:rPr>
      </w:pPr>
      <w:r w:rsidRPr="00762A12">
        <w:rPr>
          <w:rFonts w:cs="Arial"/>
          <w:szCs w:val="20"/>
          <w:u w:val="single"/>
        </w:rPr>
        <w:t>Populations</w:t>
      </w:r>
    </w:p>
    <w:p w:rsidR="00FE0E4A" w:rsidRDefault="008C16C0" w:rsidP="00FE0E4A">
      <w:pPr>
        <w:tabs>
          <w:tab w:val="left" w:pos="547"/>
          <w:tab w:val="left" w:pos="1080"/>
          <w:tab w:val="left" w:pos="1627"/>
          <w:tab w:val="left" w:pos="2160"/>
          <w:tab w:val="left" w:pos="2880"/>
        </w:tabs>
      </w:pPr>
      <w:r>
        <w:rPr>
          <w:rFonts w:cs="Arial"/>
          <w:szCs w:val="20"/>
        </w:rPr>
        <w:tab/>
      </w:r>
      <w:r w:rsidR="009D295F">
        <w:rPr>
          <w:rFonts w:cs="Arial"/>
          <w:szCs w:val="20"/>
        </w:rPr>
        <w:t xml:space="preserve">A permanent panel was selected </w:t>
      </w:r>
      <w:r w:rsidR="0062334A">
        <w:rPr>
          <w:rFonts w:cs="Arial"/>
          <w:szCs w:val="20"/>
        </w:rPr>
        <w:t xml:space="preserve">in 2009 </w:t>
      </w:r>
      <w:r>
        <w:rPr>
          <w:rFonts w:cs="Arial"/>
          <w:szCs w:val="20"/>
        </w:rPr>
        <w:t xml:space="preserve">at the onset of </w:t>
      </w:r>
      <w:r w:rsidR="009D295F">
        <w:rPr>
          <w:rFonts w:cs="Arial"/>
          <w:szCs w:val="20"/>
        </w:rPr>
        <w:t xml:space="preserve">this study for follow-up over a ten year period. </w:t>
      </w:r>
      <w:r w:rsidR="00D127B1" w:rsidRPr="005210D5">
        <w:rPr>
          <w:rFonts w:cs="Arial"/>
          <w:szCs w:val="20"/>
        </w:rPr>
        <w:t xml:space="preserve">The </w:t>
      </w:r>
      <w:r w:rsidR="001C2D9E">
        <w:rPr>
          <w:rFonts w:cs="Arial"/>
          <w:szCs w:val="20"/>
        </w:rPr>
        <w:t xml:space="preserve">30,000 </w:t>
      </w:r>
      <w:r w:rsidR="009D760A">
        <w:rPr>
          <w:rFonts w:cs="Arial"/>
          <w:szCs w:val="20"/>
        </w:rPr>
        <w:t xml:space="preserve">Operation Enduring Freedom </w:t>
      </w:r>
      <w:r w:rsidR="00C2319A">
        <w:rPr>
          <w:rFonts w:cs="Arial"/>
          <w:szCs w:val="20"/>
        </w:rPr>
        <w:t>/</w:t>
      </w:r>
      <w:r w:rsidR="009D760A" w:rsidRPr="009D760A">
        <w:rPr>
          <w:rFonts w:cs="Arial"/>
          <w:szCs w:val="20"/>
        </w:rPr>
        <w:t xml:space="preserve"> </w:t>
      </w:r>
      <w:r w:rsidR="009D760A">
        <w:rPr>
          <w:rFonts w:cs="Arial"/>
          <w:szCs w:val="20"/>
        </w:rPr>
        <w:t>Operation Iraqi Freedom</w:t>
      </w:r>
      <w:r w:rsidR="009D760A" w:rsidRPr="009D760A">
        <w:rPr>
          <w:rFonts w:cs="Arial"/>
          <w:szCs w:val="20"/>
        </w:rPr>
        <w:t xml:space="preserve"> </w:t>
      </w:r>
      <w:r w:rsidR="00C2319A">
        <w:rPr>
          <w:rFonts w:cs="Arial"/>
          <w:szCs w:val="20"/>
        </w:rPr>
        <w:t>(</w:t>
      </w:r>
      <w:r w:rsidR="009D760A" w:rsidRPr="005210D5">
        <w:rPr>
          <w:rFonts w:cs="Arial"/>
          <w:szCs w:val="20"/>
        </w:rPr>
        <w:t>O</w:t>
      </w:r>
      <w:r w:rsidR="009D760A">
        <w:rPr>
          <w:rFonts w:cs="Arial"/>
          <w:szCs w:val="20"/>
        </w:rPr>
        <w:t>E</w:t>
      </w:r>
      <w:r w:rsidR="009D760A" w:rsidRPr="005210D5">
        <w:rPr>
          <w:rFonts w:cs="Arial"/>
          <w:szCs w:val="20"/>
        </w:rPr>
        <w:t>F</w:t>
      </w:r>
      <w:r w:rsidR="00D127B1" w:rsidRPr="005210D5">
        <w:rPr>
          <w:rFonts w:cs="Arial"/>
          <w:szCs w:val="20"/>
        </w:rPr>
        <w:t>/O</w:t>
      </w:r>
      <w:r w:rsidR="009D760A">
        <w:rPr>
          <w:rFonts w:cs="Arial"/>
          <w:szCs w:val="20"/>
        </w:rPr>
        <w:t>I</w:t>
      </w:r>
      <w:r w:rsidR="00D127B1" w:rsidRPr="005210D5">
        <w:rPr>
          <w:rFonts w:cs="Arial"/>
          <w:szCs w:val="20"/>
        </w:rPr>
        <w:t>F</w:t>
      </w:r>
      <w:r w:rsidR="00C2319A">
        <w:rPr>
          <w:rFonts w:cs="Arial"/>
          <w:szCs w:val="20"/>
        </w:rPr>
        <w:t>)</w:t>
      </w:r>
      <w:r w:rsidR="00D127B1" w:rsidRPr="005210D5">
        <w:rPr>
          <w:rFonts w:cs="Arial"/>
          <w:szCs w:val="20"/>
        </w:rPr>
        <w:t xml:space="preserve"> </w:t>
      </w:r>
      <w:r w:rsidR="00C2319A">
        <w:rPr>
          <w:rFonts w:cs="Arial"/>
          <w:szCs w:val="20"/>
        </w:rPr>
        <w:t>V</w:t>
      </w:r>
      <w:r w:rsidR="00C2319A" w:rsidRPr="005210D5">
        <w:rPr>
          <w:rFonts w:cs="Arial"/>
          <w:szCs w:val="20"/>
        </w:rPr>
        <w:t xml:space="preserve">eterans </w:t>
      </w:r>
      <w:r w:rsidR="00D127B1" w:rsidRPr="005210D5">
        <w:rPr>
          <w:rFonts w:cs="Arial"/>
          <w:szCs w:val="20"/>
        </w:rPr>
        <w:t xml:space="preserve">who were separated or discharged from active duty by </w:t>
      </w:r>
      <w:r w:rsidR="0080004E">
        <w:rPr>
          <w:rFonts w:cs="Arial"/>
          <w:szCs w:val="20"/>
        </w:rPr>
        <w:t>June 30, 2008</w:t>
      </w:r>
      <w:r w:rsidR="00D127B1" w:rsidRPr="005210D5">
        <w:rPr>
          <w:rFonts w:cs="Arial"/>
          <w:szCs w:val="20"/>
        </w:rPr>
        <w:t xml:space="preserve"> </w:t>
      </w:r>
      <w:r w:rsidR="001D4067">
        <w:rPr>
          <w:rFonts w:cs="Arial"/>
          <w:szCs w:val="20"/>
        </w:rPr>
        <w:t>were</w:t>
      </w:r>
      <w:r w:rsidR="00D127B1" w:rsidRPr="005210D5">
        <w:rPr>
          <w:rFonts w:cs="Arial"/>
          <w:szCs w:val="20"/>
        </w:rPr>
        <w:t xml:space="preserve"> identified from the deployment personnel roster that </w:t>
      </w:r>
      <w:r w:rsidRPr="005210D5">
        <w:rPr>
          <w:rFonts w:cs="Arial"/>
          <w:szCs w:val="20"/>
        </w:rPr>
        <w:t>Department of Defense</w:t>
      </w:r>
      <w:r>
        <w:rPr>
          <w:rFonts w:cs="Arial"/>
          <w:szCs w:val="20"/>
        </w:rPr>
        <w:t xml:space="preserve"> (DOD)</w:t>
      </w:r>
      <w:r w:rsidRPr="005210D5">
        <w:rPr>
          <w:rFonts w:cs="Arial"/>
          <w:szCs w:val="20"/>
        </w:rPr>
        <w:t xml:space="preserve"> Defense Manpower Data Center</w:t>
      </w:r>
      <w:r>
        <w:rPr>
          <w:rFonts w:cs="Arial"/>
          <w:szCs w:val="20"/>
        </w:rPr>
        <w:t xml:space="preserve"> (DMDC)</w:t>
      </w:r>
      <w:r w:rsidR="00D127B1" w:rsidRPr="005210D5">
        <w:rPr>
          <w:rFonts w:cs="Arial"/>
          <w:szCs w:val="20"/>
        </w:rPr>
        <w:t xml:space="preserve"> shares </w:t>
      </w:r>
      <w:r w:rsidR="008B2B34" w:rsidRPr="005210D5">
        <w:rPr>
          <w:rFonts w:cs="Arial"/>
          <w:szCs w:val="20"/>
        </w:rPr>
        <w:t xml:space="preserve">on a monthly basis </w:t>
      </w:r>
      <w:r w:rsidR="00D127B1" w:rsidRPr="005210D5">
        <w:rPr>
          <w:rFonts w:cs="Arial"/>
          <w:szCs w:val="20"/>
        </w:rPr>
        <w:t xml:space="preserve">with </w:t>
      </w:r>
      <w:r w:rsidR="00C220EE">
        <w:rPr>
          <w:rFonts w:cs="Arial"/>
          <w:szCs w:val="20"/>
        </w:rPr>
        <w:t>the Department of Veterans Affairs (</w:t>
      </w:r>
      <w:r w:rsidR="00D127B1" w:rsidRPr="005210D5">
        <w:rPr>
          <w:rFonts w:cs="Arial"/>
          <w:szCs w:val="20"/>
        </w:rPr>
        <w:t>VA</w:t>
      </w:r>
      <w:r w:rsidR="00C220EE">
        <w:rPr>
          <w:rFonts w:cs="Arial"/>
          <w:szCs w:val="20"/>
        </w:rPr>
        <w:t>)</w:t>
      </w:r>
      <w:r w:rsidR="00D127B1" w:rsidRPr="005210D5">
        <w:rPr>
          <w:rFonts w:cs="Arial"/>
          <w:szCs w:val="20"/>
        </w:rPr>
        <w:t xml:space="preserve">. </w:t>
      </w:r>
      <w:r w:rsidR="00BF18EB">
        <w:t xml:space="preserve">The non-deployed control </w:t>
      </w:r>
      <w:r w:rsidR="008B2B34">
        <w:t>group</w:t>
      </w:r>
      <w:r w:rsidR="00BF18EB">
        <w:t xml:space="preserve"> of 30,000 was assembled from the VA/DOD Identification Repository database (VADIR</w:t>
      </w:r>
      <w:r w:rsidR="000A323A">
        <w:t>)</w:t>
      </w:r>
      <w:r w:rsidR="008B2B34">
        <w:t xml:space="preserve"> containing a population of 1.1 million</w:t>
      </w:r>
      <w:r w:rsidR="00BF18EB">
        <w:t xml:space="preserve">.  </w:t>
      </w:r>
      <w:r w:rsidR="00FE0E4A">
        <w:t>Military and demographic data for both groups of</w:t>
      </w:r>
      <w:r w:rsidR="001E7FBE">
        <w:t xml:space="preserve"> Veterans were provided by DMDC, including date of birth</w:t>
      </w:r>
      <w:r w:rsidR="00FE0E4A">
        <w:t xml:space="preserve">, gender, race, service dates, location of deployment, mailing address, rank, </w:t>
      </w:r>
      <w:proofErr w:type="gramStart"/>
      <w:r w:rsidR="00FE0E4A">
        <w:t>unit</w:t>
      </w:r>
      <w:proofErr w:type="gramEnd"/>
      <w:r w:rsidR="00FE0E4A">
        <w:t xml:space="preserve"> component, branch of service, education, </w:t>
      </w:r>
      <w:r w:rsidR="001E7FBE">
        <w:t>and marital status</w:t>
      </w:r>
      <w:r w:rsidR="00FE0E4A">
        <w:t>.</w:t>
      </w:r>
    </w:p>
    <w:p w:rsidR="001451FF" w:rsidRDefault="001451FF" w:rsidP="001451FF">
      <w:pPr>
        <w:tabs>
          <w:tab w:val="left" w:pos="547"/>
          <w:tab w:val="left" w:pos="1080"/>
          <w:tab w:val="left" w:pos="1627"/>
          <w:tab w:val="left" w:pos="2160"/>
          <w:tab w:val="left" w:pos="2880"/>
        </w:tabs>
      </w:pPr>
    </w:p>
    <w:p w:rsidR="008B2B34" w:rsidRPr="008B2B34" w:rsidRDefault="00762A12" w:rsidP="001451FF">
      <w:pPr>
        <w:tabs>
          <w:tab w:val="left" w:pos="547"/>
          <w:tab w:val="left" w:pos="1080"/>
          <w:tab w:val="left" w:pos="1627"/>
          <w:tab w:val="left" w:pos="2160"/>
          <w:tab w:val="left" w:pos="2880"/>
        </w:tabs>
        <w:rPr>
          <w:u w:val="single"/>
        </w:rPr>
      </w:pPr>
      <w:r w:rsidRPr="00762A12">
        <w:rPr>
          <w:u w:val="single"/>
        </w:rPr>
        <w:t>Stratification</w:t>
      </w:r>
    </w:p>
    <w:p w:rsidR="00FE0E4A" w:rsidRDefault="001451FF" w:rsidP="001451FF">
      <w:pPr>
        <w:tabs>
          <w:tab w:val="left" w:pos="547"/>
          <w:tab w:val="left" w:pos="1080"/>
          <w:tab w:val="left" w:pos="1627"/>
          <w:tab w:val="left" w:pos="2160"/>
          <w:tab w:val="left" w:pos="2880"/>
        </w:tabs>
        <w:autoSpaceDE w:val="0"/>
        <w:autoSpaceDN w:val="0"/>
        <w:adjustRightInd w:val="0"/>
      </w:pPr>
      <w:r>
        <w:tab/>
        <w:t xml:space="preserve">Women were oversampled to equal 20% of the </w:t>
      </w:r>
      <w:r w:rsidR="006730F7">
        <w:t xml:space="preserve">entire </w:t>
      </w:r>
      <w:r>
        <w:t>study sample</w:t>
      </w:r>
      <w:r w:rsidR="00957CFA">
        <w:t>, so that each subgroup in the stratified random sampling design was adequately represented</w:t>
      </w:r>
      <w:r>
        <w:t>. For both</w:t>
      </w:r>
      <w:r w:rsidRPr="005210D5">
        <w:t xml:space="preserve"> </w:t>
      </w:r>
      <w:r>
        <w:t>the deployed and non-deployed groups, there was</w:t>
      </w:r>
      <w:r w:rsidRPr="005210D5">
        <w:t xml:space="preserve"> a separate stratification by </w:t>
      </w:r>
      <w:r>
        <w:t xml:space="preserve">gender, </w:t>
      </w:r>
      <w:r w:rsidRPr="005210D5">
        <w:t xml:space="preserve">unit component </w:t>
      </w:r>
      <w:r>
        <w:t xml:space="preserve">(Active, Reserve, and </w:t>
      </w:r>
      <w:r w:rsidRPr="005210D5">
        <w:t>National Guard)</w:t>
      </w:r>
      <w:r>
        <w:t xml:space="preserve"> and service branch (Air Force, Army, Marine Corps, Navy</w:t>
      </w:r>
      <w:r w:rsidR="006730F7">
        <w:t>)</w:t>
      </w:r>
      <w:r>
        <w:t>, resulting in a total number of 20 cells for the deployed OEF/OIF group and 20 for the non-deployed controls (Marine Corps and Navy do not have National Guard units). Eligibility criteria required year of birth to be restricted to 1985 and earlier.</w:t>
      </w:r>
      <w:r w:rsidDel="007D1097">
        <w:t xml:space="preserve"> </w:t>
      </w:r>
      <w:r>
        <w:t xml:space="preserve"> A comprehensive tabulation, including gender, unit component, and service branch, is available on Appendix I.</w:t>
      </w:r>
    </w:p>
    <w:p w:rsidR="001451FF" w:rsidRDefault="001451FF" w:rsidP="001451FF">
      <w:pPr>
        <w:tabs>
          <w:tab w:val="left" w:pos="547"/>
          <w:tab w:val="left" w:pos="1080"/>
          <w:tab w:val="left" w:pos="1627"/>
          <w:tab w:val="left" w:pos="2160"/>
          <w:tab w:val="left" w:pos="2880"/>
        </w:tabs>
        <w:autoSpaceDE w:val="0"/>
        <w:autoSpaceDN w:val="0"/>
        <w:adjustRightInd w:val="0"/>
        <w:rPr>
          <w:rFonts w:cs="Arial"/>
          <w:szCs w:val="20"/>
        </w:rPr>
      </w:pPr>
    </w:p>
    <w:p w:rsidR="008B2B34" w:rsidRPr="008B2B34" w:rsidRDefault="00762A12" w:rsidP="001451FF">
      <w:pPr>
        <w:tabs>
          <w:tab w:val="left" w:pos="547"/>
          <w:tab w:val="left" w:pos="1080"/>
          <w:tab w:val="left" w:pos="1627"/>
          <w:tab w:val="left" w:pos="2160"/>
          <w:tab w:val="left" w:pos="2880"/>
        </w:tabs>
        <w:autoSpaceDE w:val="0"/>
        <w:autoSpaceDN w:val="0"/>
        <w:adjustRightInd w:val="0"/>
        <w:rPr>
          <w:rFonts w:cs="Arial"/>
          <w:szCs w:val="20"/>
          <w:u w:val="single"/>
        </w:rPr>
      </w:pPr>
      <w:r w:rsidRPr="00762A12">
        <w:rPr>
          <w:rFonts w:cs="Arial"/>
          <w:szCs w:val="20"/>
          <w:u w:val="single"/>
        </w:rPr>
        <w:t>Samples</w:t>
      </w:r>
    </w:p>
    <w:p w:rsidR="007D1097" w:rsidRDefault="00FE0E4A" w:rsidP="007D1097">
      <w:pPr>
        <w:tabs>
          <w:tab w:val="left" w:pos="547"/>
          <w:tab w:val="left" w:pos="1080"/>
          <w:tab w:val="left" w:pos="1627"/>
          <w:tab w:val="left" w:pos="2160"/>
          <w:tab w:val="left" w:pos="2880"/>
        </w:tabs>
        <w:autoSpaceDE w:val="0"/>
        <w:autoSpaceDN w:val="0"/>
        <w:adjustRightInd w:val="0"/>
      </w:pPr>
      <w:r>
        <w:rPr>
          <w:rFonts w:cs="Arial"/>
          <w:szCs w:val="20"/>
        </w:rPr>
        <w:tab/>
      </w:r>
      <w:r w:rsidR="00957CFA">
        <w:rPr>
          <w:rFonts w:cs="Arial"/>
          <w:szCs w:val="20"/>
        </w:rPr>
        <w:t>To create the deployed group in the sample, a</w:t>
      </w:r>
      <w:r w:rsidR="00957CFA" w:rsidRPr="005210D5">
        <w:rPr>
          <w:rFonts w:cs="Arial"/>
          <w:szCs w:val="20"/>
        </w:rPr>
        <w:t xml:space="preserve"> </w:t>
      </w:r>
      <w:r w:rsidR="00D127B1" w:rsidRPr="005210D5">
        <w:rPr>
          <w:rFonts w:cs="Arial"/>
          <w:szCs w:val="20"/>
        </w:rPr>
        <w:t>total of 3</w:t>
      </w:r>
      <w:r w:rsidR="00D127B1">
        <w:rPr>
          <w:rFonts w:cs="Arial"/>
          <w:szCs w:val="20"/>
        </w:rPr>
        <w:t>0</w:t>
      </w:r>
      <w:r w:rsidR="00D127B1" w:rsidRPr="005210D5">
        <w:rPr>
          <w:rFonts w:cs="Arial"/>
          <w:szCs w:val="20"/>
        </w:rPr>
        <w:t>,000 (2</w:t>
      </w:r>
      <w:r w:rsidR="00D127B1">
        <w:rPr>
          <w:rFonts w:cs="Arial"/>
          <w:szCs w:val="20"/>
        </w:rPr>
        <w:t>4,000</w:t>
      </w:r>
      <w:r w:rsidR="00D127B1" w:rsidRPr="005210D5">
        <w:rPr>
          <w:rFonts w:cs="Arial"/>
          <w:szCs w:val="20"/>
        </w:rPr>
        <w:t xml:space="preserve"> male O</w:t>
      </w:r>
      <w:r w:rsidR="0080004E">
        <w:rPr>
          <w:rFonts w:cs="Arial"/>
          <w:szCs w:val="20"/>
        </w:rPr>
        <w:t>E</w:t>
      </w:r>
      <w:r w:rsidR="00D127B1" w:rsidRPr="005210D5">
        <w:rPr>
          <w:rFonts w:cs="Arial"/>
          <w:szCs w:val="20"/>
        </w:rPr>
        <w:t>F/O</w:t>
      </w:r>
      <w:r w:rsidR="0080004E">
        <w:rPr>
          <w:rFonts w:cs="Arial"/>
          <w:szCs w:val="20"/>
        </w:rPr>
        <w:t>I</w:t>
      </w:r>
      <w:r w:rsidR="00D127B1" w:rsidRPr="005210D5">
        <w:rPr>
          <w:rFonts w:cs="Arial"/>
          <w:szCs w:val="20"/>
        </w:rPr>
        <w:t xml:space="preserve">F </w:t>
      </w:r>
      <w:r w:rsidR="00C2319A">
        <w:rPr>
          <w:rFonts w:cs="Arial"/>
          <w:szCs w:val="20"/>
        </w:rPr>
        <w:t>V</w:t>
      </w:r>
      <w:r w:rsidR="00D127B1" w:rsidRPr="005210D5">
        <w:rPr>
          <w:rFonts w:cs="Arial"/>
          <w:szCs w:val="20"/>
        </w:rPr>
        <w:t xml:space="preserve">eterans and </w:t>
      </w:r>
      <w:r w:rsidR="00D127B1">
        <w:rPr>
          <w:rFonts w:cs="Arial"/>
          <w:szCs w:val="20"/>
        </w:rPr>
        <w:t>6,000</w:t>
      </w:r>
      <w:r w:rsidR="00D127B1" w:rsidRPr="005210D5">
        <w:rPr>
          <w:rFonts w:cs="Arial"/>
          <w:szCs w:val="20"/>
        </w:rPr>
        <w:t xml:space="preserve"> female O</w:t>
      </w:r>
      <w:r w:rsidR="000027FF">
        <w:rPr>
          <w:rFonts w:cs="Arial"/>
          <w:szCs w:val="20"/>
        </w:rPr>
        <w:t>E</w:t>
      </w:r>
      <w:r w:rsidR="00D127B1" w:rsidRPr="005210D5">
        <w:rPr>
          <w:rFonts w:cs="Arial"/>
          <w:szCs w:val="20"/>
        </w:rPr>
        <w:t>F/O</w:t>
      </w:r>
      <w:r w:rsidR="000027FF">
        <w:rPr>
          <w:rFonts w:cs="Arial"/>
          <w:szCs w:val="20"/>
        </w:rPr>
        <w:t>I</w:t>
      </w:r>
      <w:r w:rsidR="00D127B1" w:rsidRPr="005210D5">
        <w:rPr>
          <w:rFonts w:cs="Arial"/>
          <w:szCs w:val="20"/>
        </w:rPr>
        <w:t xml:space="preserve">F </w:t>
      </w:r>
      <w:r w:rsidR="00C2319A">
        <w:rPr>
          <w:rFonts w:cs="Arial"/>
          <w:szCs w:val="20"/>
        </w:rPr>
        <w:t>V</w:t>
      </w:r>
      <w:r w:rsidR="00C2319A" w:rsidRPr="005210D5">
        <w:rPr>
          <w:rFonts w:cs="Arial"/>
          <w:szCs w:val="20"/>
        </w:rPr>
        <w:t>eterans</w:t>
      </w:r>
      <w:r w:rsidR="00D127B1" w:rsidRPr="005210D5">
        <w:rPr>
          <w:rFonts w:cs="Arial"/>
          <w:szCs w:val="20"/>
        </w:rPr>
        <w:t xml:space="preserve">) </w:t>
      </w:r>
      <w:r w:rsidR="001D4067">
        <w:rPr>
          <w:rFonts w:cs="Arial"/>
          <w:szCs w:val="20"/>
        </w:rPr>
        <w:t>were</w:t>
      </w:r>
      <w:r w:rsidR="00D127B1" w:rsidRPr="005210D5">
        <w:rPr>
          <w:rFonts w:cs="Arial"/>
          <w:szCs w:val="20"/>
        </w:rPr>
        <w:t xml:space="preserve"> selected </w:t>
      </w:r>
      <w:r w:rsidR="008B2B34">
        <w:rPr>
          <w:rFonts w:cs="Arial"/>
          <w:szCs w:val="20"/>
        </w:rPr>
        <w:t xml:space="preserve">in a </w:t>
      </w:r>
      <w:r w:rsidR="003D7327">
        <w:rPr>
          <w:rFonts w:cs="Arial"/>
          <w:szCs w:val="20"/>
        </w:rPr>
        <w:t xml:space="preserve">stratified random sample design. </w:t>
      </w:r>
      <w:r w:rsidR="005A0654">
        <w:rPr>
          <w:rFonts w:cs="Arial"/>
          <w:szCs w:val="20"/>
        </w:rPr>
        <w:t xml:space="preserve">OEF/OIF </w:t>
      </w:r>
      <w:r w:rsidR="003D7327">
        <w:rPr>
          <w:rFonts w:cs="Arial"/>
          <w:szCs w:val="20"/>
        </w:rPr>
        <w:t xml:space="preserve">Veterans were selected from </w:t>
      </w:r>
      <w:r w:rsidR="00D127B1">
        <w:rPr>
          <w:rFonts w:cs="Arial"/>
          <w:szCs w:val="20"/>
        </w:rPr>
        <w:t>the</w:t>
      </w:r>
      <w:r w:rsidR="00D127B1" w:rsidRPr="005210D5">
        <w:rPr>
          <w:rFonts w:cs="Arial"/>
          <w:szCs w:val="20"/>
        </w:rPr>
        <w:t xml:space="preserve"> available pool of </w:t>
      </w:r>
      <w:r w:rsidR="0080004E">
        <w:rPr>
          <w:rFonts w:cs="Arial"/>
          <w:szCs w:val="20"/>
        </w:rPr>
        <w:t>915,965</w:t>
      </w:r>
      <w:r w:rsidR="00D127B1" w:rsidRPr="005210D5">
        <w:rPr>
          <w:rFonts w:cs="Arial"/>
          <w:szCs w:val="20"/>
        </w:rPr>
        <w:t xml:space="preserve"> </w:t>
      </w:r>
      <w:r w:rsidR="008B2B34">
        <w:rPr>
          <w:rFonts w:cs="Arial"/>
          <w:szCs w:val="20"/>
        </w:rPr>
        <w:t xml:space="preserve">living </w:t>
      </w:r>
      <w:r w:rsidR="00D127B1" w:rsidRPr="005210D5">
        <w:rPr>
          <w:rFonts w:cs="Arial"/>
          <w:szCs w:val="20"/>
        </w:rPr>
        <w:t>O</w:t>
      </w:r>
      <w:r w:rsidR="0080004E">
        <w:rPr>
          <w:rFonts w:cs="Arial"/>
          <w:szCs w:val="20"/>
        </w:rPr>
        <w:t>E</w:t>
      </w:r>
      <w:r w:rsidR="00D127B1" w:rsidRPr="005210D5">
        <w:rPr>
          <w:rFonts w:cs="Arial"/>
          <w:szCs w:val="20"/>
        </w:rPr>
        <w:t>F/O</w:t>
      </w:r>
      <w:r w:rsidR="0080004E">
        <w:rPr>
          <w:rFonts w:cs="Arial"/>
          <w:szCs w:val="20"/>
        </w:rPr>
        <w:t>I</w:t>
      </w:r>
      <w:r w:rsidR="00D127B1" w:rsidRPr="005210D5">
        <w:rPr>
          <w:rFonts w:cs="Arial"/>
          <w:szCs w:val="20"/>
        </w:rPr>
        <w:t xml:space="preserve">F </w:t>
      </w:r>
      <w:r w:rsidR="00C2319A">
        <w:rPr>
          <w:rFonts w:cs="Arial"/>
          <w:szCs w:val="20"/>
        </w:rPr>
        <w:t>V</w:t>
      </w:r>
      <w:r w:rsidR="00D127B1" w:rsidRPr="005210D5">
        <w:rPr>
          <w:rFonts w:cs="Arial"/>
          <w:szCs w:val="20"/>
        </w:rPr>
        <w:t>eterans</w:t>
      </w:r>
      <w:r w:rsidR="003D7327">
        <w:rPr>
          <w:rFonts w:cs="Arial"/>
          <w:szCs w:val="20"/>
        </w:rPr>
        <w:t xml:space="preserve">, narrowed down to </w:t>
      </w:r>
      <w:r w:rsidR="003D7327">
        <w:t>893,939 eligible deployed Veterans a</w:t>
      </w:r>
      <w:r w:rsidR="008B2B34">
        <w:t>fter removing those born afte</w:t>
      </w:r>
      <w:r w:rsidR="003D7327">
        <w:t>r 1985</w:t>
      </w:r>
      <w:r w:rsidR="0027452B">
        <w:t xml:space="preserve"> </w:t>
      </w:r>
      <w:r w:rsidR="008B2B34">
        <w:t xml:space="preserve">(see Table 1). </w:t>
      </w:r>
    </w:p>
    <w:p w:rsidR="00BF2730" w:rsidRDefault="0027452B">
      <w:pPr>
        <w:keepNext/>
        <w:widowControl w:val="0"/>
        <w:tabs>
          <w:tab w:val="left" w:pos="7905"/>
        </w:tabs>
        <w:rPr>
          <w:b/>
        </w:rPr>
      </w:pPr>
      <w:r>
        <w:rPr>
          <w:b/>
        </w:rPr>
        <w:tab/>
      </w:r>
    </w:p>
    <w:p w:rsidR="00DB6AEB" w:rsidRPr="007F67AA" w:rsidRDefault="00DB6AEB" w:rsidP="00DB6AEB">
      <w:pPr>
        <w:keepNext/>
        <w:widowControl w:val="0"/>
        <w:tabs>
          <w:tab w:val="left" w:pos="547"/>
          <w:tab w:val="left" w:pos="1080"/>
          <w:tab w:val="left" w:pos="1627"/>
          <w:tab w:val="left" w:pos="2160"/>
          <w:tab w:val="left" w:pos="2880"/>
        </w:tabs>
        <w:rPr>
          <w:b/>
        </w:rPr>
      </w:pPr>
      <w:proofErr w:type="gramStart"/>
      <w:r w:rsidRPr="007F67AA">
        <w:rPr>
          <w:b/>
        </w:rPr>
        <w:t>Table 1</w:t>
      </w:r>
      <w:r>
        <w:rPr>
          <w:b/>
        </w:rPr>
        <w:t>.</w:t>
      </w:r>
      <w:proofErr w:type="gramEnd"/>
      <w:r w:rsidRPr="007F67AA">
        <w:rPr>
          <w:b/>
        </w:rPr>
        <w:t xml:space="preserve"> </w:t>
      </w:r>
      <w:r>
        <w:rPr>
          <w:b/>
        </w:rPr>
        <w:t xml:space="preserve"> </w:t>
      </w:r>
      <w:proofErr w:type="gramStart"/>
      <w:r w:rsidRPr="007F67AA">
        <w:rPr>
          <w:b/>
        </w:rPr>
        <w:t>Population of O</w:t>
      </w:r>
      <w:r>
        <w:rPr>
          <w:b/>
        </w:rPr>
        <w:t>E</w:t>
      </w:r>
      <w:r w:rsidRPr="007F67AA">
        <w:rPr>
          <w:b/>
        </w:rPr>
        <w:t>F/O</w:t>
      </w:r>
      <w:r>
        <w:rPr>
          <w:b/>
        </w:rPr>
        <w:t>I</w:t>
      </w:r>
      <w:r w:rsidRPr="007F67AA">
        <w:rPr>
          <w:b/>
        </w:rPr>
        <w:t xml:space="preserve">F </w:t>
      </w:r>
      <w:r>
        <w:rPr>
          <w:b/>
        </w:rPr>
        <w:t>V</w:t>
      </w:r>
      <w:r w:rsidRPr="007F67AA">
        <w:rPr>
          <w:b/>
        </w:rPr>
        <w:t xml:space="preserve">eterans </w:t>
      </w:r>
      <w:r>
        <w:rPr>
          <w:b/>
        </w:rPr>
        <w:t>eligible</w:t>
      </w:r>
      <w:r w:rsidRPr="007F67AA">
        <w:rPr>
          <w:b/>
        </w:rPr>
        <w:t xml:space="preserve"> for selection of study sample</w:t>
      </w:r>
      <w:r>
        <w:rPr>
          <w:b/>
        </w:rPr>
        <w:t xml:space="preserve"> as of June 30, 2008, stratified by gender and service branch, with year of birth 1985 and earlier.</w:t>
      </w:r>
      <w:proofErr w:type="gramEnd"/>
    </w:p>
    <w:p w:rsidR="00DB6AEB" w:rsidRPr="00EB5AD4" w:rsidRDefault="00DB6AEB" w:rsidP="00DB6AEB">
      <w:pPr>
        <w:tabs>
          <w:tab w:val="left" w:pos="547"/>
          <w:tab w:val="left" w:pos="1080"/>
          <w:tab w:val="left" w:pos="1627"/>
          <w:tab w:val="left" w:pos="2160"/>
          <w:tab w:val="left" w:pos="2880"/>
        </w:tabs>
      </w:pPr>
    </w:p>
    <w:tbl>
      <w:tblPr>
        <w:tblW w:w="0" w:type="auto"/>
        <w:tblLook w:val="01E0"/>
      </w:tblPr>
      <w:tblGrid>
        <w:gridCol w:w="1845"/>
        <w:gridCol w:w="235"/>
        <w:gridCol w:w="1650"/>
        <w:gridCol w:w="478"/>
        <w:gridCol w:w="1650"/>
        <w:gridCol w:w="359"/>
        <w:gridCol w:w="1793"/>
      </w:tblGrid>
      <w:tr w:rsidR="00DB6AEB" w:rsidRPr="00EB5AD4" w:rsidTr="00F55FC8">
        <w:trPr>
          <w:trHeight w:val="272"/>
        </w:trPr>
        <w:tc>
          <w:tcPr>
            <w:tcW w:w="1845" w:type="dxa"/>
            <w:tcBorders>
              <w:top w:val="single" w:sz="4" w:space="0" w:color="auto"/>
            </w:tcBorders>
          </w:tcPr>
          <w:p w:rsidR="00DB6AEB" w:rsidRPr="00D17DA2" w:rsidRDefault="00DB6AEB" w:rsidP="00F55FC8">
            <w:pPr>
              <w:keepNext/>
              <w:widowControl w:val="0"/>
              <w:tabs>
                <w:tab w:val="left" w:pos="547"/>
                <w:tab w:val="left" w:pos="1080"/>
                <w:tab w:val="left" w:pos="1627"/>
                <w:tab w:val="left" w:pos="2160"/>
                <w:tab w:val="left" w:pos="2880"/>
              </w:tabs>
              <w:rPr>
                <w:b/>
              </w:rPr>
            </w:pPr>
            <w:r w:rsidRPr="00D17DA2">
              <w:rPr>
                <w:b/>
              </w:rPr>
              <w:t>Branch</w:t>
            </w:r>
          </w:p>
        </w:tc>
        <w:tc>
          <w:tcPr>
            <w:tcW w:w="235" w:type="dxa"/>
            <w:tcBorders>
              <w:top w:val="single" w:sz="4" w:space="0" w:color="auto"/>
            </w:tcBorders>
          </w:tcPr>
          <w:p w:rsidR="00DB6AEB" w:rsidRPr="00D17DA2" w:rsidRDefault="00DB6AEB" w:rsidP="00F55FC8">
            <w:pPr>
              <w:keepNext/>
              <w:widowControl w:val="0"/>
              <w:tabs>
                <w:tab w:val="left" w:pos="547"/>
                <w:tab w:val="left" w:pos="1080"/>
                <w:tab w:val="left" w:pos="1627"/>
                <w:tab w:val="left" w:pos="2160"/>
                <w:tab w:val="left" w:pos="2880"/>
              </w:tabs>
              <w:rPr>
                <w:b/>
              </w:rPr>
            </w:pPr>
          </w:p>
        </w:tc>
        <w:tc>
          <w:tcPr>
            <w:tcW w:w="1650" w:type="dxa"/>
            <w:tcBorders>
              <w:top w:val="single" w:sz="4" w:space="0" w:color="auto"/>
              <w:bottom w:val="single" w:sz="4" w:space="0" w:color="auto"/>
            </w:tcBorders>
          </w:tcPr>
          <w:p w:rsidR="00DB6AEB" w:rsidRPr="00D17DA2" w:rsidRDefault="00DB6AEB" w:rsidP="00F55FC8">
            <w:pPr>
              <w:keepNext/>
              <w:widowControl w:val="0"/>
              <w:tabs>
                <w:tab w:val="left" w:pos="547"/>
                <w:tab w:val="left" w:pos="1080"/>
                <w:tab w:val="left" w:pos="1627"/>
                <w:tab w:val="left" w:pos="2160"/>
                <w:tab w:val="left" w:pos="2880"/>
              </w:tabs>
              <w:jc w:val="center"/>
              <w:rPr>
                <w:b/>
              </w:rPr>
            </w:pPr>
            <w:r w:rsidRPr="00D17DA2">
              <w:rPr>
                <w:b/>
              </w:rPr>
              <w:t>Male</w:t>
            </w:r>
          </w:p>
        </w:tc>
        <w:tc>
          <w:tcPr>
            <w:tcW w:w="478" w:type="dxa"/>
            <w:tcBorders>
              <w:top w:val="single" w:sz="4" w:space="0" w:color="auto"/>
            </w:tcBorders>
          </w:tcPr>
          <w:p w:rsidR="00DB6AEB" w:rsidRPr="00D17DA2" w:rsidRDefault="00DB6AEB" w:rsidP="00F55FC8">
            <w:pPr>
              <w:keepNext/>
              <w:widowControl w:val="0"/>
              <w:tabs>
                <w:tab w:val="left" w:pos="547"/>
                <w:tab w:val="left" w:pos="1080"/>
                <w:tab w:val="left" w:pos="1627"/>
                <w:tab w:val="left" w:pos="2160"/>
                <w:tab w:val="left" w:pos="2880"/>
              </w:tabs>
              <w:rPr>
                <w:b/>
              </w:rPr>
            </w:pPr>
          </w:p>
        </w:tc>
        <w:tc>
          <w:tcPr>
            <w:tcW w:w="1650" w:type="dxa"/>
            <w:tcBorders>
              <w:top w:val="single" w:sz="4" w:space="0" w:color="auto"/>
              <w:bottom w:val="single" w:sz="4" w:space="0" w:color="auto"/>
            </w:tcBorders>
          </w:tcPr>
          <w:p w:rsidR="00DB6AEB" w:rsidRPr="00D17DA2" w:rsidRDefault="00DB6AEB" w:rsidP="00F55FC8">
            <w:pPr>
              <w:keepNext/>
              <w:widowControl w:val="0"/>
              <w:tabs>
                <w:tab w:val="left" w:pos="547"/>
                <w:tab w:val="left" w:pos="1080"/>
                <w:tab w:val="left" w:pos="1627"/>
                <w:tab w:val="left" w:pos="2160"/>
                <w:tab w:val="left" w:pos="2880"/>
              </w:tabs>
              <w:jc w:val="center"/>
              <w:rPr>
                <w:b/>
              </w:rPr>
            </w:pPr>
            <w:r w:rsidRPr="00D17DA2">
              <w:rPr>
                <w:b/>
              </w:rPr>
              <w:t>Female</w:t>
            </w:r>
          </w:p>
        </w:tc>
        <w:tc>
          <w:tcPr>
            <w:tcW w:w="359" w:type="dxa"/>
            <w:tcBorders>
              <w:top w:val="single" w:sz="4" w:space="0" w:color="auto"/>
            </w:tcBorders>
          </w:tcPr>
          <w:p w:rsidR="00DB6AEB" w:rsidRPr="00D17DA2" w:rsidRDefault="00DB6AEB" w:rsidP="00F55FC8">
            <w:pPr>
              <w:keepNext/>
              <w:widowControl w:val="0"/>
              <w:tabs>
                <w:tab w:val="left" w:pos="547"/>
                <w:tab w:val="left" w:pos="1080"/>
                <w:tab w:val="left" w:pos="1627"/>
                <w:tab w:val="left" w:pos="2160"/>
                <w:tab w:val="left" w:pos="2880"/>
              </w:tabs>
              <w:rPr>
                <w:b/>
              </w:rPr>
            </w:pPr>
          </w:p>
        </w:tc>
        <w:tc>
          <w:tcPr>
            <w:tcW w:w="1793" w:type="dxa"/>
            <w:tcBorders>
              <w:top w:val="single" w:sz="4" w:space="0" w:color="auto"/>
              <w:bottom w:val="single" w:sz="4" w:space="0" w:color="auto"/>
            </w:tcBorders>
          </w:tcPr>
          <w:p w:rsidR="00DB6AEB" w:rsidRPr="00D17DA2" w:rsidRDefault="00DB6AEB" w:rsidP="00F55FC8">
            <w:pPr>
              <w:keepNext/>
              <w:widowControl w:val="0"/>
              <w:tabs>
                <w:tab w:val="left" w:pos="547"/>
                <w:tab w:val="left" w:pos="1080"/>
                <w:tab w:val="left" w:pos="1627"/>
                <w:tab w:val="left" w:pos="2160"/>
                <w:tab w:val="left" w:pos="2880"/>
              </w:tabs>
              <w:jc w:val="center"/>
              <w:rPr>
                <w:b/>
              </w:rPr>
            </w:pPr>
            <w:r w:rsidRPr="00D17DA2">
              <w:rPr>
                <w:b/>
              </w:rPr>
              <w:t>Total</w:t>
            </w:r>
          </w:p>
        </w:tc>
      </w:tr>
      <w:tr w:rsidR="00DB6AEB" w:rsidRPr="00EB5AD4" w:rsidTr="00F55FC8">
        <w:trPr>
          <w:trHeight w:val="272"/>
        </w:trPr>
        <w:tc>
          <w:tcPr>
            <w:tcW w:w="1845" w:type="dxa"/>
          </w:tcPr>
          <w:p w:rsidR="00DB6AEB" w:rsidRPr="00F918A4" w:rsidRDefault="00DB6AEB" w:rsidP="00F55FC8">
            <w:r w:rsidRPr="00F918A4">
              <w:t>Air Force</w:t>
            </w:r>
          </w:p>
        </w:tc>
        <w:tc>
          <w:tcPr>
            <w:tcW w:w="235" w:type="dxa"/>
          </w:tcPr>
          <w:p w:rsidR="00DB6AEB" w:rsidRPr="00F918A4" w:rsidRDefault="00DB6AEB" w:rsidP="00F55FC8">
            <w:pPr>
              <w:keepNext/>
              <w:widowControl w:val="0"/>
              <w:tabs>
                <w:tab w:val="left" w:pos="547"/>
                <w:tab w:val="left" w:pos="1080"/>
                <w:tab w:val="left" w:pos="1627"/>
                <w:tab w:val="left" w:pos="2160"/>
                <w:tab w:val="left" w:pos="2880"/>
              </w:tabs>
            </w:pPr>
          </w:p>
        </w:tc>
        <w:tc>
          <w:tcPr>
            <w:tcW w:w="1650" w:type="dxa"/>
            <w:tcBorders>
              <w:top w:val="single" w:sz="4" w:space="0" w:color="auto"/>
            </w:tcBorders>
            <w:vAlign w:val="center"/>
          </w:tcPr>
          <w:p w:rsidR="00DB6AEB" w:rsidRPr="00F918A4" w:rsidRDefault="00DB6AEB" w:rsidP="00F55FC8">
            <w:pPr>
              <w:jc w:val="center"/>
            </w:pPr>
            <w:r w:rsidRPr="00F918A4">
              <w:t>1</w:t>
            </w:r>
            <w:r>
              <w:t>45,055</w:t>
            </w:r>
          </w:p>
        </w:tc>
        <w:tc>
          <w:tcPr>
            <w:tcW w:w="478" w:type="dxa"/>
            <w:vAlign w:val="center"/>
          </w:tcPr>
          <w:p w:rsidR="00DB6AEB" w:rsidRPr="00F918A4" w:rsidRDefault="00DB6AEB" w:rsidP="00F55FC8">
            <w:pPr>
              <w:keepNext/>
              <w:widowControl w:val="0"/>
              <w:tabs>
                <w:tab w:val="left" w:pos="547"/>
                <w:tab w:val="left" w:pos="1080"/>
                <w:tab w:val="left" w:pos="1627"/>
                <w:tab w:val="left" w:pos="2160"/>
                <w:tab w:val="left" w:pos="2880"/>
              </w:tabs>
              <w:jc w:val="center"/>
            </w:pPr>
          </w:p>
        </w:tc>
        <w:tc>
          <w:tcPr>
            <w:tcW w:w="1650" w:type="dxa"/>
            <w:tcBorders>
              <w:top w:val="single" w:sz="4" w:space="0" w:color="auto"/>
            </w:tcBorders>
            <w:vAlign w:val="center"/>
          </w:tcPr>
          <w:p w:rsidR="00DB6AEB" w:rsidRPr="00F918A4" w:rsidRDefault="00DB6AEB" w:rsidP="00F55FC8">
            <w:pPr>
              <w:jc w:val="center"/>
            </w:pPr>
            <w:r w:rsidRPr="00D17DA2">
              <w:rPr>
                <w:bCs/>
              </w:rPr>
              <w:t>2</w:t>
            </w:r>
            <w:r>
              <w:rPr>
                <w:bCs/>
              </w:rPr>
              <w:t>4,824</w:t>
            </w:r>
          </w:p>
        </w:tc>
        <w:tc>
          <w:tcPr>
            <w:tcW w:w="359" w:type="dxa"/>
            <w:vAlign w:val="center"/>
          </w:tcPr>
          <w:p w:rsidR="00DB6AEB" w:rsidRPr="00F918A4" w:rsidRDefault="00DB6AEB" w:rsidP="00F55FC8">
            <w:pPr>
              <w:keepNext/>
              <w:widowControl w:val="0"/>
              <w:tabs>
                <w:tab w:val="left" w:pos="547"/>
                <w:tab w:val="left" w:pos="1080"/>
                <w:tab w:val="left" w:pos="1627"/>
                <w:tab w:val="left" w:pos="2160"/>
                <w:tab w:val="left" w:pos="2880"/>
              </w:tabs>
              <w:jc w:val="center"/>
            </w:pPr>
          </w:p>
        </w:tc>
        <w:tc>
          <w:tcPr>
            <w:tcW w:w="1793" w:type="dxa"/>
            <w:tcBorders>
              <w:top w:val="single" w:sz="4" w:space="0" w:color="auto"/>
            </w:tcBorders>
            <w:vAlign w:val="center"/>
          </w:tcPr>
          <w:p w:rsidR="00DB6AEB" w:rsidRPr="00F918A4" w:rsidRDefault="00DB6AEB" w:rsidP="00F55FC8">
            <w:pPr>
              <w:jc w:val="center"/>
            </w:pPr>
            <w:r w:rsidRPr="00D17DA2">
              <w:rPr>
                <w:bCs/>
              </w:rPr>
              <w:t>1</w:t>
            </w:r>
            <w:r>
              <w:rPr>
                <w:bCs/>
              </w:rPr>
              <w:t>69,879</w:t>
            </w:r>
          </w:p>
        </w:tc>
      </w:tr>
      <w:tr w:rsidR="00DB6AEB" w:rsidRPr="00EB5AD4" w:rsidTr="00F55FC8">
        <w:trPr>
          <w:trHeight w:val="272"/>
        </w:trPr>
        <w:tc>
          <w:tcPr>
            <w:tcW w:w="1845" w:type="dxa"/>
          </w:tcPr>
          <w:p w:rsidR="00DB6AEB" w:rsidRPr="00F918A4" w:rsidRDefault="00DB6AEB" w:rsidP="00F55FC8">
            <w:r w:rsidRPr="00F918A4">
              <w:t>Army</w:t>
            </w:r>
          </w:p>
        </w:tc>
        <w:tc>
          <w:tcPr>
            <w:tcW w:w="235" w:type="dxa"/>
          </w:tcPr>
          <w:p w:rsidR="00DB6AEB" w:rsidRPr="00F918A4" w:rsidRDefault="00DB6AEB" w:rsidP="00F55FC8">
            <w:pPr>
              <w:keepNext/>
              <w:widowControl w:val="0"/>
              <w:tabs>
                <w:tab w:val="left" w:pos="547"/>
                <w:tab w:val="left" w:pos="1080"/>
                <w:tab w:val="left" w:pos="1627"/>
                <w:tab w:val="left" w:pos="2160"/>
                <w:tab w:val="left" w:pos="2880"/>
              </w:tabs>
            </w:pPr>
          </w:p>
        </w:tc>
        <w:tc>
          <w:tcPr>
            <w:tcW w:w="1650" w:type="dxa"/>
            <w:vAlign w:val="center"/>
          </w:tcPr>
          <w:p w:rsidR="00DB6AEB" w:rsidRPr="00F918A4" w:rsidRDefault="00DB6AEB" w:rsidP="00F55FC8">
            <w:pPr>
              <w:jc w:val="center"/>
            </w:pPr>
            <w:r>
              <w:t>416,137</w:t>
            </w:r>
          </w:p>
        </w:tc>
        <w:tc>
          <w:tcPr>
            <w:tcW w:w="478" w:type="dxa"/>
            <w:vAlign w:val="center"/>
          </w:tcPr>
          <w:p w:rsidR="00DB6AEB" w:rsidRPr="00F918A4" w:rsidRDefault="00DB6AEB" w:rsidP="00F55FC8">
            <w:pPr>
              <w:keepNext/>
              <w:widowControl w:val="0"/>
              <w:tabs>
                <w:tab w:val="left" w:pos="547"/>
                <w:tab w:val="left" w:pos="1080"/>
                <w:tab w:val="left" w:pos="1627"/>
                <w:tab w:val="left" w:pos="2160"/>
                <w:tab w:val="left" w:pos="2880"/>
              </w:tabs>
              <w:jc w:val="center"/>
            </w:pPr>
          </w:p>
        </w:tc>
        <w:tc>
          <w:tcPr>
            <w:tcW w:w="1650" w:type="dxa"/>
            <w:vAlign w:val="center"/>
          </w:tcPr>
          <w:p w:rsidR="00DB6AEB" w:rsidRPr="00F918A4" w:rsidRDefault="00DB6AEB" w:rsidP="00F55FC8">
            <w:pPr>
              <w:jc w:val="center"/>
            </w:pPr>
            <w:r>
              <w:rPr>
                <w:bCs/>
              </w:rPr>
              <w:t>54,369</w:t>
            </w:r>
          </w:p>
        </w:tc>
        <w:tc>
          <w:tcPr>
            <w:tcW w:w="359" w:type="dxa"/>
            <w:vAlign w:val="center"/>
          </w:tcPr>
          <w:p w:rsidR="00DB6AEB" w:rsidRPr="00F918A4" w:rsidRDefault="00DB6AEB" w:rsidP="00F55FC8">
            <w:pPr>
              <w:keepNext/>
              <w:widowControl w:val="0"/>
              <w:tabs>
                <w:tab w:val="left" w:pos="547"/>
                <w:tab w:val="left" w:pos="1080"/>
                <w:tab w:val="left" w:pos="1627"/>
                <w:tab w:val="left" w:pos="2160"/>
                <w:tab w:val="left" w:pos="2880"/>
              </w:tabs>
              <w:jc w:val="center"/>
            </w:pPr>
          </w:p>
        </w:tc>
        <w:tc>
          <w:tcPr>
            <w:tcW w:w="1793" w:type="dxa"/>
            <w:vAlign w:val="center"/>
          </w:tcPr>
          <w:p w:rsidR="00DB6AEB" w:rsidRPr="00F918A4" w:rsidRDefault="00DB6AEB" w:rsidP="00F55FC8">
            <w:pPr>
              <w:jc w:val="center"/>
            </w:pPr>
            <w:r w:rsidRPr="00D17DA2">
              <w:rPr>
                <w:bCs/>
              </w:rPr>
              <w:t>4</w:t>
            </w:r>
            <w:r>
              <w:rPr>
                <w:bCs/>
              </w:rPr>
              <w:t>70,506</w:t>
            </w:r>
          </w:p>
        </w:tc>
      </w:tr>
      <w:tr w:rsidR="00DB6AEB" w:rsidRPr="00EB5AD4" w:rsidTr="00F55FC8">
        <w:trPr>
          <w:trHeight w:val="272"/>
        </w:trPr>
        <w:tc>
          <w:tcPr>
            <w:tcW w:w="1845" w:type="dxa"/>
          </w:tcPr>
          <w:p w:rsidR="00DB6AEB" w:rsidRPr="00F918A4" w:rsidRDefault="00DB6AEB" w:rsidP="00F55FC8">
            <w:r w:rsidRPr="00F918A4">
              <w:t>Marine</w:t>
            </w:r>
          </w:p>
        </w:tc>
        <w:tc>
          <w:tcPr>
            <w:tcW w:w="235" w:type="dxa"/>
          </w:tcPr>
          <w:p w:rsidR="00DB6AEB" w:rsidRPr="00F918A4" w:rsidRDefault="00DB6AEB" w:rsidP="00F55FC8">
            <w:pPr>
              <w:keepNext/>
              <w:widowControl w:val="0"/>
              <w:tabs>
                <w:tab w:val="left" w:pos="547"/>
                <w:tab w:val="left" w:pos="1080"/>
                <w:tab w:val="left" w:pos="1627"/>
                <w:tab w:val="left" w:pos="2160"/>
                <w:tab w:val="left" w:pos="2880"/>
              </w:tabs>
            </w:pPr>
          </w:p>
        </w:tc>
        <w:tc>
          <w:tcPr>
            <w:tcW w:w="1650" w:type="dxa"/>
            <w:vAlign w:val="center"/>
          </w:tcPr>
          <w:p w:rsidR="00DB6AEB" w:rsidRPr="00F918A4" w:rsidRDefault="00DB6AEB" w:rsidP="00F55FC8">
            <w:pPr>
              <w:jc w:val="center"/>
            </w:pPr>
            <w:r>
              <w:t>107,720</w:t>
            </w:r>
          </w:p>
        </w:tc>
        <w:tc>
          <w:tcPr>
            <w:tcW w:w="478" w:type="dxa"/>
            <w:vAlign w:val="center"/>
          </w:tcPr>
          <w:p w:rsidR="00DB6AEB" w:rsidRPr="00F918A4" w:rsidRDefault="00DB6AEB" w:rsidP="00F55FC8">
            <w:pPr>
              <w:keepNext/>
              <w:widowControl w:val="0"/>
              <w:tabs>
                <w:tab w:val="left" w:pos="547"/>
                <w:tab w:val="left" w:pos="1080"/>
                <w:tab w:val="left" w:pos="1627"/>
                <w:tab w:val="left" w:pos="2160"/>
                <w:tab w:val="left" w:pos="2880"/>
              </w:tabs>
              <w:jc w:val="center"/>
            </w:pPr>
          </w:p>
        </w:tc>
        <w:tc>
          <w:tcPr>
            <w:tcW w:w="1650" w:type="dxa"/>
            <w:vAlign w:val="center"/>
          </w:tcPr>
          <w:p w:rsidR="00DB6AEB" w:rsidRPr="00F918A4" w:rsidRDefault="00DB6AEB" w:rsidP="00F55FC8">
            <w:pPr>
              <w:jc w:val="center"/>
            </w:pPr>
            <w:r w:rsidRPr="00D17DA2">
              <w:rPr>
                <w:bCs/>
              </w:rPr>
              <w:t>3,</w:t>
            </w:r>
            <w:r>
              <w:rPr>
                <w:bCs/>
              </w:rPr>
              <w:t>605</w:t>
            </w:r>
          </w:p>
        </w:tc>
        <w:tc>
          <w:tcPr>
            <w:tcW w:w="359" w:type="dxa"/>
            <w:vAlign w:val="center"/>
          </w:tcPr>
          <w:p w:rsidR="00DB6AEB" w:rsidRPr="00F918A4" w:rsidRDefault="00DB6AEB" w:rsidP="00F55FC8">
            <w:pPr>
              <w:keepNext/>
              <w:widowControl w:val="0"/>
              <w:tabs>
                <w:tab w:val="left" w:pos="547"/>
                <w:tab w:val="left" w:pos="1080"/>
                <w:tab w:val="left" w:pos="1627"/>
                <w:tab w:val="left" w:pos="2160"/>
                <w:tab w:val="left" w:pos="2880"/>
              </w:tabs>
              <w:jc w:val="center"/>
            </w:pPr>
          </w:p>
        </w:tc>
        <w:tc>
          <w:tcPr>
            <w:tcW w:w="1793" w:type="dxa"/>
            <w:vAlign w:val="center"/>
          </w:tcPr>
          <w:p w:rsidR="00DB6AEB" w:rsidRPr="00F918A4" w:rsidRDefault="00DB6AEB" w:rsidP="00F55FC8">
            <w:pPr>
              <w:jc w:val="center"/>
            </w:pPr>
            <w:r>
              <w:rPr>
                <w:bCs/>
              </w:rPr>
              <w:t>111,325</w:t>
            </w:r>
          </w:p>
        </w:tc>
      </w:tr>
      <w:tr w:rsidR="00DB6AEB" w:rsidRPr="00EB5AD4" w:rsidTr="00F55FC8">
        <w:trPr>
          <w:trHeight w:val="287"/>
        </w:trPr>
        <w:tc>
          <w:tcPr>
            <w:tcW w:w="1845" w:type="dxa"/>
          </w:tcPr>
          <w:p w:rsidR="00DB6AEB" w:rsidRPr="00F918A4" w:rsidRDefault="00DB6AEB" w:rsidP="00F55FC8">
            <w:r w:rsidRPr="00F918A4">
              <w:t>Navy</w:t>
            </w:r>
          </w:p>
        </w:tc>
        <w:tc>
          <w:tcPr>
            <w:tcW w:w="235" w:type="dxa"/>
          </w:tcPr>
          <w:p w:rsidR="00DB6AEB" w:rsidRPr="00F918A4" w:rsidRDefault="00DB6AEB" w:rsidP="00F55FC8">
            <w:pPr>
              <w:keepNext/>
              <w:widowControl w:val="0"/>
              <w:tabs>
                <w:tab w:val="left" w:pos="547"/>
                <w:tab w:val="left" w:pos="1080"/>
                <w:tab w:val="left" w:pos="1627"/>
                <w:tab w:val="left" w:pos="2160"/>
                <w:tab w:val="left" w:pos="2880"/>
              </w:tabs>
            </w:pPr>
          </w:p>
        </w:tc>
        <w:tc>
          <w:tcPr>
            <w:tcW w:w="1650" w:type="dxa"/>
            <w:vAlign w:val="center"/>
          </w:tcPr>
          <w:p w:rsidR="00DB6AEB" w:rsidRPr="00F918A4" w:rsidRDefault="00DB6AEB" w:rsidP="00F55FC8">
            <w:pPr>
              <w:jc w:val="center"/>
            </w:pPr>
            <w:r w:rsidRPr="00F918A4">
              <w:t>1</w:t>
            </w:r>
            <w:r>
              <w:t>24,208</w:t>
            </w:r>
          </w:p>
        </w:tc>
        <w:tc>
          <w:tcPr>
            <w:tcW w:w="478" w:type="dxa"/>
            <w:vAlign w:val="center"/>
          </w:tcPr>
          <w:p w:rsidR="00DB6AEB" w:rsidRPr="00F918A4" w:rsidRDefault="00DB6AEB" w:rsidP="00F55FC8">
            <w:pPr>
              <w:keepNext/>
              <w:widowControl w:val="0"/>
              <w:tabs>
                <w:tab w:val="left" w:pos="547"/>
                <w:tab w:val="left" w:pos="1080"/>
                <w:tab w:val="left" w:pos="1627"/>
                <w:tab w:val="left" w:pos="2160"/>
                <w:tab w:val="left" w:pos="2880"/>
              </w:tabs>
              <w:jc w:val="center"/>
            </w:pPr>
          </w:p>
        </w:tc>
        <w:tc>
          <w:tcPr>
            <w:tcW w:w="1650" w:type="dxa"/>
            <w:vAlign w:val="center"/>
          </w:tcPr>
          <w:p w:rsidR="00DB6AEB" w:rsidRPr="00F918A4" w:rsidRDefault="00DB6AEB" w:rsidP="00F55FC8">
            <w:pPr>
              <w:jc w:val="center"/>
            </w:pPr>
            <w:r w:rsidRPr="00D17DA2">
              <w:rPr>
                <w:bCs/>
              </w:rPr>
              <w:t>1</w:t>
            </w:r>
            <w:r>
              <w:rPr>
                <w:bCs/>
              </w:rPr>
              <w:t>8,021</w:t>
            </w:r>
          </w:p>
        </w:tc>
        <w:tc>
          <w:tcPr>
            <w:tcW w:w="359" w:type="dxa"/>
            <w:vAlign w:val="center"/>
          </w:tcPr>
          <w:p w:rsidR="00DB6AEB" w:rsidRPr="00F918A4" w:rsidRDefault="00DB6AEB" w:rsidP="00F55FC8">
            <w:pPr>
              <w:keepNext/>
              <w:widowControl w:val="0"/>
              <w:tabs>
                <w:tab w:val="left" w:pos="547"/>
                <w:tab w:val="left" w:pos="1080"/>
                <w:tab w:val="left" w:pos="1627"/>
                <w:tab w:val="left" w:pos="2160"/>
                <w:tab w:val="left" w:pos="2880"/>
              </w:tabs>
              <w:jc w:val="center"/>
            </w:pPr>
          </w:p>
        </w:tc>
        <w:tc>
          <w:tcPr>
            <w:tcW w:w="1793" w:type="dxa"/>
            <w:vAlign w:val="center"/>
          </w:tcPr>
          <w:p w:rsidR="00DB6AEB" w:rsidRPr="00F918A4" w:rsidRDefault="00DB6AEB" w:rsidP="00F55FC8">
            <w:pPr>
              <w:jc w:val="center"/>
            </w:pPr>
            <w:r w:rsidRPr="00D17DA2">
              <w:rPr>
                <w:bCs/>
              </w:rPr>
              <w:t>1</w:t>
            </w:r>
            <w:r>
              <w:rPr>
                <w:bCs/>
              </w:rPr>
              <w:t>42,229</w:t>
            </w:r>
          </w:p>
        </w:tc>
      </w:tr>
      <w:tr w:rsidR="00DB6AEB" w:rsidRPr="00EB5AD4" w:rsidTr="00F55FC8">
        <w:trPr>
          <w:trHeight w:val="272"/>
        </w:trPr>
        <w:tc>
          <w:tcPr>
            <w:tcW w:w="1845" w:type="dxa"/>
            <w:tcBorders>
              <w:bottom w:val="single" w:sz="4" w:space="0" w:color="auto"/>
            </w:tcBorders>
          </w:tcPr>
          <w:p w:rsidR="00DB6AEB" w:rsidRPr="00F918A4" w:rsidRDefault="00DB6AEB" w:rsidP="00F55FC8">
            <w:r w:rsidRPr="00F918A4">
              <w:t>Total</w:t>
            </w:r>
          </w:p>
        </w:tc>
        <w:tc>
          <w:tcPr>
            <w:tcW w:w="235" w:type="dxa"/>
            <w:tcBorders>
              <w:bottom w:val="single" w:sz="4" w:space="0" w:color="auto"/>
            </w:tcBorders>
          </w:tcPr>
          <w:p w:rsidR="00DB6AEB" w:rsidRPr="00F918A4" w:rsidRDefault="00DB6AEB" w:rsidP="00F55FC8">
            <w:pPr>
              <w:keepNext/>
              <w:widowControl w:val="0"/>
              <w:tabs>
                <w:tab w:val="left" w:pos="547"/>
                <w:tab w:val="left" w:pos="1080"/>
                <w:tab w:val="left" w:pos="1627"/>
                <w:tab w:val="left" w:pos="2160"/>
                <w:tab w:val="left" w:pos="2880"/>
              </w:tabs>
            </w:pPr>
          </w:p>
        </w:tc>
        <w:tc>
          <w:tcPr>
            <w:tcW w:w="1650" w:type="dxa"/>
            <w:tcBorders>
              <w:bottom w:val="single" w:sz="4" w:space="0" w:color="auto"/>
            </w:tcBorders>
            <w:vAlign w:val="center"/>
          </w:tcPr>
          <w:p w:rsidR="00DB6AEB" w:rsidRPr="00F918A4" w:rsidRDefault="00DB6AEB" w:rsidP="00F55FC8">
            <w:pPr>
              <w:keepNext/>
              <w:widowControl w:val="0"/>
              <w:tabs>
                <w:tab w:val="left" w:pos="547"/>
                <w:tab w:val="left" w:pos="1080"/>
                <w:tab w:val="left" w:pos="1627"/>
                <w:tab w:val="left" w:pos="2160"/>
                <w:tab w:val="left" w:pos="2880"/>
              </w:tabs>
              <w:jc w:val="center"/>
            </w:pPr>
            <w:r w:rsidRPr="00D17DA2">
              <w:rPr>
                <w:bCs/>
              </w:rPr>
              <w:t>7</w:t>
            </w:r>
            <w:r>
              <w:rPr>
                <w:bCs/>
              </w:rPr>
              <w:t>93,120</w:t>
            </w:r>
          </w:p>
        </w:tc>
        <w:tc>
          <w:tcPr>
            <w:tcW w:w="478" w:type="dxa"/>
            <w:tcBorders>
              <w:bottom w:val="single" w:sz="4" w:space="0" w:color="auto"/>
            </w:tcBorders>
            <w:vAlign w:val="center"/>
          </w:tcPr>
          <w:p w:rsidR="00DB6AEB" w:rsidRPr="00F918A4" w:rsidRDefault="00DB6AEB" w:rsidP="00F55FC8">
            <w:pPr>
              <w:keepNext/>
              <w:widowControl w:val="0"/>
              <w:tabs>
                <w:tab w:val="left" w:pos="547"/>
                <w:tab w:val="left" w:pos="1080"/>
                <w:tab w:val="left" w:pos="1627"/>
                <w:tab w:val="left" w:pos="2160"/>
                <w:tab w:val="left" w:pos="2880"/>
              </w:tabs>
              <w:jc w:val="center"/>
            </w:pPr>
          </w:p>
        </w:tc>
        <w:tc>
          <w:tcPr>
            <w:tcW w:w="1650" w:type="dxa"/>
            <w:tcBorders>
              <w:bottom w:val="single" w:sz="4" w:space="0" w:color="auto"/>
            </w:tcBorders>
            <w:vAlign w:val="center"/>
          </w:tcPr>
          <w:p w:rsidR="00DB6AEB" w:rsidRPr="00F918A4" w:rsidRDefault="00DB6AEB" w:rsidP="00F55FC8">
            <w:pPr>
              <w:jc w:val="center"/>
            </w:pPr>
            <w:r>
              <w:rPr>
                <w:bCs/>
              </w:rPr>
              <w:t>100,819</w:t>
            </w:r>
          </w:p>
        </w:tc>
        <w:tc>
          <w:tcPr>
            <w:tcW w:w="359" w:type="dxa"/>
            <w:tcBorders>
              <w:bottom w:val="single" w:sz="4" w:space="0" w:color="auto"/>
            </w:tcBorders>
            <w:vAlign w:val="center"/>
          </w:tcPr>
          <w:p w:rsidR="00DB6AEB" w:rsidRPr="00F918A4" w:rsidRDefault="00DB6AEB" w:rsidP="00F55FC8">
            <w:pPr>
              <w:keepNext/>
              <w:widowControl w:val="0"/>
              <w:tabs>
                <w:tab w:val="left" w:pos="547"/>
                <w:tab w:val="left" w:pos="1080"/>
                <w:tab w:val="left" w:pos="1627"/>
                <w:tab w:val="left" w:pos="2160"/>
                <w:tab w:val="left" w:pos="2880"/>
              </w:tabs>
              <w:jc w:val="center"/>
            </w:pPr>
          </w:p>
        </w:tc>
        <w:tc>
          <w:tcPr>
            <w:tcW w:w="1793" w:type="dxa"/>
            <w:tcBorders>
              <w:bottom w:val="single" w:sz="4" w:space="0" w:color="auto"/>
            </w:tcBorders>
            <w:vAlign w:val="center"/>
          </w:tcPr>
          <w:p w:rsidR="00DB6AEB" w:rsidRPr="00F918A4" w:rsidRDefault="00DB6AEB" w:rsidP="00F55FC8">
            <w:pPr>
              <w:jc w:val="center"/>
            </w:pPr>
            <w:r>
              <w:t>893,939</w:t>
            </w:r>
          </w:p>
        </w:tc>
      </w:tr>
    </w:tbl>
    <w:p w:rsidR="007D1097" w:rsidRDefault="007D1097" w:rsidP="007D1097">
      <w:pPr>
        <w:tabs>
          <w:tab w:val="left" w:pos="547"/>
          <w:tab w:val="left" w:pos="1080"/>
          <w:tab w:val="left" w:pos="1627"/>
          <w:tab w:val="left" w:pos="2160"/>
          <w:tab w:val="left" w:pos="2880"/>
        </w:tabs>
        <w:autoSpaceDE w:val="0"/>
        <w:autoSpaceDN w:val="0"/>
        <w:adjustRightInd w:val="0"/>
      </w:pPr>
    </w:p>
    <w:p w:rsidR="00D127B1" w:rsidRDefault="00FE0E4A" w:rsidP="00D127B1">
      <w:pPr>
        <w:tabs>
          <w:tab w:val="left" w:pos="547"/>
          <w:tab w:val="left" w:pos="1080"/>
          <w:tab w:val="left" w:pos="1627"/>
          <w:tab w:val="left" w:pos="2160"/>
          <w:tab w:val="left" w:pos="2880"/>
        </w:tabs>
      </w:pPr>
      <w:r>
        <w:tab/>
      </w:r>
      <w:r w:rsidR="00957CFA">
        <w:t>To create the non-deployed group</w:t>
      </w:r>
      <w:r w:rsidR="007D5A31">
        <w:t xml:space="preserve">, </w:t>
      </w:r>
      <w:r w:rsidR="008B2B34">
        <w:t xml:space="preserve">non-deployed </w:t>
      </w:r>
      <w:r w:rsidR="007D5A31">
        <w:t>Veterans were selected from a file sent by</w:t>
      </w:r>
      <w:r w:rsidR="00957CFA">
        <w:t xml:space="preserve"> </w:t>
      </w:r>
      <w:r w:rsidR="007D1097">
        <w:t xml:space="preserve">VADIR of N=1,932,047 </w:t>
      </w:r>
      <w:r w:rsidR="00CE4243">
        <w:t>deployed</w:t>
      </w:r>
      <w:r w:rsidR="008B2B34">
        <w:t xml:space="preserve"> and </w:t>
      </w:r>
      <w:r w:rsidR="00CE4243">
        <w:t>non-deployed</w:t>
      </w:r>
      <w:r w:rsidR="007D1097">
        <w:t xml:space="preserve"> Veterans.</w:t>
      </w:r>
      <w:r w:rsidRPr="00FE0E4A">
        <w:t xml:space="preserve"> </w:t>
      </w:r>
      <w:r>
        <w:t>The composition of the n</w:t>
      </w:r>
      <w:r w:rsidRPr="005210D5">
        <w:t>on-</w:t>
      </w:r>
      <w:r w:rsidR="00D76413">
        <w:t>deployed</w:t>
      </w:r>
      <w:r w:rsidRPr="005210D5">
        <w:t xml:space="preserve"> comparison group mirror</w:t>
      </w:r>
      <w:r>
        <w:t>s</w:t>
      </w:r>
      <w:r w:rsidRPr="005210D5">
        <w:t xml:space="preserve"> the O</w:t>
      </w:r>
      <w:r>
        <w:t>E</w:t>
      </w:r>
      <w:r w:rsidRPr="005210D5">
        <w:t>F/O</w:t>
      </w:r>
      <w:r>
        <w:t>I</w:t>
      </w:r>
      <w:r w:rsidRPr="005210D5">
        <w:t>F group with respect to gender</w:t>
      </w:r>
      <w:r>
        <w:t>,</w:t>
      </w:r>
      <w:r w:rsidRPr="005210D5">
        <w:t xml:space="preserve"> branch</w:t>
      </w:r>
      <w:r>
        <w:t>, and unit component</w:t>
      </w:r>
      <w:r w:rsidRPr="005210D5">
        <w:t xml:space="preserve">. </w:t>
      </w:r>
      <w:r>
        <w:t>Again, a stratified random sample method was used to sample an equal number of non-OEF/OIF Veterans for each Veteran cell from the eligible pool of Veterans who had served between October 1, 2001 and June 30, 2008, and who were not deployed to OEF or OIF.</w:t>
      </w:r>
      <w:r w:rsidR="00DB6AEB" w:rsidRPr="00DB6AEB">
        <w:t xml:space="preserve"> </w:t>
      </w:r>
      <w:r w:rsidR="00DB6AEB" w:rsidRPr="005210D5">
        <w:t xml:space="preserve">A </w:t>
      </w:r>
      <w:r w:rsidR="00DB6AEB">
        <w:t>tabulation</w:t>
      </w:r>
      <w:r w:rsidR="00DB6AEB" w:rsidRPr="005210D5">
        <w:t xml:space="preserve"> of the number of </w:t>
      </w:r>
      <w:r w:rsidR="00DB6AEB">
        <w:t>deployed and non-deployed</w:t>
      </w:r>
      <w:r w:rsidR="00DB6AEB" w:rsidRPr="005210D5">
        <w:t xml:space="preserve"> </w:t>
      </w:r>
      <w:r w:rsidR="00DB6AEB">
        <w:t>V</w:t>
      </w:r>
      <w:r w:rsidR="00DB6AEB" w:rsidRPr="005210D5">
        <w:t xml:space="preserve">eterans </w:t>
      </w:r>
      <w:r w:rsidR="000A77AF">
        <w:t>selected for</w:t>
      </w:r>
      <w:r w:rsidR="00DB6AEB" w:rsidRPr="005210D5">
        <w:t xml:space="preserve"> this study by gender and service branch </w:t>
      </w:r>
      <w:r w:rsidR="00DB6AEB">
        <w:t>is presented</w:t>
      </w:r>
      <w:r w:rsidR="00DB6AEB" w:rsidRPr="005210D5">
        <w:t xml:space="preserve"> </w:t>
      </w:r>
      <w:r w:rsidR="00DB6AEB">
        <w:t>in Table 2</w:t>
      </w:r>
      <w:r w:rsidR="00DB6AEB" w:rsidRPr="005210D5">
        <w:t xml:space="preserve">. </w:t>
      </w:r>
    </w:p>
    <w:p w:rsidR="00BC6205" w:rsidRDefault="00D127B1" w:rsidP="00BC6205">
      <w:pPr>
        <w:tabs>
          <w:tab w:val="left" w:pos="547"/>
          <w:tab w:val="left" w:pos="1080"/>
          <w:tab w:val="left" w:pos="1627"/>
          <w:tab w:val="left" w:pos="2160"/>
          <w:tab w:val="left" w:pos="2880"/>
        </w:tabs>
      </w:pPr>
      <w:r>
        <w:t xml:space="preserve">      </w:t>
      </w:r>
    </w:p>
    <w:p w:rsidR="00BC6205" w:rsidRDefault="00BC6205" w:rsidP="00D127B1">
      <w:pPr>
        <w:keepNext/>
        <w:widowControl w:val="0"/>
        <w:tabs>
          <w:tab w:val="left" w:pos="547"/>
          <w:tab w:val="left" w:pos="1080"/>
          <w:tab w:val="left" w:pos="1627"/>
          <w:tab w:val="left" w:pos="2160"/>
          <w:tab w:val="left" w:pos="2880"/>
        </w:tabs>
        <w:rPr>
          <w:b/>
        </w:rPr>
      </w:pPr>
    </w:p>
    <w:p w:rsidR="00D127B1" w:rsidRPr="00E9093A" w:rsidRDefault="00D127B1" w:rsidP="00D127B1">
      <w:pPr>
        <w:keepNext/>
        <w:widowControl w:val="0"/>
        <w:tabs>
          <w:tab w:val="left" w:pos="547"/>
          <w:tab w:val="left" w:pos="1080"/>
          <w:tab w:val="left" w:pos="1627"/>
          <w:tab w:val="left" w:pos="2160"/>
          <w:tab w:val="left" w:pos="2880"/>
        </w:tabs>
        <w:rPr>
          <w:b/>
        </w:rPr>
      </w:pPr>
      <w:proofErr w:type="gramStart"/>
      <w:r w:rsidRPr="00E9093A">
        <w:rPr>
          <w:b/>
        </w:rPr>
        <w:t>Table 2</w:t>
      </w:r>
      <w:r>
        <w:rPr>
          <w:b/>
        </w:rPr>
        <w:t>.</w:t>
      </w:r>
      <w:proofErr w:type="gramEnd"/>
      <w:r>
        <w:rPr>
          <w:b/>
        </w:rPr>
        <w:t xml:space="preserve">  </w:t>
      </w:r>
      <w:r w:rsidRPr="00E9093A">
        <w:rPr>
          <w:b/>
        </w:rPr>
        <w:t>Study sample by O</w:t>
      </w:r>
      <w:r w:rsidR="00010E56">
        <w:rPr>
          <w:b/>
        </w:rPr>
        <w:t>E</w:t>
      </w:r>
      <w:r w:rsidRPr="00E9093A">
        <w:rPr>
          <w:b/>
        </w:rPr>
        <w:t>F/O</w:t>
      </w:r>
      <w:r w:rsidR="00010E56">
        <w:rPr>
          <w:b/>
        </w:rPr>
        <w:t>I</w:t>
      </w:r>
      <w:r w:rsidRPr="00E9093A">
        <w:rPr>
          <w:b/>
        </w:rPr>
        <w:t xml:space="preserve">F or non-deployed status, </w:t>
      </w:r>
      <w:r w:rsidR="000027FF">
        <w:rPr>
          <w:b/>
        </w:rPr>
        <w:t xml:space="preserve">stratified by </w:t>
      </w:r>
      <w:r w:rsidRPr="00E9093A">
        <w:rPr>
          <w:b/>
        </w:rPr>
        <w:t>gender</w:t>
      </w:r>
      <w:r w:rsidR="003B0DBB">
        <w:rPr>
          <w:b/>
        </w:rPr>
        <w:t xml:space="preserve"> and</w:t>
      </w:r>
      <w:r w:rsidRPr="00E9093A">
        <w:rPr>
          <w:b/>
        </w:rPr>
        <w:t xml:space="preserve"> </w:t>
      </w:r>
      <w:r w:rsidR="00860DBE">
        <w:rPr>
          <w:b/>
        </w:rPr>
        <w:t>service branch.</w:t>
      </w:r>
    </w:p>
    <w:p w:rsidR="00D127B1" w:rsidRPr="00B576C1" w:rsidRDefault="00D127B1" w:rsidP="00D127B1">
      <w:pPr>
        <w:keepNext/>
        <w:widowControl w:val="0"/>
        <w:tabs>
          <w:tab w:val="left" w:pos="547"/>
          <w:tab w:val="left" w:pos="1080"/>
          <w:tab w:val="left" w:pos="1627"/>
          <w:tab w:val="left" w:pos="2160"/>
          <w:tab w:val="left" w:pos="2880"/>
        </w:tabs>
      </w:pPr>
    </w:p>
    <w:tbl>
      <w:tblPr>
        <w:tblW w:w="0" w:type="auto"/>
        <w:tblLook w:val="01E0"/>
      </w:tblPr>
      <w:tblGrid>
        <w:gridCol w:w="1324"/>
        <w:gridCol w:w="235"/>
        <w:gridCol w:w="1112"/>
        <w:gridCol w:w="235"/>
        <w:gridCol w:w="965"/>
        <w:gridCol w:w="235"/>
        <w:gridCol w:w="1002"/>
        <w:gridCol w:w="235"/>
        <w:gridCol w:w="1196"/>
        <w:gridCol w:w="235"/>
        <w:gridCol w:w="971"/>
        <w:gridCol w:w="235"/>
        <w:gridCol w:w="876"/>
      </w:tblGrid>
      <w:tr w:rsidR="00D127B1" w:rsidRPr="00D17DA2" w:rsidTr="00BC6205">
        <w:tc>
          <w:tcPr>
            <w:tcW w:w="1324" w:type="dxa"/>
            <w:tcBorders>
              <w:top w:val="single" w:sz="4" w:space="0" w:color="auto"/>
            </w:tcBorders>
          </w:tcPr>
          <w:p w:rsidR="00D127B1" w:rsidRPr="00D17DA2" w:rsidRDefault="00D127B1" w:rsidP="00D17DA2">
            <w:pPr>
              <w:keepNext/>
              <w:widowControl w:val="0"/>
              <w:tabs>
                <w:tab w:val="left" w:pos="547"/>
                <w:tab w:val="left" w:pos="1080"/>
                <w:tab w:val="left" w:pos="1627"/>
                <w:tab w:val="left" w:pos="2160"/>
                <w:tab w:val="left" w:pos="2880"/>
              </w:tabs>
              <w:rPr>
                <w:b/>
              </w:rPr>
            </w:pPr>
          </w:p>
        </w:tc>
        <w:tc>
          <w:tcPr>
            <w:tcW w:w="235" w:type="dxa"/>
            <w:tcBorders>
              <w:top w:val="single" w:sz="4" w:space="0" w:color="auto"/>
            </w:tcBorders>
          </w:tcPr>
          <w:p w:rsidR="00D127B1" w:rsidRPr="00D17DA2" w:rsidRDefault="00D127B1" w:rsidP="00D17DA2">
            <w:pPr>
              <w:keepNext/>
              <w:widowControl w:val="0"/>
              <w:tabs>
                <w:tab w:val="left" w:pos="547"/>
                <w:tab w:val="left" w:pos="1080"/>
                <w:tab w:val="left" w:pos="1627"/>
                <w:tab w:val="left" w:pos="2160"/>
                <w:tab w:val="left" w:pos="2880"/>
              </w:tabs>
              <w:rPr>
                <w:b/>
              </w:rPr>
            </w:pPr>
          </w:p>
        </w:tc>
        <w:tc>
          <w:tcPr>
            <w:tcW w:w="3549" w:type="dxa"/>
            <w:gridSpan w:val="5"/>
            <w:tcBorders>
              <w:top w:val="single" w:sz="4" w:space="0" w:color="auto"/>
              <w:bottom w:val="single" w:sz="4" w:space="0" w:color="auto"/>
            </w:tcBorders>
          </w:tcPr>
          <w:p w:rsidR="00D127B1" w:rsidRPr="00D17DA2" w:rsidRDefault="00D127B1" w:rsidP="00010E56">
            <w:pPr>
              <w:keepNext/>
              <w:widowControl w:val="0"/>
              <w:tabs>
                <w:tab w:val="left" w:pos="547"/>
                <w:tab w:val="left" w:pos="1080"/>
                <w:tab w:val="left" w:pos="1627"/>
                <w:tab w:val="left" w:pos="2160"/>
                <w:tab w:val="left" w:pos="2880"/>
              </w:tabs>
              <w:jc w:val="center"/>
              <w:rPr>
                <w:b/>
              </w:rPr>
            </w:pPr>
            <w:r w:rsidRPr="00D17DA2">
              <w:rPr>
                <w:b/>
              </w:rPr>
              <w:t>O</w:t>
            </w:r>
            <w:r w:rsidR="00010E56">
              <w:rPr>
                <w:b/>
              </w:rPr>
              <w:t>E</w:t>
            </w:r>
            <w:r w:rsidRPr="00D17DA2">
              <w:rPr>
                <w:b/>
              </w:rPr>
              <w:t>F/O</w:t>
            </w:r>
            <w:r w:rsidR="00010E56">
              <w:rPr>
                <w:b/>
              </w:rPr>
              <w:t>I</w:t>
            </w:r>
            <w:r w:rsidRPr="00D17DA2">
              <w:rPr>
                <w:b/>
              </w:rPr>
              <w:t>F</w:t>
            </w:r>
          </w:p>
        </w:tc>
        <w:tc>
          <w:tcPr>
            <w:tcW w:w="235" w:type="dxa"/>
            <w:tcBorders>
              <w:top w:val="single" w:sz="4" w:space="0" w:color="auto"/>
            </w:tcBorders>
          </w:tcPr>
          <w:p w:rsidR="00D127B1" w:rsidRPr="00D17DA2" w:rsidRDefault="00D127B1" w:rsidP="00D17DA2">
            <w:pPr>
              <w:keepNext/>
              <w:widowControl w:val="0"/>
              <w:tabs>
                <w:tab w:val="left" w:pos="547"/>
                <w:tab w:val="left" w:pos="1080"/>
                <w:tab w:val="left" w:pos="1627"/>
                <w:tab w:val="left" w:pos="2160"/>
                <w:tab w:val="left" w:pos="2880"/>
              </w:tabs>
              <w:jc w:val="center"/>
              <w:rPr>
                <w:b/>
              </w:rPr>
            </w:pPr>
          </w:p>
        </w:tc>
        <w:tc>
          <w:tcPr>
            <w:tcW w:w="3513" w:type="dxa"/>
            <w:gridSpan w:val="5"/>
            <w:tcBorders>
              <w:top w:val="single" w:sz="4" w:space="0" w:color="auto"/>
              <w:bottom w:val="single" w:sz="4" w:space="0" w:color="auto"/>
            </w:tcBorders>
          </w:tcPr>
          <w:p w:rsidR="00400DC5" w:rsidRDefault="00D127B1">
            <w:pPr>
              <w:keepNext/>
              <w:widowControl w:val="0"/>
              <w:tabs>
                <w:tab w:val="left" w:pos="547"/>
                <w:tab w:val="left" w:pos="1080"/>
                <w:tab w:val="left" w:pos="1627"/>
                <w:tab w:val="left" w:pos="2160"/>
                <w:tab w:val="left" w:pos="2880"/>
              </w:tabs>
              <w:rPr>
                <w:b/>
              </w:rPr>
            </w:pPr>
            <w:r w:rsidRPr="00D17DA2">
              <w:rPr>
                <w:b/>
              </w:rPr>
              <w:t xml:space="preserve">Comparison </w:t>
            </w:r>
            <w:r w:rsidR="00C2319A">
              <w:rPr>
                <w:b/>
              </w:rPr>
              <w:t>V</w:t>
            </w:r>
            <w:r w:rsidRPr="00D17DA2">
              <w:rPr>
                <w:b/>
              </w:rPr>
              <w:t>eterans</w:t>
            </w:r>
          </w:p>
        </w:tc>
      </w:tr>
      <w:tr w:rsidR="00E06F82" w:rsidRPr="00D17DA2" w:rsidTr="00BC6205">
        <w:tc>
          <w:tcPr>
            <w:tcW w:w="1324" w:type="dxa"/>
          </w:tcPr>
          <w:p w:rsidR="00D127B1" w:rsidRPr="00D17DA2" w:rsidRDefault="00D127B1" w:rsidP="00D17DA2">
            <w:pPr>
              <w:keepNext/>
              <w:widowControl w:val="0"/>
              <w:tabs>
                <w:tab w:val="left" w:pos="547"/>
                <w:tab w:val="left" w:pos="1080"/>
                <w:tab w:val="left" w:pos="1627"/>
                <w:tab w:val="left" w:pos="2160"/>
                <w:tab w:val="left" w:pos="2880"/>
              </w:tabs>
              <w:rPr>
                <w:b/>
              </w:rPr>
            </w:pPr>
            <w:r w:rsidRPr="00D17DA2">
              <w:rPr>
                <w:b/>
              </w:rPr>
              <w:t>Branch</w:t>
            </w:r>
          </w:p>
        </w:tc>
        <w:tc>
          <w:tcPr>
            <w:tcW w:w="235" w:type="dxa"/>
          </w:tcPr>
          <w:p w:rsidR="00D127B1" w:rsidRPr="00D17DA2" w:rsidRDefault="00D127B1" w:rsidP="00D17DA2">
            <w:pPr>
              <w:keepNext/>
              <w:widowControl w:val="0"/>
              <w:tabs>
                <w:tab w:val="left" w:pos="547"/>
                <w:tab w:val="left" w:pos="1080"/>
                <w:tab w:val="left" w:pos="1627"/>
                <w:tab w:val="left" w:pos="2160"/>
                <w:tab w:val="left" w:pos="2880"/>
              </w:tabs>
              <w:rPr>
                <w:b/>
              </w:rPr>
            </w:pPr>
          </w:p>
        </w:tc>
        <w:tc>
          <w:tcPr>
            <w:tcW w:w="1112" w:type="dxa"/>
            <w:tcBorders>
              <w:top w:val="single" w:sz="4" w:space="0" w:color="auto"/>
            </w:tcBorders>
          </w:tcPr>
          <w:p w:rsidR="00D127B1" w:rsidRPr="00D17DA2" w:rsidRDefault="00D127B1" w:rsidP="00D17DA2">
            <w:pPr>
              <w:keepNext/>
              <w:widowControl w:val="0"/>
              <w:tabs>
                <w:tab w:val="left" w:pos="547"/>
                <w:tab w:val="left" w:pos="1080"/>
                <w:tab w:val="left" w:pos="1627"/>
                <w:tab w:val="left" w:pos="2160"/>
                <w:tab w:val="left" w:pos="2880"/>
              </w:tabs>
              <w:jc w:val="center"/>
              <w:rPr>
                <w:b/>
              </w:rPr>
            </w:pPr>
            <w:r w:rsidRPr="00D17DA2">
              <w:rPr>
                <w:b/>
              </w:rPr>
              <w:t>Male</w:t>
            </w:r>
          </w:p>
        </w:tc>
        <w:tc>
          <w:tcPr>
            <w:tcW w:w="235" w:type="dxa"/>
            <w:tcBorders>
              <w:top w:val="single" w:sz="4" w:space="0" w:color="auto"/>
            </w:tcBorders>
          </w:tcPr>
          <w:p w:rsidR="00D127B1" w:rsidRPr="00D17DA2" w:rsidRDefault="00D127B1" w:rsidP="00D17DA2">
            <w:pPr>
              <w:keepNext/>
              <w:widowControl w:val="0"/>
              <w:tabs>
                <w:tab w:val="left" w:pos="547"/>
                <w:tab w:val="left" w:pos="1080"/>
                <w:tab w:val="left" w:pos="1627"/>
                <w:tab w:val="left" w:pos="2160"/>
                <w:tab w:val="left" w:pos="2880"/>
              </w:tabs>
              <w:rPr>
                <w:b/>
              </w:rPr>
            </w:pPr>
          </w:p>
        </w:tc>
        <w:tc>
          <w:tcPr>
            <w:tcW w:w="965" w:type="dxa"/>
            <w:tcBorders>
              <w:top w:val="single" w:sz="4" w:space="0" w:color="auto"/>
            </w:tcBorders>
          </w:tcPr>
          <w:p w:rsidR="00D127B1" w:rsidRPr="00D17DA2" w:rsidRDefault="00D127B1" w:rsidP="00D17DA2">
            <w:pPr>
              <w:keepNext/>
              <w:widowControl w:val="0"/>
              <w:tabs>
                <w:tab w:val="left" w:pos="547"/>
                <w:tab w:val="left" w:pos="1080"/>
                <w:tab w:val="left" w:pos="1627"/>
                <w:tab w:val="left" w:pos="2160"/>
                <w:tab w:val="left" w:pos="2880"/>
              </w:tabs>
              <w:jc w:val="center"/>
              <w:rPr>
                <w:b/>
              </w:rPr>
            </w:pPr>
            <w:r w:rsidRPr="00D17DA2">
              <w:rPr>
                <w:b/>
              </w:rPr>
              <w:t>Female</w:t>
            </w:r>
          </w:p>
        </w:tc>
        <w:tc>
          <w:tcPr>
            <w:tcW w:w="235" w:type="dxa"/>
            <w:tcBorders>
              <w:top w:val="single" w:sz="4" w:space="0" w:color="auto"/>
            </w:tcBorders>
          </w:tcPr>
          <w:p w:rsidR="00D127B1" w:rsidRPr="00D17DA2" w:rsidRDefault="00D127B1" w:rsidP="00D17DA2">
            <w:pPr>
              <w:keepNext/>
              <w:widowControl w:val="0"/>
              <w:tabs>
                <w:tab w:val="left" w:pos="547"/>
                <w:tab w:val="left" w:pos="1080"/>
                <w:tab w:val="left" w:pos="1627"/>
                <w:tab w:val="left" w:pos="2160"/>
                <w:tab w:val="left" w:pos="2880"/>
              </w:tabs>
              <w:rPr>
                <w:b/>
              </w:rPr>
            </w:pPr>
          </w:p>
        </w:tc>
        <w:tc>
          <w:tcPr>
            <w:tcW w:w="1002" w:type="dxa"/>
            <w:tcBorders>
              <w:top w:val="single" w:sz="4" w:space="0" w:color="auto"/>
            </w:tcBorders>
          </w:tcPr>
          <w:p w:rsidR="00D127B1" w:rsidRPr="00D17DA2" w:rsidRDefault="00D127B1" w:rsidP="00D17DA2">
            <w:pPr>
              <w:keepNext/>
              <w:widowControl w:val="0"/>
              <w:tabs>
                <w:tab w:val="left" w:pos="547"/>
                <w:tab w:val="left" w:pos="1080"/>
                <w:tab w:val="left" w:pos="1627"/>
                <w:tab w:val="left" w:pos="2160"/>
                <w:tab w:val="left" w:pos="2880"/>
              </w:tabs>
              <w:jc w:val="center"/>
              <w:rPr>
                <w:b/>
              </w:rPr>
            </w:pPr>
            <w:r w:rsidRPr="00D17DA2">
              <w:rPr>
                <w:b/>
              </w:rPr>
              <w:t>Total</w:t>
            </w:r>
          </w:p>
        </w:tc>
        <w:tc>
          <w:tcPr>
            <w:tcW w:w="235" w:type="dxa"/>
          </w:tcPr>
          <w:p w:rsidR="00D127B1" w:rsidRPr="00D17DA2" w:rsidRDefault="00D127B1" w:rsidP="00D17DA2">
            <w:pPr>
              <w:keepNext/>
              <w:widowControl w:val="0"/>
              <w:tabs>
                <w:tab w:val="left" w:pos="547"/>
                <w:tab w:val="left" w:pos="1080"/>
                <w:tab w:val="left" w:pos="1627"/>
                <w:tab w:val="left" w:pos="2160"/>
                <w:tab w:val="left" w:pos="2880"/>
              </w:tabs>
              <w:jc w:val="center"/>
              <w:rPr>
                <w:b/>
              </w:rPr>
            </w:pPr>
          </w:p>
        </w:tc>
        <w:tc>
          <w:tcPr>
            <w:tcW w:w="1196" w:type="dxa"/>
            <w:tcBorders>
              <w:top w:val="single" w:sz="4" w:space="0" w:color="auto"/>
            </w:tcBorders>
          </w:tcPr>
          <w:p w:rsidR="00D127B1" w:rsidRPr="00D17DA2" w:rsidRDefault="00D127B1" w:rsidP="00D17DA2">
            <w:pPr>
              <w:keepNext/>
              <w:widowControl w:val="0"/>
              <w:tabs>
                <w:tab w:val="left" w:pos="547"/>
                <w:tab w:val="left" w:pos="1080"/>
                <w:tab w:val="left" w:pos="1627"/>
                <w:tab w:val="left" w:pos="2160"/>
                <w:tab w:val="left" w:pos="2880"/>
              </w:tabs>
              <w:jc w:val="center"/>
              <w:rPr>
                <w:b/>
              </w:rPr>
            </w:pPr>
            <w:r w:rsidRPr="00D17DA2">
              <w:rPr>
                <w:b/>
              </w:rPr>
              <w:t>Male</w:t>
            </w:r>
          </w:p>
        </w:tc>
        <w:tc>
          <w:tcPr>
            <w:tcW w:w="235" w:type="dxa"/>
            <w:tcBorders>
              <w:top w:val="single" w:sz="4" w:space="0" w:color="auto"/>
            </w:tcBorders>
          </w:tcPr>
          <w:p w:rsidR="00D127B1" w:rsidRPr="00D17DA2" w:rsidRDefault="00D127B1" w:rsidP="00D17DA2">
            <w:pPr>
              <w:keepNext/>
              <w:widowControl w:val="0"/>
              <w:tabs>
                <w:tab w:val="left" w:pos="547"/>
                <w:tab w:val="left" w:pos="1080"/>
                <w:tab w:val="left" w:pos="1627"/>
                <w:tab w:val="left" w:pos="2160"/>
                <w:tab w:val="left" w:pos="2880"/>
              </w:tabs>
              <w:rPr>
                <w:b/>
              </w:rPr>
            </w:pPr>
          </w:p>
        </w:tc>
        <w:tc>
          <w:tcPr>
            <w:tcW w:w="971" w:type="dxa"/>
            <w:tcBorders>
              <w:top w:val="single" w:sz="4" w:space="0" w:color="auto"/>
            </w:tcBorders>
          </w:tcPr>
          <w:p w:rsidR="00D127B1" w:rsidRPr="00D17DA2" w:rsidRDefault="00D127B1" w:rsidP="00D17DA2">
            <w:pPr>
              <w:keepNext/>
              <w:widowControl w:val="0"/>
              <w:tabs>
                <w:tab w:val="left" w:pos="547"/>
                <w:tab w:val="left" w:pos="1080"/>
                <w:tab w:val="left" w:pos="1627"/>
                <w:tab w:val="left" w:pos="2160"/>
                <w:tab w:val="left" w:pos="2880"/>
              </w:tabs>
              <w:jc w:val="center"/>
              <w:rPr>
                <w:b/>
              </w:rPr>
            </w:pPr>
            <w:r w:rsidRPr="00D17DA2">
              <w:rPr>
                <w:b/>
              </w:rPr>
              <w:t>Female</w:t>
            </w:r>
          </w:p>
        </w:tc>
        <w:tc>
          <w:tcPr>
            <w:tcW w:w="235" w:type="dxa"/>
            <w:tcBorders>
              <w:top w:val="single" w:sz="4" w:space="0" w:color="auto"/>
            </w:tcBorders>
          </w:tcPr>
          <w:p w:rsidR="00D127B1" w:rsidRPr="00D17DA2" w:rsidRDefault="00D127B1" w:rsidP="00D17DA2">
            <w:pPr>
              <w:keepNext/>
              <w:widowControl w:val="0"/>
              <w:tabs>
                <w:tab w:val="left" w:pos="547"/>
                <w:tab w:val="left" w:pos="1080"/>
                <w:tab w:val="left" w:pos="1627"/>
                <w:tab w:val="left" w:pos="2160"/>
                <w:tab w:val="left" w:pos="2880"/>
              </w:tabs>
              <w:rPr>
                <w:b/>
              </w:rPr>
            </w:pPr>
          </w:p>
        </w:tc>
        <w:tc>
          <w:tcPr>
            <w:tcW w:w="876" w:type="dxa"/>
            <w:tcBorders>
              <w:top w:val="single" w:sz="4" w:space="0" w:color="auto"/>
            </w:tcBorders>
          </w:tcPr>
          <w:p w:rsidR="00D127B1" w:rsidRPr="00D17DA2" w:rsidRDefault="00D127B1" w:rsidP="00D17DA2">
            <w:pPr>
              <w:keepNext/>
              <w:widowControl w:val="0"/>
              <w:tabs>
                <w:tab w:val="left" w:pos="547"/>
                <w:tab w:val="left" w:pos="1080"/>
                <w:tab w:val="left" w:pos="1627"/>
                <w:tab w:val="left" w:pos="2160"/>
                <w:tab w:val="left" w:pos="2880"/>
              </w:tabs>
              <w:jc w:val="center"/>
              <w:rPr>
                <w:b/>
              </w:rPr>
            </w:pPr>
            <w:r w:rsidRPr="00D17DA2">
              <w:rPr>
                <w:b/>
              </w:rPr>
              <w:t>Total</w:t>
            </w:r>
          </w:p>
        </w:tc>
      </w:tr>
      <w:tr w:rsidR="00E06F82" w:rsidRPr="00F918A4" w:rsidTr="00BC6205">
        <w:tc>
          <w:tcPr>
            <w:tcW w:w="1324" w:type="dxa"/>
          </w:tcPr>
          <w:p w:rsidR="00D127B1" w:rsidRPr="00F918A4" w:rsidRDefault="00D127B1" w:rsidP="00D127B1">
            <w:r w:rsidRPr="00F918A4">
              <w:t>Air Force</w:t>
            </w:r>
          </w:p>
        </w:tc>
        <w:tc>
          <w:tcPr>
            <w:tcW w:w="235" w:type="dxa"/>
          </w:tcPr>
          <w:p w:rsidR="00D127B1" w:rsidRPr="00F918A4" w:rsidRDefault="00D127B1" w:rsidP="00D17DA2">
            <w:pPr>
              <w:keepNext/>
              <w:widowControl w:val="0"/>
              <w:tabs>
                <w:tab w:val="left" w:pos="547"/>
                <w:tab w:val="left" w:pos="1080"/>
                <w:tab w:val="left" w:pos="1627"/>
                <w:tab w:val="left" w:pos="2160"/>
                <w:tab w:val="left" w:pos="2880"/>
              </w:tabs>
            </w:pPr>
          </w:p>
        </w:tc>
        <w:tc>
          <w:tcPr>
            <w:tcW w:w="1112" w:type="dxa"/>
            <w:vAlign w:val="bottom"/>
          </w:tcPr>
          <w:p w:rsidR="00D127B1" w:rsidRPr="00F91A07" w:rsidRDefault="00D127B1" w:rsidP="003B0DBB">
            <w:pPr>
              <w:jc w:val="center"/>
            </w:pPr>
            <w:r w:rsidRPr="00F91A07">
              <w:t>4,3</w:t>
            </w:r>
            <w:r w:rsidR="003B0DBB">
              <w:t>78</w:t>
            </w:r>
          </w:p>
        </w:tc>
        <w:tc>
          <w:tcPr>
            <w:tcW w:w="235" w:type="dxa"/>
            <w:vAlign w:val="center"/>
          </w:tcPr>
          <w:p w:rsidR="00D127B1" w:rsidRPr="00F91A07" w:rsidRDefault="00D127B1" w:rsidP="00D17DA2">
            <w:pPr>
              <w:keepNext/>
              <w:widowControl w:val="0"/>
              <w:tabs>
                <w:tab w:val="left" w:pos="547"/>
                <w:tab w:val="left" w:pos="1080"/>
                <w:tab w:val="left" w:pos="1627"/>
                <w:tab w:val="left" w:pos="2160"/>
                <w:tab w:val="left" w:pos="2880"/>
              </w:tabs>
              <w:jc w:val="center"/>
            </w:pPr>
          </w:p>
        </w:tc>
        <w:tc>
          <w:tcPr>
            <w:tcW w:w="965" w:type="dxa"/>
            <w:vAlign w:val="bottom"/>
          </w:tcPr>
          <w:p w:rsidR="00D127B1" w:rsidRPr="00F91A07" w:rsidRDefault="003B0DBB" w:rsidP="003B0DBB">
            <w:pPr>
              <w:jc w:val="center"/>
            </w:pPr>
            <w:r>
              <w:t>1,446</w:t>
            </w:r>
          </w:p>
        </w:tc>
        <w:tc>
          <w:tcPr>
            <w:tcW w:w="235" w:type="dxa"/>
            <w:vAlign w:val="center"/>
          </w:tcPr>
          <w:p w:rsidR="00D127B1" w:rsidRPr="00F918A4" w:rsidRDefault="00D127B1" w:rsidP="00D17DA2">
            <w:pPr>
              <w:keepNext/>
              <w:widowControl w:val="0"/>
              <w:tabs>
                <w:tab w:val="left" w:pos="547"/>
                <w:tab w:val="left" w:pos="1080"/>
                <w:tab w:val="left" w:pos="1627"/>
                <w:tab w:val="left" w:pos="2160"/>
                <w:tab w:val="left" w:pos="2880"/>
              </w:tabs>
              <w:jc w:val="center"/>
            </w:pPr>
          </w:p>
        </w:tc>
        <w:tc>
          <w:tcPr>
            <w:tcW w:w="1002" w:type="dxa"/>
            <w:vAlign w:val="bottom"/>
          </w:tcPr>
          <w:p w:rsidR="00D127B1" w:rsidRPr="00AE2D82" w:rsidRDefault="00D127B1" w:rsidP="003B0DBB">
            <w:pPr>
              <w:jc w:val="center"/>
            </w:pPr>
            <w:r w:rsidRPr="00AE2D82">
              <w:t>5,</w:t>
            </w:r>
            <w:r w:rsidR="003B0DBB">
              <w:t>824</w:t>
            </w:r>
          </w:p>
        </w:tc>
        <w:tc>
          <w:tcPr>
            <w:tcW w:w="235" w:type="dxa"/>
          </w:tcPr>
          <w:p w:rsidR="00D127B1" w:rsidRPr="00D17DA2" w:rsidRDefault="00D127B1" w:rsidP="00D17DA2">
            <w:pPr>
              <w:jc w:val="center"/>
              <w:rPr>
                <w:bCs/>
              </w:rPr>
            </w:pPr>
          </w:p>
        </w:tc>
        <w:tc>
          <w:tcPr>
            <w:tcW w:w="1196" w:type="dxa"/>
            <w:vAlign w:val="bottom"/>
          </w:tcPr>
          <w:p w:rsidR="00D127B1" w:rsidRPr="00F91A07" w:rsidRDefault="00D127B1" w:rsidP="003B0DBB">
            <w:pPr>
              <w:jc w:val="center"/>
            </w:pPr>
            <w:r w:rsidRPr="00F91A07">
              <w:t>4,3</w:t>
            </w:r>
            <w:r w:rsidR="003B0DBB">
              <w:t>78</w:t>
            </w:r>
          </w:p>
        </w:tc>
        <w:tc>
          <w:tcPr>
            <w:tcW w:w="235" w:type="dxa"/>
            <w:vAlign w:val="center"/>
          </w:tcPr>
          <w:p w:rsidR="00D127B1" w:rsidRPr="00F91A07" w:rsidRDefault="00D127B1" w:rsidP="00D17DA2">
            <w:pPr>
              <w:keepNext/>
              <w:widowControl w:val="0"/>
              <w:tabs>
                <w:tab w:val="left" w:pos="547"/>
                <w:tab w:val="left" w:pos="1080"/>
                <w:tab w:val="left" w:pos="1627"/>
                <w:tab w:val="left" w:pos="2160"/>
                <w:tab w:val="left" w:pos="2880"/>
              </w:tabs>
              <w:jc w:val="center"/>
            </w:pPr>
          </w:p>
        </w:tc>
        <w:tc>
          <w:tcPr>
            <w:tcW w:w="971" w:type="dxa"/>
            <w:vAlign w:val="bottom"/>
          </w:tcPr>
          <w:p w:rsidR="00D127B1" w:rsidRPr="00F91A07" w:rsidRDefault="00D127B1" w:rsidP="003B0DBB">
            <w:pPr>
              <w:jc w:val="center"/>
            </w:pPr>
            <w:r w:rsidRPr="00F91A07">
              <w:t>1,44</w:t>
            </w:r>
            <w:r w:rsidR="003B0DBB">
              <w:t>6</w:t>
            </w:r>
          </w:p>
        </w:tc>
        <w:tc>
          <w:tcPr>
            <w:tcW w:w="235" w:type="dxa"/>
          </w:tcPr>
          <w:p w:rsidR="00D127B1" w:rsidRPr="00D17DA2" w:rsidRDefault="00D127B1" w:rsidP="00D17DA2">
            <w:pPr>
              <w:jc w:val="center"/>
              <w:rPr>
                <w:bCs/>
              </w:rPr>
            </w:pPr>
          </w:p>
        </w:tc>
        <w:tc>
          <w:tcPr>
            <w:tcW w:w="876" w:type="dxa"/>
            <w:vAlign w:val="bottom"/>
          </w:tcPr>
          <w:p w:rsidR="00D127B1" w:rsidRPr="00AE2D82" w:rsidRDefault="00D127B1" w:rsidP="00860DBE">
            <w:pPr>
              <w:jc w:val="center"/>
            </w:pPr>
            <w:r w:rsidRPr="00AE2D82">
              <w:t>5,</w:t>
            </w:r>
            <w:r w:rsidR="00860DBE">
              <w:t>824</w:t>
            </w:r>
          </w:p>
        </w:tc>
      </w:tr>
      <w:tr w:rsidR="00E06F82" w:rsidRPr="00F918A4" w:rsidTr="00BC6205">
        <w:tc>
          <w:tcPr>
            <w:tcW w:w="1324" w:type="dxa"/>
          </w:tcPr>
          <w:p w:rsidR="00D127B1" w:rsidRPr="00F918A4" w:rsidRDefault="00D127B1" w:rsidP="00D127B1">
            <w:r w:rsidRPr="00F918A4">
              <w:t>Army</w:t>
            </w:r>
          </w:p>
        </w:tc>
        <w:tc>
          <w:tcPr>
            <w:tcW w:w="235" w:type="dxa"/>
          </w:tcPr>
          <w:p w:rsidR="00D127B1" w:rsidRPr="00F918A4" w:rsidRDefault="00D127B1" w:rsidP="00D17DA2">
            <w:pPr>
              <w:keepNext/>
              <w:widowControl w:val="0"/>
              <w:tabs>
                <w:tab w:val="left" w:pos="547"/>
                <w:tab w:val="left" w:pos="1080"/>
                <w:tab w:val="left" w:pos="1627"/>
                <w:tab w:val="left" w:pos="2160"/>
                <w:tab w:val="left" w:pos="2880"/>
              </w:tabs>
            </w:pPr>
          </w:p>
        </w:tc>
        <w:tc>
          <w:tcPr>
            <w:tcW w:w="1112" w:type="dxa"/>
            <w:vAlign w:val="bottom"/>
          </w:tcPr>
          <w:p w:rsidR="00D127B1" w:rsidRPr="00F91A07" w:rsidRDefault="00D127B1" w:rsidP="003B0DBB">
            <w:pPr>
              <w:jc w:val="center"/>
            </w:pPr>
            <w:r w:rsidRPr="00F91A07">
              <w:t>12,</w:t>
            </w:r>
            <w:r w:rsidR="003B0DBB">
              <w:t>918</w:t>
            </w:r>
          </w:p>
        </w:tc>
        <w:tc>
          <w:tcPr>
            <w:tcW w:w="235" w:type="dxa"/>
            <w:vAlign w:val="center"/>
          </w:tcPr>
          <w:p w:rsidR="00D127B1" w:rsidRPr="00F91A07" w:rsidRDefault="00D127B1" w:rsidP="00D17DA2">
            <w:pPr>
              <w:keepNext/>
              <w:widowControl w:val="0"/>
              <w:tabs>
                <w:tab w:val="left" w:pos="547"/>
                <w:tab w:val="left" w:pos="1080"/>
                <w:tab w:val="left" w:pos="1627"/>
                <w:tab w:val="left" w:pos="2160"/>
                <w:tab w:val="left" w:pos="2880"/>
              </w:tabs>
              <w:jc w:val="center"/>
            </w:pPr>
          </w:p>
        </w:tc>
        <w:tc>
          <w:tcPr>
            <w:tcW w:w="965" w:type="dxa"/>
            <w:vAlign w:val="bottom"/>
          </w:tcPr>
          <w:p w:rsidR="00D127B1" w:rsidRPr="00F91A07" w:rsidRDefault="00D127B1" w:rsidP="003B0DBB">
            <w:pPr>
              <w:jc w:val="center"/>
            </w:pPr>
            <w:r w:rsidRPr="00F91A07">
              <w:t>3,</w:t>
            </w:r>
            <w:r w:rsidR="003B0DBB">
              <w:t>459</w:t>
            </w:r>
          </w:p>
        </w:tc>
        <w:tc>
          <w:tcPr>
            <w:tcW w:w="235" w:type="dxa"/>
            <w:vAlign w:val="center"/>
          </w:tcPr>
          <w:p w:rsidR="00D127B1" w:rsidRPr="00F918A4" w:rsidRDefault="00D127B1" w:rsidP="00D17DA2">
            <w:pPr>
              <w:keepNext/>
              <w:widowControl w:val="0"/>
              <w:tabs>
                <w:tab w:val="left" w:pos="547"/>
                <w:tab w:val="left" w:pos="1080"/>
                <w:tab w:val="left" w:pos="1627"/>
                <w:tab w:val="left" w:pos="2160"/>
                <w:tab w:val="left" w:pos="2880"/>
              </w:tabs>
              <w:jc w:val="center"/>
            </w:pPr>
          </w:p>
        </w:tc>
        <w:tc>
          <w:tcPr>
            <w:tcW w:w="1002" w:type="dxa"/>
            <w:vAlign w:val="bottom"/>
          </w:tcPr>
          <w:p w:rsidR="00D127B1" w:rsidRPr="00AE2D82" w:rsidRDefault="00D127B1" w:rsidP="003B0DBB">
            <w:pPr>
              <w:jc w:val="center"/>
            </w:pPr>
            <w:r w:rsidRPr="00AE2D82">
              <w:t>16,</w:t>
            </w:r>
            <w:r w:rsidR="003B0DBB">
              <w:t>377</w:t>
            </w:r>
          </w:p>
        </w:tc>
        <w:tc>
          <w:tcPr>
            <w:tcW w:w="235" w:type="dxa"/>
          </w:tcPr>
          <w:p w:rsidR="00D127B1" w:rsidRPr="00D17DA2" w:rsidRDefault="00D127B1" w:rsidP="00D17DA2">
            <w:pPr>
              <w:jc w:val="center"/>
              <w:rPr>
                <w:bCs/>
              </w:rPr>
            </w:pPr>
          </w:p>
        </w:tc>
        <w:tc>
          <w:tcPr>
            <w:tcW w:w="1196" w:type="dxa"/>
            <w:vAlign w:val="bottom"/>
          </w:tcPr>
          <w:p w:rsidR="00D127B1" w:rsidRPr="00F91A07" w:rsidRDefault="00D127B1" w:rsidP="003B0DBB">
            <w:pPr>
              <w:jc w:val="center"/>
            </w:pPr>
            <w:r w:rsidRPr="00F91A07">
              <w:t>12,</w:t>
            </w:r>
            <w:r w:rsidR="003B0DBB">
              <w:t>918</w:t>
            </w:r>
          </w:p>
        </w:tc>
        <w:tc>
          <w:tcPr>
            <w:tcW w:w="235" w:type="dxa"/>
            <w:vAlign w:val="center"/>
          </w:tcPr>
          <w:p w:rsidR="00D127B1" w:rsidRPr="00F91A07" w:rsidRDefault="00D127B1" w:rsidP="00D17DA2">
            <w:pPr>
              <w:keepNext/>
              <w:widowControl w:val="0"/>
              <w:tabs>
                <w:tab w:val="left" w:pos="547"/>
                <w:tab w:val="left" w:pos="1080"/>
                <w:tab w:val="left" w:pos="1627"/>
                <w:tab w:val="left" w:pos="2160"/>
                <w:tab w:val="left" w:pos="2880"/>
              </w:tabs>
              <w:jc w:val="center"/>
            </w:pPr>
          </w:p>
        </w:tc>
        <w:tc>
          <w:tcPr>
            <w:tcW w:w="971" w:type="dxa"/>
            <w:vAlign w:val="bottom"/>
          </w:tcPr>
          <w:p w:rsidR="00D127B1" w:rsidRPr="00F91A07" w:rsidRDefault="00D127B1" w:rsidP="003B0DBB">
            <w:pPr>
              <w:jc w:val="center"/>
            </w:pPr>
            <w:r w:rsidRPr="00F91A07">
              <w:t>3,</w:t>
            </w:r>
            <w:r w:rsidR="003B0DBB">
              <w:t>459</w:t>
            </w:r>
          </w:p>
        </w:tc>
        <w:tc>
          <w:tcPr>
            <w:tcW w:w="235" w:type="dxa"/>
          </w:tcPr>
          <w:p w:rsidR="00D127B1" w:rsidRPr="00D17DA2" w:rsidRDefault="00D127B1" w:rsidP="00D17DA2">
            <w:pPr>
              <w:jc w:val="center"/>
              <w:rPr>
                <w:bCs/>
              </w:rPr>
            </w:pPr>
          </w:p>
        </w:tc>
        <w:tc>
          <w:tcPr>
            <w:tcW w:w="876" w:type="dxa"/>
            <w:vAlign w:val="bottom"/>
          </w:tcPr>
          <w:p w:rsidR="00D127B1" w:rsidRPr="00AE2D82" w:rsidRDefault="00D127B1" w:rsidP="00860DBE">
            <w:pPr>
              <w:jc w:val="center"/>
            </w:pPr>
            <w:r w:rsidRPr="00AE2D82">
              <w:t>16,</w:t>
            </w:r>
            <w:r w:rsidR="00860DBE">
              <w:t>377</w:t>
            </w:r>
          </w:p>
        </w:tc>
      </w:tr>
      <w:tr w:rsidR="00E06F82" w:rsidRPr="00F918A4" w:rsidTr="00BC6205">
        <w:tc>
          <w:tcPr>
            <w:tcW w:w="1324" w:type="dxa"/>
          </w:tcPr>
          <w:p w:rsidR="00D127B1" w:rsidRPr="00F918A4" w:rsidRDefault="00D127B1" w:rsidP="00D127B1">
            <w:r w:rsidRPr="00F918A4">
              <w:t>Marine</w:t>
            </w:r>
          </w:p>
        </w:tc>
        <w:tc>
          <w:tcPr>
            <w:tcW w:w="235" w:type="dxa"/>
          </w:tcPr>
          <w:p w:rsidR="00D127B1" w:rsidRPr="00F918A4" w:rsidRDefault="00D127B1" w:rsidP="00D17DA2">
            <w:pPr>
              <w:keepNext/>
              <w:widowControl w:val="0"/>
              <w:tabs>
                <w:tab w:val="left" w:pos="547"/>
                <w:tab w:val="left" w:pos="1080"/>
                <w:tab w:val="left" w:pos="1627"/>
                <w:tab w:val="left" w:pos="2160"/>
                <w:tab w:val="left" w:pos="2880"/>
              </w:tabs>
            </w:pPr>
          </w:p>
        </w:tc>
        <w:tc>
          <w:tcPr>
            <w:tcW w:w="1112" w:type="dxa"/>
            <w:vAlign w:val="bottom"/>
          </w:tcPr>
          <w:p w:rsidR="00D127B1" w:rsidRPr="00F91A07" w:rsidRDefault="00D127B1" w:rsidP="003B0DBB">
            <w:pPr>
              <w:jc w:val="center"/>
            </w:pPr>
            <w:r w:rsidRPr="00F91A07">
              <w:t>3,</w:t>
            </w:r>
            <w:r w:rsidR="003B0DBB">
              <w:t>214</w:t>
            </w:r>
          </w:p>
        </w:tc>
        <w:tc>
          <w:tcPr>
            <w:tcW w:w="235" w:type="dxa"/>
            <w:vAlign w:val="center"/>
          </w:tcPr>
          <w:p w:rsidR="00D127B1" w:rsidRPr="00F91A07" w:rsidRDefault="00D127B1" w:rsidP="00D17DA2">
            <w:pPr>
              <w:keepNext/>
              <w:widowControl w:val="0"/>
              <w:tabs>
                <w:tab w:val="left" w:pos="547"/>
                <w:tab w:val="left" w:pos="1080"/>
                <w:tab w:val="left" w:pos="1627"/>
                <w:tab w:val="left" w:pos="2160"/>
                <w:tab w:val="left" w:pos="2880"/>
              </w:tabs>
              <w:jc w:val="center"/>
            </w:pPr>
          </w:p>
        </w:tc>
        <w:tc>
          <w:tcPr>
            <w:tcW w:w="965" w:type="dxa"/>
            <w:vAlign w:val="bottom"/>
          </w:tcPr>
          <w:p w:rsidR="00D127B1" w:rsidRPr="00F91A07" w:rsidRDefault="003B0DBB" w:rsidP="003B0DBB">
            <w:pPr>
              <w:jc w:val="center"/>
            </w:pPr>
            <w:r>
              <w:t xml:space="preserve">  183</w:t>
            </w:r>
          </w:p>
        </w:tc>
        <w:tc>
          <w:tcPr>
            <w:tcW w:w="235" w:type="dxa"/>
            <w:vAlign w:val="center"/>
          </w:tcPr>
          <w:p w:rsidR="00D127B1" w:rsidRPr="00F918A4" w:rsidRDefault="00D127B1" w:rsidP="00D17DA2">
            <w:pPr>
              <w:keepNext/>
              <w:widowControl w:val="0"/>
              <w:tabs>
                <w:tab w:val="left" w:pos="547"/>
                <w:tab w:val="left" w:pos="1080"/>
                <w:tab w:val="left" w:pos="1627"/>
                <w:tab w:val="left" w:pos="2160"/>
                <w:tab w:val="left" w:pos="2880"/>
              </w:tabs>
              <w:jc w:val="center"/>
            </w:pPr>
          </w:p>
        </w:tc>
        <w:tc>
          <w:tcPr>
            <w:tcW w:w="1002" w:type="dxa"/>
            <w:vAlign w:val="bottom"/>
          </w:tcPr>
          <w:p w:rsidR="00D127B1" w:rsidRPr="00AE2D82" w:rsidRDefault="00D127B1" w:rsidP="003B0DBB">
            <w:pPr>
              <w:jc w:val="center"/>
            </w:pPr>
            <w:r w:rsidRPr="00AE2D82">
              <w:t>3,</w:t>
            </w:r>
            <w:r w:rsidR="003B0DBB">
              <w:t>397</w:t>
            </w:r>
          </w:p>
        </w:tc>
        <w:tc>
          <w:tcPr>
            <w:tcW w:w="235" w:type="dxa"/>
          </w:tcPr>
          <w:p w:rsidR="00D127B1" w:rsidRPr="00D17DA2" w:rsidRDefault="00D127B1" w:rsidP="00D17DA2">
            <w:pPr>
              <w:jc w:val="center"/>
              <w:rPr>
                <w:bCs/>
              </w:rPr>
            </w:pPr>
          </w:p>
        </w:tc>
        <w:tc>
          <w:tcPr>
            <w:tcW w:w="1196" w:type="dxa"/>
            <w:vAlign w:val="bottom"/>
          </w:tcPr>
          <w:p w:rsidR="00D127B1" w:rsidRPr="00F91A07" w:rsidRDefault="00D127B1" w:rsidP="003B0DBB">
            <w:pPr>
              <w:jc w:val="center"/>
            </w:pPr>
            <w:r w:rsidRPr="00F91A07">
              <w:t>3,</w:t>
            </w:r>
            <w:r w:rsidR="003B0DBB">
              <w:t>214</w:t>
            </w:r>
          </w:p>
        </w:tc>
        <w:tc>
          <w:tcPr>
            <w:tcW w:w="235" w:type="dxa"/>
            <w:vAlign w:val="center"/>
          </w:tcPr>
          <w:p w:rsidR="00D127B1" w:rsidRPr="00F91A07" w:rsidRDefault="00D127B1" w:rsidP="00D17DA2">
            <w:pPr>
              <w:keepNext/>
              <w:widowControl w:val="0"/>
              <w:tabs>
                <w:tab w:val="left" w:pos="547"/>
                <w:tab w:val="left" w:pos="1080"/>
                <w:tab w:val="left" w:pos="1627"/>
                <w:tab w:val="left" w:pos="2160"/>
                <w:tab w:val="left" w:pos="2880"/>
              </w:tabs>
              <w:jc w:val="center"/>
            </w:pPr>
          </w:p>
        </w:tc>
        <w:tc>
          <w:tcPr>
            <w:tcW w:w="971" w:type="dxa"/>
            <w:vAlign w:val="bottom"/>
          </w:tcPr>
          <w:p w:rsidR="00D127B1" w:rsidRPr="00F91A07" w:rsidRDefault="003B0DBB" w:rsidP="003B0DBB">
            <w:pPr>
              <w:jc w:val="center"/>
            </w:pPr>
            <w:r>
              <w:t xml:space="preserve"> 183</w:t>
            </w:r>
          </w:p>
        </w:tc>
        <w:tc>
          <w:tcPr>
            <w:tcW w:w="235" w:type="dxa"/>
          </w:tcPr>
          <w:p w:rsidR="00D127B1" w:rsidRPr="00D17DA2" w:rsidRDefault="00D127B1" w:rsidP="00D17DA2">
            <w:pPr>
              <w:jc w:val="center"/>
              <w:rPr>
                <w:bCs/>
              </w:rPr>
            </w:pPr>
          </w:p>
        </w:tc>
        <w:tc>
          <w:tcPr>
            <w:tcW w:w="876" w:type="dxa"/>
            <w:vAlign w:val="bottom"/>
          </w:tcPr>
          <w:p w:rsidR="00D127B1" w:rsidRPr="00AE2D82" w:rsidRDefault="00D127B1" w:rsidP="00860DBE">
            <w:pPr>
              <w:jc w:val="center"/>
            </w:pPr>
            <w:r w:rsidRPr="00AE2D82">
              <w:t>3,</w:t>
            </w:r>
            <w:r w:rsidR="00860DBE">
              <w:t>397</w:t>
            </w:r>
          </w:p>
        </w:tc>
      </w:tr>
      <w:tr w:rsidR="00E06F82" w:rsidRPr="00F918A4" w:rsidTr="00BC6205">
        <w:tc>
          <w:tcPr>
            <w:tcW w:w="1324" w:type="dxa"/>
          </w:tcPr>
          <w:p w:rsidR="00D127B1" w:rsidRPr="00F918A4" w:rsidRDefault="00D127B1" w:rsidP="003B0DBB">
            <w:r w:rsidRPr="00F918A4">
              <w:t>Navy</w:t>
            </w:r>
            <w:r>
              <w:t xml:space="preserve"> </w:t>
            </w:r>
          </w:p>
        </w:tc>
        <w:tc>
          <w:tcPr>
            <w:tcW w:w="235" w:type="dxa"/>
          </w:tcPr>
          <w:p w:rsidR="00D127B1" w:rsidRPr="00F918A4" w:rsidRDefault="00D127B1" w:rsidP="00D17DA2">
            <w:pPr>
              <w:keepNext/>
              <w:widowControl w:val="0"/>
              <w:tabs>
                <w:tab w:val="left" w:pos="547"/>
                <w:tab w:val="left" w:pos="1080"/>
                <w:tab w:val="left" w:pos="1627"/>
                <w:tab w:val="left" w:pos="2160"/>
                <w:tab w:val="left" w:pos="2880"/>
              </w:tabs>
            </w:pPr>
          </w:p>
        </w:tc>
        <w:tc>
          <w:tcPr>
            <w:tcW w:w="1112" w:type="dxa"/>
            <w:vAlign w:val="bottom"/>
          </w:tcPr>
          <w:p w:rsidR="00D127B1" w:rsidRPr="00F91A07" w:rsidRDefault="00D127B1" w:rsidP="003B0DBB">
            <w:pPr>
              <w:jc w:val="center"/>
            </w:pPr>
            <w:r w:rsidRPr="00F91A07">
              <w:t>3,</w:t>
            </w:r>
            <w:r w:rsidR="003B0DBB">
              <w:t>490</w:t>
            </w:r>
          </w:p>
        </w:tc>
        <w:tc>
          <w:tcPr>
            <w:tcW w:w="235" w:type="dxa"/>
            <w:vAlign w:val="center"/>
          </w:tcPr>
          <w:p w:rsidR="00D127B1" w:rsidRPr="00F91A07" w:rsidRDefault="00D127B1" w:rsidP="00D17DA2">
            <w:pPr>
              <w:keepNext/>
              <w:widowControl w:val="0"/>
              <w:tabs>
                <w:tab w:val="left" w:pos="547"/>
                <w:tab w:val="left" w:pos="1080"/>
                <w:tab w:val="left" w:pos="1627"/>
                <w:tab w:val="left" w:pos="2160"/>
                <w:tab w:val="left" w:pos="2880"/>
              </w:tabs>
              <w:jc w:val="center"/>
            </w:pPr>
          </w:p>
        </w:tc>
        <w:tc>
          <w:tcPr>
            <w:tcW w:w="965" w:type="dxa"/>
            <w:vAlign w:val="bottom"/>
          </w:tcPr>
          <w:p w:rsidR="00D127B1" w:rsidRPr="00F91A07" w:rsidRDefault="003B0DBB" w:rsidP="003B0DBB">
            <w:pPr>
              <w:jc w:val="center"/>
            </w:pPr>
            <w:r>
              <w:t xml:space="preserve">  912</w:t>
            </w:r>
          </w:p>
        </w:tc>
        <w:tc>
          <w:tcPr>
            <w:tcW w:w="235" w:type="dxa"/>
            <w:vAlign w:val="center"/>
          </w:tcPr>
          <w:p w:rsidR="00D127B1" w:rsidRPr="00F918A4" w:rsidRDefault="00D127B1" w:rsidP="00D17DA2">
            <w:pPr>
              <w:keepNext/>
              <w:widowControl w:val="0"/>
              <w:tabs>
                <w:tab w:val="left" w:pos="547"/>
                <w:tab w:val="left" w:pos="1080"/>
                <w:tab w:val="left" w:pos="1627"/>
                <w:tab w:val="left" w:pos="2160"/>
                <w:tab w:val="left" w:pos="2880"/>
              </w:tabs>
              <w:jc w:val="center"/>
            </w:pPr>
          </w:p>
        </w:tc>
        <w:tc>
          <w:tcPr>
            <w:tcW w:w="1002" w:type="dxa"/>
            <w:vAlign w:val="bottom"/>
          </w:tcPr>
          <w:p w:rsidR="00D127B1" w:rsidRPr="00AE2D82" w:rsidRDefault="00D127B1" w:rsidP="003B0DBB">
            <w:pPr>
              <w:jc w:val="center"/>
            </w:pPr>
            <w:r w:rsidRPr="00AE2D82">
              <w:t>4,</w:t>
            </w:r>
            <w:r w:rsidR="003B0DBB">
              <w:t>402</w:t>
            </w:r>
          </w:p>
        </w:tc>
        <w:tc>
          <w:tcPr>
            <w:tcW w:w="235" w:type="dxa"/>
          </w:tcPr>
          <w:p w:rsidR="00D127B1" w:rsidRPr="00D17DA2" w:rsidRDefault="00D127B1" w:rsidP="00D17DA2">
            <w:pPr>
              <w:jc w:val="center"/>
              <w:rPr>
                <w:bCs/>
              </w:rPr>
            </w:pPr>
          </w:p>
        </w:tc>
        <w:tc>
          <w:tcPr>
            <w:tcW w:w="1196" w:type="dxa"/>
            <w:vAlign w:val="bottom"/>
          </w:tcPr>
          <w:p w:rsidR="00D127B1" w:rsidRPr="00F91A07" w:rsidRDefault="00D127B1" w:rsidP="003B0DBB">
            <w:pPr>
              <w:jc w:val="center"/>
            </w:pPr>
            <w:r w:rsidRPr="00F91A07">
              <w:t>3,</w:t>
            </w:r>
            <w:r w:rsidR="003B0DBB">
              <w:t>490</w:t>
            </w:r>
          </w:p>
        </w:tc>
        <w:tc>
          <w:tcPr>
            <w:tcW w:w="235" w:type="dxa"/>
            <w:vAlign w:val="center"/>
          </w:tcPr>
          <w:p w:rsidR="00D127B1" w:rsidRPr="00F91A07" w:rsidRDefault="00D127B1" w:rsidP="00D17DA2">
            <w:pPr>
              <w:keepNext/>
              <w:widowControl w:val="0"/>
              <w:tabs>
                <w:tab w:val="left" w:pos="547"/>
                <w:tab w:val="left" w:pos="1080"/>
                <w:tab w:val="left" w:pos="1627"/>
                <w:tab w:val="left" w:pos="2160"/>
                <w:tab w:val="left" w:pos="2880"/>
              </w:tabs>
              <w:jc w:val="center"/>
            </w:pPr>
          </w:p>
        </w:tc>
        <w:tc>
          <w:tcPr>
            <w:tcW w:w="971" w:type="dxa"/>
            <w:vAlign w:val="bottom"/>
          </w:tcPr>
          <w:p w:rsidR="00D127B1" w:rsidRPr="00F91A07" w:rsidRDefault="003B0DBB" w:rsidP="003B0DBB">
            <w:pPr>
              <w:jc w:val="center"/>
            </w:pPr>
            <w:r>
              <w:t xml:space="preserve">  912</w:t>
            </w:r>
          </w:p>
        </w:tc>
        <w:tc>
          <w:tcPr>
            <w:tcW w:w="235" w:type="dxa"/>
          </w:tcPr>
          <w:p w:rsidR="00D127B1" w:rsidRPr="00D17DA2" w:rsidRDefault="00D127B1" w:rsidP="00D17DA2">
            <w:pPr>
              <w:jc w:val="center"/>
              <w:rPr>
                <w:bCs/>
              </w:rPr>
            </w:pPr>
          </w:p>
        </w:tc>
        <w:tc>
          <w:tcPr>
            <w:tcW w:w="876" w:type="dxa"/>
            <w:vAlign w:val="bottom"/>
          </w:tcPr>
          <w:p w:rsidR="00D127B1" w:rsidRPr="00AE2D82" w:rsidRDefault="00D127B1" w:rsidP="00860DBE">
            <w:pPr>
              <w:jc w:val="center"/>
            </w:pPr>
            <w:r w:rsidRPr="00AE2D82">
              <w:t>4,</w:t>
            </w:r>
            <w:r w:rsidR="00860DBE">
              <w:t>402</w:t>
            </w:r>
          </w:p>
        </w:tc>
      </w:tr>
      <w:tr w:rsidR="00E06F82" w:rsidRPr="00F918A4" w:rsidTr="00BC6205">
        <w:tc>
          <w:tcPr>
            <w:tcW w:w="1324" w:type="dxa"/>
            <w:tcBorders>
              <w:bottom w:val="single" w:sz="4" w:space="0" w:color="auto"/>
            </w:tcBorders>
          </w:tcPr>
          <w:p w:rsidR="00D127B1" w:rsidRPr="00F918A4" w:rsidRDefault="00D127B1" w:rsidP="00D127B1">
            <w:r w:rsidRPr="00F918A4">
              <w:t>Total</w:t>
            </w:r>
          </w:p>
        </w:tc>
        <w:tc>
          <w:tcPr>
            <w:tcW w:w="235" w:type="dxa"/>
            <w:tcBorders>
              <w:bottom w:val="single" w:sz="4" w:space="0" w:color="auto"/>
            </w:tcBorders>
          </w:tcPr>
          <w:p w:rsidR="00D127B1" w:rsidRPr="00F918A4" w:rsidRDefault="00D127B1" w:rsidP="00D17DA2">
            <w:pPr>
              <w:keepNext/>
              <w:widowControl w:val="0"/>
              <w:tabs>
                <w:tab w:val="left" w:pos="547"/>
                <w:tab w:val="left" w:pos="1080"/>
                <w:tab w:val="left" w:pos="1627"/>
                <w:tab w:val="left" w:pos="2160"/>
                <w:tab w:val="left" w:pos="2880"/>
              </w:tabs>
            </w:pPr>
          </w:p>
        </w:tc>
        <w:tc>
          <w:tcPr>
            <w:tcW w:w="1112" w:type="dxa"/>
            <w:tcBorders>
              <w:bottom w:val="single" w:sz="4" w:space="0" w:color="auto"/>
            </w:tcBorders>
            <w:vAlign w:val="center"/>
          </w:tcPr>
          <w:p w:rsidR="00D127B1" w:rsidRPr="00F91A07" w:rsidRDefault="00D127B1" w:rsidP="00D17DA2">
            <w:pPr>
              <w:keepNext/>
              <w:widowControl w:val="0"/>
              <w:tabs>
                <w:tab w:val="left" w:pos="547"/>
                <w:tab w:val="left" w:pos="1080"/>
                <w:tab w:val="left" w:pos="1627"/>
                <w:tab w:val="left" w:pos="2160"/>
                <w:tab w:val="left" w:pos="2880"/>
              </w:tabs>
              <w:jc w:val="center"/>
            </w:pPr>
            <w:r w:rsidRPr="00D17DA2">
              <w:rPr>
                <w:bCs/>
              </w:rPr>
              <w:t>24,000</w:t>
            </w:r>
          </w:p>
        </w:tc>
        <w:tc>
          <w:tcPr>
            <w:tcW w:w="235" w:type="dxa"/>
            <w:tcBorders>
              <w:bottom w:val="single" w:sz="4" w:space="0" w:color="auto"/>
            </w:tcBorders>
            <w:vAlign w:val="center"/>
          </w:tcPr>
          <w:p w:rsidR="00D127B1" w:rsidRPr="00F91A07" w:rsidRDefault="00D127B1" w:rsidP="00D17DA2">
            <w:pPr>
              <w:keepNext/>
              <w:widowControl w:val="0"/>
              <w:tabs>
                <w:tab w:val="left" w:pos="547"/>
                <w:tab w:val="left" w:pos="1080"/>
                <w:tab w:val="left" w:pos="1627"/>
                <w:tab w:val="left" w:pos="2160"/>
                <w:tab w:val="left" w:pos="2880"/>
              </w:tabs>
              <w:jc w:val="center"/>
            </w:pPr>
          </w:p>
        </w:tc>
        <w:tc>
          <w:tcPr>
            <w:tcW w:w="965" w:type="dxa"/>
            <w:tcBorders>
              <w:bottom w:val="single" w:sz="4" w:space="0" w:color="auto"/>
            </w:tcBorders>
            <w:vAlign w:val="bottom"/>
          </w:tcPr>
          <w:p w:rsidR="00D127B1" w:rsidRPr="00F91A07" w:rsidRDefault="00D127B1" w:rsidP="00D17DA2">
            <w:pPr>
              <w:jc w:val="center"/>
            </w:pPr>
            <w:r w:rsidRPr="00F91A07">
              <w:t>6,000</w:t>
            </w:r>
          </w:p>
        </w:tc>
        <w:tc>
          <w:tcPr>
            <w:tcW w:w="235" w:type="dxa"/>
            <w:tcBorders>
              <w:bottom w:val="single" w:sz="4" w:space="0" w:color="auto"/>
            </w:tcBorders>
            <w:vAlign w:val="center"/>
          </w:tcPr>
          <w:p w:rsidR="00D127B1" w:rsidRPr="00F918A4" w:rsidRDefault="00D127B1" w:rsidP="00D17DA2">
            <w:pPr>
              <w:keepNext/>
              <w:widowControl w:val="0"/>
              <w:tabs>
                <w:tab w:val="left" w:pos="547"/>
                <w:tab w:val="left" w:pos="1080"/>
                <w:tab w:val="left" w:pos="1627"/>
                <w:tab w:val="left" w:pos="2160"/>
                <w:tab w:val="left" w:pos="2880"/>
              </w:tabs>
              <w:jc w:val="center"/>
            </w:pPr>
          </w:p>
        </w:tc>
        <w:tc>
          <w:tcPr>
            <w:tcW w:w="1002" w:type="dxa"/>
            <w:tcBorders>
              <w:bottom w:val="single" w:sz="4" w:space="0" w:color="auto"/>
            </w:tcBorders>
            <w:vAlign w:val="bottom"/>
          </w:tcPr>
          <w:p w:rsidR="00D127B1" w:rsidRPr="00AE2D82" w:rsidRDefault="00D127B1" w:rsidP="00D17DA2">
            <w:pPr>
              <w:jc w:val="center"/>
            </w:pPr>
            <w:r w:rsidRPr="00AE2D82">
              <w:t>30,000</w:t>
            </w:r>
          </w:p>
        </w:tc>
        <w:tc>
          <w:tcPr>
            <w:tcW w:w="235" w:type="dxa"/>
            <w:tcBorders>
              <w:bottom w:val="single" w:sz="4" w:space="0" w:color="auto"/>
            </w:tcBorders>
          </w:tcPr>
          <w:p w:rsidR="00D127B1" w:rsidRPr="00F918A4" w:rsidRDefault="00D127B1" w:rsidP="00D17DA2">
            <w:pPr>
              <w:jc w:val="center"/>
            </w:pPr>
          </w:p>
        </w:tc>
        <w:tc>
          <w:tcPr>
            <w:tcW w:w="1196" w:type="dxa"/>
            <w:tcBorders>
              <w:bottom w:val="single" w:sz="4" w:space="0" w:color="auto"/>
            </w:tcBorders>
            <w:vAlign w:val="center"/>
          </w:tcPr>
          <w:p w:rsidR="00D127B1" w:rsidRPr="00F91A07" w:rsidRDefault="00D127B1" w:rsidP="00D17DA2">
            <w:pPr>
              <w:keepNext/>
              <w:widowControl w:val="0"/>
              <w:tabs>
                <w:tab w:val="left" w:pos="547"/>
                <w:tab w:val="left" w:pos="1080"/>
                <w:tab w:val="left" w:pos="1627"/>
                <w:tab w:val="left" w:pos="2160"/>
                <w:tab w:val="left" w:pos="2880"/>
              </w:tabs>
              <w:jc w:val="center"/>
            </w:pPr>
            <w:r w:rsidRPr="00D17DA2">
              <w:rPr>
                <w:bCs/>
              </w:rPr>
              <w:t>24,000</w:t>
            </w:r>
          </w:p>
        </w:tc>
        <w:tc>
          <w:tcPr>
            <w:tcW w:w="235" w:type="dxa"/>
            <w:tcBorders>
              <w:bottom w:val="single" w:sz="4" w:space="0" w:color="auto"/>
            </w:tcBorders>
            <w:vAlign w:val="center"/>
          </w:tcPr>
          <w:p w:rsidR="00D127B1" w:rsidRPr="00F91A07" w:rsidRDefault="00D127B1" w:rsidP="00D17DA2">
            <w:pPr>
              <w:keepNext/>
              <w:widowControl w:val="0"/>
              <w:tabs>
                <w:tab w:val="left" w:pos="547"/>
                <w:tab w:val="left" w:pos="1080"/>
                <w:tab w:val="left" w:pos="1627"/>
                <w:tab w:val="left" w:pos="2160"/>
                <w:tab w:val="left" w:pos="2880"/>
              </w:tabs>
              <w:jc w:val="center"/>
            </w:pPr>
          </w:p>
        </w:tc>
        <w:tc>
          <w:tcPr>
            <w:tcW w:w="971" w:type="dxa"/>
            <w:tcBorders>
              <w:bottom w:val="single" w:sz="4" w:space="0" w:color="auto"/>
            </w:tcBorders>
            <w:vAlign w:val="bottom"/>
          </w:tcPr>
          <w:p w:rsidR="00D127B1" w:rsidRPr="00F91A07" w:rsidRDefault="00D127B1" w:rsidP="00D17DA2">
            <w:pPr>
              <w:jc w:val="center"/>
            </w:pPr>
            <w:r w:rsidRPr="00F91A07">
              <w:t>6,000</w:t>
            </w:r>
          </w:p>
        </w:tc>
        <w:tc>
          <w:tcPr>
            <w:tcW w:w="235" w:type="dxa"/>
            <w:tcBorders>
              <w:bottom w:val="single" w:sz="4" w:space="0" w:color="auto"/>
            </w:tcBorders>
          </w:tcPr>
          <w:p w:rsidR="00D127B1" w:rsidRPr="00F918A4" w:rsidRDefault="00D127B1" w:rsidP="00D17DA2">
            <w:pPr>
              <w:jc w:val="center"/>
            </w:pPr>
          </w:p>
        </w:tc>
        <w:tc>
          <w:tcPr>
            <w:tcW w:w="876" w:type="dxa"/>
            <w:tcBorders>
              <w:bottom w:val="single" w:sz="4" w:space="0" w:color="auto"/>
            </w:tcBorders>
            <w:vAlign w:val="bottom"/>
          </w:tcPr>
          <w:p w:rsidR="00D127B1" w:rsidRPr="00AE2D82" w:rsidRDefault="00D127B1" w:rsidP="00D17DA2">
            <w:pPr>
              <w:jc w:val="center"/>
            </w:pPr>
            <w:r w:rsidRPr="00AE2D82">
              <w:t>30,000</w:t>
            </w:r>
          </w:p>
        </w:tc>
      </w:tr>
    </w:tbl>
    <w:p w:rsidR="00DB6AEB" w:rsidRDefault="00DB6AEB" w:rsidP="00DB6AEB">
      <w:pPr>
        <w:tabs>
          <w:tab w:val="left" w:pos="547"/>
          <w:tab w:val="left" w:pos="1080"/>
          <w:tab w:val="left" w:pos="1627"/>
          <w:tab w:val="left" w:pos="2160"/>
          <w:tab w:val="left" w:pos="2880"/>
        </w:tabs>
        <w:rPr>
          <w:u w:val="single"/>
        </w:rPr>
      </w:pPr>
    </w:p>
    <w:p w:rsidR="00DB6AEB" w:rsidRPr="00CF2FDF" w:rsidRDefault="00DB6AEB" w:rsidP="00DB6AEB">
      <w:pPr>
        <w:tabs>
          <w:tab w:val="left" w:pos="547"/>
          <w:tab w:val="left" w:pos="1080"/>
          <w:tab w:val="left" w:pos="1627"/>
          <w:tab w:val="left" w:pos="2160"/>
          <w:tab w:val="left" w:pos="2880"/>
        </w:tabs>
        <w:rPr>
          <w:u w:val="single"/>
        </w:rPr>
      </w:pPr>
      <w:r w:rsidRPr="00711F36">
        <w:rPr>
          <w:u w:val="single"/>
        </w:rPr>
        <w:lastRenderedPageBreak/>
        <w:t>Power Planning</w:t>
      </w:r>
    </w:p>
    <w:p w:rsidR="00DB6AEB" w:rsidRDefault="00DB6AEB" w:rsidP="00DB6AEB">
      <w:pPr>
        <w:tabs>
          <w:tab w:val="left" w:pos="547"/>
          <w:tab w:val="left" w:pos="1080"/>
          <w:tab w:val="left" w:pos="1627"/>
          <w:tab w:val="left" w:pos="2160"/>
          <w:tab w:val="left" w:pos="2880"/>
        </w:tabs>
      </w:pPr>
      <w:r>
        <w:tab/>
      </w:r>
      <w:r w:rsidRPr="005E3C7F">
        <w:t xml:space="preserve">Power calculations have </w:t>
      </w:r>
      <w:r>
        <w:t xml:space="preserve">suggested </w:t>
      </w:r>
      <w:r w:rsidRPr="005E3C7F">
        <w:t>that 30,000 O</w:t>
      </w:r>
      <w:r>
        <w:t>E</w:t>
      </w:r>
      <w:r w:rsidRPr="005E3C7F">
        <w:t>F</w:t>
      </w:r>
      <w:r>
        <w:t>/OIF</w:t>
      </w:r>
      <w:r w:rsidRPr="005E3C7F">
        <w:t xml:space="preserve"> </w:t>
      </w:r>
      <w:r>
        <w:t>V</w:t>
      </w:r>
      <w:r w:rsidRPr="005E3C7F">
        <w:t xml:space="preserve">eterans and </w:t>
      </w:r>
      <w:r>
        <w:t xml:space="preserve">30,000 </w:t>
      </w:r>
      <w:r w:rsidRPr="005E3C7F">
        <w:t>co</w:t>
      </w:r>
      <w:r>
        <w:t>mparison group V</w:t>
      </w:r>
      <w:r w:rsidRPr="005E3C7F">
        <w:t xml:space="preserve">eterans </w:t>
      </w:r>
      <w:r>
        <w:t>are</w:t>
      </w:r>
      <w:r w:rsidRPr="005E3C7F">
        <w:t xml:space="preserve"> </w:t>
      </w:r>
      <w:r>
        <w:t>adequate</w:t>
      </w:r>
      <w:r w:rsidRPr="005E3C7F">
        <w:t>. These sample sizes are required because of small expected frequencies for some of the medical conditions</w:t>
      </w:r>
      <w:r>
        <w:t xml:space="preserve"> among one or more of 20 Veteran strata. </w:t>
      </w:r>
    </w:p>
    <w:p w:rsidR="00BC6205" w:rsidRDefault="00BC6205" w:rsidP="00BC6205">
      <w:pPr>
        <w:tabs>
          <w:tab w:val="left" w:pos="547"/>
          <w:tab w:val="left" w:pos="1080"/>
          <w:tab w:val="left" w:pos="1627"/>
          <w:tab w:val="left" w:pos="2160"/>
          <w:tab w:val="left" w:pos="2880"/>
        </w:tabs>
        <w:autoSpaceDE w:val="0"/>
        <w:autoSpaceDN w:val="0"/>
        <w:adjustRightInd w:val="0"/>
        <w:rPr>
          <w:rFonts w:cs="Arial"/>
          <w:szCs w:val="20"/>
        </w:rPr>
      </w:pPr>
    </w:p>
    <w:p w:rsidR="00BC6205" w:rsidRPr="00CF2FDF" w:rsidRDefault="00BC6205" w:rsidP="00BC6205">
      <w:pPr>
        <w:tabs>
          <w:tab w:val="left" w:pos="547"/>
          <w:tab w:val="left" w:pos="1080"/>
          <w:tab w:val="left" w:pos="1627"/>
          <w:tab w:val="left" w:pos="2160"/>
          <w:tab w:val="left" w:pos="2880"/>
        </w:tabs>
        <w:autoSpaceDE w:val="0"/>
        <w:autoSpaceDN w:val="0"/>
        <w:adjustRightInd w:val="0"/>
        <w:rPr>
          <w:rFonts w:cs="Arial"/>
          <w:szCs w:val="20"/>
          <w:u w:val="single"/>
        </w:rPr>
      </w:pPr>
      <w:r w:rsidRPr="00711F36">
        <w:rPr>
          <w:rFonts w:cs="Arial"/>
          <w:szCs w:val="20"/>
          <w:u w:val="single"/>
        </w:rPr>
        <w:t>Locating Addresses</w:t>
      </w:r>
    </w:p>
    <w:p w:rsidR="00BC6205" w:rsidRDefault="00BC6205" w:rsidP="00BC6205">
      <w:pPr>
        <w:tabs>
          <w:tab w:val="left" w:pos="547"/>
          <w:tab w:val="left" w:pos="1080"/>
          <w:tab w:val="left" w:pos="1627"/>
          <w:tab w:val="left" w:pos="2160"/>
          <w:tab w:val="left" w:pos="2880"/>
        </w:tabs>
        <w:autoSpaceDE w:val="0"/>
        <w:autoSpaceDN w:val="0"/>
        <w:adjustRightInd w:val="0"/>
      </w:pPr>
      <w:r>
        <w:tab/>
        <w:t>To obtain the addresses of potential participants, f</w:t>
      </w:r>
      <w:r w:rsidRPr="005E3C7F">
        <w:t>iles of the samples of 3</w:t>
      </w:r>
      <w:r>
        <w:t>0</w:t>
      </w:r>
      <w:r w:rsidRPr="005E3C7F">
        <w:t>,000 O</w:t>
      </w:r>
      <w:r>
        <w:t>E</w:t>
      </w:r>
      <w:r w:rsidRPr="005E3C7F">
        <w:t>F</w:t>
      </w:r>
      <w:r>
        <w:t>/OIF</w:t>
      </w:r>
      <w:r w:rsidRPr="005E3C7F">
        <w:t xml:space="preserve"> and 3</w:t>
      </w:r>
      <w:r>
        <w:t>0</w:t>
      </w:r>
      <w:r w:rsidRPr="005E3C7F">
        <w:t xml:space="preserve">,000 control </w:t>
      </w:r>
      <w:r>
        <w:t>V</w:t>
      </w:r>
      <w:r w:rsidRPr="005E3C7F">
        <w:t xml:space="preserve">eterans </w:t>
      </w:r>
      <w:r>
        <w:t>were</w:t>
      </w:r>
      <w:r w:rsidRPr="005E3C7F">
        <w:t xml:space="preserve"> prepared for processing through an interagency agreement with the National Institute for Occupational Safety and Health (NIOSH) for the Taxpayer Retrieval System</w:t>
      </w:r>
      <w:r>
        <w:t>,</w:t>
      </w:r>
      <w:r w:rsidRPr="005E3C7F">
        <w:t xml:space="preserve"> which enables us to obtain taxpayers’ last known addresses.  </w:t>
      </w:r>
      <w:r>
        <w:t xml:space="preserve">If an address of a Veteran obtained from DMDC at the time of separation from active duty was different from the IRS address, the IRS address was tried first. For those who were missing mailing addresses from both sources, one or more of the proprietary databases such as a credit bureau (Experian, Trans Union, </w:t>
      </w:r>
      <w:proofErr w:type="gramStart"/>
      <w:r>
        <w:t>Equifax</w:t>
      </w:r>
      <w:proofErr w:type="gramEnd"/>
      <w:r>
        <w:t xml:space="preserve">), National Change of Address, or </w:t>
      </w:r>
      <w:proofErr w:type="spellStart"/>
      <w:r>
        <w:t>Telematch</w:t>
      </w:r>
      <w:proofErr w:type="spellEnd"/>
      <w:r>
        <w:t xml:space="preserve"> were searched for alternate mailing addresses. The process of finding the most current address will be repeated for future survey mailings.</w:t>
      </w:r>
    </w:p>
    <w:p w:rsidR="00BC6205" w:rsidRDefault="00BC6205" w:rsidP="00BC6205">
      <w:pPr>
        <w:tabs>
          <w:tab w:val="left" w:pos="547"/>
          <w:tab w:val="left" w:pos="1080"/>
          <w:tab w:val="left" w:pos="1627"/>
          <w:tab w:val="left" w:pos="2160"/>
          <w:tab w:val="left" w:pos="2880"/>
        </w:tabs>
      </w:pPr>
    </w:p>
    <w:p w:rsidR="00BC6205" w:rsidRDefault="00BC6205" w:rsidP="00BC6205">
      <w:pPr>
        <w:tabs>
          <w:tab w:val="left" w:pos="547"/>
          <w:tab w:val="left" w:pos="1080"/>
          <w:tab w:val="left" w:pos="1627"/>
          <w:tab w:val="left" w:pos="2160"/>
          <w:tab w:val="left" w:pos="2880"/>
        </w:tabs>
      </w:pPr>
      <w:r w:rsidRPr="00711F36">
        <w:rPr>
          <w:u w:val="single"/>
        </w:rPr>
        <w:t>Vital Status Ascertainment</w:t>
      </w:r>
    </w:p>
    <w:p w:rsidR="00BC6205" w:rsidRDefault="00BC6205" w:rsidP="00BC6205">
      <w:pPr>
        <w:tabs>
          <w:tab w:val="left" w:pos="547"/>
          <w:tab w:val="left" w:pos="1080"/>
          <w:tab w:val="left" w:pos="1627"/>
          <w:tab w:val="left" w:pos="2160"/>
          <w:tab w:val="left" w:pos="2880"/>
        </w:tabs>
      </w:pPr>
      <w:r>
        <w:t>For v</w:t>
      </w:r>
      <w:r w:rsidRPr="005E3C7F">
        <w:t>ital status ascertainment</w:t>
      </w:r>
      <w:r>
        <w:t>, researchers</w:t>
      </w:r>
      <w:r w:rsidRPr="005E3C7F">
        <w:t xml:space="preserve"> have access to the VA </w:t>
      </w:r>
      <w:r>
        <w:t>Beneficiary Identification and Records Locator System (</w:t>
      </w:r>
      <w:r w:rsidRPr="005E3C7F">
        <w:t>BIRLS</w:t>
      </w:r>
      <w:r>
        <w:t>)</w:t>
      </w:r>
      <w:r w:rsidRPr="005E3C7F">
        <w:t xml:space="preserve"> file through the Austin Automation Center.  The Social Security </w:t>
      </w:r>
      <w:r>
        <w:t>Administration</w:t>
      </w:r>
      <w:r w:rsidRPr="005E3C7F">
        <w:t xml:space="preserve"> (SSA), under the terms of an agreement, periodically sends a computer file of deceased individuals for whom the deaths were reported to SSA</w:t>
      </w:r>
      <w:r>
        <w:t xml:space="preserve"> (Death Master File)</w:t>
      </w:r>
      <w:r w:rsidRPr="005E3C7F">
        <w:t>.</w:t>
      </w:r>
      <w:r>
        <w:t xml:space="preserve"> Researchers will search these two national data sources and t</w:t>
      </w:r>
      <w:r w:rsidRPr="005E3C7F">
        <w:t xml:space="preserve">hose who </w:t>
      </w:r>
      <w:r>
        <w:t>are</w:t>
      </w:r>
      <w:r w:rsidRPr="005E3C7F">
        <w:t xml:space="preserve"> recorded as deceased</w:t>
      </w:r>
      <w:r>
        <w:t xml:space="preserve"> </w:t>
      </w:r>
      <w:r w:rsidRPr="005E3C7F">
        <w:t>w</w:t>
      </w:r>
      <w:r>
        <w:t>ill be</w:t>
      </w:r>
      <w:r w:rsidRPr="005E3C7F">
        <w:t xml:space="preserve"> deleted from the</w:t>
      </w:r>
      <w:r>
        <w:t xml:space="preserve"> sample before follow up.</w:t>
      </w:r>
    </w:p>
    <w:p w:rsidR="00D127B1" w:rsidRPr="00AE2D82" w:rsidRDefault="00D127B1" w:rsidP="00FA33C8">
      <w:pPr>
        <w:tabs>
          <w:tab w:val="left" w:pos="547"/>
          <w:tab w:val="left" w:pos="1080"/>
          <w:tab w:val="left" w:pos="1627"/>
          <w:tab w:val="left" w:pos="2160"/>
          <w:tab w:val="left" w:pos="2880"/>
        </w:tabs>
        <w:rPr>
          <w:b/>
        </w:rPr>
      </w:pPr>
    </w:p>
    <w:p w:rsidR="00D127B1" w:rsidRDefault="00D127B1" w:rsidP="00D127B1">
      <w:pPr>
        <w:numPr>
          <w:ilvl w:val="0"/>
          <w:numId w:val="2"/>
        </w:numPr>
        <w:tabs>
          <w:tab w:val="left" w:pos="547"/>
          <w:tab w:val="left" w:pos="1080"/>
          <w:tab w:val="left" w:pos="1627"/>
          <w:tab w:val="left" w:pos="2160"/>
          <w:tab w:val="left" w:pos="2880"/>
        </w:tabs>
      </w:pPr>
      <w:r>
        <w:rPr>
          <w:b/>
        </w:rPr>
        <w:t>Estimation procedure</w:t>
      </w:r>
    </w:p>
    <w:p w:rsidR="00D127B1" w:rsidRDefault="00D127B1" w:rsidP="00D127B1">
      <w:pPr>
        <w:pStyle w:val="BodyText2"/>
        <w:spacing w:after="0" w:line="240" w:lineRule="auto"/>
      </w:pPr>
    </w:p>
    <w:p w:rsidR="00D127B1" w:rsidRPr="006E5246" w:rsidRDefault="00D127B1" w:rsidP="00D127B1">
      <w:pPr>
        <w:pStyle w:val="BodyText2"/>
        <w:spacing w:after="0" w:line="240" w:lineRule="auto"/>
      </w:pPr>
      <w:r w:rsidRPr="006E5246">
        <w:tab/>
        <w:t>Statistical power for a study of a given sample size depends on the prevalence of specific conditions among the controls (non-</w:t>
      </w:r>
      <w:r>
        <w:t>O</w:t>
      </w:r>
      <w:r w:rsidR="00010E56">
        <w:t>E</w:t>
      </w:r>
      <w:r>
        <w:t>F/O</w:t>
      </w:r>
      <w:r w:rsidR="00010E56">
        <w:t>I</w:t>
      </w:r>
      <w:r>
        <w:t>F</w:t>
      </w:r>
      <w:r w:rsidRPr="006E5246">
        <w:t xml:space="preserve"> </w:t>
      </w:r>
      <w:r w:rsidR="00C2319A">
        <w:t>V</w:t>
      </w:r>
      <w:r w:rsidRPr="006E5246">
        <w:t xml:space="preserve">eterans) and the relative risk of specific conditions which one considers as important to detect.  </w:t>
      </w:r>
      <w:r>
        <w:t>The table below</w:t>
      </w:r>
      <w:r w:rsidRPr="006E5246">
        <w:t xml:space="preserve"> describes the sample size required for each group and the statistical power of the study under various conditions.   Assuming, for example, that a condition is present among 5% of non-</w:t>
      </w:r>
      <w:r>
        <w:t>O</w:t>
      </w:r>
      <w:r w:rsidR="00010E56">
        <w:t>E</w:t>
      </w:r>
      <w:r>
        <w:t>F/O</w:t>
      </w:r>
      <w:r w:rsidR="00010E56">
        <w:t>I</w:t>
      </w:r>
      <w:r>
        <w:t>F</w:t>
      </w:r>
      <w:r w:rsidRPr="006E5246">
        <w:t xml:space="preserve"> </w:t>
      </w:r>
      <w:r w:rsidR="00C2319A">
        <w:t>V</w:t>
      </w:r>
      <w:r w:rsidRPr="006E5246">
        <w:t xml:space="preserve">eterans and 7.5% of </w:t>
      </w:r>
      <w:r>
        <w:t>O</w:t>
      </w:r>
      <w:r w:rsidR="00010E56">
        <w:t>E</w:t>
      </w:r>
      <w:r>
        <w:t>F/O</w:t>
      </w:r>
      <w:r w:rsidR="00010E56">
        <w:t>I</w:t>
      </w:r>
      <w:r>
        <w:t>F</w:t>
      </w:r>
      <w:r w:rsidRPr="006E5246">
        <w:t xml:space="preserve"> </w:t>
      </w:r>
      <w:r w:rsidR="00C2319A">
        <w:t>V</w:t>
      </w:r>
      <w:r w:rsidRPr="006E5246">
        <w:t>eterans (Relative Risk=1.5), to establish that this difference is true with 80% power (1-</w:t>
      </w:r>
      <w:r w:rsidRPr="006E5246">
        <w:sym w:font="Symbol" w:char="F062"/>
      </w:r>
      <w:r w:rsidRPr="006E5246">
        <w:t>) and 5% statistical significance (</w:t>
      </w:r>
      <w:r w:rsidRPr="006E5246">
        <w:sym w:font="Symbol" w:char="F061"/>
      </w:r>
      <w:r w:rsidRPr="006E5246">
        <w:t xml:space="preserve">) would require a sample of 1,469 </w:t>
      </w:r>
      <w:r w:rsidR="00C2319A">
        <w:t>V</w:t>
      </w:r>
      <w:r w:rsidRPr="006E5246">
        <w:t>eterans in each of the two groups.  Detection of differences in rare</w:t>
      </w:r>
      <w:r>
        <w:t>r</w:t>
      </w:r>
      <w:r w:rsidRPr="006E5246">
        <w:t xml:space="preserve"> conditions w</w:t>
      </w:r>
      <w:r>
        <w:t>ould</w:t>
      </w:r>
      <w:r w:rsidRPr="006E5246">
        <w:t xml:space="preserve"> require larger sample sizes or vice versa.</w:t>
      </w:r>
    </w:p>
    <w:p w:rsidR="00D127B1" w:rsidRPr="006E5246" w:rsidRDefault="00D127B1" w:rsidP="00D127B1">
      <w:pPr>
        <w:pStyle w:val="BodyText2"/>
        <w:spacing w:after="0" w:line="240" w:lineRule="auto"/>
      </w:pP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7"/>
        <w:gridCol w:w="1097"/>
        <w:gridCol w:w="1097"/>
        <w:gridCol w:w="482"/>
        <w:gridCol w:w="1097"/>
        <w:gridCol w:w="1071"/>
        <w:gridCol w:w="26"/>
        <w:gridCol w:w="523"/>
        <w:gridCol w:w="26"/>
        <w:gridCol w:w="1097"/>
        <w:gridCol w:w="1070"/>
        <w:gridCol w:w="29"/>
      </w:tblGrid>
      <w:tr w:rsidR="00D127B1" w:rsidRPr="006E5246" w:rsidTr="00D127B1">
        <w:trPr>
          <w:gridAfter w:val="1"/>
          <w:wAfter w:w="29" w:type="dxa"/>
          <w:cantSplit/>
          <w:trHeight w:hRule="exact" w:val="401"/>
          <w:jc w:val="center"/>
        </w:trPr>
        <w:tc>
          <w:tcPr>
            <w:tcW w:w="8973" w:type="dxa"/>
            <w:gridSpan w:val="11"/>
            <w:tcBorders>
              <w:top w:val="nil"/>
              <w:left w:val="nil"/>
              <w:bottom w:val="single" w:sz="4" w:space="0" w:color="auto"/>
              <w:right w:val="nil"/>
            </w:tcBorders>
            <w:vAlign w:val="bottom"/>
          </w:tcPr>
          <w:p w:rsidR="00D127B1" w:rsidRPr="006E5246" w:rsidRDefault="00D127B1" w:rsidP="00D127B1">
            <w:pPr>
              <w:pStyle w:val="BodyText2"/>
              <w:spacing w:after="0" w:line="240" w:lineRule="auto"/>
            </w:pPr>
            <w:r w:rsidRPr="006E5246">
              <w:br w:type="page"/>
              <w:t>Sample Size Required for Each Group</w:t>
            </w:r>
          </w:p>
        </w:tc>
      </w:tr>
      <w:tr w:rsidR="00D127B1" w:rsidRPr="006E5246" w:rsidTr="00D127B1">
        <w:trPr>
          <w:gridAfter w:val="1"/>
          <w:wAfter w:w="29" w:type="dxa"/>
          <w:cantSplit/>
          <w:trHeight w:hRule="exact" w:val="401"/>
          <w:jc w:val="center"/>
        </w:trPr>
        <w:tc>
          <w:tcPr>
            <w:tcW w:w="1387" w:type="dxa"/>
            <w:tcBorders>
              <w:top w:val="nil"/>
              <w:left w:val="nil"/>
              <w:bottom w:val="nil"/>
              <w:right w:val="nil"/>
            </w:tcBorders>
            <w:vAlign w:val="bottom"/>
          </w:tcPr>
          <w:p w:rsidR="00D127B1" w:rsidRPr="006E5246" w:rsidRDefault="00D127B1" w:rsidP="00D127B1">
            <w:pPr>
              <w:pStyle w:val="BodyText2"/>
              <w:spacing w:after="0" w:line="240" w:lineRule="auto"/>
            </w:pPr>
            <w:r w:rsidRPr="006E5246">
              <w:t>RR</w:t>
            </w:r>
          </w:p>
        </w:tc>
        <w:tc>
          <w:tcPr>
            <w:tcW w:w="2194" w:type="dxa"/>
            <w:gridSpan w:val="2"/>
            <w:tcBorders>
              <w:left w:val="nil"/>
              <w:bottom w:val="single" w:sz="4" w:space="0" w:color="auto"/>
              <w:right w:val="nil"/>
            </w:tcBorders>
            <w:vAlign w:val="bottom"/>
          </w:tcPr>
          <w:p w:rsidR="00D127B1" w:rsidRPr="006E5246" w:rsidRDefault="00D127B1" w:rsidP="00D127B1">
            <w:pPr>
              <w:pStyle w:val="BodyText2"/>
              <w:spacing w:after="0" w:line="240" w:lineRule="auto"/>
              <w:jc w:val="center"/>
            </w:pPr>
            <w:r>
              <w:t>P=0.01</w:t>
            </w:r>
          </w:p>
        </w:tc>
        <w:tc>
          <w:tcPr>
            <w:tcW w:w="482" w:type="dxa"/>
            <w:tcBorders>
              <w:left w:val="nil"/>
              <w:bottom w:val="nil"/>
              <w:right w:val="nil"/>
            </w:tcBorders>
            <w:vAlign w:val="bottom"/>
          </w:tcPr>
          <w:p w:rsidR="00D127B1" w:rsidRPr="006E5246" w:rsidRDefault="00D127B1" w:rsidP="00D127B1">
            <w:pPr>
              <w:pStyle w:val="BodyText2"/>
              <w:spacing w:after="0" w:line="240" w:lineRule="auto"/>
              <w:jc w:val="center"/>
            </w:pPr>
          </w:p>
        </w:tc>
        <w:tc>
          <w:tcPr>
            <w:tcW w:w="2168" w:type="dxa"/>
            <w:gridSpan w:val="2"/>
            <w:tcBorders>
              <w:left w:val="nil"/>
              <w:bottom w:val="single" w:sz="4" w:space="0" w:color="auto"/>
              <w:right w:val="nil"/>
            </w:tcBorders>
            <w:vAlign w:val="bottom"/>
          </w:tcPr>
          <w:p w:rsidR="00D127B1" w:rsidRPr="006E5246" w:rsidRDefault="00D127B1" w:rsidP="00D127B1">
            <w:pPr>
              <w:pStyle w:val="BodyText2"/>
              <w:spacing w:after="0" w:line="240" w:lineRule="auto"/>
              <w:jc w:val="center"/>
            </w:pPr>
            <w:r w:rsidRPr="006E5246">
              <w:t>P=0.05</w:t>
            </w:r>
          </w:p>
        </w:tc>
        <w:tc>
          <w:tcPr>
            <w:tcW w:w="549" w:type="dxa"/>
            <w:gridSpan w:val="2"/>
            <w:tcBorders>
              <w:left w:val="nil"/>
              <w:bottom w:val="nil"/>
              <w:right w:val="nil"/>
            </w:tcBorders>
            <w:vAlign w:val="bottom"/>
          </w:tcPr>
          <w:p w:rsidR="00D127B1" w:rsidRPr="006E5246" w:rsidRDefault="00D127B1" w:rsidP="00D127B1">
            <w:pPr>
              <w:pStyle w:val="BodyText2"/>
              <w:spacing w:after="0" w:line="240" w:lineRule="auto"/>
              <w:jc w:val="center"/>
            </w:pPr>
          </w:p>
        </w:tc>
        <w:tc>
          <w:tcPr>
            <w:tcW w:w="2193" w:type="dxa"/>
            <w:gridSpan w:val="3"/>
            <w:tcBorders>
              <w:left w:val="nil"/>
              <w:bottom w:val="single" w:sz="4" w:space="0" w:color="auto"/>
              <w:right w:val="nil"/>
            </w:tcBorders>
            <w:vAlign w:val="bottom"/>
          </w:tcPr>
          <w:p w:rsidR="00D127B1" w:rsidRPr="006E5246" w:rsidRDefault="00D127B1" w:rsidP="00D127B1">
            <w:pPr>
              <w:pStyle w:val="BodyText2"/>
              <w:spacing w:after="0" w:line="240" w:lineRule="auto"/>
              <w:jc w:val="center"/>
            </w:pPr>
            <w:r w:rsidRPr="006E5246">
              <w:t>P=0.10</w:t>
            </w:r>
            <w:r>
              <w:t xml:space="preserve"> </w:t>
            </w:r>
          </w:p>
        </w:tc>
      </w:tr>
      <w:tr w:rsidR="00D127B1" w:rsidRPr="006E5246" w:rsidTr="00D127B1">
        <w:trPr>
          <w:trHeight w:hRule="exact" w:val="401"/>
          <w:jc w:val="center"/>
        </w:trPr>
        <w:tc>
          <w:tcPr>
            <w:tcW w:w="1387" w:type="dxa"/>
            <w:tcBorders>
              <w:top w:val="nil"/>
              <w:left w:val="nil"/>
              <w:bottom w:val="single" w:sz="4" w:space="0" w:color="auto"/>
              <w:right w:val="nil"/>
            </w:tcBorders>
            <w:vAlign w:val="bottom"/>
          </w:tcPr>
          <w:p w:rsidR="00D127B1" w:rsidRPr="006E5246" w:rsidRDefault="00D127B1" w:rsidP="00D127B1">
            <w:pPr>
              <w:pStyle w:val="BodyText2"/>
              <w:spacing w:after="0" w:line="240" w:lineRule="auto"/>
            </w:pPr>
          </w:p>
        </w:tc>
        <w:tc>
          <w:tcPr>
            <w:tcW w:w="1097" w:type="dxa"/>
            <w:tcBorders>
              <w:left w:val="nil"/>
              <w:bottom w:val="single" w:sz="4" w:space="0" w:color="auto"/>
              <w:right w:val="nil"/>
            </w:tcBorders>
            <w:vAlign w:val="bottom"/>
          </w:tcPr>
          <w:p w:rsidR="00D127B1" w:rsidRPr="006E5246" w:rsidRDefault="00FA33C8" w:rsidP="00D127B1">
            <w:pPr>
              <w:pStyle w:val="BodyText2"/>
              <w:spacing w:after="0" w:line="240" w:lineRule="auto"/>
            </w:pPr>
            <w:r>
              <w:t xml:space="preserve">  </w:t>
            </w:r>
            <w:r w:rsidR="00D127B1" w:rsidRPr="006E5246">
              <w:t>90%</w:t>
            </w:r>
          </w:p>
        </w:tc>
        <w:tc>
          <w:tcPr>
            <w:tcW w:w="1097" w:type="dxa"/>
            <w:tcBorders>
              <w:left w:val="nil"/>
              <w:bottom w:val="single" w:sz="4" w:space="0" w:color="auto"/>
              <w:right w:val="nil"/>
            </w:tcBorders>
            <w:vAlign w:val="bottom"/>
          </w:tcPr>
          <w:p w:rsidR="00D127B1" w:rsidRPr="006E5246" w:rsidRDefault="00FA33C8" w:rsidP="00D127B1">
            <w:pPr>
              <w:pStyle w:val="BodyText2"/>
              <w:spacing w:after="0" w:line="240" w:lineRule="auto"/>
            </w:pPr>
            <w:r>
              <w:t xml:space="preserve">  </w:t>
            </w:r>
            <w:r w:rsidR="00D127B1" w:rsidRPr="006E5246">
              <w:t>80%</w:t>
            </w:r>
          </w:p>
        </w:tc>
        <w:tc>
          <w:tcPr>
            <w:tcW w:w="482" w:type="dxa"/>
            <w:tcBorders>
              <w:top w:val="nil"/>
              <w:left w:val="nil"/>
              <w:bottom w:val="single" w:sz="4" w:space="0" w:color="auto"/>
              <w:right w:val="nil"/>
            </w:tcBorders>
            <w:vAlign w:val="bottom"/>
          </w:tcPr>
          <w:p w:rsidR="00D127B1" w:rsidRPr="006E5246" w:rsidRDefault="00D127B1" w:rsidP="00D127B1">
            <w:pPr>
              <w:pStyle w:val="BodyText2"/>
              <w:spacing w:after="0" w:line="240" w:lineRule="auto"/>
            </w:pPr>
          </w:p>
        </w:tc>
        <w:tc>
          <w:tcPr>
            <w:tcW w:w="1097" w:type="dxa"/>
            <w:tcBorders>
              <w:left w:val="nil"/>
              <w:bottom w:val="single" w:sz="4" w:space="0" w:color="auto"/>
              <w:right w:val="nil"/>
            </w:tcBorders>
            <w:vAlign w:val="bottom"/>
          </w:tcPr>
          <w:p w:rsidR="00D127B1" w:rsidRPr="006E5246" w:rsidRDefault="00FA33C8" w:rsidP="00D127B1">
            <w:pPr>
              <w:pStyle w:val="BodyText2"/>
              <w:spacing w:after="0" w:line="240" w:lineRule="auto"/>
            </w:pPr>
            <w:r>
              <w:t xml:space="preserve">  </w:t>
            </w:r>
            <w:r w:rsidR="00D127B1" w:rsidRPr="006E5246">
              <w:t>90%</w:t>
            </w:r>
          </w:p>
        </w:tc>
        <w:tc>
          <w:tcPr>
            <w:tcW w:w="1097" w:type="dxa"/>
            <w:gridSpan w:val="2"/>
            <w:tcBorders>
              <w:left w:val="nil"/>
              <w:bottom w:val="single" w:sz="4" w:space="0" w:color="auto"/>
              <w:right w:val="nil"/>
            </w:tcBorders>
            <w:vAlign w:val="bottom"/>
          </w:tcPr>
          <w:p w:rsidR="00D127B1" w:rsidRPr="006E5246" w:rsidRDefault="00FA33C8" w:rsidP="00D127B1">
            <w:pPr>
              <w:pStyle w:val="BodyText2"/>
              <w:spacing w:after="0" w:line="240" w:lineRule="auto"/>
            </w:pPr>
            <w:r>
              <w:t xml:space="preserve">  </w:t>
            </w:r>
            <w:r w:rsidR="00D127B1" w:rsidRPr="006E5246">
              <w:t>80%</w:t>
            </w:r>
          </w:p>
        </w:tc>
        <w:tc>
          <w:tcPr>
            <w:tcW w:w="549" w:type="dxa"/>
            <w:gridSpan w:val="2"/>
            <w:tcBorders>
              <w:top w:val="nil"/>
              <w:left w:val="nil"/>
              <w:bottom w:val="single" w:sz="4" w:space="0" w:color="auto"/>
              <w:right w:val="nil"/>
            </w:tcBorders>
            <w:vAlign w:val="bottom"/>
          </w:tcPr>
          <w:p w:rsidR="00D127B1" w:rsidRPr="006E5246" w:rsidRDefault="00FA33C8" w:rsidP="00D127B1">
            <w:pPr>
              <w:pStyle w:val="BodyText2"/>
              <w:spacing w:after="0" w:line="240" w:lineRule="auto"/>
            </w:pPr>
            <w:r>
              <w:t xml:space="preserve"> </w:t>
            </w:r>
          </w:p>
        </w:tc>
        <w:tc>
          <w:tcPr>
            <w:tcW w:w="1097" w:type="dxa"/>
            <w:tcBorders>
              <w:left w:val="nil"/>
              <w:bottom w:val="single" w:sz="4" w:space="0" w:color="auto"/>
              <w:right w:val="nil"/>
            </w:tcBorders>
            <w:vAlign w:val="bottom"/>
          </w:tcPr>
          <w:p w:rsidR="00D127B1" w:rsidRPr="006E5246" w:rsidRDefault="00FA33C8" w:rsidP="00D127B1">
            <w:pPr>
              <w:pStyle w:val="BodyText2"/>
              <w:spacing w:after="0" w:line="240" w:lineRule="auto"/>
            </w:pPr>
            <w:r>
              <w:t xml:space="preserve">  </w:t>
            </w:r>
            <w:r w:rsidR="00D127B1" w:rsidRPr="006E5246">
              <w:t>90%</w:t>
            </w:r>
          </w:p>
        </w:tc>
        <w:tc>
          <w:tcPr>
            <w:tcW w:w="1099" w:type="dxa"/>
            <w:gridSpan w:val="2"/>
            <w:tcBorders>
              <w:left w:val="nil"/>
              <w:bottom w:val="nil"/>
              <w:right w:val="nil"/>
            </w:tcBorders>
            <w:vAlign w:val="bottom"/>
          </w:tcPr>
          <w:p w:rsidR="00D127B1" w:rsidRPr="006E5246" w:rsidRDefault="00FA33C8" w:rsidP="00D127B1">
            <w:pPr>
              <w:pStyle w:val="BodyText2"/>
              <w:spacing w:after="0" w:line="240" w:lineRule="auto"/>
            </w:pPr>
            <w:r>
              <w:t xml:space="preserve">  </w:t>
            </w:r>
            <w:r w:rsidR="00D127B1" w:rsidRPr="006E5246">
              <w:t>80%</w:t>
            </w:r>
          </w:p>
        </w:tc>
      </w:tr>
      <w:tr w:rsidR="00D127B1" w:rsidRPr="006E5246" w:rsidTr="00D127B1">
        <w:trPr>
          <w:trHeight w:hRule="exact" w:val="401"/>
          <w:jc w:val="center"/>
        </w:trPr>
        <w:tc>
          <w:tcPr>
            <w:tcW w:w="1387" w:type="dxa"/>
            <w:tcBorders>
              <w:top w:val="nil"/>
              <w:left w:val="nil"/>
              <w:bottom w:val="nil"/>
              <w:right w:val="nil"/>
            </w:tcBorders>
            <w:vAlign w:val="bottom"/>
          </w:tcPr>
          <w:p w:rsidR="00D127B1" w:rsidRPr="006E5246" w:rsidRDefault="00D127B1" w:rsidP="00D127B1">
            <w:pPr>
              <w:pStyle w:val="BodyText2"/>
              <w:spacing w:after="0" w:line="240" w:lineRule="auto"/>
            </w:pPr>
            <w:r w:rsidRPr="006E5246">
              <w:t>1.2</w:t>
            </w:r>
          </w:p>
        </w:tc>
        <w:tc>
          <w:tcPr>
            <w:tcW w:w="1097" w:type="dxa"/>
            <w:tcBorders>
              <w:top w:val="nil"/>
              <w:left w:val="nil"/>
              <w:bottom w:val="nil"/>
              <w:right w:val="nil"/>
            </w:tcBorders>
            <w:vAlign w:val="bottom"/>
          </w:tcPr>
          <w:p w:rsidR="00D127B1" w:rsidRPr="006E5246" w:rsidRDefault="00D127B1" w:rsidP="00D127B1">
            <w:pPr>
              <w:pStyle w:val="BodyText2"/>
              <w:spacing w:after="0" w:line="240" w:lineRule="auto"/>
            </w:pPr>
            <w:r>
              <w:t>57,100</w:t>
            </w:r>
          </w:p>
        </w:tc>
        <w:tc>
          <w:tcPr>
            <w:tcW w:w="1097" w:type="dxa"/>
            <w:tcBorders>
              <w:top w:val="nil"/>
              <w:left w:val="nil"/>
              <w:bottom w:val="nil"/>
              <w:right w:val="nil"/>
            </w:tcBorders>
            <w:vAlign w:val="bottom"/>
          </w:tcPr>
          <w:p w:rsidR="00D127B1" w:rsidRPr="006E5246" w:rsidRDefault="00D127B1" w:rsidP="00D127B1">
            <w:pPr>
              <w:pStyle w:val="BodyText2"/>
              <w:spacing w:after="0" w:line="240" w:lineRule="auto"/>
            </w:pPr>
            <w:r>
              <w:t>42,645</w:t>
            </w:r>
          </w:p>
        </w:tc>
        <w:tc>
          <w:tcPr>
            <w:tcW w:w="482" w:type="dxa"/>
            <w:tcBorders>
              <w:top w:val="nil"/>
              <w:left w:val="nil"/>
              <w:bottom w:val="nil"/>
              <w:right w:val="nil"/>
            </w:tcBorders>
            <w:vAlign w:val="bottom"/>
          </w:tcPr>
          <w:p w:rsidR="00D127B1" w:rsidRPr="006E5246" w:rsidRDefault="00D127B1" w:rsidP="00D127B1">
            <w:pPr>
              <w:pStyle w:val="BodyText2"/>
              <w:spacing w:after="0" w:line="240" w:lineRule="auto"/>
            </w:pPr>
          </w:p>
        </w:tc>
        <w:tc>
          <w:tcPr>
            <w:tcW w:w="1097" w:type="dxa"/>
            <w:tcBorders>
              <w:top w:val="nil"/>
              <w:left w:val="nil"/>
              <w:bottom w:val="nil"/>
              <w:right w:val="nil"/>
            </w:tcBorders>
            <w:vAlign w:val="bottom"/>
          </w:tcPr>
          <w:p w:rsidR="00D127B1" w:rsidRPr="006E5246" w:rsidRDefault="00D127B1" w:rsidP="00D127B1">
            <w:pPr>
              <w:pStyle w:val="BodyText2"/>
              <w:spacing w:after="0" w:line="240" w:lineRule="auto"/>
            </w:pPr>
            <w:r w:rsidRPr="006E5246">
              <w:t>10</w:t>
            </w:r>
            <w:r>
              <w:t>,</w:t>
            </w:r>
            <w:r w:rsidRPr="006E5246">
              <w:t>910</w:t>
            </w:r>
          </w:p>
        </w:tc>
        <w:tc>
          <w:tcPr>
            <w:tcW w:w="1097" w:type="dxa"/>
            <w:gridSpan w:val="2"/>
            <w:tcBorders>
              <w:top w:val="nil"/>
              <w:left w:val="nil"/>
              <w:bottom w:val="nil"/>
              <w:right w:val="nil"/>
            </w:tcBorders>
            <w:vAlign w:val="bottom"/>
          </w:tcPr>
          <w:p w:rsidR="00D127B1" w:rsidRPr="006E5246" w:rsidRDefault="00D127B1" w:rsidP="00D127B1">
            <w:pPr>
              <w:pStyle w:val="BodyText2"/>
              <w:spacing w:after="0" w:line="240" w:lineRule="auto"/>
            </w:pPr>
            <w:r w:rsidRPr="006E5246">
              <w:t>8</w:t>
            </w:r>
            <w:r>
              <w:t>,</w:t>
            </w:r>
            <w:r w:rsidRPr="006E5246">
              <w:t>149</w:t>
            </w:r>
          </w:p>
        </w:tc>
        <w:tc>
          <w:tcPr>
            <w:tcW w:w="549" w:type="dxa"/>
            <w:gridSpan w:val="2"/>
            <w:tcBorders>
              <w:top w:val="nil"/>
              <w:left w:val="nil"/>
              <w:bottom w:val="nil"/>
              <w:right w:val="nil"/>
            </w:tcBorders>
            <w:vAlign w:val="bottom"/>
          </w:tcPr>
          <w:p w:rsidR="00D127B1" w:rsidRPr="006E5246" w:rsidRDefault="00D127B1" w:rsidP="00D127B1">
            <w:pPr>
              <w:pStyle w:val="BodyText2"/>
              <w:spacing w:after="0" w:line="240" w:lineRule="auto"/>
            </w:pPr>
          </w:p>
        </w:tc>
        <w:tc>
          <w:tcPr>
            <w:tcW w:w="1097" w:type="dxa"/>
            <w:tcBorders>
              <w:top w:val="nil"/>
              <w:left w:val="nil"/>
              <w:bottom w:val="nil"/>
              <w:right w:val="nil"/>
            </w:tcBorders>
            <w:vAlign w:val="bottom"/>
          </w:tcPr>
          <w:p w:rsidR="00D127B1" w:rsidRPr="006E5246" w:rsidRDefault="00D127B1" w:rsidP="00D127B1">
            <w:pPr>
              <w:pStyle w:val="BodyText2"/>
              <w:spacing w:after="0" w:line="240" w:lineRule="auto"/>
            </w:pPr>
            <w:r w:rsidRPr="006E5246">
              <w:t>5</w:t>
            </w:r>
            <w:r>
              <w:t>,</w:t>
            </w:r>
            <w:r w:rsidRPr="006E5246">
              <w:t>137</w:t>
            </w:r>
          </w:p>
        </w:tc>
        <w:tc>
          <w:tcPr>
            <w:tcW w:w="1099" w:type="dxa"/>
            <w:gridSpan w:val="2"/>
            <w:tcBorders>
              <w:top w:val="single" w:sz="4" w:space="0" w:color="auto"/>
              <w:left w:val="nil"/>
              <w:bottom w:val="nil"/>
              <w:right w:val="nil"/>
            </w:tcBorders>
            <w:vAlign w:val="bottom"/>
          </w:tcPr>
          <w:p w:rsidR="00D127B1" w:rsidRPr="006E5246" w:rsidRDefault="00D127B1" w:rsidP="00D127B1">
            <w:pPr>
              <w:pStyle w:val="BodyText2"/>
              <w:spacing w:after="0" w:line="240" w:lineRule="auto"/>
            </w:pPr>
            <w:r w:rsidRPr="006E5246">
              <w:t>3</w:t>
            </w:r>
            <w:r>
              <w:t>,</w:t>
            </w:r>
            <w:r w:rsidRPr="006E5246">
              <w:t>837</w:t>
            </w:r>
          </w:p>
        </w:tc>
      </w:tr>
      <w:tr w:rsidR="00D127B1" w:rsidRPr="006E5246" w:rsidTr="00D127B1">
        <w:trPr>
          <w:trHeight w:hRule="exact" w:val="401"/>
          <w:jc w:val="center"/>
        </w:trPr>
        <w:tc>
          <w:tcPr>
            <w:tcW w:w="1387" w:type="dxa"/>
            <w:tcBorders>
              <w:top w:val="nil"/>
              <w:left w:val="nil"/>
              <w:bottom w:val="nil"/>
              <w:right w:val="nil"/>
            </w:tcBorders>
            <w:vAlign w:val="bottom"/>
          </w:tcPr>
          <w:p w:rsidR="00D127B1" w:rsidRPr="006E5246" w:rsidRDefault="00D127B1" w:rsidP="00D127B1">
            <w:pPr>
              <w:pStyle w:val="BodyText2"/>
              <w:spacing w:after="0" w:line="240" w:lineRule="auto"/>
            </w:pPr>
            <w:r w:rsidRPr="006E5246">
              <w:t>1.5</w:t>
            </w:r>
          </w:p>
        </w:tc>
        <w:tc>
          <w:tcPr>
            <w:tcW w:w="1097" w:type="dxa"/>
            <w:tcBorders>
              <w:top w:val="nil"/>
              <w:left w:val="nil"/>
              <w:bottom w:val="nil"/>
              <w:right w:val="nil"/>
            </w:tcBorders>
            <w:vAlign w:val="bottom"/>
          </w:tcPr>
          <w:p w:rsidR="00D127B1" w:rsidRPr="006E5246" w:rsidRDefault="00D127B1" w:rsidP="00D127B1">
            <w:pPr>
              <w:pStyle w:val="BodyText2"/>
              <w:spacing w:after="0" w:line="240" w:lineRule="auto"/>
            </w:pPr>
            <w:r>
              <w:t>10,364</w:t>
            </w:r>
          </w:p>
        </w:tc>
        <w:tc>
          <w:tcPr>
            <w:tcW w:w="1097" w:type="dxa"/>
            <w:tcBorders>
              <w:top w:val="nil"/>
              <w:left w:val="nil"/>
              <w:bottom w:val="nil"/>
              <w:right w:val="nil"/>
            </w:tcBorders>
            <w:vAlign w:val="bottom"/>
          </w:tcPr>
          <w:p w:rsidR="00D127B1" w:rsidRPr="006E5246" w:rsidRDefault="00FA33C8" w:rsidP="00D127B1">
            <w:pPr>
              <w:pStyle w:val="BodyText2"/>
              <w:spacing w:after="0" w:line="240" w:lineRule="auto"/>
            </w:pPr>
            <w:r>
              <w:t xml:space="preserve">  </w:t>
            </w:r>
            <w:r w:rsidR="00D127B1">
              <w:t>7,741</w:t>
            </w:r>
          </w:p>
        </w:tc>
        <w:tc>
          <w:tcPr>
            <w:tcW w:w="482" w:type="dxa"/>
            <w:tcBorders>
              <w:top w:val="nil"/>
              <w:left w:val="nil"/>
              <w:bottom w:val="nil"/>
              <w:right w:val="nil"/>
            </w:tcBorders>
            <w:vAlign w:val="bottom"/>
          </w:tcPr>
          <w:p w:rsidR="00D127B1" w:rsidRPr="006E5246" w:rsidRDefault="00D127B1" w:rsidP="00D127B1">
            <w:pPr>
              <w:pStyle w:val="BodyText2"/>
              <w:spacing w:after="0" w:line="240" w:lineRule="auto"/>
            </w:pPr>
          </w:p>
        </w:tc>
        <w:tc>
          <w:tcPr>
            <w:tcW w:w="1097" w:type="dxa"/>
            <w:tcBorders>
              <w:top w:val="nil"/>
              <w:left w:val="nil"/>
              <w:bottom w:val="nil"/>
              <w:right w:val="nil"/>
            </w:tcBorders>
            <w:vAlign w:val="bottom"/>
          </w:tcPr>
          <w:p w:rsidR="00D127B1" w:rsidRPr="006E5246" w:rsidRDefault="00D127B1" w:rsidP="00D127B1">
            <w:pPr>
              <w:pStyle w:val="BodyText2"/>
              <w:spacing w:after="0" w:line="240" w:lineRule="auto"/>
            </w:pPr>
            <w:r>
              <w:t xml:space="preserve">  </w:t>
            </w:r>
            <w:r w:rsidRPr="006E5246">
              <w:t>1</w:t>
            </w:r>
            <w:r>
              <w:t>,</w:t>
            </w:r>
            <w:r w:rsidRPr="006E5246">
              <w:t>966</w:t>
            </w:r>
          </w:p>
        </w:tc>
        <w:tc>
          <w:tcPr>
            <w:tcW w:w="1097" w:type="dxa"/>
            <w:gridSpan w:val="2"/>
            <w:tcBorders>
              <w:top w:val="nil"/>
              <w:left w:val="nil"/>
              <w:bottom w:val="nil"/>
              <w:right w:val="nil"/>
            </w:tcBorders>
            <w:vAlign w:val="bottom"/>
          </w:tcPr>
          <w:p w:rsidR="00D127B1" w:rsidRPr="006E5246" w:rsidRDefault="00D127B1" w:rsidP="00D127B1">
            <w:pPr>
              <w:pStyle w:val="BodyText2"/>
              <w:spacing w:after="0" w:line="240" w:lineRule="auto"/>
            </w:pPr>
            <w:r w:rsidRPr="006E5246">
              <w:t>1</w:t>
            </w:r>
            <w:r>
              <w:t>,</w:t>
            </w:r>
            <w:r w:rsidRPr="006E5246">
              <w:t>469</w:t>
            </w:r>
          </w:p>
        </w:tc>
        <w:tc>
          <w:tcPr>
            <w:tcW w:w="549" w:type="dxa"/>
            <w:gridSpan w:val="2"/>
            <w:tcBorders>
              <w:top w:val="nil"/>
              <w:left w:val="nil"/>
              <w:bottom w:val="nil"/>
              <w:right w:val="nil"/>
            </w:tcBorders>
            <w:vAlign w:val="bottom"/>
          </w:tcPr>
          <w:p w:rsidR="00D127B1" w:rsidRPr="006E5246" w:rsidRDefault="00D127B1" w:rsidP="00D127B1">
            <w:pPr>
              <w:pStyle w:val="BodyText2"/>
              <w:spacing w:after="0" w:line="240" w:lineRule="auto"/>
            </w:pPr>
          </w:p>
        </w:tc>
        <w:tc>
          <w:tcPr>
            <w:tcW w:w="1097" w:type="dxa"/>
            <w:tcBorders>
              <w:top w:val="nil"/>
              <w:left w:val="nil"/>
              <w:bottom w:val="nil"/>
              <w:right w:val="nil"/>
            </w:tcBorders>
            <w:vAlign w:val="bottom"/>
          </w:tcPr>
          <w:p w:rsidR="00D127B1" w:rsidRPr="006E5246" w:rsidRDefault="00FA33C8" w:rsidP="00D127B1">
            <w:pPr>
              <w:pStyle w:val="BodyText2"/>
              <w:spacing w:after="0" w:line="240" w:lineRule="auto"/>
            </w:pPr>
            <w:r>
              <w:t xml:space="preserve"> </w:t>
            </w:r>
            <w:r w:rsidR="00D127B1">
              <w:t xml:space="preserve">  </w:t>
            </w:r>
            <w:r w:rsidR="00D127B1" w:rsidRPr="006E5246">
              <w:t>916</w:t>
            </w:r>
          </w:p>
        </w:tc>
        <w:tc>
          <w:tcPr>
            <w:tcW w:w="1099" w:type="dxa"/>
            <w:gridSpan w:val="2"/>
            <w:tcBorders>
              <w:top w:val="nil"/>
              <w:left w:val="nil"/>
              <w:bottom w:val="nil"/>
              <w:right w:val="nil"/>
            </w:tcBorders>
            <w:vAlign w:val="bottom"/>
          </w:tcPr>
          <w:p w:rsidR="00D127B1" w:rsidRPr="006E5246" w:rsidRDefault="00FA33C8" w:rsidP="00D127B1">
            <w:pPr>
              <w:pStyle w:val="BodyText2"/>
              <w:spacing w:after="0" w:line="240" w:lineRule="auto"/>
            </w:pPr>
            <w:r>
              <w:t xml:space="preserve"> </w:t>
            </w:r>
            <w:r w:rsidR="00D127B1">
              <w:t xml:space="preserve">  </w:t>
            </w:r>
            <w:r w:rsidR="00D127B1" w:rsidRPr="006E5246">
              <w:t>685</w:t>
            </w:r>
          </w:p>
        </w:tc>
      </w:tr>
      <w:tr w:rsidR="00D127B1" w:rsidRPr="006E5246" w:rsidTr="00D127B1">
        <w:trPr>
          <w:trHeight w:hRule="exact" w:val="401"/>
          <w:jc w:val="center"/>
        </w:trPr>
        <w:tc>
          <w:tcPr>
            <w:tcW w:w="1387" w:type="dxa"/>
            <w:tcBorders>
              <w:top w:val="nil"/>
              <w:left w:val="nil"/>
              <w:bottom w:val="nil"/>
              <w:right w:val="nil"/>
            </w:tcBorders>
            <w:vAlign w:val="bottom"/>
          </w:tcPr>
          <w:p w:rsidR="00D127B1" w:rsidRPr="006E5246" w:rsidRDefault="00D127B1" w:rsidP="00D127B1">
            <w:pPr>
              <w:pStyle w:val="BodyText2"/>
              <w:spacing w:after="0" w:line="240" w:lineRule="auto"/>
            </w:pPr>
            <w:r w:rsidRPr="006E5246">
              <w:t>2.0</w:t>
            </w:r>
          </w:p>
        </w:tc>
        <w:tc>
          <w:tcPr>
            <w:tcW w:w="1097" w:type="dxa"/>
            <w:tcBorders>
              <w:top w:val="nil"/>
              <w:left w:val="nil"/>
              <w:bottom w:val="nil"/>
              <w:right w:val="nil"/>
            </w:tcBorders>
            <w:vAlign w:val="bottom"/>
          </w:tcPr>
          <w:p w:rsidR="00D127B1" w:rsidRPr="006E5246" w:rsidRDefault="00FA33C8" w:rsidP="00D127B1">
            <w:pPr>
              <w:pStyle w:val="BodyText2"/>
              <w:spacing w:after="0" w:line="240" w:lineRule="auto"/>
            </w:pPr>
            <w:r>
              <w:t xml:space="preserve">  </w:t>
            </w:r>
            <w:r w:rsidR="00D127B1">
              <w:t>3,100</w:t>
            </w:r>
          </w:p>
        </w:tc>
        <w:tc>
          <w:tcPr>
            <w:tcW w:w="1097" w:type="dxa"/>
            <w:tcBorders>
              <w:top w:val="nil"/>
              <w:left w:val="nil"/>
              <w:bottom w:val="nil"/>
              <w:right w:val="nil"/>
            </w:tcBorders>
            <w:vAlign w:val="bottom"/>
          </w:tcPr>
          <w:p w:rsidR="00D127B1" w:rsidRPr="006E5246" w:rsidRDefault="00FA33C8" w:rsidP="00D127B1">
            <w:pPr>
              <w:pStyle w:val="BodyText2"/>
              <w:spacing w:after="0" w:line="240" w:lineRule="auto"/>
            </w:pPr>
            <w:r>
              <w:t xml:space="preserve">  </w:t>
            </w:r>
            <w:r w:rsidR="00D127B1">
              <w:t>2,316</w:t>
            </w:r>
          </w:p>
        </w:tc>
        <w:tc>
          <w:tcPr>
            <w:tcW w:w="482" w:type="dxa"/>
            <w:tcBorders>
              <w:top w:val="nil"/>
              <w:left w:val="nil"/>
              <w:bottom w:val="nil"/>
              <w:right w:val="nil"/>
            </w:tcBorders>
            <w:vAlign w:val="bottom"/>
          </w:tcPr>
          <w:p w:rsidR="00D127B1" w:rsidRPr="006E5246" w:rsidRDefault="00D127B1" w:rsidP="00D127B1">
            <w:pPr>
              <w:pStyle w:val="BodyText2"/>
              <w:spacing w:after="0" w:line="240" w:lineRule="auto"/>
            </w:pPr>
          </w:p>
        </w:tc>
        <w:tc>
          <w:tcPr>
            <w:tcW w:w="1097" w:type="dxa"/>
            <w:tcBorders>
              <w:top w:val="nil"/>
              <w:left w:val="nil"/>
              <w:bottom w:val="nil"/>
              <w:right w:val="nil"/>
            </w:tcBorders>
            <w:vAlign w:val="bottom"/>
          </w:tcPr>
          <w:p w:rsidR="00D127B1" w:rsidRPr="006E5246" w:rsidRDefault="00D127B1" w:rsidP="00D127B1">
            <w:pPr>
              <w:pStyle w:val="BodyText2"/>
              <w:spacing w:after="0" w:line="240" w:lineRule="auto"/>
            </w:pPr>
            <w:r>
              <w:t xml:space="preserve">   </w:t>
            </w:r>
            <w:r w:rsidR="00FA33C8">
              <w:t xml:space="preserve"> </w:t>
            </w:r>
            <w:r>
              <w:t xml:space="preserve"> </w:t>
            </w:r>
            <w:r w:rsidRPr="006E5246">
              <w:t>581</w:t>
            </w:r>
          </w:p>
        </w:tc>
        <w:tc>
          <w:tcPr>
            <w:tcW w:w="1097" w:type="dxa"/>
            <w:gridSpan w:val="2"/>
            <w:tcBorders>
              <w:top w:val="nil"/>
              <w:left w:val="nil"/>
              <w:bottom w:val="nil"/>
              <w:right w:val="nil"/>
            </w:tcBorders>
            <w:vAlign w:val="bottom"/>
          </w:tcPr>
          <w:p w:rsidR="00D127B1" w:rsidRPr="006E5246" w:rsidRDefault="00D127B1" w:rsidP="00D127B1">
            <w:pPr>
              <w:pStyle w:val="BodyText2"/>
              <w:spacing w:after="0" w:line="240" w:lineRule="auto"/>
            </w:pPr>
            <w:r>
              <w:t xml:space="preserve">  </w:t>
            </w:r>
            <w:r w:rsidR="00FA33C8">
              <w:t xml:space="preserve"> </w:t>
            </w:r>
            <w:r w:rsidRPr="006E5246">
              <w:t>434</w:t>
            </w:r>
          </w:p>
        </w:tc>
        <w:tc>
          <w:tcPr>
            <w:tcW w:w="549" w:type="dxa"/>
            <w:gridSpan w:val="2"/>
            <w:tcBorders>
              <w:top w:val="nil"/>
              <w:left w:val="nil"/>
              <w:bottom w:val="nil"/>
              <w:right w:val="nil"/>
            </w:tcBorders>
            <w:vAlign w:val="bottom"/>
          </w:tcPr>
          <w:p w:rsidR="00D127B1" w:rsidRPr="006E5246" w:rsidRDefault="00D127B1" w:rsidP="00D127B1">
            <w:pPr>
              <w:pStyle w:val="BodyText2"/>
              <w:spacing w:after="0" w:line="240" w:lineRule="auto"/>
            </w:pPr>
          </w:p>
        </w:tc>
        <w:tc>
          <w:tcPr>
            <w:tcW w:w="1097" w:type="dxa"/>
            <w:tcBorders>
              <w:top w:val="nil"/>
              <w:left w:val="nil"/>
              <w:bottom w:val="nil"/>
              <w:right w:val="nil"/>
            </w:tcBorders>
            <w:vAlign w:val="bottom"/>
          </w:tcPr>
          <w:p w:rsidR="00D127B1" w:rsidRPr="006E5246" w:rsidRDefault="00D127B1" w:rsidP="00D127B1">
            <w:pPr>
              <w:pStyle w:val="BodyText2"/>
              <w:spacing w:after="0" w:line="240" w:lineRule="auto"/>
            </w:pPr>
            <w:r>
              <w:t xml:space="preserve"> </w:t>
            </w:r>
            <w:r w:rsidR="00FA33C8">
              <w:t xml:space="preserve"> </w:t>
            </w:r>
            <w:r>
              <w:t xml:space="preserve"> </w:t>
            </w:r>
            <w:r w:rsidRPr="006E5246">
              <w:t>266</w:t>
            </w:r>
          </w:p>
        </w:tc>
        <w:tc>
          <w:tcPr>
            <w:tcW w:w="1099" w:type="dxa"/>
            <w:gridSpan w:val="2"/>
            <w:tcBorders>
              <w:top w:val="nil"/>
              <w:left w:val="nil"/>
              <w:bottom w:val="nil"/>
              <w:right w:val="nil"/>
            </w:tcBorders>
            <w:vAlign w:val="bottom"/>
          </w:tcPr>
          <w:p w:rsidR="00D127B1" w:rsidRPr="006E5246" w:rsidRDefault="00D127B1" w:rsidP="00D127B1">
            <w:pPr>
              <w:pStyle w:val="BodyText2"/>
              <w:spacing w:after="0" w:line="240" w:lineRule="auto"/>
            </w:pPr>
            <w:r>
              <w:t xml:space="preserve"> </w:t>
            </w:r>
            <w:r w:rsidR="00FA33C8">
              <w:t xml:space="preserve"> </w:t>
            </w:r>
            <w:r>
              <w:t xml:space="preserve"> </w:t>
            </w:r>
            <w:r w:rsidRPr="006E5246">
              <w:t>199</w:t>
            </w:r>
          </w:p>
        </w:tc>
      </w:tr>
      <w:tr w:rsidR="00D127B1" w:rsidRPr="006E5246" w:rsidTr="00D127B1">
        <w:trPr>
          <w:trHeight w:hRule="exact" w:val="401"/>
          <w:jc w:val="center"/>
        </w:trPr>
        <w:tc>
          <w:tcPr>
            <w:tcW w:w="1387" w:type="dxa"/>
            <w:tcBorders>
              <w:top w:val="nil"/>
              <w:left w:val="nil"/>
              <w:bottom w:val="nil"/>
              <w:right w:val="nil"/>
            </w:tcBorders>
            <w:vAlign w:val="bottom"/>
          </w:tcPr>
          <w:p w:rsidR="00D127B1" w:rsidRPr="006E5246" w:rsidRDefault="00D127B1" w:rsidP="00D127B1">
            <w:pPr>
              <w:pStyle w:val="BodyText2"/>
              <w:spacing w:after="0" w:line="240" w:lineRule="auto"/>
            </w:pPr>
            <w:r w:rsidRPr="006E5246">
              <w:t>2.5</w:t>
            </w:r>
          </w:p>
        </w:tc>
        <w:tc>
          <w:tcPr>
            <w:tcW w:w="1097" w:type="dxa"/>
            <w:tcBorders>
              <w:top w:val="nil"/>
              <w:left w:val="nil"/>
              <w:bottom w:val="nil"/>
              <w:right w:val="nil"/>
            </w:tcBorders>
            <w:vAlign w:val="bottom"/>
          </w:tcPr>
          <w:p w:rsidR="00D127B1" w:rsidRPr="006E5246" w:rsidRDefault="00FA33C8" w:rsidP="00D127B1">
            <w:pPr>
              <w:pStyle w:val="BodyText2"/>
              <w:spacing w:after="0" w:line="240" w:lineRule="auto"/>
            </w:pPr>
            <w:r>
              <w:t xml:space="preserve">  </w:t>
            </w:r>
            <w:r w:rsidR="00D127B1">
              <w:t>1,602</w:t>
            </w:r>
          </w:p>
        </w:tc>
        <w:tc>
          <w:tcPr>
            <w:tcW w:w="1097" w:type="dxa"/>
            <w:tcBorders>
              <w:top w:val="nil"/>
              <w:left w:val="nil"/>
              <w:bottom w:val="nil"/>
              <w:right w:val="nil"/>
            </w:tcBorders>
            <w:vAlign w:val="bottom"/>
          </w:tcPr>
          <w:p w:rsidR="00D127B1" w:rsidRPr="006E5246" w:rsidRDefault="00FA33C8" w:rsidP="00D127B1">
            <w:pPr>
              <w:pStyle w:val="BodyText2"/>
              <w:spacing w:after="0" w:line="240" w:lineRule="auto"/>
            </w:pPr>
            <w:r>
              <w:t xml:space="preserve">  </w:t>
            </w:r>
            <w:r w:rsidR="00D127B1">
              <w:t>1,197</w:t>
            </w:r>
          </w:p>
        </w:tc>
        <w:tc>
          <w:tcPr>
            <w:tcW w:w="482" w:type="dxa"/>
            <w:tcBorders>
              <w:top w:val="nil"/>
              <w:left w:val="nil"/>
              <w:bottom w:val="nil"/>
              <w:right w:val="nil"/>
            </w:tcBorders>
            <w:vAlign w:val="bottom"/>
          </w:tcPr>
          <w:p w:rsidR="00D127B1" w:rsidRPr="006E5246" w:rsidRDefault="00D127B1" w:rsidP="00D127B1">
            <w:pPr>
              <w:pStyle w:val="BodyText2"/>
              <w:spacing w:after="0" w:line="240" w:lineRule="auto"/>
            </w:pPr>
          </w:p>
        </w:tc>
        <w:tc>
          <w:tcPr>
            <w:tcW w:w="1097" w:type="dxa"/>
            <w:tcBorders>
              <w:top w:val="nil"/>
              <w:left w:val="nil"/>
              <w:bottom w:val="nil"/>
              <w:right w:val="nil"/>
            </w:tcBorders>
            <w:vAlign w:val="bottom"/>
          </w:tcPr>
          <w:p w:rsidR="00D127B1" w:rsidRPr="006E5246" w:rsidRDefault="00D127B1" w:rsidP="00D127B1">
            <w:pPr>
              <w:pStyle w:val="BodyText2"/>
              <w:spacing w:after="0" w:line="240" w:lineRule="auto"/>
            </w:pPr>
            <w:r>
              <w:t xml:space="preserve">    </w:t>
            </w:r>
            <w:r w:rsidR="00FA33C8">
              <w:t xml:space="preserve"> </w:t>
            </w:r>
            <w:r w:rsidRPr="006E5246">
              <w:t>296</w:t>
            </w:r>
          </w:p>
        </w:tc>
        <w:tc>
          <w:tcPr>
            <w:tcW w:w="1097" w:type="dxa"/>
            <w:gridSpan w:val="2"/>
            <w:tcBorders>
              <w:top w:val="nil"/>
              <w:left w:val="nil"/>
              <w:bottom w:val="nil"/>
              <w:right w:val="nil"/>
            </w:tcBorders>
            <w:vAlign w:val="bottom"/>
          </w:tcPr>
          <w:p w:rsidR="00D127B1" w:rsidRPr="006E5246" w:rsidRDefault="00D127B1" w:rsidP="00D127B1">
            <w:pPr>
              <w:pStyle w:val="BodyText2"/>
              <w:spacing w:after="0" w:line="240" w:lineRule="auto"/>
            </w:pPr>
            <w:r>
              <w:t xml:space="preserve">   </w:t>
            </w:r>
            <w:r w:rsidRPr="006E5246">
              <w:t>221</w:t>
            </w:r>
          </w:p>
        </w:tc>
        <w:tc>
          <w:tcPr>
            <w:tcW w:w="549" w:type="dxa"/>
            <w:gridSpan w:val="2"/>
            <w:tcBorders>
              <w:top w:val="nil"/>
              <w:left w:val="nil"/>
              <w:bottom w:val="nil"/>
              <w:right w:val="nil"/>
            </w:tcBorders>
            <w:vAlign w:val="bottom"/>
          </w:tcPr>
          <w:p w:rsidR="00D127B1" w:rsidRPr="006E5246" w:rsidRDefault="00D127B1" w:rsidP="00D127B1">
            <w:pPr>
              <w:pStyle w:val="BodyText2"/>
              <w:spacing w:after="0" w:line="240" w:lineRule="auto"/>
            </w:pPr>
          </w:p>
        </w:tc>
        <w:tc>
          <w:tcPr>
            <w:tcW w:w="1097" w:type="dxa"/>
            <w:tcBorders>
              <w:top w:val="nil"/>
              <w:left w:val="nil"/>
              <w:bottom w:val="nil"/>
              <w:right w:val="nil"/>
            </w:tcBorders>
            <w:vAlign w:val="bottom"/>
          </w:tcPr>
          <w:p w:rsidR="00D127B1" w:rsidRPr="006E5246" w:rsidRDefault="00D127B1" w:rsidP="00D127B1">
            <w:pPr>
              <w:pStyle w:val="BodyText2"/>
              <w:spacing w:after="0" w:line="240" w:lineRule="auto"/>
            </w:pPr>
            <w:r>
              <w:t xml:space="preserve">  </w:t>
            </w:r>
            <w:r w:rsidR="00FA33C8">
              <w:t xml:space="preserve"> </w:t>
            </w:r>
            <w:r w:rsidRPr="006E5246">
              <w:t>133</w:t>
            </w:r>
          </w:p>
        </w:tc>
        <w:tc>
          <w:tcPr>
            <w:tcW w:w="1099" w:type="dxa"/>
            <w:gridSpan w:val="2"/>
            <w:tcBorders>
              <w:top w:val="nil"/>
              <w:left w:val="nil"/>
              <w:bottom w:val="nil"/>
              <w:right w:val="nil"/>
            </w:tcBorders>
            <w:vAlign w:val="bottom"/>
          </w:tcPr>
          <w:p w:rsidR="00D127B1" w:rsidRPr="006E5246" w:rsidRDefault="00D127B1" w:rsidP="00D127B1">
            <w:pPr>
              <w:pStyle w:val="BodyText2"/>
              <w:spacing w:after="0" w:line="240" w:lineRule="auto"/>
            </w:pPr>
            <w:r>
              <w:t xml:space="preserve">  </w:t>
            </w:r>
            <w:r w:rsidR="00FA33C8">
              <w:t xml:space="preserve"> </w:t>
            </w:r>
            <w:r>
              <w:t xml:space="preserve">  </w:t>
            </w:r>
            <w:r w:rsidRPr="006E5246">
              <w:t>99</w:t>
            </w:r>
          </w:p>
        </w:tc>
      </w:tr>
      <w:tr w:rsidR="00D127B1" w:rsidRPr="006E5246" w:rsidTr="00D127B1">
        <w:trPr>
          <w:trHeight w:hRule="exact" w:val="401"/>
          <w:jc w:val="center"/>
        </w:trPr>
        <w:tc>
          <w:tcPr>
            <w:tcW w:w="1387" w:type="dxa"/>
            <w:tcBorders>
              <w:top w:val="nil"/>
              <w:left w:val="nil"/>
              <w:bottom w:val="single" w:sz="4" w:space="0" w:color="auto"/>
              <w:right w:val="nil"/>
            </w:tcBorders>
            <w:vAlign w:val="bottom"/>
          </w:tcPr>
          <w:p w:rsidR="00D127B1" w:rsidRPr="006E5246" w:rsidRDefault="00D127B1" w:rsidP="00D127B1">
            <w:pPr>
              <w:pStyle w:val="BodyText2"/>
              <w:spacing w:after="0" w:line="240" w:lineRule="auto"/>
            </w:pPr>
            <w:r w:rsidRPr="006E5246">
              <w:t>3.0</w:t>
            </w:r>
          </w:p>
        </w:tc>
        <w:tc>
          <w:tcPr>
            <w:tcW w:w="1097" w:type="dxa"/>
            <w:tcBorders>
              <w:top w:val="nil"/>
              <w:left w:val="nil"/>
              <w:bottom w:val="single" w:sz="4" w:space="0" w:color="auto"/>
              <w:right w:val="nil"/>
            </w:tcBorders>
            <w:vAlign w:val="bottom"/>
          </w:tcPr>
          <w:p w:rsidR="00D127B1" w:rsidRPr="006E5246" w:rsidRDefault="00FA33C8" w:rsidP="00D127B1">
            <w:pPr>
              <w:pStyle w:val="BodyText2"/>
              <w:spacing w:after="0" w:line="240" w:lineRule="auto"/>
            </w:pPr>
            <w:r>
              <w:t xml:space="preserve">  </w:t>
            </w:r>
            <w:r w:rsidR="00D127B1">
              <w:t>1,027</w:t>
            </w:r>
          </w:p>
        </w:tc>
        <w:tc>
          <w:tcPr>
            <w:tcW w:w="1097" w:type="dxa"/>
            <w:tcBorders>
              <w:top w:val="nil"/>
              <w:left w:val="nil"/>
              <w:bottom w:val="single" w:sz="4" w:space="0" w:color="auto"/>
              <w:right w:val="nil"/>
            </w:tcBorders>
            <w:vAlign w:val="bottom"/>
          </w:tcPr>
          <w:p w:rsidR="00D127B1" w:rsidRPr="006E5246" w:rsidRDefault="00FA33C8" w:rsidP="00D127B1">
            <w:pPr>
              <w:pStyle w:val="BodyText2"/>
              <w:spacing w:after="0" w:line="240" w:lineRule="auto"/>
            </w:pPr>
            <w:r>
              <w:t xml:space="preserve">     </w:t>
            </w:r>
            <w:r w:rsidR="00D127B1">
              <w:t>767</w:t>
            </w:r>
          </w:p>
        </w:tc>
        <w:tc>
          <w:tcPr>
            <w:tcW w:w="482" w:type="dxa"/>
            <w:tcBorders>
              <w:top w:val="nil"/>
              <w:left w:val="nil"/>
              <w:bottom w:val="single" w:sz="4" w:space="0" w:color="auto"/>
              <w:right w:val="nil"/>
            </w:tcBorders>
            <w:vAlign w:val="bottom"/>
          </w:tcPr>
          <w:p w:rsidR="00D127B1" w:rsidRPr="006E5246" w:rsidRDefault="00D127B1" w:rsidP="00D127B1">
            <w:pPr>
              <w:pStyle w:val="BodyText2"/>
              <w:spacing w:after="0" w:line="240" w:lineRule="auto"/>
            </w:pPr>
          </w:p>
        </w:tc>
        <w:tc>
          <w:tcPr>
            <w:tcW w:w="1097" w:type="dxa"/>
            <w:tcBorders>
              <w:top w:val="nil"/>
              <w:left w:val="nil"/>
              <w:bottom w:val="single" w:sz="4" w:space="0" w:color="auto"/>
              <w:right w:val="nil"/>
            </w:tcBorders>
            <w:vAlign w:val="bottom"/>
          </w:tcPr>
          <w:p w:rsidR="00D127B1" w:rsidRPr="006E5246" w:rsidRDefault="00D127B1" w:rsidP="00D127B1">
            <w:pPr>
              <w:pStyle w:val="BodyText2"/>
              <w:spacing w:after="0" w:line="240" w:lineRule="auto"/>
            </w:pPr>
            <w:r>
              <w:t xml:space="preserve">    </w:t>
            </w:r>
            <w:r w:rsidR="00FA33C8">
              <w:t xml:space="preserve"> </w:t>
            </w:r>
            <w:r w:rsidRPr="006E5246">
              <w:t>187</w:t>
            </w:r>
          </w:p>
        </w:tc>
        <w:tc>
          <w:tcPr>
            <w:tcW w:w="1097" w:type="dxa"/>
            <w:gridSpan w:val="2"/>
            <w:tcBorders>
              <w:top w:val="nil"/>
              <w:left w:val="nil"/>
              <w:bottom w:val="single" w:sz="4" w:space="0" w:color="auto"/>
              <w:right w:val="nil"/>
            </w:tcBorders>
            <w:vAlign w:val="bottom"/>
          </w:tcPr>
          <w:p w:rsidR="00D127B1" w:rsidRPr="006E5246" w:rsidRDefault="00D127B1" w:rsidP="00D127B1">
            <w:pPr>
              <w:pStyle w:val="BodyText2"/>
              <w:spacing w:after="0" w:line="240" w:lineRule="auto"/>
            </w:pPr>
            <w:r>
              <w:t xml:space="preserve">   </w:t>
            </w:r>
            <w:r w:rsidRPr="006E5246">
              <w:t>140</w:t>
            </w:r>
          </w:p>
        </w:tc>
        <w:tc>
          <w:tcPr>
            <w:tcW w:w="549" w:type="dxa"/>
            <w:gridSpan w:val="2"/>
            <w:tcBorders>
              <w:top w:val="nil"/>
              <w:left w:val="nil"/>
              <w:bottom w:val="single" w:sz="4" w:space="0" w:color="auto"/>
              <w:right w:val="nil"/>
            </w:tcBorders>
            <w:vAlign w:val="bottom"/>
          </w:tcPr>
          <w:p w:rsidR="00D127B1" w:rsidRPr="006E5246" w:rsidRDefault="00D127B1" w:rsidP="00D127B1">
            <w:pPr>
              <w:pStyle w:val="BodyText2"/>
              <w:spacing w:after="0" w:line="240" w:lineRule="auto"/>
            </w:pPr>
          </w:p>
        </w:tc>
        <w:tc>
          <w:tcPr>
            <w:tcW w:w="1097" w:type="dxa"/>
            <w:tcBorders>
              <w:top w:val="nil"/>
              <w:left w:val="nil"/>
              <w:bottom w:val="single" w:sz="4" w:space="0" w:color="auto"/>
              <w:right w:val="nil"/>
            </w:tcBorders>
            <w:vAlign w:val="bottom"/>
          </w:tcPr>
          <w:p w:rsidR="00D127B1" w:rsidRPr="006E5246" w:rsidRDefault="00D127B1" w:rsidP="00D127B1">
            <w:pPr>
              <w:pStyle w:val="BodyText2"/>
              <w:spacing w:after="0" w:line="240" w:lineRule="auto"/>
            </w:pPr>
            <w:r>
              <w:t xml:space="preserve">   </w:t>
            </w:r>
            <w:r w:rsidR="00FA33C8">
              <w:t xml:space="preserve"> </w:t>
            </w:r>
            <w:r>
              <w:t xml:space="preserve"> </w:t>
            </w:r>
            <w:r w:rsidRPr="006E5246">
              <w:t>82</w:t>
            </w:r>
          </w:p>
        </w:tc>
        <w:tc>
          <w:tcPr>
            <w:tcW w:w="1099" w:type="dxa"/>
            <w:gridSpan w:val="2"/>
            <w:tcBorders>
              <w:top w:val="nil"/>
              <w:left w:val="nil"/>
              <w:bottom w:val="single" w:sz="4" w:space="0" w:color="auto"/>
              <w:right w:val="nil"/>
            </w:tcBorders>
            <w:vAlign w:val="bottom"/>
          </w:tcPr>
          <w:p w:rsidR="00D127B1" w:rsidRPr="006E5246" w:rsidRDefault="00FA33C8" w:rsidP="00D127B1">
            <w:pPr>
              <w:pStyle w:val="BodyText2"/>
              <w:spacing w:after="0" w:line="240" w:lineRule="auto"/>
            </w:pPr>
            <w:r>
              <w:t xml:space="preserve">    </w:t>
            </w:r>
            <w:r w:rsidR="00D127B1">
              <w:t xml:space="preserve"> </w:t>
            </w:r>
            <w:r w:rsidR="00D127B1" w:rsidRPr="006E5246">
              <w:t>62</w:t>
            </w:r>
          </w:p>
        </w:tc>
      </w:tr>
      <w:tr w:rsidR="00D127B1" w:rsidRPr="006E5246" w:rsidTr="00D127B1">
        <w:trPr>
          <w:cantSplit/>
          <w:trHeight w:hRule="exact" w:val="1182"/>
          <w:jc w:val="center"/>
        </w:trPr>
        <w:tc>
          <w:tcPr>
            <w:tcW w:w="9002" w:type="dxa"/>
            <w:gridSpan w:val="12"/>
            <w:tcBorders>
              <w:top w:val="nil"/>
              <w:left w:val="nil"/>
              <w:bottom w:val="nil"/>
              <w:right w:val="nil"/>
            </w:tcBorders>
            <w:vAlign w:val="center"/>
          </w:tcPr>
          <w:p w:rsidR="00D127B1" w:rsidRPr="006E5246" w:rsidRDefault="00D127B1" w:rsidP="00D127B1">
            <w:pPr>
              <w:pStyle w:val="BodyText2"/>
              <w:spacing w:after="0" w:line="240" w:lineRule="auto"/>
            </w:pPr>
            <w:r w:rsidRPr="006E5246">
              <w:lastRenderedPageBreak/>
              <w:sym w:font="Symbol" w:char="F061"/>
            </w:r>
            <w:r w:rsidRPr="006E5246">
              <w:t xml:space="preserve"> = 0.05, two-sided test</w:t>
            </w:r>
          </w:p>
          <w:p w:rsidR="00D127B1" w:rsidRPr="006E5246" w:rsidRDefault="00D127B1" w:rsidP="00D127B1">
            <w:pPr>
              <w:pStyle w:val="BodyText2"/>
              <w:spacing w:after="0" w:line="240" w:lineRule="auto"/>
            </w:pPr>
            <w:r w:rsidRPr="006E5246">
              <w:t>RR  = smallest rel</w:t>
            </w:r>
            <w:r>
              <w:t>a</w:t>
            </w:r>
            <w:r w:rsidRPr="006E5246">
              <w:t>tive risk detectable</w:t>
            </w:r>
          </w:p>
          <w:p w:rsidR="00D127B1" w:rsidRPr="006E5246" w:rsidRDefault="00D127B1" w:rsidP="00D127B1">
            <w:pPr>
              <w:pStyle w:val="BodyText2"/>
              <w:spacing w:after="0" w:line="240" w:lineRule="auto"/>
            </w:pPr>
            <w:r w:rsidRPr="006E5246">
              <w:t>P = the prevalence rate of disease in the controls</w:t>
            </w:r>
          </w:p>
          <w:p w:rsidR="00D127B1" w:rsidRPr="006E5246" w:rsidRDefault="00D127B1" w:rsidP="00D127B1">
            <w:pPr>
              <w:pStyle w:val="BodyText2"/>
              <w:spacing w:after="0" w:line="240" w:lineRule="auto"/>
            </w:pPr>
            <w:r w:rsidRPr="006E5246">
              <w:t>1-</w:t>
            </w:r>
            <w:r w:rsidRPr="006E5246">
              <w:sym w:font="Symbol" w:char="F062"/>
            </w:r>
            <w:r w:rsidRPr="006E5246">
              <w:t xml:space="preserve"> = 90% and 80% statistical power</w:t>
            </w:r>
          </w:p>
        </w:tc>
      </w:tr>
    </w:tbl>
    <w:p w:rsidR="00D127B1" w:rsidRPr="005E3C7F" w:rsidRDefault="00D127B1" w:rsidP="00D127B1">
      <w:pPr>
        <w:rPr>
          <w:b/>
        </w:rPr>
      </w:pPr>
    </w:p>
    <w:p w:rsidR="00D127B1" w:rsidRPr="005E3C7F" w:rsidRDefault="00D127B1" w:rsidP="00D127B1">
      <w:pPr>
        <w:numPr>
          <w:ilvl w:val="0"/>
          <w:numId w:val="2"/>
        </w:numPr>
        <w:rPr>
          <w:b/>
        </w:rPr>
      </w:pPr>
      <w:r w:rsidRPr="005E3C7F">
        <w:rPr>
          <w:b/>
        </w:rPr>
        <w:t>Degree of accuracy needed</w:t>
      </w:r>
    </w:p>
    <w:p w:rsidR="00D127B1" w:rsidRPr="006E5246" w:rsidRDefault="00D127B1" w:rsidP="00D127B1">
      <w:r w:rsidRPr="006E5246">
        <w:t>The results of the study will be presented in three different ways and discussed accordingly.  First, all outcome data will be included in the analyses and reported as such.</w:t>
      </w:r>
    </w:p>
    <w:p w:rsidR="00D127B1" w:rsidRPr="006E5246" w:rsidRDefault="00D127B1" w:rsidP="00D127B1">
      <w:r w:rsidRPr="006E5246">
        <w:t>Second, analyses will be based on</w:t>
      </w:r>
      <w:r>
        <w:t xml:space="preserve"> self-reported</w:t>
      </w:r>
      <w:r w:rsidRPr="006E5246">
        <w:t xml:space="preserve"> questionnaire data but with appropriate adjustment for reporting errors.  If the accuracy of self-reported data is found to be reasonable from the validation study (Kappa value above 0.4) and misclassification of the outcome value is not significantly biased, it is theoretically possible to correct for the effects of measurement error on the magnitude of the observed association.</w:t>
      </w:r>
    </w:p>
    <w:p w:rsidR="00D127B1" w:rsidRPr="006E5246" w:rsidRDefault="00D127B1" w:rsidP="00D127B1"/>
    <w:p w:rsidR="00D127B1" w:rsidRPr="006E5246" w:rsidRDefault="00D127B1" w:rsidP="00D127B1">
      <w:r w:rsidRPr="006E5246">
        <w:t>In practice, however, correcting estimates in this way will be seriously limited by the absence of sensitivity and specificity data on many variables.  Another more practical way to correct for measurement error will be used as proposed by Green (1983).  He pointed out that when binary outcomes are truly present in only a small proportion of the population and when misclassification is non-differential, the only data needed to obtain excellent corrected value for the risk ratio is an estimate of the true proportion of those having the outcome of interest among those who reported having it.</w:t>
      </w:r>
    </w:p>
    <w:p w:rsidR="00D127B1" w:rsidRPr="006E5246" w:rsidRDefault="00D127B1" w:rsidP="00D127B1"/>
    <w:p w:rsidR="00D127B1" w:rsidRDefault="00D127B1" w:rsidP="00D127B1">
      <w:r>
        <w:t>Since</w:t>
      </w:r>
      <w:r w:rsidRPr="006E5246">
        <w:t xml:space="preserve"> it is much easier to validate a relatively small number of </w:t>
      </w:r>
      <w:r w:rsidR="00C2319A">
        <w:t>V</w:t>
      </w:r>
      <w:r w:rsidRPr="006E5246">
        <w:t xml:space="preserve">eterans who reported having certain adverse outcomes than investigating the entire group, this method of adjustment will be used for most outcomes.  </w:t>
      </w:r>
    </w:p>
    <w:p w:rsidR="00D127B1" w:rsidRDefault="00D127B1" w:rsidP="00D127B1">
      <w:pPr>
        <w:tabs>
          <w:tab w:val="left" w:pos="547"/>
          <w:tab w:val="left" w:pos="1080"/>
          <w:tab w:val="left" w:pos="1627"/>
          <w:tab w:val="left" w:pos="2160"/>
          <w:tab w:val="left" w:pos="2880"/>
        </w:tabs>
        <w:rPr>
          <w:b/>
        </w:rPr>
      </w:pPr>
    </w:p>
    <w:p w:rsidR="00D127B1" w:rsidRDefault="00D127B1" w:rsidP="00D127B1">
      <w:pPr>
        <w:tabs>
          <w:tab w:val="left" w:pos="547"/>
          <w:tab w:val="left" w:pos="1080"/>
          <w:tab w:val="left" w:pos="1627"/>
          <w:tab w:val="left" w:pos="2160"/>
          <w:tab w:val="left" w:pos="2880"/>
        </w:tabs>
        <w:rPr>
          <w:b/>
        </w:rPr>
      </w:pPr>
    </w:p>
    <w:p w:rsidR="00D127B1" w:rsidRPr="00FA33C8" w:rsidRDefault="00D127B1" w:rsidP="00FA33C8">
      <w:pPr>
        <w:numPr>
          <w:ilvl w:val="0"/>
          <w:numId w:val="2"/>
        </w:numPr>
        <w:tabs>
          <w:tab w:val="left" w:pos="547"/>
          <w:tab w:val="left" w:pos="1080"/>
          <w:tab w:val="left" w:pos="1627"/>
          <w:tab w:val="left" w:pos="2160"/>
          <w:tab w:val="left" w:pos="2880"/>
        </w:tabs>
        <w:rPr>
          <w:b/>
        </w:rPr>
      </w:pPr>
      <w:r>
        <w:rPr>
          <w:b/>
        </w:rPr>
        <w:t>Unusual problems requiring specialized sampling procedures</w:t>
      </w:r>
    </w:p>
    <w:p w:rsidR="00D127B1" w:rsidRPr="005E3C7F" w:rsidRDefault="00D127B1" w:rsidP="00D127B1">
      <w:pPr>
        <w:tabs>
          <w:tab w:val="left" w:pos="547"/>
          <w:tab w:val="left" w:pos="1080"/>
          <w:tab w:val="left" w:pos="1627"/>
          <w:tab w:val="left" w:pos="2160"/>
          <w:tab w:val="left" w:pos="2880"/>
        </w:tabs>
      </w:pPr>
      <w:r w:rsidRPr="005E3C7F">
        <w:t xml:space="preserve">Women </w:t>
      </w:r>
      <w:r w:rsidR="00C2319A">
        <w:t>V</w:t>
      </w:r>
      <w:r w:rsidRPr="005E3C7F">
        <w:t>eterans will be over</w:t>
      </w:r>
      <w:r>
        <w:t>-</w:t>
      </w:r>
      <w:r w:rsidRPr="005E3C7F">
        <w:t xml:space="preserve">sampled to ensure that there will be adequate numbers in this study, to include 20 percent of the </w:t>
      </w:r>
      <w:r>
        <w:t xml:space="preserve">study </w:t>
      </w:r>
      <w:r w:rsidRPr="005E3C7F">
        <w:t>sample.</w:t>
      </w:r>
    </w:p>
    <w:p w:rsidR="00D127B1" w:rsidRDefault="00D127B1" w:rsidP="00D127B1">
      <w:pPr>
        <w:tabs>
          <w:tab w:val="left" w:pos="547"/>
          <w:tab w:val="left" w:pos="1080"/>
          <w:tab w:val="left" w:pos="1627"/>
          <w:tab w:val="left" w:pos="2160"/>
          <w:tab w:val="left" w:pos="2880"/>
        </w:tabs>
        <w:rPr>
          <w:b/>
        </w:rPr>
      </w:pPr>
    </w:p>
    <w:p w:rsidR="00D127B1" w:rsidRDefault="00D127B1" w:rsidP="00D127B1">
      <w:pPr>
        <w:tabs>
          <w:tab w:val="left" w:pos="547"/>
          <w:tab w:val="left" w:pos="1080"/>
          <w:tab w:val="left" w:pos="1627"/>
          <w:tab w:val="left" w:pos="2160"/>
          <w:tab w:val="left" w:pos="2880"/>
        </w:tabs>
        <w:rPr>
          <w:b/>
        </w:rPr>
      </w:pPr>
    </w:p>
    <w:p w:rsidR="00D127B1" w:rsidRDefault="00D127B1" w:rsidP="00D127B1">
      <w:pPr>
        <w:numPr>
          <w:ilvl w:val="0"/>
          <w:numId w:val="2"/>
        </w:numPr>
        <w:tabs>
          <w:tab w:val="left" w:pos="547"/>
          <w:tab w:val="left" w:pos="1080"/>
          <w:tab w:val="left" w:pos="1627"/>
          <w:tab w:val="left" w:pos="2160"/>
          <w:tab w:val="left" w:pos="2880"/>
        </w:tabs>
        <w:rPr>
          <w:b/>
        </w:rPr>
      </w:pPr>
      <w:r>
        <w:rPr>
          <w:b/>
        </w:rPr>
        <w:t>Any use of less frequent than annual data collection to reduce burden</w:t>
      </w:r>
    </w:p>
    <w:p w:rsidR="00D127B1" w:rsidRDefault="00D127B1" w:rsidP="00D127B1">
      <w:pPr>
        <w:tabs>
          <w:tab w:val="left" w:pos="547"/>
          <w:tab w:val="left" w:pos="1080"/>
          <w:tab w:val="left" w:pos="1627"/>
          <w:tab w:val="left" w:pos="2160"/>
          <w:tab w:val="left" w:pos="2880"/>
        </w:tabs>
        <w:rPr>
          <w:b/>
        </w:rPr>
      </w:pPr>
    </w:p>
    <w:p w:rsidR="00D127B1" w:rsidRPr="00DB68EE" w:rsidRDefault="00D127B1" w:rsidP="00D127B1">
      <w:pPr>
        <w:tabs>
          <w:tab w:val="left" w:pos="547"/>
          <w:tab w:val="left" w:pos="1080"/>
          <w:tab w:val="left" w:pos="1627"/>
          <w:tab w:val="left" w:pos="2160"/>
          <w:tab w:val="left" w:pos="2880"/>
        </w:tabs>
      </w:pPr>
      <w:r w:rsidRPr="00DB68EE">
        <w:tab/>
        <w:t>Data will be collected every three years.</w:t>
      </w:r>
    </w:p>
    <w:p w:rsidR="00D127B1" w:rsidRDefault="00D127B1" w:rsidP="00D127B1">
      <w:pPr>
        <w:tabs>
          <w:tab w:val="left" w:pos="547"/>
          <w:tab w:val="left" w:pos="1080"/>
          <w:tab w:val="left" w:pos="1627"/>
          <w:tab w:val="left" w:pos="2160"/>
          <w:tab w:val="left" w:pos="2880"/>
        </w:tabs>
        <w:rPr>
          <w:b/>
        </w:rPr>
      </w:pPr>
    </w:p>
    <w:p w:rsidR="00D127B1" w:rsidRDefault="00D127B1" w:rsidP="00D127B1">
      <w:pPr>
        <w:pStyle w:val="Header"/>
        <w:numPr>
          <w:ilvl w:val="0"/>
          <w:numId w:val="1"/>
        </w:numPr>
        <w:tabs>
          <w:tab w:val="clear" w:pos="4320"/>
          <w:tab w:val="clear" w:pos="8640"/>
          <w:tab w:val="left" w:pos="547"/>
          <w:tab w:val="left" w:pos="1080"/>
          <w:tab w:val="left" w:pos="1627"/>
          <w:tab w:val="left" w:pos="2160"/>
          <w:tab w:val="left" w:pos="2880"/>
        </w:tabs>
        <w:rPr>
          <w:b/>
          <w:sz w:val="24"/>
        </w:rPr>
      </w:pPr>
      <w:r w:rsidRPr="00FF6100">
        <w:rPr>
          <w:b/>
          <w:sz w:val="24"/>
        </w:rPr>
        <w:t xml:space="preserve">Describe methods to maximize response rate and to deal with issues of non-response.  </w:t>
      </w:r>
      <w:r>
        <w:rPr>
          <w:b/>
          <w:sz w:val="24"/>
        </w:rPr>
        <w:t>The accuracy and reliability of information collected must be shown to be adequate for intended uses.  For collections based on sampling, a special justification must be provided for any collection that will not yield “reliable” data that can be generalized to the population studied.</w:t>
      </w:r>
    </w:p>
    <w:p w:rsidR="00D127B1" w:rsidRDefault="00D127B1" w:rsidP="00D127B1">
      <w:pPr>
        <w:pStyle w:val="Header"/>
        <w:tabs>
          <w:tab w:val="clear" w:pos="4320"/>
          <w:tab w:val="clear" w:pos="8640"/>
          <w:tab w:val="left" w:pos="547"/>
          <w:tab w:val="left" w:pos="1080"/>
          <w:tab w:val="left" w:pos="1627"/>
          <w:tab w:val="left" w:pos="2160"/>
          <w:tab w:val="left" w:pos="2880"/>
        </w:tabs>
        <w:rPr>
          <w:b/>
          <w:sz w:val="24"/>
        </w:rPr>
      </w:pPr>
    </w:p>
    <w:p w:rsidR="00D127B1" w:rsidRDefault="00D127B1" w:rsidP="00D127B1">
      <w:pPr>
        <w:pStyle w:val="Header"/>
        <w:tabs>
          <w:tab w:val="clear" w:pos="4320"/>
          <w:tab w:val="clear" w:pos="8640"/>
          <w:tab w:val="left" w:pos="547"/>
          <w:tab w:val="left" w:pos="1080"/>
          <w:tab w:val="left" w:pos="1627"/>
          <w:tab w:val="left" w:pos="2160"/>
          <w:tab w:val="left" w:pos="2880"/>
        </w:tabs>
        <w:rPr>
          <w:sz w:val="24"/>
        </w:rPr>
      </w:pPr>
      <w:r w:rsidRPr="008A1A3C">
        <w:rPr>
          <w:sz w:val="24"/>
        </w:rPr>
        <w:t xml:space="preserve">The </w:t>
      </w:r>
      <w:proofErr w:type="spellStart"/>
      <w:r w:rsidRPr="008A1A3C">
        <w:rPr>
          <w:sz w:val="24"/>
        </w:rPr>
        <w:t>Dillman</w:t>
      </w:r>
      <w:proofErr w:type="spellEnd"/>
      <w:r w:rsidRPr="008A1A3C">
        <w:rPr>
          <w:sz w:val="24"/>
        </w:rPr>
        <w:t xml:space="preserve"> method, which incorporates four contacts by first class mail with an additional contact by telephone to increase the response rate for self-report</w:t>
      </w:r>
      <w:r>
        <w:rPr>
          <w:sz w:val="24"/>
        </w:rPr>
        <w:t xml:space="preserve">ed survey data collection, </w:t>
      </w:r>
      <w:r w:rsidRPr="008A1A3C">
        <w:rPr>
          <w:sz w:val="24"/>
        </w:rPr>
        <w:t xml:space="preserve">was the proven model for satisfactory response rates until proliferation of cell phone usage. We plan to </w:t>
      </w:r>
      <w:r w:rsidRPr="00FA33C8">
        <w:rPr>
          <w:sz w:val="24"/>
          <w:szCs w:val="24"/>
        </w:rPr>
        <w:t xml:space="preserve">adopt a mixed-mode of postal survey, Web-based survey, and </w:t>
      </w:r>
      <w:r w:rsidR="00FA33C8" w:rsidRPr="00FA33C8">
        <w:rPr>
          <w:sz w:val="24"/>
          <w:szCs w:val="24"/>
        </w:rPr>
        <w:t>Computer Assisted Telephone Interviewing (</w:t>
      </w:r>
      <w:r w:rsidRPr="00FA33C8">
        <w:rPr>
          <w:sz w:val="24"/>
          <w:szCs w:val="24"/>
        </w:rPr>
        <w:t>CATI</w:t>
      </w:r>
      <w:r w:rsidR="00FA33C8">
        <w:rPr>
          <w:sz w:val="24"/>
        </w:rPr>
        <w:t>)</w:t>
      </w:r>
      <w:r w:rsidRPr="008A1A3C">
        <w:rPr>
          <w:sz w:val="24"/>
        </w:rPr>
        <w:t xml:space="preserve"> telephone survey methods.  </w:t>
      </w:r>
    </w:p>
    <w:p w:rsidR="00AB5365" w:rsidRDefault="00AB5365" w:rsidP="00D127B1">
      <w:pPr>
        <w:pStyle w:val="Header"/>
        <w:tabs>
          <w:tab w:val="clear" w:pos="4320"/>
          <w:tab w:val="clear" w:pos="8640"/>
          <w:tab w:val="left" w:pos="547"/>
          <w:tab w:val="left" w:pos="1080"/>
          <w:tab w:val="left" w:pos="1627"/>
          <w:tab w:val="left" w:pos="2160"/>
          <w:tab w:val="left" w:pos="2880"/>
        </w:tabs>
        <w:rPr>
          <w:sz w:val="24"/>
        </w:rPr>
      </w:pPr>
    </w:p>
    <w:p w:rsidR="00AB5365" w:rsidRDefault="00AB5365" w:rsidP="00AB5365">
      <w:r w:rsidRPr="00236D7D">
        <w:lastRenderedPageBreak/>
        <w:t>A</w:t>
      </w:r>
      <w:r>
        <w:t>s in the previous iteration of the survey, a</w:t>
      </w:r>
      <w:r w:rsidR="00C2319A">
        <w:t>ll V</w:t>
      </w:r>
      <w:r w:rsidRPr="00236D7D">
        <w:t>eterans w</w:t>
      </w:r>
      <w:r w:rsidR="00F151DB">
        <w:t>ill</w:t>
      </w:r>
      <w:r w:rsidRPr="00236D7D">
        <w:t xml:space="preserve"> initially </w:t>
      </w:r>
      <w:r w:rsidR="00F151DB">
        <w:t xml:space="preserve">be </w:t>
      </w:r>
      <w:r w:rsidRPr="00236D7D">
        <w:t xml:space="preserve">sent an advance letter request for participation with an invitation to complete the survey on the Web. Then they </w:t>
      </w:r>
      <w:r w:rsidR="00F151DB">
        <w:t>will be</w:t>
      </w:r>
      <w:r w:rsidRPr="00236D7D">
        <w:t xml:space="preserve"> sent a reminder letter. Next</w:t>
      </w:r>
      <w:r w:rsidR="00C2319A">
        <w:t>, V</w:t>
      </w:r>
      <w:r w:rsidRPr="00236D7D">
        <w:t xml:space="preserve">eterans </w:t>
      </w:r>
      <w:r w:rsidR="00F151DB">
        <w:t>will receive</w:t>
      </w:r>
      <w:r w:rsidRPr="00236D7D">
        <w:t xml:space="preserve"> up to three mailing waves of e</w:t>
      </w:r>
      <w:r w:rsidR="00F151DB">
        <w:t xml:space="preserve">nvelopes containing </w:t>
      </w:r>
      <w:r w:rsidRPr="00236D7D">
        <w:t>paper questionnaires</w:t>
      </w:r>
      <w:r w:rsidR="00704D46">
        <w:t xml:space="preserve"> and the suggestion to compete the survey online</w:t>
      </w:r>
      <w:r w:rsidRPr="00236D7D">
        <w:t>, each followed by three tha</w:t>
      </w:r>
      <w:r w:rsidR="00C2319A">
        <w:t>nk you/reminder postcards. All V</w:t>
      </w:r>
      <w:r w:rsidRPr="00236D7D">
        <w:t>eterans who d</w:t>
      </w:r>
      <w:r w:rsidR="00F151DB">
        <w:t>o</w:t>
      </w:r>
      <w:r w:rsidRPr="00236D7D">
        <w:t xml:space="preserve"> not respond to the three waves of </w:t>
      </w:r>
      <w:proofErr w:type="gramStart"/>
      <w:r w:rsidRPr="00236D7D">
        <w:t>paper survey</w:t>
      </w:r>
      <w:proofErr w:type="gramEnd"/>
      <w:r w:rsidRPr="00236D7D">
        <w:t xml:space="preserve"> mailings </w:t>
      </w:r>
      <w:r w:rsidR="000A77AF">
        <w:t>n</w:t>
      </w:r>
      <w:r w:rsidRPr="00236D7D">
        <w:t xml:space="preserve">or </w:t>
      </w:r>
      <w:r w:rsidR="000A77AF">
        <w:t xml:space="preserve">to </w:t>
      </w:r>
      <w:r w:rsidRPr="00236D7D">
        <w:t>the Web survey by either survey submission or refusal w</w:t>
      </w:r>
      <w:r w:rsidR="00F151DB">
        <w:t>ill be</w:t>
      </w:r>
      <w:r w:rsidRPr="00236D7D">
        <w:t xml:space="preserve"> contacted by tel</w:t>
      </w:r>
      <w:r>
        <w:t xml:space="preserve">ephone to complete the survey. </w:t>
      </w:r>
      <w:r w:rsidR="00B628C9">
        <w:t xml:space="preserve">As a check of accuracy and reliability, we will request medical records from </w:t>
      </w:r>
      <w:r w:rsidR="00DC1C29">
        <w:t xml:space="preserve">approximately </w:t>
      </w:r>
      <w:r w:rsidR="00B628C9">
        <w:t xml:space="preserve">2,000 respondents and compare the participants’ responses to </w:t>
      </w:r>
      <w:r w:rsidR="00921763">
        <w:t>the reason for one</w:t>
      </w:r>
      <w:r w:rsidR="00B628C9">
        <w:t xml:space="preserve"> health care</w:t>
      </w:r>
      <w:r w:rsidR="00921763">
        <w:t xml:space="preserve"> visit to their medical records. </w:t>
      </w:r>
      <w:r w:rsidR="00B628C9">
        <w:t xml:space="preserve"> </w:t>
      </w:r>
      <w:r w:rsidR="00921763">
        <w:t xml:space="preserve"> </w:t>
      </w:r>
    </w:p>
    <w:p w:rsidR="003B1D64" w:rsidRDefault="003B1D64" w:rsidP="00AB5365"/>
    <w:p w:rsidR="003B1D64" w:rsidRDefault="000232A8" w:rsidP="00AB5365">
      <w:r>
        <w:t xml:space="preserve">In the past iteration of the </w:t>
      </w:r>
      <w:r w:rsidR="00DC1C29">
        <w:t>study</w:t>
      </w:r>
      <w:r>
        <w:t>, g</w:t>
      </w:r>
      <w:r w:rsidR="003B1D64">
        <w:t xml:space="preserve">iving participants the option of completing the survey online helped to maximize response rates. </w:t>
      </w:r>
      <w:r w:rsidR="007C09B7" w:rsidRPr="007C09B7">
        <w:t>The response rates for Web and paper were very similar (49.7% submitted via Web</w:t>
      </w:r>
      <w:r w:rsidR="00FA33C8">
        <w:t>,</w:t>
      </w:r>
      <w:r w:rsidR="007C09B7" w:rsidRPr="007C09B7">
        <w:t xml:space="preserve"> 43.9% via the paper questionnaire</w:t>
      </w:r>
      <w:r w:rsidR="00FA33C8">
        <w:t>, and 6.4% CATI</w:t>
      </w:r>
      <w:r w:rsidR="007C09B7" w:rsidRPr="007C09B7">
        <w:t>), confirming that this population was willing and interested in adopting Web-based survey methods.</w:t>
      </w:r>
    </w:p>
    <w:p w:rsidR="003B1D64" w:rsidRPr="006111C5" w:rsidRDefault="003B1D64" w:rsidP="003B1D64"/>
    <w:p w:rsidR="003B1D64" w:rsidRDefault="003B1D64" w:rsidP="003B1D64">
      <w:r>
        <w:t xml:space="preserve">We are offering a $10 check to all potential participants in an effort to maximize response rates.  </w:t>
      </w:r>
      <w:r w:rsidR="000232A8">
        <w:t xml:space="preserve">In our pilot </w:t>
      </w:r>
      <w:r w:rsidR="00DC1C29">
        <w:t xml:space="preserve">of this </w:t>
      </w:r>
      <w:r w:rsidR="000232A8">
        <w:t>study, w</w:t>
      </w:r>
      <w:r w:rsidRPr="006111C5">
        <w:t xml:space="preserve">e </w:t>
      </w:r>
      <w:r>
        <w:t>saw that a pre-paid incentive made a difference.   For the pilot study,</w:t>
      </w:r>
      <w:r w:rsidRPr="006111C5">
        <w:t xml:space="preserve"> a sample of 3,000 Veterans were assigned to one of three in</w:t>
      </w:r>
      <w:r w:rsidR="00DC1C29">
        <w:t xml:space="preserve">centive groups: one group </w:t>
      </w:r>
      <w:r w:rsidRPr="006111C5">
        <w:t>was pre-paid a $5 check with their survey; one group was promised a $5 check after survey comple</w:t>
      </w:r>
      <w:r w:rsidR="00DC1C29">
        <w:t xml:space="preserve">tion; and one group </w:t>
      </w:r>
      <w:r w:rsidRPr="006111C5">
        <w:t>received no incentive.</w:t>
      </w:r>
      <w:r w:rsidRPr="006111C5">
        <w:rPr>
          <w:i/>
        </w:rPr>
        <w:t xml:space="preserve"> </w:t>
      </w:r>
      <w:r w:rsidRPr="006111C5">
        <w:t>The response rates were 25.2% for the pre-paid group, 22.3% for the promised group, and 16.9% for the no incentive group. Based on the pilot study, we decided to mail a $10 check with each initial survey packet for the main study to maximize response rates.</w:t>
      </w:r>
      <w:r w:rsidR="00F42DF7">
        <w:t xml:space="preserve"> We also decided to mail a $10 check to those that completed the CATI interview. </w:t>
      </w:r>
    </w:p>
    <w:p w:rsidR="00BB47E0" w:rsidRDefault="00BB47E0" w:rsidP="003B1D64"/>
    <w:p w:rsidR="008E3B96" w:rsidRDefault="00BB47E0">
      <w:r>
        <w:t xml:space="preserve">A </w:t>
      </w:r>
      <w:r w:rsidRPr="00BB47E0">
        <w:t>field test</w:t>
      </w:r>
      <w:r w:rsidR="00C2319A">
        <w:t xml:space="preserve"> of eight V</w:t>
      </w:r>
      <w:r w:rsidRPr="00BB47E0">
        <w:t xml:space="preserve">eterans and the pilot study was also used to identify and minimize any potential problems with the survey content and administration.  For the field test, the </w:t>
      </w:r>
      <w:r w:rsidR="007C09B7" w:rsidRPr="007C09B7">
        <w:t>study team noted the time it took to complete the survey, evaluated the appropriateness of the survey responses, and asked participants if they had difficulty understanding any of the questions. We incorporated participants’ feedback from the field test and pilot study into the final survey design.</w:t>
      </w:r>
    </w:p>
    <w:p w:rsidR="008E3B96" w:rsidRDefault="008E3B96"/>
    <w:p w:rsidR="00D127B1" w:rsidRPr="008A1A3C" w:rsidRDefault="00D127B1" w:rsidP="00D127B1">
      <w:pPr>
        <w:pStyle w:val="Header"/>
        <w:tabs>
          <w:tab w:val="clear" w:pos="4320"/>
          <w:tab w:val="clear" w:pos="8640"/>
          <w:tab w:val="left" w:pos="547"/>
          <w:tab w:val="left" w:pos="1080"/>
          <w:tab w:val="left" w:pos="1627"/>
          <w:tab w:val="left" w:pos="2160"/>
          <w:tab w:val="left" w:pos="2880"/>
        </w:tabs>
        <w:rPr>
          <w:sz w:val="24"/>
        </w:rPr>
      </w:pPr>
      <w:r w:rsidRPr="008A1A3C">
        <w:rPr>
          <w:sz w:val="24"/>
        </w:rPr>
        <w:t xml:space="preserve">Participation rates in epidemiological studies have declined dramatically </w:t>
      </w:r>
      <w:r w:rsidR="00043DB5">
        <w:rPr>
          <w:sz w:val="24"/>
        </w:rPr>
        <w:t>in</w:t>
      </w:r>
      <w:r w:rsidR="00043DB5" w:rsidRPr="008A1A3C">
        <w:rPr>
          <w:sz w:val="24"/>
        </w:rPr>
        <w:t xml:space="preserve"> </w:t>
      </w:r>
      <w:r w:rsidRPr="008A1A3C">
        <w:rPr>
          <w:sz w:val="24"/>
        </w:rPr>
        <w:t>the past</w:t>
      </w:r>
      <w:r w:rsidR="00043DB5">
        <w:rPr>
          <w:sz w:val="24"/>
        </w:rPr>
        <w:t xml:space="preserve"> </w:t>
      </w:r>
      <w:r w:rsidRPr="008A1A3C">
        <w:rPr>
          <w:sz w:val="24"/>
        </w:rPr>
        <w:t>decade.  Reasons for decreasing participation rates include (1) survey fatigue due to</w:t>
      </w:r>
      <w:r>
        <w:rPr>
          <w:sz w:val="24"/>
        </w:rPr>
        <w:t xml:space="preserve"> </w:t>
      </w:r>
      <w:r w:rsidRPr="008A1A3C">
        <w:rPr>
          <w:sz w:val="24"/>
        </w:rPr>
        <w:t xml:space="preserve">proliferation of research studies with resulting increased number of requests to potential subjects; (2) </w:t>
      </w:r>
      <w:r>
        <w:rPr>
          <w:sz w:val="24"/>
        </w:rPr>
        <w:t>a</w:t>
      </w:r>
      <w:r w:rsidRPr="008A1A3C">
        <w:rPr>
          <w:sz w:val="24"/>
        </w:rPr>
        <w:t xml:space="preserve"> decrease in volunteerism in the U</w:t>
      </w:r>
      <w:r>
        <w:rPr>
          <w:sz w:val="24"/>
        </w:rPr>
        <w:t>.</w:t>
      </w:r>
      <w:r w:rsidRPr="008A1A3C">
        <w:rPr>
          <w:sz w:val="24"/>
        </w:rPr>
        <w:t>S</w:t>
      </w:r>
      <w:r>
        <w:rPr>
          <w:sz w:val="24"/>
        </w:rPr>
        <w:t>.</w:t>
      </w:r>
      <w:r w:rsidRPr="008A1A3C">
        <w:rPr>
          <w:sz w:val="24"/>
        </w:rPr>
        <w:t xml:space="preserve"> including willingness to participate in research studies; (3)  relative importance of prospective study to one’s own life</w:t>
      </w:r>
      <w:r>
        <w:rPr>
          <w:sz w:val="24"/>
        </w:rPr>
        <w:t>;</w:t>
      </w:r>
      <w:r w:rsidRPr="008A1A3C">
        <w:rPr>
          <w:sz w:val="24"/>
        </w:rPr>
        <w:t xml:space="preserve"> and (4)  invasive demand on study subjects to participate in survey assessment, biologic sampling, requests for long-term follow-up, and lengthy consent forms written at inap</w:t>
      </w:r>
      <w:r>
        <w:rPr>
          <w:sz w:val="24"/>
        </w:rPr>
        <w:t xml:space="preserve">propriately high reading levels </w:t>
      </w:r>
      <w:r w:rsidRPr="008A1A3C">
        <w:rPr>
          <w:sz w:val="24"/>
        </w:rPr>
        <w:t>(</w:t>
      </w:r>
      <w:proofErr w:type="spellStart"/>
      <w:r w:rsidRPr="008A1A3C">
        <w:rPr>
          <w:sz w:val="24"/>
        </w:rPr>
        <w:t>Galea</w:t>
      </w:r>
      <w:proofErr w:type="spellEnd"/>
      <w:r w:rsidRPr="008A1A3C">
        <w:rPr>
          <w:sz w:val="24"/>
        </w:rPr>
        <w:t xml:space="preserve"> and Tracy, 2007 Annals of Epidemiology). </w:t>
      </w:r>
      <w:r>
        <w:rPr>
          <w:sz w:val="24"/>
        </w:rPr>
        <w:t xml:space="preserve"> </w:t>
      </w:r>
      <w:r w:rsidRPr="008A1A3C">
        <w:rPr>
          <w:sz w:val="24"/>
        </w:rPr>
        <w:t xml:space="preserve">We </w:t>
      </w:r>
      <w:r w:rsidR="000232A8">
        <w:rPr>
          <w:sz w:val="24"/>
        </w:rPr>
        <w:t>have</w:t>
      </w:r>
      <w:r w:rsidR="003B1D64" w:rsidRPr="008A1A3C">
        <w:rPr>
          <w:sz w:val="24"/>
        </w:rPr>
        <w:t xml:space="preserve"> </w:t>
      </w:r>
      <w:r w:rsidRPr="008A1A3C">
        <w:rPr>
          <w:sz w:val="24"/>
        </w:rPr>
        <w:t>attend</w:t>
      </w:r>
      <w:r w:rsidR="000232A8">
        <w:rPr>
          <w:sz w:val="24"/>
        </w:rPr>
        <w:t>ed</w:t>
      </w:r>
      <w:r w:rsidRPr="008A1A3C">
        <w:rPr>
          <w:sz w:val="24"/>
        </w:rPr>
        <w:t xml:space="preserve"> to these reasons for</w:t>
      </w:r>
      <w:r>
        <w:rPr>
          <w:sz w:val="24"/>
        </w:rPr>
        <w:t xml:space="preserve"> a</w:t>
      </w:r>
      <w:r w:rsidRPr="008A1A3C">
        <w:rPr>
          <w:sz w:val="24"/>
        </w:rPr>
        <w:t xml:space="preserve"> drop in participation rates in the design of our studying </w:t>
      </w:r>
      <w:r>
        <w:rPr>
          <w:sz w:val="24"/>
        </w:rPr>
        <w:t>in</w:t>
      </w:r>
      <w:r w:rsidRPr="008A1A3C">
        <w:rPr>
          <w:sz w:val="24"/>
        </w:rPr>
        <w:t xml:space="preserve"> the following manner.  </w:t>
      </w:r>
    </w:p>
    <w:p w:rsidR="00D127B1" w:rsidRPr="008A1A3C" w:rsidRDefault="00D127B1" w:rsidP="00D127B1">
      <w:pPr>
        <w:pStyle w:val="Header"/>
        <w:numPr>
          <w:ilvl w:val="0"/>
          <w:numId w:val="4"/>
        </w:numPr>
        <w:tabs>
          <w:tab w:val="clear" w:pos="4320"/>
          <w:tab w:val="clear" w:pos="8640"/>
          <w:tab w:val="left" w:pos="547"/>
          <w:tab w:val="left" w:pos="1080"/>
          <w:tab w:val="left" w:pos="1627"/>
          <w:tab w:val="left" w:pos="2160"/>
          <w:tab w:val="left" w:pos="2880"/>
        </w:tabs>
        <w:rPr>
          <w:sz w:val="24"/>
        </w:rPr>
      </w:pPr>
      <w:r>
        <w:rPr>
          <w:sz w:val="24"/>
        </w:rPr>
        <w:t>Survey fatig</w:t>
      </w:r>
      <w:r w:rsidRPr="008A1A3C">
        <w:rPr>
          <w:sz w:val="24"/>
        </w:rPr>
        <w:t>ue</w:t>
      </w:r>
      <w:r>
        <w:rPr>
          <w:sz w:val="24"/>
        </w:rPr>
        <w:t xml:space="preserve">—Veterans </w:t>
      </w:r>
      <w:r w:rsidR="003B1D64">
        <w:rPr>
          <w:sz w:val="24"/>
        </w:rPr>
        <w:t>are</w:t>
      </w:r>
      <w:r>
        <w:rPr>
          <w:sz w:val="24"/>
        </w:rPr>
        <w:t xml:space="preserve"> informed</w:t>
      </w:r>
      <w:r w:rsidRPr="008A1A3C">
        <w:rPr>
          <w:sz w:val="24"/>
        </w:rPr>
        <w:t xml:space="preserve"> that particip</w:t>
      </w:r>
      <w:r>
        <w:rPr>
          <w:sz w:val="24"/>
        </w:rPr>
        <w:t>ation will be requested every three years -</w:t>
      </w:r>
      <w:r w:rsidRPr="008A1A3C">
        <w:rPr>
          <w:sz w:val="24"/>
        </w:rPr>
        <w:t xml:space="preserve"> a not too burdensome frequency.</w:t>
      </w:r>
      <w:r>
        <w:rPr>
          <w:sz w:val="24"/>
        </w:rPr>
        <w:t xml:space="preserve"> </w:t>
      </w:r>
      <w:r w:rsidRPr="008A1A3C">
        <w:rPr>
          <w:sz w:val="24"/>
        </w:rPr>
        <w:t xml:space="preserve">In </w:t>
      </w:r>
      <w:r>
        <w:rPr>
          <w:sz w:val="24"/>
        </w:rPr>
        <w:t xml:space="preserve">addition, </w:t>
      </w:r>
      <w:r w:rsidR="00C2319A">
        <w:rPr>
          <w:sz w:val="24"/>
        </w:rPr>
        <w:t>V</w:t>
      </w:r>
      <w:r>
        <w:rPr>
          <w:sz w:val="24"/>
        </w:rPr>
        <w:t>eterans have</w:t>
      </w:r>
      <w:r w:rsidRPr="008A1A3C">
        <w:rPr>
          <w:sz w:val="24"/>
        </w:rPr>
        <w:t xml:space="preserve"> the novel option to complete the survey online. </w:t>
      </w:r>
    </w:p>
    <w:p w:rsidR="00D127B1" w:rsidRPr="001678FA" w:rsidRDefault="00D127B1" w:rsidP="00D127B1">
      <w:pPr>
        <w:pStyle w:val="Header"/>
        <w:numPr>
          <w:ilvl w:val="0"/>
          <w:numId w:val="4"/>
        </w:numPr>
        <w:tabs>
          <w:tab w:val="clear" w:pos="4320"/>
          <w:tab w:val="clear" w:pos="8640"/>
          <w:tab w:val="left" w:pos="547"/>
          <w:tab w:val="left" w:pos="1080"/>
          <w:tab w:val="left" w:pos="1627"/>
          <w:tab w:val="left" w:pos="2160"/>
          <w:tab w:val="left" w:pos="2880"/>
        </w:tabs>
        <w:rPr>
          <w:sz w:val="24"/>
        </w:rPr>
      </w:pPr>
      <w:r w:rsidRPr="001678FA">
        <w:rPr>
          <w:sz w:val="24"/>
        </w:rPr>
        <w:t>Drop in volunteerism—</w:t>
      </w:r>
      <w:r w:rsidR="00FC2408" w:rsidRPr="00FC2408">
        <w:rPr>
          <w:sz w:val="24"/>
        </w:rPr>
        <w:t xml:space="preserve"> </w:t>
      </w:r>
      <w:proofErr w:type="gramStart"/>
      <w:r w:rsidR="00FC2408">
        <w:rPr>
          <w:sz w:val="24"/>
        </w:rPr>
        <w:t>To</w:t>
      </w:r>
      <w:proofErr w:type="gramEnd"/>
      <w:r w:rsidR="00FC2408">
        <w:rPr>
          <w:sz w:val="24"/>
        </w:rPr>
        <w:t xml:space="preserve"> increase participation, a $10</w:t>
      </w:r>
      <w:r w:rsidRPr="001678FA">
        <w:rPr>
          <w:sz w:val="24"/>
        </w:rPr>
        <w:t xml:space="preserve"> incentive </w:t>
      </w:r>
      <w:r w:rsidR="000232A8">
        <w:rPr>
          <w:sz w:val="24"/>
        </w:rPr>
        <w:t>check is</w:t>
      </w:r>
      <w:r w:rsidR="00FC2408">
        <w:rPr>
          <w:sz w:val="24"/>
        </w:rPr>
        <w:t xml:space="preserve"> provided to all Veterans invited to complete the survey.</w:t>
      </w:r>
    </w:p>
    <w:p w:rsidR="00D127B1" w:rsidRPr="008A1A3C" w:rsidRDefault="00D127B1" w:rsidP="00D127B1">
      <w:pPr>
        <w:pStyle w:val="Header"/>
        <w:numPr>
          <w:ilvl w:val="0"/>
          <w:numId w:val="4"/>
        </w:numPr>
        <w:tabs>
          <w:tab w:val="clear" w:pos="4320"/>
          <w:tab w:val="clear" w:pos="8640"/>
          <w:tab w:val="left" w:pos="547"/>
          <w:tab w:val="left" w:pos="1080"/>
          <w:tab w:val="left" w:pos="1627"/>
          <w:tab w:val="left" w:pos="2160"/>
          <w:tab w:val="left" w:pos="2880"/>
        </w:tabs>
        <w:rPr>
          <w:sz w:val="24"/>
        </w:rPr>
      </w:pPr>
      <w:r w:rsidRPr="008A1A3C">
        <w:rPr>
          <w:sz w:val="24"/>
        </w:rPr>
        <w:t xml:space="preserve">Importance to one’s </w:t>
      </w:r>
      <w:r>
        <w:rPr>
          <w:sz w:val="24"/>
        </w:rPr>
        <w:t>own life—P</w:t>
      </w:r>
      <w:r w:rsidRPr="008A1A3C">
        <w:rPr>
          <w:sz w:val="24"/>
        </w:rPr>
        <w:t xml:space="preserve">articipation can ultimately affect care provided or benefits received from </w:t>
      </w:r>
      <w:r>
        <w:rPr>
          <w:sz w:val="24"/>
        </w:rPr>
        <w:t>VA</w:t>
      </w:r>
      <w:r w:rsidRPr="008A1A3C">
        <w:rPr>
          <w:sz w:val="24"/>
        </w:rPr>
        <w:t>.</w:t>
      </w:r>
      <w:r>
        <w:rPr>
          <w:sz w:val="24"/>
        </w:rPr>
        <w:t xml:space="preserve">  Veterans </w:t>
      </w:r>
      <w:r w:rsidR="003B1D64">
        <w:rPr>
          <w:sz w:val="24"/>
        </w:rPr>
        <w:t>are</w:t>
      </w:r>
      <w:r w:rsidR="00FC2408">
        <w:rPr>
          <w:sz w:val="24"/>
        </w:rPr>
        <w:t xml:space="preserve"> told in </w:t>
      </w:r>
      <w:r w:rsidR="00284164">
        <w:rPr>
          <w:sz w:val="24"/>
        </w:rPr>
        <w:t xml:space="preserve">an introductory letter that there are no direct benefits to participation, but are also told in this letter and the </w:t>
      </w:r>
      <w:r w:rsidR="00FC2408">
        <w:rPr>
          <w:sz w:val="24"/>
        </w:rPr>
        <w:t xml:space="preserve">informed consent that participation will improve VA’s understanding of </w:t>
      </w:r>
      <w:r w:rsidR="00284164">
        <w:rPr>
          <w:sz w:val="24"/>
        </w:rPr>
        <w:t xml:space="preserve">the </w:t>
      </w:r>
      <w:r w:rsidR="00FC2408">
        <w:rPr>
          <w:sz w:val="24"/>
        </w:rPr>
        <w:t xml:space="preserve">services </w:t>
      </w:r>
      <w:r w:rsidR="00284164">
        <w:rPr>
          <w:sz w:val="24"/>
        </w:rPr>
        <w:t xml:space="preserve">that </w:t>
      </w:r>
      <w:r w:rsidR="00FC2408">
        <w:rPr>
          <w:sz w:val="24"/>
        </w:rPr>
        <w:t xml:space="preserve">Veterans need. </w:t>
      </w:r>
    </w:p>
    <w:p w:rsidR="00D127B1" w:rsidRPr="008A1A3C" w:rsidRDefault="00D127B1" w:rsidP="00D127B1">
      <w:pPr>
        <w:pStyle w:val="Header"/>
        <w:numPr>
          <w:ilvl w:val="0"/>
          <w:numId w:val="4"/>
        </w:numPr>
        <w:tabs>
          <w:tab w:val="clear" w:pos="4320"/>
          <w:tab w:val="clear" w:pos="8640"/>
          <w:tab w:val="left" w:pos="547"/>
          <w:tab w:val="left" w:pos="1080"/>
          <w:tab w:val="left" w:pos="1627"/>
          <w:tab w:val="left" w:pos="2160"/>
          <w:tab w:val="left" w:pos="2880"/>
        </w:tabs>
        <w:rPr>
          <w:sz w:val="24"/>
        </w:rPr>
      </w:pPr>
      <w:r w:rsidRPr="008A1A3C">
        <w:rPr>
          <w:sz w:val="24"/>
        </w:rPr>
        <w:t>Demand on participants</w:t>
      </w:r>
      <w:r>
        <w:rPr>
          <w:sz w:val="24"/>
        </w:rPr>
        <w:t>—</w:t>
      </w:r>
    </w:p>
    <w:p w:rsidR="00D127B1" w:rsidRPr="008A1A3C" w:rsidRDefault="00D127B1" w:rsidP="00D127B1">
      <w:pPr>
        <w:pStyle w:val="Header"/>
        <w:numPr>
          <w:ilvl w:val="1"/>
          <w:numId w:val="4"/>
        </w:numPr>
        <w:tabs>
          <w:tab w:val="clear" w:pos="4320"/>
          <w:tab w:val="clear" w:pos="8640"/>
          <w:tab w:val="left" w:pos="540"/>
          <w:tab w:val="left" w:pos="1080"/>
          <w:tab w:val="left" w:pos="1627"/>
          <w:tab w:val="left" w:pos="2160"/>
          <w:tab w:val="left" w:pos="2880"/>
        </w:tabs>
        <w:rPr>
          <w:sz w:val="24"/>
        </w:rPr>
      </w:pPr>
      <w:r>
        <w:rPr>
          <w:sz w:val="24"/>
        </w:rPr>
        <w:lastRenderedPageBreak/>
        <w:t>Invasive demand – Veterans</w:t>
      </w:r>
      <w:r w:rsidRPr="008A1A3C">
        <w:rPr>
          <w:sz w:val="24"/>
        </w:rPr>
        <w:t xml:space="preserve"> </w:t>
      </w:r>
      <w:r w:rsidR="000232A8">
        <w:rPr>
          <w:sz w:val="24"/>
        </w:rPr>
        <w:t>are</w:t>
      </w:r>
      <w:r w:rsidRPr="008A1A3C">
        <w:rPr>
          <w:sz w:val="24"/>
        </w:rPr>
        <w:t xml:space="preserve"> informed in the introductory letter that they can skip questions which they consider sensitive, yet still continue to participate in the study;</w:t>
      </w:r>
    </w:p>
    <w:p w:rsidR="00D127B1" w:rsidRPr="008A1A3C" w:rsidRDefault="00D127B1" w:rsidP="00D127B1">
      <w:pPr>
        <w:pStyle w:val="Header"/>
        <w:tabs>
          <w:tab w:val="clear" w:pos="4320"/>
          <w:tab w:val="clear" w:pos="8640"/>
          <w:tab w:val="left" w:pos="540"/>
          <w:tab w:val="left" w:pos="1080"/>
          <w:tab w:val="left" w:pos="1627"/>
          <w:tab w:val="left" w:pos="2160"/>
          <w:tab w:val="left" w:pos="2880"/>
        </w:tabs>
        <w:ind w:left="1620"/>
        <w:rPr>
          <w:sz w:val="24"/>
        </w:rPr>
      </w:pPr>
    </w:p>
    <w:p w:rsidR="00D127B1" w:rsidRPr="008A1A3C" w:rsidRDefault="00D127B1" w:rsidP="00D127B1">
      <w:pPr>
        <w:pStyle w:val="Header"/>
        <w:numPr>
          <w:ilvl w:val="1"/>
          <w:numId w:val="4"/>
        </w:numPr>
        <w:tabs>
          <w:tab w:val="clear" w:pos="4320"/>
          <w:tab w:val="clear" w:pos="8640"/>
          <w:tab w:val="left" w:pos="540"/>
          <w:tab w:val="left" w:pos="1080"/>
          <w:tab w:val="left" w:pos="1627"/>
          <w:tab w:val="left" w:pos="2160"/>
          <w:tab w:val="left" w:pos="2880"/>
        </w:tabs>
        <w:rPr>
          <w:sz w:val="24"/>
        </w:rPr>
      </w:pPr>
      <w:r>
        <w:rPr>
          <w:sz w:val="24"/>
        </w:rPr>
        <w:t>Biologic sampling—T</w:t>
      </w:r>
      <w:r w:rsidRPr="008A1A3C">
        <w:rPr>
          <w:sz w:val="24"/>
        </w:rPr>
        <w:t xml:space="preserve">here will be no biologic sampling </w:t>
      </w:r>
      <w:r w:rsidR="00DC1C29">
        <w:rPr>
          <w:sz w:val="24"/>
        </w:rPr>
        <w:t>as a part of this study</w:t>
      </w:r>
      <w:r w:rsidRPr="008A1A3C">
        <w:rPr>
          <w:sz w:val="24"/>
        </w:rPr>
        <w:t>;</w:t>
      </w:r>
    </w:p>
    <w:p w:rsidR="00D127B1" w:rsidRPr="008A1A3C" w:rsidRDefault="00D127B1" w:rsidP="00D127B1">
      <w:pPr>
        <w:pStyle w:val="Header"/>
        <w:tabs>
          <w:tab w:val="clear" w:pos="4320"/>
          <w:tab w:val="clear" w:pos="8640"/>
          <w:tab w:val="left" w:pos="540"/>
          <w:tab w:val="left" w:pos="1080"/>
          <w:tab w:val="left" w:pos="1627"/>
          <w:tab w:val="left" w:pos="2160"/>
          <w:tab w:val="left" w:pos="2880"/>
        </w:tabs>
        <w:ind w:left="1620"/>
        <w:rPr>
          <w:sz w:val="24"/>
        </w:rPr>
      </w:pPr>
    </w:p>
    <w:p w:rsidR="00D127B1" w:rsidRPr="008A1A3C" w:rsidRDefault="00D127B1" w:rsidP="00D127B1">
      <w:pPr>
        <w:pStyle w:val="Header"/>
        <w:numPr>
          <w:ilvl w:val="1"/>
          <w:numId w:val="4"/>
        </w:numPr>
        <w:tabs>
          <w:tab w:val="clear" w:pos="4320"/>
          <w:tab w:val="clear" w:pos="8640"/>
          <w:tab w:val="left" w:pos="540"/>
          <w:tab w:val="left" w:pos="1080"/>
          <w:tab w:val="left" w:pos="1627"/>
          <w:tab w:val="left" w:pos="2160"/>
          <w:tab w:val="left" w:pos="2880"/>
        </w:tabs>
        <w:rPr>
          <w:sz w:val="24"/>
        </w:rPr>
      </w:pPr>
      <w:r w:rsidRPr="008A1A3C">
        <w:rPr>
          <w:sz w:val="24"/>
        </w:rPr>
        <w:t xml:space="preserve">Consent form written at </w:t>
      </w:r>
      <w:r>
        <w:rPr>
          <w:sz w:val="24"/>
        </w:rPr>
        <w:t xml:space="preserve">inappropriate reading level— </w:t>
      </w:r>
      <w:proofErr w:type="gramStart"/>
      <w:r>
        <w:rPr>
          <w:sz w:val="24"/>
        </w:rPr>
        <w:t>A</w:t>
      </w:r>
      <w:proofErr w:type="gramEnd"/>
      <w:r>
        <w:rPr>
          <w:sz w:val="24"/>
        </w:rPr>
        <w:t xml:space="preserve"> simple, </w:t>
      </w:r>
      <w:r w:rsidR="00FC2408">
        <w:rPr>
          <w:sz w:val="24"/>
        </w:rPr>
        <w:t xml:space="preserve">one-page </w:t>
      </w:r>
      <w:r>
        <w:rPr>
          <w:sz w:val="24"/>
        </w:rPr>
        <w:t xml:space="preserve">consent form with appropriate reading level </w:t>
      </w:r>
      <w:r w:rsidR="006111C5">
        <w:rPr>
          <w:sz w:val="24"/>
        </w:rPr>
        <w:t>was</w:t>
      </w:r>
      <w:r w:rsidR="00FC2408">
        <w:rPr>
          <w:sz w:val="24"/>
        </w:rPr>
        <w:t xml:space="preserve"> </w:t>
      </w:r>
      <w:r>
        <w:rPr>
          <w:sz w:val="24"/>
        </w:rPr>
        <w:t xml:space="preserve">designed </w:t>
      </w:r>
      <w:r w:rsidR="006111C5">
        <w:rPr>
          <w:sz w:val="24"/>
        </w:rPr>
        <w:t>and is</w:t>
      </w:r>
      <w:r>
        <w:rPr>
          <w:sz w:val="24"/>
        </w:rPr>
        <w:t xml:space="preserve"> in compliance with IRB requirements</w:t>
      </w:r>
      <w:r w:rsidRPr="008A1A3C">
        <w:rPr>
          <w:sz w:val="24"/>
        </w:rPr>
        <w:t xml:space="preserve">. </w:t>
      </w:r>
      <w:r>
        <w:rPr>
          <w:sz w:val="24"/>
        </w:rPr>
        <w:t xml:space="preserve"> </w:t>
      </w:r>
    </w:p>
    <w:p w:rsidR="00D127B1" w:rsidRPr="008A1A3C" w:rsidRDefault="00D127B1" w:rsidP="00D127B1">
      <w:pPr>
        <w:pStyle w:val="Header"/>
        <w:tabs>
          <w:tab w:val="clear" w:pos="4320"/>
          <w:tab w:val="clear" w:pos="8640"/>
          <w:tab w:val="left" w:pos="547"/>
          <w:tab w:val="left" w:pos="1080"/>
          <w:tab w:val="left" w:pos="1627"/>
          <w:tab w:val="left" w:pos="2160"/>
          <w:tab w:val="left" w:pos="2880"/>
        </w:tabs>
        <w:rPr>
          <w:color w:val="000000"/>
          <w:sz w:val="24"/>
        </w:rPr>
      </w:pPr>
    </w:p>
    <w:p w:rsidR="00D127B1" w:rsidRDefault="00D127B1" w:rsidP="00D127B1">
      <w:pPr>
        <w:pStyle w:val="Header"/>
        <w:tabs>
          <w:tab w:val="clear" w:pos="4320"/>
          <w:tab w:val="clear" w:pos="8640"/>
          <w:tab w:val="left" w:pos="547"/>
          <w:tab w:val="left" w:pos="1080"/>
          <w:tab w:val="left" w:pos="1627"/>
          <w:tab w:val="left" w:pos="2160"/>
          <w:tab w:val="left" w:pos="2880"/>
        </w:tabs>
        <w:rPr>
          <w:b/>
          <w:sz w:val="24"/>
        </w:rPr>
      </w:pPr>
      <w:r>
        <w:rPr>
          <w:b/>
          <w:sz w:val="24"/>
        </w:rPr>
        <w:t>4</w:t>
      </w:r>
      <w:r w:rsidRPr="00E511A6">
        <w:rPr>
          <w:b/>
          <w:color w:val="000000"/>
          <w:sz w:val="24"/>
        </w:rPr>
        <w:t>.  Describe any tests of procedures</w:t>
      </w:r>
      <w:r>
        <w:rPr>
          <w:b/>
          <w:sz w:val="24"/>
        </w:rPr>
        <w:t xml:space="preserve"> or methods to be undertaken.  Testing is encouraged as an effective means of refining collections to minimize burden and improve utility.  Tests must be approved if they call for answers to identical questions of 10 or more individuals.</w:t>
      </w:r>
    </w:p>
    <w:p w:rsidR="00D127B1" w:rsidRPr="00344464" w:rsidRDefault="00D127B1" w:rsidP="00D127B1">
      <w:pPr>
        <w:pStyle w:val="Header"/>
        <w:tabs>
          <w:tab w:val="clear" w:pos="4320"/>
          <w:tab w:val="clear" w:pos="8640"/>
          <w:tab w:val="left" w:pos="547"/>
          <w:tab w:val="left" w:pos="1080"/>
          <w:tab w:val="left" w:pos="1627"/>
          <w:tab w:val="left" w:pos="2160"/>
          <w:tab w:val="left" w:pos="2880"/>
        </w:tabs>
        <w:rPr>
          <w:b/>
          <w:sz w:val="24"/>
        </w:rPr>
      </w:pPr>
    </w:p>
    <w:p w:rsidR="00D127B1" w:rsidRPr="00344464" w:rsidRDefault="00D127B1" w:rsidP="00D127B1">
      <w:pPr>
        <w:pStyle w:val="Header"/>
        <w:tabs>
          <w:tab w:val="clear" w:pos="4320"/>
          <w:tab w:val="clear" w:pos="8640"/>
          <w:tab w:val="left" w:pos="547"/>
          <w:tab w:val="left" w:pos="1080"/>
          <w:tab w:val="left" w:pos="1627"/>
          <w:tab w:val="left" w:pos="2160"/>
          <w:tab w:val="left" w:pos="2880"/>
        </w:tabs>
        <w:rPr>
          <w:sz w:val="24"/>
        </w:rPr>
      </w:pPr>
      <w:r>
        <w:rPr>
          <w:sz w:val="24"/>
        </w:rPr>
        <w:t xml:space="preserve">We will be comparing self-reports versus medical records for </w:t>
      </w:r>
      <w:r w:rsidR="00C2319A">
        <w:rPr>
          <w:sz w:val="24"/>
        </w:rPr>
        <w:t xml:space="preserve">approximately </w:t>
      </w:r>
      <w:r w:rsidR="00962AB4">
        <w:rPr>
          <w:sz w:val="24"/>
        </w:rPr>
        <w:t>2</w:t>
      </w:r>
      <w:r>
        <w:rPr>
          <w:sz w:val="24"/>
        </w:rPr>
        <w:t xml:space="preserve">,000 </w:t>
      </w:r>
      <w:r w:rsidR="00C2319A">
        <w:rPr>
          <w:sz w:val="24"/>
        </w:rPr>
        <w:t>V</w:t>
      </w:r>
      <w:r>
        <w:rPr>
          <w:sz w:val="24"/>
        </w:rPr>
        <w:t xml:space="preserve">eterans as a validation test.    </w:t>
      </w:r>
      <w:r w:rsidRPr="00344464">
        <w:rPr>
          <w:rFonts w:cs="Arial"/>
          <w:szCs w:val="24"/>
        </w:rPr>
        <w:t xml:space="preserve">  </w:t>
      </w:r>
    </w:p>
    <w:p w:rsidR="00D127B1" w:rsidRDefault="00D127B1" w:rsidP="00D127B1">
      <w:pPr>
        <w:pStyle w:val="Header"/>
        <w:tabs>
          <w:tab w:val="clear" w:pos="4320"/>
          <w:tab w:val="clear" w:pos="8640"/>
          <w:tab w:val="left" w:pos="547"/>
          <w:tab w:val="left" w:pos="1080"/>
          <w:tab w:val="left" w:pos="1627"/>
          <w:tab w:val="left" w:pos="2160"/>
          <w:tab w:val="left" w:pos="2880"/>
        </w:tabs>
        <w:rPr>
          <w:b/>
          <w:sz w:val="24"/>
        </w:rPr>
      </w:pPr>
    </w:p>
    <w:p w:rsidR="00D127B1" w:rsidRDefault="00D127B1" w:rsidP="00D127B1">
      <w:pPr>
        <w:pStyle w:val="Header"/>
        <w:tabs>
          <w:tab w:val="clear" w:pos="4320"/>
          <w:tab w:val="clear" w:pos="8640"/>
          <w:tab w:val="left" w:pos="547"/>
          <w:tab w:val="left" w:pos="1080"/>
          <w:tab w:val="left" w:pos="1627"/>
          <w:tab w:val="left" w:pos="2160"/>
          <w:tab w:val="left" w:pos="2880"/>
        </w:tabs>
        <w:rPr>
          <w:b/>
          <w:sz w:val="24"/>
        </w:rPr>
      </w:pPr>
    </w:p>
    <w:p w:rsidR="00D127B1" w:rsidRDefault="00D127B1" w:rsidP="00D127B1">
      <w:pPr>
        <w:pStyle w:val="Header"/>
        <w:tabs>
          <w:tab w:val="clear" w:pos="4320"/>
          <w:tab w:val="clear" w:pos="8640"/>
          <w:tab w:val="left" w:pos="547"/>
          <w:tab w:val="left" w:pos="1080"/>
          <w:tab w:val="left" w:pos="1627"/>
          <w:tab w:val="left" w:pos="2160"/>
          <w:tab w:val="left" w:pos="2880"/>
        </w:tabs>
        <w:rPr>
          <w:b/>
          <w:sz w:val="24"/>
        </w:rPr>
      </w:pPr>
      <w:r>
        <w:rPr>
          <w:b/>
          <w:sz w:val="24"/>
        </w:rPr>
        <w:t xml:space="preserve">5.  Provide the name and telephone number </w:t>
      </w:r>
      <w:r w:rsidRPr="0035158C">
        <w:rPr>
          <w:b/>
          <w:sz w:val="24"/>
        </w:rPr>
        <w:t>of individuals consulted on statistical aspects o</w:t>
      </w:r>
      <w:r>
        <w:rPr>
          <w:b/>
          <w:sz w:val="24"/>
        </w:rPr>
        <w:t xml:space="preserve">f the design and the name of the agency unit, contractor(s), grantee(s), or other person(s) who will actually collect and/or analyze the information for the agency. </w:t>
      </w:r>
    </w:p>
    <w:p w:rsidR="00D127B1" w:rsidRPr="007363FF" w:rsidRDefault="00D127B1" w:rsidP="00D127B1">
      <w:pPr>
        <w:tabs>
          <w:tab w:val="left" w:pos="547"/>
          <w:tab w:val="left" w:pos="1080"/>
          <w:tab w:val="left" w:pos="1627"/>
          <w:tab w:val="left" w:pos="2160"/>
          <w:tab w:val="left" w:pos="2880"/>
        </w:tabs>
        <w:rPr>
          <w:color w:val="800000"/>
        </w:rPr>
      </w:pPr>
    </w:p>
    <w:p w:rsidR="00D127B1" w:rsidRDefault="00D127B1" w:rsidP="00D127B1">
      <w:pPr>
        <w:tabs>
          <w:tab w:val="left" w:pos="547"/>
          <w:tab w:val="left" w:pos="1080"/>
          <w:tab w:val="left" w:pos="1627"/>
          <w:tab w:val="left" w:pos="2160"/>
          <w:tab w:val="left" w:pos="2880"/>
        </w:tabs>
        <w:rPr>
          <w:u w:val="single"/>
        </w:rPr>
      </w:pPr>
      <w:r w:rsidRPr="0081034F">
        <w:rPr>
          <w:u w:val="single"/>
        </w:rPr>
        <w:t xml:space="preserve">Principal Investigator </w:t>
      </w:r>
    </w:p>
    <w:p w:rsidR="00D127B1" w:rsidRPr="00426442" w:rsidRDefault="00D127B1" w:rsidP="00D127B1">
      <w:pPr>
        <w:tabs>
          <w:tab w:val="left" w:pos="547"/>
          <w:tab w:val="left" w:pos="1080"/>
          <w:tab w:val="left" w:pos="1627"/>
          <w:tab w:val="left" w:pos="2160"/>
          <w:tab w:val="left" w:pos="2880"/>
        </w:tabs>
      </w:pPr>
    </w:p>
    <w:p w:rsidR="00D127B1" w:rsidRPr="0081034F" w:rsidRDefault="00CF30BD" w:rsidP="00D127B1">
      <w:pPr>
        <w:rPr>
          <w:lang w:val="de-DE"/>
        </w:rPr>
      </w:pPr>
      <w:r>
        <w:rPr>
          <w:lang w:val="de-DE"/>
        </w:rPr>
        <w:t>Aaron Schneiderman, Ph.D., M.P.H., R.N.</w:t>
      </w:r>
    </w:p>
    <w:p w:rsidR="00D127B1" w:rsidRPr="0081034F" w:rsidRDefault="001E3F93" w:rsidP="00D127B1">
      <w:r>
        <w:t xml:space="preserve">Acting </w:t>
      </w:r>
      <w:r w:rsidR="00D127B1" w:rsidRPr="0081034F">
        <w:t>Director</w:t>
      </w:r>
    </w:p>
    <w:p w:rsidR="003D486A" w:rsidRDefault="003D486A" w:rsidP="003D486A">
      <w:r w:rsidRPr="0081034F">
        <w:t>E</w:t>
      </w:r>
      <w:r>
        <w:t>pidemiology</w:t>
      </w:r>
      <w:r w:rsidRPr="0081034F">
        <w:t xml:space="preserve"> </w:t>
      </w:r>
      <w:r>
        <w:t>Program</w:t>
      </w:r>
    </w:p>
    <w:p w:rsidR="00CF30BD" w:rsidRPr="0081034F" w:rsidRDefault="00CF30BD" w:rsidP="00D127B1">
      <w:r>
        <w:t>Office of Public Health</w:t>
      </w:r>
    </w:p>
    <w:p w:rsidR="00D127B1" w:rsidRPr="0081034F" w:rsidRDefault="00D127B1" w:rsidP="00D127B1">
      <w:r w:rsidRPr="0081034F">
        <w:t>Department of Veterans Affairs</w:t>
      </w:r>
    </w:p>
    <w:p w:rsidR="00D127B1" w:rsidRDefault="00D127B1" w:rsidP="00D127B1">
      <w:smartTag w:uri="urn:schemas-microsoft-com:office:smarttags" w:element="place">
        <w:smartTag w:uri="urn:schemas-microsoft-com:office:smarttags" w:element="City">
          <w:r w:rsidRPr="0081034F">
            <w:t>Washington</w:t>
          </w:r>
        </w:smartTag>
        <w:r w:rsidRPr="0081034F">
          <w:t xml:space="preserve">, </w:t>
        </w:r>
        <w:smartTag w:uri="urn:schemas-microsoft-com:office:smarttags" w:element="State">
          <w:r w:rsidRPr="0081034F">
            <w:t>D.C.</w:t>
          </w:r>
        </w:smartTag>
        <w:r w:rsidRPr="0081034F">
          <w:t xml:space="preserve"> </w:t>
        </w:r>
        <w:smartTag w:uri="urn:schemas-microsoft-com:office:smarttags" w:element="PostalCode">
          <w:r w:rsidRPr="0081034F">
            <w:t>20</w:t>
          </w:r>
          <w:r>
            <w:t>420</w:t>
          </w:r>
        </w:smartTag>
      </w:smartTag>
    </w:p>
    <w:p w:rsidR="00D127B1" w:rsidRDefault="00D127B1" w:rsidP="00D127B1">
      <w:r>
        <w:t>Tel: (202)</w:t>
      </w:r>
      <w:r w:rsidR="00CF30BD">
        <w:t>266-4695</w:t>
      </w:r>
    </w:p>
    <w:p w:rsidR="00D127B1" w:rsidRDefault="00D127B1" w:rsidP="00D127B1"/>
    <w:p w:rsidR="00D127B1" w:rsidRDefault="00D127B1" w:rsidP="00D127B1"/>
    <w:p w:rsidR="00D127B1" w:rsidRDefault="00D127B1" w:rsidP="00D127B1">
      <w:pPr>
        <w:rPr>
          <w:u w:val="single"/>
        </w:rPr>
      </w:pPr>
      <w:r w:rsidRPr="00426442">
        <w:rPr>
          <w:u w:val="single"/>
        </w:rPr>
        <w:t>Co-Investigators</w:t>
      </w:r>
    </w:p>
    <w:p w:rsidR="00D127B1" w:rsidRDefault="00D127B1" w:rsidP="00D127B1"/>
    <w:p w:rsidR="00CF30BD" w:rsidRDefault="00CF30BD" w:rsidP="00D127B1">
      <w:r>
        <w:t xml:space="preserve">Han Kang, </w:t>
      </w:r>
      <w:proofErr w:type="spellStart"/>
      <w:r>
        <w:t>Dr.P.H</w:t>
      </w:r>
      <w:proofErr w:type="spellEnd"/>
      <w:r>
        <w:t>.</w:t>
      </w:r>
    </w:p>
    <w:p w:rsidR="00CF30BD" w:rsidRDefault="00CF30BD" w:rsidP="00D127B1">
      <w:r>
        <w:t>Senior Scientist</w:t>
      </w:r>
    </w:p>
    <w:p w:rsidR="00CF30BD" w:rsidRDefault="00CF30BD" w:rsidP="00CF30BD">
      <w:r w:rsidRPr="0081034F">
        <w:t>E</w:t>
      </w:r>
      <w:r w:rsidR="003D486A">
        <w:t>pidemiology</w:t>
      </w:r>
      <w:r w:rsidRPr="0081034F">
        <w:t xml:space="preserve"> </w:t>
      </w:r>
      <w:r>
        <w:t>Program</w:t>
      </w:r>
    </w:p>
    <w:p w:rsidR="00CF30BD" w:rsidRPr="0081034F" w:rsidRDefault="00CF30BD" w:rsidP="00CF30BD">
      <w:r>
        <w:t>Office of Public Health</w:t>
      </w:r>
    </w:p>
    <w:p w:rsidR="00CF30BD" w:rsidRPr="0081034F" w:rsidRDefault="00CF30BD" w:rsidP="00CF30BD">
      <w:r w:rsidRPr="0081034F">
        <w:t>Department of Veterans Affairs</w:t>
      </w:r>
    </w:p>
    <w:p w:rsidR="00CF30BD" w:rsidRDefault="00CF30BD" w:rsidP="00CF30BD">
      <w:smartTag w:uri="urn:schemas-microsoft-com:office:smarttags" w:element="place">
        <w:smartTag w:uri="urn:schemas-microsoft-com:office:smarttags" w:element="City">
          <w:r w:rsidRPr="0081034F">
            <w:t>Washington</w:t>
          </w:r>
        </w:smartTag>
        <w:r w:rsidRPr="0081034F">
          <w:t xml:space="preserve">, </w:t>
        </w:r>
        <w:smartTag w:uri="urn:schemas-microsoft-com:office:smarttags" w:element="State">
          <w:r w:rsidRPr="0081034F">
            <w:t>D.C.</w:t>
          </w:r>
        </w:smartTag>
        <w:r w:rsidRPr="0081034F">
          <w:t xml:space="preserve"> </w:t>
        </w:r>
        <w:smartTag w:uri="urn:schemas-microsoft-com:office:smarttags" w:element="PostalCode">
          <w:r w:rsidRPr="0081034F">
            <w:t>20</w:t>
          </w:r>
          <w:r>
            <w:t>420</w:t>
          </w:r>
        </w:smartTag>
      </w:smartTag>
    </w:p>
    <w:p w:rsidR="00CF30BD" w:rsidRDefault="00CF30BD" w:rsidP="00D127B1">
      <w:r>
        <w:t>Tel: (202)266-4695</w:t>
      </w:r>
    </w:p>
    <w:p w:rsidR="00CF30BD" w:rsidRDefault="00CF30BD" w:rsidP="00D127B1"/>
    <w:p w:rsidR="00D127B1" w:rsidRDefault="00D127B1" w:rsidP="00D127B1">
      <w:r>
        <w:t>Clare M. Mahan, Ph.D.</w:t>
      </w:r>
    </w:p>
    <w:p w:rsidR="00CF30BD" w:rsidRDefault="00CF30BD" w:rsidP="00CF30BD">
      <w:r w:rsidRPr="00303EDA">
        <w:t>Biostatistician</w:t>
      </w:r>
      <w:r w:rsidR="00B15C02">
        <w:t>/ Health Science Specialist</w:t>
      </w:r>
    </w:p>
    <w:p w:rsidR="003D486A" w:rsidRDefault="003D486A" w:rsidP="003D486A">
      <w:r w:rsidRPr="0081034F">
        <w:t>E</w:t>
      </w:r>
      <w:r>
        <w:t>pidemiology</w:t>
      </w:r>
      <w:r w:rsidRPr="0081034F">
        <w:t xml:space="preserve"> </w:t>
      </w:r>
      <w:r>
        <w:t>Program</w:t>
      </w:r>
    </w:p>
    <w:p w:rsidR="00CF30BD" w:rsidRPr="0081034F" w:rsidRDefault="00CF30BD" w:rsidP="00CF30BD">
      <w:r>
        <w:t>Office of Public Health</w:t>
      </w:r>
    </w:p>
    <w:p w:rsidR="00CF30BD" w:rsidRPr="0081034F" w:rsidRDefault="00CF30BD" w:rsidP="00CF30BD">
      <w:r w:rsidRPr="0081034F">
        <w:t>Department of Veterans Affairs</w:t>
      </w:r>
    </w:p>
    <w:p w:rsidR="00CF30BD" w:rsidRDefault="00CF30BD" w:rsidP="00CF30BD">
      <w:smartTag w:uri="urn:schemas-microsoft-com:office:smarttags" w:element="place">
        <w:smartTag w:uri="urn:schemas-microsoft-com:office:smarttags" w:element="City">
          <w:r w:rsidRPr="0081034F">
            <w:t>Washington</w:t>
          </w:r>
        </w:smartTag>
        <w:r w:rsidRPr="0081034F">
          <w:t xml:space="preserve">, </w:t>
        </w:r>
        <w:smartTag w:uri="urn:schemas-microsoft-com:office:smarttags" w:element="State">
          <w:r w:rsidRPr="0081034F">
            <w:t>D.C.</w:t>
          </w:r>
        </w:smartTag>
        <w:r w:rsidRPr="0081034F">
          <w:t xml:space="preserve"> </w:t>
        </w:r>
        <w:smartTag w:uri="urn:schemas-microsoft-com:office:smarttags" w:element="PostalCode">
          <w:r w:rsidRPr="0081034F">
            <w:t>20</w:t>
          </w:r>
          <w:r>
            <w:t>420</w:t>
          </w:r>
        </w:smartTag>
      </w:smartTag>
    </w:p>
    <w:p w:rsidR="00CF30BD" w:rsidRDefault="00CF30BD" w:rsidP="00CF30BD">
      <w:r>
        <w:lastRenderedPageBreak/>
        <w:t>Tel: (202)266-4695</w:t>
      </w:r>
    </w:p>
    <w:p w:rsidR="00CF30BD" w:rsidRDefault="00CF30BD" w:rsidP="00D127B1"/>
    <w:p w:rsidR="00CF30BD" w:rsidRDefault="00CF30BD" w:rsidP="00D127B1">
      <w:r>
        <w:t>Steven Coughlin, Ph.D.</w:t>
      </w:r>
    </w:p>
    <w:p w:rsidR="00CF30BD" w:rsidRDefault="00B15C02" w:rsidP="00D127B1">
      <w:r>
        <w:t>Senior Epidemiologist</w:t>
      </w:r>
    </w:p>
    <w:p w:rsidR="003D486A" w:rsidRDefault="003D486A" w:rsidP="003D486A">
      <w:r w:rsidRPr="0081034F">
        <w:t>E</w:t>
      </w:r>
      <w:r>
        <w:t>pidemiology</w:t>
      </w:r>
      <w:r w:rsidRPr="0081034F">
        <w:t xml:space="preserve"> </w:t>
      </w:r>
      <w:r>
        <w:t>Program</w:t>
      </w:r>
    </w:p>
    <w:p w:rsidR="00CF30BD" w:rsidRPr="0081034F" w:rsidRDefault="00CF30BD" w:rsidP="00CF30BD">
      <w:r>
        <w:t>Office of Public Health</w:t>
      </w:r>
    </w:p>
    <w:p w:rsidR="00CF30BD" w:rsidRPr="0081034F" w:rsidRDefault="00CF30BD" w:rsidP="00CF30BD">
      <w:r w:rsidRPr="0081034F">
        <w:t>Department of Veterans Affairs</w:t>
      </w:r>
    </w:p>
    <w:p w:rsidR="00CF30BD" w:rsidRDefault="00CF30BD" w:rsidP="00CF30BD">
      <w:smartTag w:uri="urn:schemas-microsoft-com:office:smarttags" w:element="place">
        <w:smartTag w:uri="urn:schemas-microsoft-com:office:smarttags" w:element="City">
          <w:r w:rsidRPr="0081034F">
            <w:t>Washington</w:t>
          </w:r>
        </w:smartTag>
        <w:r w:rsidRPr="0081034F">
          <w:t xml:space="preserve">, </w:t>
        </w:r>
        <w:smartTag w:uri="urn:schemas-microsoft-com:office:smarttags" w:element="State">
          <w:r w:rsidRPr="0081034F">
            <w:t>D.C.</w:t>
          </w:r>
        </w:smartTag>
        <w:r w:rsidRPr="0081034F">
          <w:t xml:space="preserve"> </w:t>
        </w:r>
        <w:smartTag w:uri="urn:schemas-microsoft-com:office:smarttags" w:element="PostalCode">
          <w:r w:rsidRPr="0081034F">
            <w:t>20</w:t>
          </w:r>
          <w:r>
            <w:t>420</w:t>
          </w:r>
        </w:smartTag>
      </w:smartTag>
    </w:p>
    <w:p w:rsidR="00CF30BD" w:rsidRDefault="00CF30BD" w:rsidP="00CF30BD">
      <w:r>
        <w:t>Tel: (202)266-4695</w:t>
      </w:r>
    </w:p>
    <w:p w:rsidR="00CF30BD" w:rsidRDefault="00CF30BD" w:rsidP="00D127B1"/>
    <w:p w:rsidR="00CF30BD" w:rsidRDefault="00CF30BD" w:rsidP="00D127B1">
      <w:r>
        <w:t>Stephanie Eber, M.P.H.</w:t>
      </w:r>
    </w:p>
    <w:p w:rsidR="00CF30BD" w:rsidRDefault="00CF30BD" w:rsidP="00D127B1">
      <w:r>
        <w:t>Health Science Specialist</w:t>
      </w:r>
    </w:p>
    <w:p w:rsidR="003D486A" w:rsidRDefault="003D486A" w:rsidP="003D486A">
      <w:r w:rsidRPr="0081034F">
        <w:t>E</w:t>
      </w:r>
      <w:r>
        <w:t>pidemiology</w:t>
      </w:r>
      <w:r w:rsidRPr="0081034F">
        <w:t xml:space="preserve"> </w:t>
      </w:r>
      <w:r>
        <w:t>Program</w:t>
      </w:r>
    </w:p>
    <w:p w:rsidR="00CF30BD" w:rsidRPr="0081034F" w:rsidRDefault="00CF30BD" w:rsidP="00CF30BD">
      <w:r>
        <w:t>Office of Public Health</w:t>
      </w:r>
    </w:p>
    <w:p w:rsidR="00CF30BD" w:rsidRPr="0081034F" w:rsidRDefault="00CF30BD" w:rsidP="00CF30BD">
      <w:r w:rsidRPr="0081034F">
        <w:t>Department of Veterans Affairs</w:t>
      </w:r>
    </w:p>
    <w:p w:rsidR="00CF30BD" w:rsidRDefault="00CF30BD" w:rsidP="00CF30BD">
      <w:smartTag w:uri="urn:schemas-microsoft-com:office:smarttags" w:element="place">
        <w:smartTag w:uri="urn:schemas-microsoft-com:office:smarttags" w:element="City">
          <w:r w:rsidRPr="0081034F">
            <w:t>Washington</w:t>
          </w:r>
        </w:smartTag>
        <w:r w:rsidRPr="0081034F">
          <w:t xml:space="preserve">, </w:t>
        </w:r>
        <w:smartTag w:uri="urn:schemas-microsoft-com:office:smarttags" w:element="State">
          <w:r w:rsidRPr="0081034F">
            <w:t>D.C.</w:t>
          </w:r>
        </w:smartTag>
        <w:r w:rsidRPr="0081034F">
          <w:t xml:space="preserve"> </w:t>
        </w:r>
        <w:smartTag w:uri="urn:schemas-microsoft-com:office:smarttags" w:element="PostalCode">
          <w:r w:rsidRPr="0081034F">
            <w:t>20</w:t>
          </w:r>
          <w:r>
            <w:t>420</w:t>
          </w:r>
        </w:smartTag>
      </w:smartTag>
    </w:p>
    <w:p w:rsidR="00CF30BD" w:rsidRDefault="00CF30BD" w:rsidP="00CF30BD">
      <w:r>
        <w:t>Tel: (202)266-4695</w:t>
      </w:r>
    </w:p>
    <w:p w:rsidR="00CF30BD" w:rsidRDefault="00CF30BD" w:rsidP="00D127B1"/>
    <w:p w:rsidR="00CF30BD" w:rsidRDefault="00CF30BD" w:rsidP="00D127B1">
      <w:r>
        <w:t>Shannon B</w:t>
      </w:r>
      <w:r w:rsidR="00F42DF7">
        <w:t>arth</w:t>
      </w:r>
      <w:r>
        <w:t>, M.P.H.</w:t>
      </w:r>
    </w:p>
    <w:p w:rsidR="00CF30BD" w:rsidRDefault="00B15C02" w:rsidP="00D127B1">
      <w:r>
        <w:t xml:space="preserve">Statistician/ </w:t>
      </w:r>
      <w:r w:rsidR="00CF30BD">
        <w:t>Health Science Specialist</w:t>
      </w:r>
    </w:p>
    <w:p w:rsidR="003D486A" w:rsidRDefault="003D486A" w:rsidP="003D486A">
      <w:r w:rsidRPr="0081034F">
        <w:t>E</w:t>
      </w:r>
      <w:r>
        <w:t>pidemiology</w:t>
      </w:r>
      <w:r w:rsidRPr="0081034F">
        <w:t xml:space="preserve"> </w:t>
      </w:r>
      <w:r>
        <w:t>Program</w:t>
      </w:r>
    </w:p>
    <w:p w:rsidR="00CF30BD" w:rsidRPr="0081034F" w:rsidRDefault="00CF30BD" w:rsidP="00CF30BD">
      <w:r>
        <w:t>Office of Public Health</w:t>
      </w:r>
    </w:p>
    <w:p w:rsidR="00CF30BD" w:rsidRPr="0081034F" w:rsidRDefault="00CF30BD" w:rsidP="00CF30BD">
      <w:r w:rsidRPr="0081034F">
        <w:t>Department of Veterans Affairs</w:t>
      </w:r>
    </w:p>
    <w:p w:rsidR="00CF30BD" w:rsidRDefault="00CF30BD" w:rsidP="00CF30BD">
      <w:smartTag w:uri="urn:schemas-microsoft-com:office:smarttags" w:element="place">
        <w:smartTag w:uri="urn:schemas-microsoft-com:office:smarttags" w:element="City">
          <w:r w:rsidRPr="0081034F">
            <w:t>Washington</w:t>
          </w:r>
        </w:smartTag>
        <w:r w:rsidRPr="0081034F">
          <w:t xml:space="preserve">, </w:t>
        </w:r>
        <w:smartTag w:uri="urn:schemas-microsoft-com:office:smarttags" w:element="State">
          <w:r w:rsidRPr="0081034F">
            <w:t>D.C.</w:t>
          </w:r>
        </w:smartTag>
        <w:r w:rsidRPr="0081034F">
          <w:t xml:space="preserve"> </w:t>
        </w:r>
        <w:smartTag w:uri="urn:schemas-microsoft-com:office:smarttags" w:element="PostalCode">
          <w:r w:rsidRPr="0081034F">
            <w:t>20</w:t>
          </w:r>
          <w:r>
            <w:t>420</w:t>
          </w:r>
        </w:smartTag>
      </w:smartTag>
    </w:p>
    <w:p w:rsidR="00CF30BD" w:rsidRDefault="00CF30BD" w:rsidP="00CF30BD">
      <w:r>
        <w:t>Tel: (202)266-4695</w:t>
      </w:r>
    </w:p>
    <w:p w:rsidR="00CF30BD" w:rsidRDefault="00CF30BD" w:rsidP="00D127B1"/>
    <w:p w:rsidR="00CF30BD" w:rsidRDefault="00CF30BD" w:rsidP="00D127B1">
      <w:r>
        <w:t>Ma</w:t>
      </w:r>
      <w:r w:rsidR="000027FF">
        <w:t>t</w:t>
      </w:r>
      <w:r>
        <w:t xml:space="preserve">thew </w:t>
      </w:r>
      <w:proofErr w:type="spellStart"/>
      <w:r>
        <w:t>Reinhard</w:t>
      </w:r>
      <w:proofErr w:type="spellEnd"/>
      <w:r>
        <w:t xml:space="preserve">, </w:t>
      </w:r>
      <w:proofErr w:type="spellStart"/>
      <w:r>
        <w:t>Psy.D</w:t>
      </w:r>
      <w:proofErr w:type="spellEnd"/>
      <w:r>
        <w:t>.</w:t>
      </w:r>
    </w:p>
    <w:p w:rsidR="00CF30BD" w:rsidRDefault="00CF30BD" w:rsidP="00D127B1">
      <w:r>
        <w:t>Director</w:t>
      </w:r>
    </w:p>
    <w:p w:rsidR="00CF30BD" w:rsidRDefault="00CF30BD" w:rsidP="00D127B1">
      <w:r>
        <w:t>War Related Illness and Injury Study Center</w:t>
      </w:r>
    </w:p>
    <w:p w:rsidR="00CF30BD" w:rsidRDefault="00CF30BD" w:rsidP="00D127B1">
      <w:r>
        <w:t>50 Irving Street, N.W.</w:t>
      </w:r>
    </w:p>
    <w:p w:rsidR="00CF30BD" w:rsidRDefault="00CF30BD" w:rsidP="00D127B1">
      <w:r>
        <w:t>Washington, DC 20422</w:t>
      </w:r>
    </w:p>
    <w:p w:rsidR="00CF30BD" w:rsidRDefault="00CF30BD" w:rsidP="00D127B1">
      <w:r>
        <w:t>Tel: (202) 745-8249</w:t>
      </w:r>
    </w:p>
    <w:p w:rsidR="00D127B1" w:rsidRDefault="00D127B1" w:rsidP="00D127B1"/>
    <w:p w:rsidR="00D127B1" w:rsidRDefault="00D127B1" w:rsidP="00D127B1">
      <w:pPr>
        <w:autoSpaceDE w:val="0"/>
        <w:autoSpaceDN w:val="0"/>
        <w:adjustRightInd w:val="0"/>
      </w:pPr>
    </w:p>
    <w:p w:rsidR="00D127B1" w:rsidRPr="00945858" w:rsidRDefault="00D127B1" w:rsidP="00D127B1">
      <w:pPr>
        <w:autoSpaceDE w:val="0"/>
        <w:autoSpaceDN w:val="0"/>
        <w:adjustRightInd w:val="0"/>
        <w:rPr>
          <w:u w:val="single"/>
        </w:rPr>
      </w:pPr>
      <w:r w:rsidRPr="00945858">
        <w:rPr>
          <w:u w:val="single"/>
        </w:rPr>
        <w:t>Data Collection Support Contractor</w:t>
      </w:r>
    </w:p>
    <w:p w:rsidR="00D127B1" w:rsidRPr="0081034F" w:rsidRDefault="00D127B1" w:rsidP="00D127B1">
      <w:pPr>
        <w:autoSpaceDE w:val="0"/>
        <w:autoSpaceDN w:val="0"/>
        <w:adjustRightInd w:val="0"/>
      </w:pPr>
      <w:r>
        <w:t>To be selected</w:t>
      </w:r>
      <w:r w:rsidR="00CF30BD">
        <w:t>.</w:t>
      </w:r>
      <w:r>
        <w:t xml:space="preserve"> </w:t>
      </w:r>
    </w:p>
    <w:p w:rsidR="003404A8" w:rsidRDefault="003404A8">
      <w:r>
        <w:br w:type="page"/>
      </w:r>
    </w:p>
    <w:p w:rsidR="00BF2730" w:rsidRDefault="00762A12">
      <w:pPr>
        <w:jc w:val="center"/>
        <w:rPr>
          <w:b/>
          <w:u w:val="single"/>
        </w:rPr>
      </w:pPr>
      <w:r w:rsidRPr="00762A12">
        <w:rPr>
          <w:b/>
          <w:u w:val="single"/>
        </w:rPr>
        <w:lastRenderedPageBreak/>
        <w:t>Appendix I</w:t>
      </w:r>
    </w:p>
    <w:p w:rsidR="00BF2730" w:rsidRDefault="00BF2730">
      <w:pPr>
        <w:jc w:val="center"/>
        <w:rPr>
          <w:b/>
          <w:u w:val="single"/>
        </w:rPr>
      </w:pPr>
    </w:p>
    <w:p w:rsidR="00BF2730" w:rsidRDefault="00762A12">
      <w:pPr>
        <w:jc w:val="center"/>
        <w:rPr>
          <w:b/>
        </w:rPr>
      </w:pPr>
      <w:r w:rsidRPr="00762A12">
        <w:rPr>
          <w:b/>
        </w:rPr>
        <w:t>Cell Sample Sizes</w:t>
      </w:r>
    </w:p>
    <w:p w:rsidR="00BF2730" w:rsidRDefault="00762A12">
      <w:pPr>
        <w:jc w:val="center"/>
        <w:rPr>
          <w:b/>
        </w:rPr>
      </w:pPr>
      <w:r w:rsidRPr="00762A12">
        <w:rPr>
          <w:b/>
        </w:rPr>
        <w:t>Deployed</w:t>
      </w:r>
      <w:r w:rsidR="00FC0FCC">
        <w:rPr>
          <w:b/>
        </w:rPr>
        <w:t xml:space="preserve">/Separated </w:t>
      </w:r>
      <w:r w:rsidRPr="00762A12">
        <w:rPr>
          <w:b/>
        </w:rPr>
        <w:t xml:space="preserve">OEF/OIF </w:t>
      </w:r>
      <w:r w:rsidR="009D6E33">
        <w:rPr>
          <w:b/>
        </w:rPr>
        <w:t>Sample, by Gender, Unit Component, and Service Branch</w:t>
      </w:r>
      <w:r w:rsidR="00E146FE">
        <w:rPr>
          <w:b/>
        </w:rPr>
        <w:t>*</w:t>
      </w:r>
    </w:p>
    <w:p w:rsidR="00711F36" w:rsidRPr="00711F36" w:rsidRDefault="008E0862">
      <w:pPr>
        <w:rPr>
          <w:sz w:val="20"/>
          <w:szCs w:val="20"/>
        </w:rPr>
      </w:pPr>
      <w:r>
        <w:tab/>
      </w:r>
    </w:p>
    <w:tbl>
      <w:tblPr>
        <w:tblW w:w="6872"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6"/>
        <w:gridCol w:w="1120"/>
        <w:gridCol w:w="939"/>
        <w:gridCol w:w="939"/>
        <w:gridCol w:w="939"/>
        <w:gridCol w:w="939"/>
      </w:tblGrid>
      <w:tr w:rsidR="00B672B3" w:rsidRPr="00F23322" w:rsidTr="00696F1F">
        <w:trPr>
          <w:trHeight w:val="255"/>
          <w:jc w:val="center"/>
        </w:trPr>
        <w:tc>
          <w:tcPr>
            <w:tcW w:w="1996" w:type="dxa"/>
            <w:shd w:val="clear" w:color="auto" w:fill="DDD9C3" w:themeFill="background2" w:themeFillShade="E6"/>
            <w:noWrap/>
            <w:vAlign w:val="bottom"/>
            <w:hideMark/>
          </w:tcPr>
          <w:p w:rsidR="00B672B3" w:rsidRPr="00F23322" w:rsidRDefault="006B6B47" w:rsidP="00F23322">
            <w:pPr>
              <w:rPr>
                <w:rFonts w:ascii="Arial" w:hAnsi="Arial" w:cs="Arial"/>
                <w:sz w:val="20"/>
                <w:szCs w:val="20"/>
              </w:rPr>
            </w:pPr>
            <w:r>
              <w:rPr>
                <w:rFonts w:ascii="Arial" w:hAnsi="Arial" w:cs="Arial"/>
                <w:sz w:val="20"/>
                <w:szCs w:val="20"/>
              </w:rPr>
              <w:t>Service Branch</w:t>
            </w:r>
          </w:p>
        </w:tc>
        <w:tc>
          <w:tcPr>
            <w:tcW w:w="1120" w:type="dxa"/>
            <w:shd w:val="clear" w:color="auto" w:fill="DDD9C3" w:themeFill="background2" w:themeFillShade="E6"/>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Air</w:t>
            </w:r>
            <w:r>
              <w:rPr>
                <w:rFonts w:ascii="Arial" w:hAnsi="Arial" w:cs="Arial"/>
                <w:sz w:val="20"/>
                <w:szCs w:val="20"/>
              </w:rPr>
              <w:t xml:space="preserve"> </w:t>
            </w:r>
            <w:r w:rsidRPr="00F23322">
              <w:rPr>
                <w:rFonts w:ascii="Arial" w:hAnsi="Arial" w:cs="Arial"/>
                <w:sz w:val="20"/>
                <w:szCs w:val="20"/>
              </w:rPr>
              <w:t>Force</w:t>
            </w:r>
          </w:p>
        </w:tc>
        <w:tc>
          <w:tcPr>
            <w:tcW w:w="939" w:type="dxa"/>
            <w:shd w:val="clear" w:color="auto" w:fill="DDD9C3" w:themeFill="background2" w:themeFillShade="E6"/>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Army</w:t>
            </w:r>
          </w:p>
        </w:tc>
        <w:tc>
          <w:tcPr>
            <w:tcW w:w="939" w:type="dxa"/>
            <w:shd w:val="clear" w:color="auto" w:fill="DDD9C3" w:themeFill="background2" w:themeFillShade="E6"/>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Marines</w:t>
            </w:r>
          </w:p>
        </w:tc>
        <w:tc>
          <w:tcPr>
            <w:tcW w:w="939" w:type="dxa"/>
            <w:shd w:val="clear" w:color="auto" w:fill="DDD9C3" w:themeFill="background2" w:themeFillShade="E6"/>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Navy</w:t>
            </w:r>
          </w:p>
        </w:tc>
        <w:tc>
          <w:tcPr>
            <w:tcW w:w="939" w:type="dxa"/>
            <w:shd w:val="clear" w:color="auto" w:fill="DDD9C3" w:themeFill="background2" w:themeFillShade="E6"/>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Total</w:t>
            </w:r>
          </w:p>
        </w:tc>
      </w:tr>
      <w:tr w:rsidR="00B672B3" w:rsidRPr="00F23322" w:rsidTr="00696F1F">
        <w:trPr>
          <w:trHeight w:val="255"/>
          <w:jc w:val="center"/>
        </w:trPr>
        <w:tc>
          <w:tcPr>
            <w:tcW w:w="1996" w:type="dxa"/>
            <w:shd w:val="clear" w:color="auto" w:fill="D6E3BC" w:themeFill="accent3" w:themeFillTint="66"/>
            <w:noWrap/>
            <w:vAlign w:val="bottom"/>
            <w:hideMark/>
          </w:tcPr>
          <w:p w:rsidR="006B6B47" w:rsidRDefault="006B6B47" w:rsidP="00B672B3">
            <w:pPr>
              <w:rPr>
                <w:rFonts w:ascii="Arial" w:hAnsi="Arial" w:cs="Arial"/>
                <w:sz w:val="20"/>
                <w:szCs w:val="20"/>
              </w:rPr>
            </w:pPr>
            <w:r w:rsidRPr="00F23322">
              <w:rPr>
                <w:rFonts w:ascii="Arial" w:hAnsi="Arial" w:cs="Arial"/>
                <w:sz w:val="20"/>
                <w:szCs w:val="20"/>
              </w:rPr>
              <w:t xml:space="preserve">Males </w:t>
            </w:r>
          </w:p>
          <w:p w:rsidR="00B672B3" w:rsidRPr="00F23322" w:rsidRDefault="006B6B47" w:rsidP="00B672B3">
            <w:pPr>
              <w:rPr>
                <w:rFonts w:ascii="Arial" w:hAnsi="Arial" w:cs="Arial"/>
                <w:sz w:val="20"/>
                <w:szCs w:val="20"/>
              </w:rPr>
            </w:pPr>
            <w:r w:rsidRPr="00F23322">
              <w:rPr>
                <w:rFonts w:ascii="Arial" w:hAnsi="Arial" w:cs="Arial"/>
                <w:sz w:val="20"/>
                <w:szCs w:val="20"/>
              </w:rPr>
              <w:t>n=24,000</w:t>
            </w:r>
          </w:p>
        </w:tc>
        <w:tc>
          <w:tcPr>
            <w:tcW w:w="1120"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r>
      <w:tr w:rsidR="00B672B3" w:rsidRPr="00F23322" w:rsidTr="00696F1F">
        <w:trPr>
          <w:trHeight w:val="255"/>
          <w:jc w:val="center"/>
        </w:trPr>
        <w:tc>
          <w:tcPr>
            <w:tcW w:w="1996" w:type="dxa"/>
            <w:shd w:val="clear" w:color="auto" w:fill="D9D9D9" w:themeFill="background1" w:themeFillShade="D9"/>
            <w:noWrap/>
            <w:vAlign w:val="bottom"/>
            <w:hideMark/>
          </w:tcPr>
          <w:p w:rsidR="00711F36" w:rsidRDefault="00B672B3">
            <w:pPr>
              <w:rPr>
                <w:rFonts w:ascii="Arial" w:hAnsi="Arial" w:cs="Arial"/>
                <w:sz w:val="20"/>
                <w:szCs w:val="20"/>
              </w:rPr>
            </w:pPr>
            <w:r w:rsidRPr="00F23322">
              <w:rPr>
                <w:rFonts w:ascii="Arial" w:hAnsi="Arial" w:cs="Arial"/>
                <w:sz w:val="20"/>
                <w:szCs w:val="20"/>
              </w:rPr>
              <w:t xml:space="preserve">Unit </w:t>
            </w:r>
            <w:r>
              <w:rPr>
                <w:rFonts w:ascii="Arial" w:hAnsi="Arial" w:cs="Arial"/>
                <w:sz w:val="20"/>
                <w:szCs w:val="20"/>
              </w:rPr>
              <w:t>- Active</w:t>
            </w:r>
          </w:p>
        </w:tc>
        <w:tc>
          <w:tcPr>
            <w:tcW w:w="1120"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r>
      <w:tr w:rsidR="00B672B3" w:rsidRPr="00F23322" w:rsidTr="00696F1F">
        <w:trPr>
          <w:trHeight w:val="255"/>
          <w:jc w:val="center"/>
        </w:trPr>
        <w:tc>
          <w:tcPr>
            <w:tcW w:w="1996" w:type="dxa"/>
            <w:shd w:val="clear" w:color="auto" w:fill="auto"/>
            <w:noWrap/>
            <w:vAlign w:val="bottom"/>
            <w:hideMark/>
          </w:tcPr>
          <w:p w:rsidR="00B672B3" w:rsidRPr="00F23322" w:rsidRDefault="005F3F40" w:rsidP="00F23322">
            <w:pPr>
              <w:rPr>
                <w:rFonts w:ascii="Arial" w:hAnsi="Arial" w:cs="Arial"/>
                <w:sz w:val="20"/>
                <w:szCs w:val="20"/>
              </w:rPr>
            </w:pPr>
            <w:r>
              <w:rPr>
                <w:rFonts w:ascii="Arial" w:hAnsi="Arial" w:cs="Arial"/>
                <w:sz w:val="20"/>
                <w:szCs w:val="20"/>
              </w:rPr>
              <w:t xml:space="preserve">   </w:t>
            </w:r>
            <w:r w:rsidR="00B672B3" w:rsidRPr="00F23322">
              <w:rPr>
                <w:rFonts w:ascii="Arial" w:hAnsi="Arial" w:cs="Arial"/>
                <w:sz w:val="20"/>
                <w:szCs w:val="20"/>
              </w:rPr>
              <w:t>Freq</w:t>
            </w:r>
            <w:r w:rsidR="00B672B3">
              <w:rPr>
                <w:rFonts w:ascii="Arial" w:hAnsi="Arial" w:cs="Arial"/>
                <w:sz w:val="20"/>
                <w:szCs w:val="20"/>
              </w:rPr>
              <w:t>uency</w:t>
            </w:r>
          </w:p>
        </w:tc>
        <w:tc>
          <w:tcPr>
            <w:tcW w:w="1120"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67,502</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161,275</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81,026</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101,706</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411,509</w:t>
            </w:r>
          </w:p>
        </w:tc>
      </w:tr>
      <w:tr w:rsidR="00B672B3" w:rsidRPr="00F23322" w:rsidTr="00696F1F">
        <w:trPr>
          <w:trHeight w:val="255"/>
          <w:jc w:val="center"/>
        </w:trPr>
        <w:tc>
          <w:tcPr>
            <w:tcW w:w="1996" w:type="dxa"/>
            <w:shd w:val="clear" w:color="auto" w:fill="auto"/>
            <w:noWrap/>
            <w:vAlign w:val="bottom"/>
            <w:hideMark/>
          </w:tcPr>
          <w:p w:rsidR="00BF2730" w:rsidRDefault="005F3F40">
            <w:pPr>
              <w:rPr>
                <w:rFonts w:ascii="Arial" w:hAnsi="Arial" w:cs="Arial"/>
                <w:sz w:val="20"/>
                <w:szCs w:val="20"/>
              </w:rPr>
            </w:pPr>
            <w:r>
              <w:rPr>
                <w:rFonts w:ascii="Arial" w:hAnsi="Arial" w:cs="Arial"/>
                <w:sz w:val="20"/>
                <w:szCs w:val="20"/>
              </w:rPr>
              <w:t xml:space="preserve">   </w:t>
            </w:r>
            <w:r w:rsidR="00B672B3">
              <w:rPr>
                <w:rFonts w:ascii="Arial" w:hAnsi="Arial" w:cs="Arial"/>
                <w:sz w:val="20"/>
                <w:szCs w:val="20"/>
              </w:rPr>
              <w:t>Percent</w:t>
            </w:r>
          </w:p>
        </w:tc>
        <w:tc>
          <w:tcPr>
            <w:tcW w:w="1120"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16.4</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39.19</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19.69</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24.72</w:t>
            </w:r>
          </w:p>
        </w:tc>
        <w:tc>
          <w:tcPr>
            <w:tcW w:w="939" w:type="dxa"/>
            <w:shd w:val="clear" w:color="auto" w:fill="auto"/>
            <w:noWrap/>
            <w:vAlign w:val="bottom"/>
            <w:hideMark/>
          </w:tcPr>
          <w:p w:rsidR="00BF2730" w:rsidRDefault="006B6B47">
            <w:pPr>
              <w:jc w:val="right"/>
              <w:rPr>
                <w:rFonts w:ascii="Arial" w:hAnsi="Arial" w:cs="Arial"/>
                <w:sz w:val="20"/>
                <w:szCs w:val="20"/>
              </w:rPr>
            </w:pPr>
            <w:r>
              <w:rPr>
                <w:rFonts w:ascii="Arial" w:hAnsi="Arial" w:cs="Arial"/>
                <w:sz w:val="20"/>
                <w:szCs w:val="20"/>
              </w:rPr>
              <w:t>100</w:t>
            </w:r>
          </w:p>
        </w:tc>
      </w:tr>
      <w:tr w:rsidR="00B672B3" w:rsidRPr="00F23322" w:rsidTr="00696F1F">
        <w:trPr>
          <w:trHeight w:val="255"/>
          <w:jc w:val="center"/>
        </w:trPr>
        <w:tc>
          <w:tcPr>
            <w:tcW w:w="1996" w:type="dxa"/>
            <w:shd w:val="clear" w:color="auto" w:fill="auto"/>
            <w:noWrap/>
            <w:vAlign w:val="bottom"/>
            <w:hideMark/>
          </w:tcPr>
          <w:p w:rsidR="00B672B3" w:rsidRPr="00F23322" w:rsidRDefault="005F3F40" w:rsidP="00F23322">
            <w:pPr>
              <w:rPr>
                <w:rFonts w:ascii="Arial" w:hAnsi="Arial" w:cs="Arial"/>
                <w:sz w:val="20"/>
                <w:szCs w:val="20"/>
              </w:rPr>
            </w:pPr>
            <w:r>
              <w:rPr>
                <w:rFonts w:ascii="Arial" w:hAnsi="Arial" w:cs="Arial"/>
                <w:sz w:val="20"/>
                <w:szCs w:val="20"/>
              </w:rPr>
              <w:t xml:space="preserve">   </w:t>
            </w:r>
            <w:r w:rsidR="00B672B3" w:rsidRPr="00F23322">
              <w:rPr>
                <w:rFonts w:ascii="Arial" w:hAnsi="Arial" w:cs="Arial"/>
                <w:sz w:val="20"/>
                <w:szCs w:val="20"/>
              </w:rPr>
              <w:t>Sample Size</w:t>
            </w:r>
          </w:p>
        </w:tc>
        <w:tc>
          <w:tcPr>
            <w:tcW w:w="1120"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1,575</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3,762</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1,890</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2,373</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9,600</w:t>
            </w:r>
          </w:p>
        </w:tc>
      </w:tr>
      <w:tr w:rsidR="006B6B47" w:rsidRPr="00F23322" w:rsidTr="00696F1F">
        <w:trPr>
          <w:trHeight w:val="255"/>
          <w:jc w:val="center"/>
        </w:trPr>
        <w:tc>
          <w:tcPr>
            <w:tcW w:w="1996" w:type="dxa"/>
            <w:shd w:val="clear" w:color="auto" w:fill="auto"/>
            <w:noWrap/>
            <w:vAlign w:val="bottom"/>
            <w:hideMark/>
          </w:tcPr>
          <w:p w:rsidR="006B6B47" w:rsidRPr="00F23322" w:rsidRDefault="006B6B47" w:rsidP="00F23322">
            <w:pPr>
              <w:rPr>
                <w:rFonts w:ascii="Arial" w:hAnsi="Arial" w:cs="Arial"/>
                <w:sz w:val="20"/>
                <w:szCs w:val="20"/>
              </w:rPr>
            </w:pPr>
          </w:p>
        </w:tc>
        <w:tc>
          <w:tcPr>
            <w:tcW w:w="1120" w:type="dxa"/>
            <w:shd w:val="clear" w:color="auto" w:fill="auto"/>
            <w:noWrap/>
            <w:vAlign w:val="bottom"/>
            <w:hideMark/>
          </w:tcPr>
          <w:p w:rsidR="006B6B47" w:rsidRPr="00F23322" w:rsidRDefault="006B6B47" w:rsidP="00F23322">
            <w:pPr>
              <w:rPr>
                <w:rFonts w:ascii="Arial" w:hAnsi="Arial" w:cs="Arial"/>
                <w:sz w:val="20"/>
                <w:szCs w:val="20"/>
              </w:rPr>
            </w:pPr>
          </w:p>
        </w:tc>
        <w:tc>
          <w:tcPr>
            <w:tcW w:w="939" w:type="dxa"/>
            <w:shd w:val="clear" w:color="auto" w:fill="auto"/>
            <w:noWrap/>
            <w:vAlign w:val="bottom"/>
            <w:hideMark/>
          </w:tcPr>
          <w:p w:rsidR="006B6B47" w:rsidRPr="00F23322" w:rsidRDefault="006B6B47" w:rsidP="00F23322">
            <w:pPr>
              <w:rPr>
                <w:rFonts w:ascii="Arial" w:hAnsi="Arial" w:cs="Arial"/>
                <w:sz w:val="20"/>
                <w:szCs w:val="20"/>
              </w:rPr>
            </w:pPr>
          </w:p>
        </w:tc>
        <w:tc>
          <w:tcPr>
            <w:tcW w:w="939" w:type="dxa"/>
            <w:shd w:val="clear" w:color="auto" w:fill="auto"/>
            <w:noWrap/>
            <w:vAlign w:val="bottom"/>
            <w:hideMark/>
          </w:tcPr>
          <w:p w:rsidR="006B6B47" w:rsidRPr="00F23322" w:rsidRDefault="006B6B47" w:rsidP="00F23322">
            <w:pPr>
              <w:rPr>
                <w:rFonts w:ascii="Arial" w:hAnsi="Arial" w:cs="Arial"/>
                <w:sz w:val="20"/>
                <w:szCs w:val="20"/>
              </w:rPr>
            </w:pPr>
          </w:p>
        </w:tc>
        <w:tc>
          <w:tcPr>
            <w:tcW w:w="939" w:type="dxa"/>
            <w:shd w:val="clear" w:color="auto" w:fill="auto"/>
            <w:noWrap/>
            <w:vAlign w:val="bottom"/>
            <w:hideMark/>
          </w:tcPr>
          <w:p w:rsidR="006B6B47" w:rsidRPr="00F23322" w:rsidRDefault="006B6B47" w:rsidP="00F23322">
            <w:pPr>
              <w:rPr>
                <w:rFonts w:ascii="Arial" w:hAnsi="Arial" w:cs="Arial"/>
                <w:sz w:val="20"/>
                <w:szCs w:val="20"/>
              </w:rPr>
            </w:pPr>
          </w:p>
        </w:tc>
        <w:tc>
          <w:tcPr>
            <w:tcW w:w="939" w:type="dxa"/>
            <w:shd w:val="clear" w:color="auto" w:fill="auto"/>
            <w:noWrap/>
            <w:vAlign w:val="bottom"/>
            <w:hideMark/>
          </w:tcPr>
          <w:p w:rsidR="006B6B47" w:rsidRPr="00F23322" w:rsidRDefault="006B6B47" w:rsidP="00F23322">
            <w:pPr>
              <w:rPr>
                <w:rFonts w:ascii="Arial" w:hAnsi="Arial" w:cs="Arial"/>
                <w:sz w:val="20"/>
                <w:szCs w:val="20"/>
              </w:rPr>
            </w:pPr>
          </w:p>
        </w:tc>
      </w:tr>
      <w:tr w:rsidR="00B672B3" w:rsidRPr="00F23322" w:rsidTr="00696F1F">
        <w:trPr>
          <w:trHeight w:val="255"/>
          <w:jc w:val="center"/>
        </w:trPr>
        <w:tc>
          <w:tcPr>
            <w:tcW w:w="1996" w:type="dxa"/>
            <w:shd w:val="clear" w:color="auto" w:fill="D9D9D9" w:themeFill="background1" w:themeFillShade="D9"/>
            <w:noWrap/>
            <w:vAlign w:val="bottom"/>
            <w:hideMark/>
          </w:tcPr>
          <w:p w:rsidR="00B672B3" w:rsidRPr="00F23322" w:rsidRDefault="006B6B47" w:rsidP="00F23322">
            <w:pPr>
              <w:rPr>
                <w:rFonts w:ascii="Arial" w:hAnsi="Arial" w:cs="Arial"/>
                <w:sz w:val="20"/>
                <w:szCs w:val="20"/>
              </w:rPr>
            </w:pPr>
            <w:r>
              <w:rPr>
                <w:rFonts w:ascii="Arial" w:hAnsi="Arial" w:cs="Arial"/>
                <w:sz w:val="20"/>
                <w:szCs w:val="20"/>
              </w:rPr>
              <w:t>Unit – Reserve</w:t>
            </w:r>
          </w:p>
        </w:tc>
        <w:tc>
          <w:tcPr>
            <w:tcW w:w="1120"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r>
      <w:tr w:rsidR="00B672B3" w:rsidRPr="00F23322" w:rsidTr="00696F1F">
        <w:trPr>
          <w:trHeight w:val="255"/>
          <w:jc w:val="center"/>
        </w:trPr>
        <w:tc>
          <w:tcPr>
            <w:tcW w:w="1996" w:type="dxa"/>
            <w:shd w:val="clear" w:color="auto" w:fill="auto"/>
            <w:noWrap/>
            <w:vAlign w:val="bottom"/>
            <w:hideMark/>
          </w:tcPr>
          <w:p w:rsidR="00B672B3" w:rsidRPr="00F23322" w:rsidRDefault="005F3F40" w:rsidP="00F23322">
            <w:pPr>
              <w:rPr>
                <w:rFonts w:ascii="Arial" w:hAnsi="Arial" w:cs="Arial"/>
                <w:sz w:val="20"/>
                <w:szCs w:val="20"/>
              </w:rPr>
            </w:pPr>
            <w:r>
              <w:rPr>
                <w:rFonts w:ascii="Arial" w:hAnsi="Arial" w:cs="Arial"/>
                <w:sz w:val="20"/>
                <w:szCs w:val="20"/>
              </w:rPr>
              <w:t xml:space="preserve">   </w:t>
            </w:r>
            <w:r w:rsidR="00B672B3" w:rsidRPr="00F23322">
              <w:rPr>
                <w:rFonts w:ascii="Arial" w:hAnsi="Arial" w:cs="Arial"/>
                <w:sz w:val="20"/>
                <w:szCs w:val="20"/>
              </w:rPr>
              <w:t>Freq</w:t>
            </w:r>
            <w:r w:rsidR="006B6B47">
              <w:rPr>
                <w:rFonts w:ascii="Arial" w:hAnsi="Arial" w:cs="Arial"/>
                <w:sz w:val="20"/>
                <w:szCs w:val="20"/>
              </w:rPr>
              <w:t>uency</w:t>
            </w:r>
          </w:p>
        </w:tc>
        <w:tc>
          <w:tcPr>
            <w:tcW w:w="1120"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26,767</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85,269</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26,694</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22,502</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161,232</w:t>
            </w:r>
          </w:p>
        </w:tc>
      </w:tr>
      <w:tr w:rsidR="00B672B3" w:rsidRPr="00F23322" w:rsidTr="00696F1F">
        <w:trPr>
          <w:trHeight w:val="255"/>
          <w:jc w:val="center"/>
        </w:trPr>
        <w:tc>
          <w:tcPr>
            <w:tcW w:w="1996" w:type="dxa"/>
            <w:shd w:val="clear" w:color="auto" w:fill="auto"/>
            <w:noWrap/>
            <w:vAlign w:val="bottom"/>
            <w:hideMark/>
          </w:tcPr>
          <w:p w:rsidR="00BF2730" w:rsidRDefault="005F3F40">
            <w:pPr>
              <w:rPr>
                <w:rFonts w:ascii="Arial" w:hAnsi="Arial" w:cs="Arial"/>
                <w:sz w:val="20"/>
                <w:szCs w:val="20"/>
              </w:rPr>
            </w:pPr>
            <w:r>
              <w:rPr>
                <w:rFonts w:ascii="Arial" w:hAnsi="Arial" w:cs="Arial"/>
                <w:sz w:val="20"/>
                <w:szCs w:val="20"/>
              </w:rPr>
              <w:t xml:space="preserve">   </w:t>
            </w:r>
            <w:r w:rsidR="00B672B3">
              <w:rPr>
                <w:rFonts w:ascii="Arial" w:hAnsi="Arial" w:cs="Arial"/>
                <w:sz w:val="20"/>
                <w:szCs w:val="20"/>
              </w:rPr>
              <w:t>Percent</w:t>
            </w:r>
          </w:p>
        </w:tc>
        <w:tc>
          <w:tcPr>
            <w:tcW w:w="1120"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16.6</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52.89</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16.56</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13.96</w:t>
            </w:r>
          </w:p>
        </w:tc>
        <w:tc>
          <w:tcPr>
            <w:tcW w:w="939" w:type="dxa"/>
            <w:shd w:val="clear" w:color="auto" w:fill="auto"/>
            <w:noWrap/>
            <w:vAlign w:val="bottom"/>
            <w:hideMark/>
          </w:tcPr>
          <w:p w:rsidR="00BF2730" w:rsidRDefault="00E146FE">
            <w:pPr>
              <w:jc w:val="right"/>
              <w:rPr>
                <w:rFonts w:ascii="Arial" w:hAnsi="Arial" w:cs="Arial"/>
                <w:sz w:val="20"/>
                <w:szCs w:val="20"/>
              </w:rPr>
            </w:pPr>
            <w:r>
              <w:rPr>
                <w:rFonts w:ascii="Arial" w:hAnsi="Arial" w:cs="Arial"/>
                <w:sz w:val="20"/>
                <w:szCs w:val="20"/>
              </w:rPr>
              <w:t>100</w:t>
            </w:r>
          </w:p>
        </w:tc>
      </w:tr>
      <w:tr w:rsidR="00B672B3" w:rsidRPr="00F23322" w:rsidTr="00696F1F">
        <w:trPr>
          <w:trHeight w:val="255"/>
          <w:jc w:val="center"/>
        </w:trPr>
        <w:tc>
          <w:tcPr>
            <w:tcW w:w="1996" w:type="dxa"/>
            <w:shd w:val="clear" w:color="auto" w:fill="auto"/>
            <w:noWrap/>
            <w:vAlign w:val="bottom"/>
            <w:hideMark/>
          </w:tcPr>
          <w:p w:rsidR="00B672B3" w:rsidRPr="00F23322" w:rsidRDefault="005F3F40" w:rsidP="00F23322">
            <w:pPr>
              <w:rPr>
                <w:rFonts w:ascii="Arial" w:hAnsi="Arial" w:cs="Arial"/>
                <w:sz w:val="20"/>
                <w:szCs w:val="20"/>
              </w:rPr>
            </w:pPr>
            <w:r>
              <w:rPr>
                <w:rFonts w:ascii="Arial" w:hAnsi="Arial" w:cs="Arial"/>
                <w:sz w:val="20"/>
                <w:szCs w:val="20"/>
              </w:rPr>
              <w:t xml:space="preserve">   </w:t>
            </w:r>
            <w:r w:rsidR="00B672B3" w:rsidRPr="00F23322">
              <w:rPr>
                <w:rFonts w:ascii="Arial" w:hAnsi="Arial" w:cs="Arial"/>
                <w:sz w:val="20"/>
                <w:szCs w:val="20"/>
              </w:rPr>
              <w:t>Sample Size</w:t>
            </w:r>
          </w:p>
        </w:tc>
        <w:tc>
          <w:tcPr>
            <w:tcW w:w="1120"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1,328</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4,231</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1,324</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1,117</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8,000</w:t>
            </w:r>
          </w:p>
        </w:tc>
      </w:tr>
      <w:tr w:rsidR="006B6B47" w:rsidRPr="00F23322" w:rsidTr="00696F1F">
        <w:trPr>
          <w:trHeight w:val="255"/>
          <w:jc w:val="center"/>
        </w:trPr>
        <w:tc>
          <w:tcPr>
            <w:tcW w:w="1996" w:type="dxa"/>
            <w:shd w:val="clear" w:color="auto" w:fill="auto"/>
            <w:noWrap/>
            <w:vAlign w:val="bottom"/>
            <w:hideMark/>
          </w:tcPr>
          <w:p w:rsidR="006B6B47" w:rsidRPr="00F23322" w:rsidRDefault="006B6B47" w:rsidP="00F23322">
            <w:pPr>
              <w:rPr>
                <w:rFonts w:ascii="Arial" w:hAnsi="Arial" w:cs="Arial"/>
                <w:sz w:val="20"/>
                <w:szCs w:val="20"/>
              </w:rPr>
            </w:pPr>
          </w:p>
        </w:tc>
        <w:tc>
          <w:tcPr>
            <w:tcW w:w="1120" w:type="dxa"/>
            <w:shd w:val="clear" w:color="auto" w:fill="auto"/>
            <w:noWrap/>
            <w:vAlign w:val="bottom"/>
            <w:hideMark/>
          </w:tcPr>
          <w:p w:rsidR="006B6B47" w:rsidRPr="00F23322" w:rsidRDefault="006B6B47" w:rsidP="00F23322">
            <w:pPr>
              <w:rPr>
                <w:rFonts w:ascii="Arial" w:hAnsi="Arial" w:cs="Arial"/>
                <w:sz w:val="20"/>
                <w:szCs w:val="20"/>
              </w:rPr>
            </w:pPr>
          </w:p>
        </w:tc>
        <w:tc>
          <w:tcPr>
            <w:tcW w:w="939" w:type="dxa"/>
            <w:shd w:val="clear" w:color="auto" w:fill="auto"/>
            <w:noWrap/>
            <w:vAlign w:val="bottom"/>
            <w:hideMark/>
          </w:tcPr>
          <w:p w:rsidR="006B6B47" w:rsidRPr="00F23322" w:rsidRDefault="006B6B47" w:rsidP="00F23322">
            <w:pPr>
              <w:rPr>
                <w:rFonts w:ascii="Arial" w:hAnsi="Arial" w:cs="Arial"/>
                <w:sz w:val="20"/>
                <w:szCs w:val="20"/>
              </w:rPr>
            </w:pPr>
          </w:p>
        </w:tc>
        <w:tc>
          <w:tcPr>
            <w:tcW w:w="939" w:type="dxa"/>
            <w:shd w:val="clear" w:color="auto" w:fill="auto"/>
            <w:noWrap/>
            <w:vAlign w:val="bottom"/>
            <w:hideMark/>
          </w:tcPr>
          <w:p w:rsidR="006B6B47" w:rsidRPr="00F23322" w:rsidRDefault="006B6B47" w:rsidP="00F23322">
            <w:pPr>
              <w:rPr>
                <w:rFonts w:ascii="Arial" w:hAnsi="Arial" w:cs="Arial"/>
                <w:sz w:val="20"/>
                <w:szCs w:val="20"/>
              </w:rPr>
            </w:pPr>
          </w:p>
        </w:tc>
        <w:tc>
          <w:tcPr>
            <w:tcW w:w="939" w:type="dxa"/>
            <w:shd w:val="clear" w:color="auto" w:fill="auto"/>
            <w:noWrap/>
            <w:vAlign w:val="bottom"/>
            <w:hideMark/>
          </w:tcPr>
          <w:p w:rsidR="006B6B47" w:rsidRPr="00F23322" w:rsidRDefault="006B6B47" w:rsidP="00F23322">
            <w:pPr>
              <w:rPr>
                <w:rFonts w:ascii="Arial" w:hAnsi="Arial" w:cs="Arial"/>
                <w:sz w:val="20"/>
                <w:szCs w:val="20"/>
              </w:rPr>
            </w:pPr>
          </w:p>
        </w:tc>
        <w:tc>
          <w:tcPr>
            <w:tcW w:w="939" w:type="dxa"/>
            <w:shd w:val="clear" w:color="auto" w:fill="auto"/>
            <w:noWrap/>
            <w:vAlign w:val="bottom"/>
            <w:hideMark/>
          </w:tcPr>
          <w:p w:rsidR="006B6B47" w:rsidRPr="00F23322" w:rsidRDefault="006B6B47" w:rsidP="00F23322">
            <w:pPr>
              <w:rPr>
                <w:rFonts w:ascii="Arial" w:hAnsi="Arial" w:cs="Arial"/>
                <w:sz w:val="20"/>
                <w:szCs w:val="20"/>
              </w:rPr>
            </w:pPr>
          </w:p>
        </w:tc>
      </w:tr>
      <w:tr w:rsidR="00B672B3" w:rsidRPr="00F23322" w:rsidTr="00696F1F">
        <w:trPr>
          <w:trHeight w:val="255"/>
          <w:jc w:val="center"/>
        </w:trPr>
        <w:tc>
          <w:tcPr>
            <w:tcW w:w="1996" w:type="dxa"/>
            <w:shd w:val="clear" w:color="auto" w:fill="D9D9D9" w:themeFill="background1" w:themeFillShade="D9"/>
            <w:noWrap/>
            <w:vAlign w:val="bottom"/>
            <w:hideMark/>
          </w:tcPr>
          <w:p w:rsidR="00B672B3" w:rsidRPr="00F23322" w:rsidRDefault="006B6B47" w:rsidP="00F23322">
            <w:pPr>
              <w:rPr>
                <w:rFonts w:ascii="Arial" w:hAnsi="Arial" w:cs="Arial"/>
                <w:sz w:val="20"/>
                <w:szCs w:val="20"/>
              </w:rPr>
            </w:pPr>
            <w:r>
              <w:rPr>
                <w:rFonts w:ascii="Arial" w:hAnsi="Arial" w:cs="Arial"/>
                <w:sz w:val="20"/>
                <w:szCs w:val="20"/>
              </w:rPr>
              <w:t>Unit - Guard</w:t>
            </w:r>
          </w:p>
        </w:tc>
        <w:tc>
          <w:tcPr>
            <w:tcW w:w="1120"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r>
      <w:tr w:rsidR="00B672B3" w:rsidRPr="00F23322" w:rsidTr="00696F1F">
        <w:trPr>
          <w:trHeight w:val="255"/>
          <w:jc w:val="center"/>
        </w:trPr>
        <w:tc>
          <w:tcPr>
            <w:tcW w:w="1996" w:type="dxa"/>
            <w:shd w:val="clear" w:color="auto" w:fill="auto"/>
            <w:noWrap/>
            <w:vAlign w:val="bottom"/>
            <w:hideMark/>
          </w:tcPr>
          <w:p w:rsidR="00B672B3" w:rsidRPr="00F23322" w:rsidRDefault="005F3F40" w:rsidP="00F23322">
            <w:pPr>
              <w:rPr>
                <w:rFonts w:ascii="Arial" w:hAnsi="Arial" w:cs="Arial"/>
                <w:sz w:val="20"/>
                <w:szCs w:val="20"/>
              </w:rPr>
            </w:pPr>
            <w:r>
              <w:rPr>
                <w:rFonts w:ascii="Arial" w:hAnsi="Arial" w:cs="Arial"/>
                <w:sz w:val="20"/>
                <w:szCs w:val="20"/>
              </w:rPr>
              <w:t xml:space="preserve">   </w:t>
            </w:r>
            <w:r w:rsidR="006B6B47">
              <w:rPr>
                <w:rFonts w:ascii="Arial" w:hAnsi="Arial" w:cs="Arial"/>
                <w:sz w:val="20"/>
                <w:szCs w:val="20"/>
              </w:rPr>
              <w:t>Frequency</w:t>
            </w:r>
          </w:p>
        </w:tc>
        <w:tc>
          <w:tcPr>
            <w:tcW w:w="1120"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50,786</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169,593</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0</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0</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220,379</w:t>
            </w:r>
          </w:p>
        </w:tc>
      </w:tr>
      <w:tr w:rsidR="00B672B3" w:rsidRPr="00F23322" w:rsidTr="00696F1F">
        <w:trPr>
          <w:trHeight w:val="255"/>
          <w:jc w:val="center"/>
        </w:trPr>
        <w:tc>
          <w:tcPr>
            <w:tcW w:w="1996" w:type="dxa"/>
            <w:shd w:val="clear" w:color="auto" w:fill="auto"/>
            <w:noWrap/>
            <w:vAlign w:val="bottom"/>
            <w:hideMark/>
          </w:tcPr>
          <w:p w:rsidR="00BF2730" w:rsidRDefault="005F3F40">
            <w:pPr>
              <w:rPr>
                <w:rFonts w:ascii="Arial" w:hAnsi="Arial" w:cs="Arial"/>
                <w:sz w:val="20"/>
                <w:szCs w:val="20"/>
              </w:rPr>
            </w:pPr>
            <w:r>
              <w:rPr>
                <w:rFonts w:ascii="Arial" w:hAnsi="Arial" w:cs="Arial"/>
                <w:sz w:val="20"/>
                <w:szCs w:val="20"/>
              </w:rPr>
              <w:t xml:space="preserve">   </w:t>
            </w:r>
            <w:r w:rsidR="006B6B47">
              <w:rPr>
                <w:rFonts w:ascii="Arial" w:hAnsi="Arial" w:cs="Arial"/>
                <w:sz w:val="20"/>
                <w:szCs w:val="20"/>
              </w:rPr>
              <w:t>Percent</w:t>
            </w:r>
          </w:p>
        </w:tc>
        <w:tc>
          <w:tcPr>
            <w:tcW w:w="1120"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23.04</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76.96</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0</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0</w:t>
            </w:r>
          </w:p>
        </w:tc>
        <w:tc>
          <w:tcPr>
            <w:tcW w:w="939" w:type="dxa"/>
            <w:shd w:val="clear" w:color="auto" w:fill="auto"/>
            <w:noWrap/>
            <w:vAlign w:val="bottom"/>
            <w:hideMark/>
          </w:tcPr>
          <w:p w:rsidR="00BF2730" w:rsidRDefault="00E146FE">
            <w:pPr>
              <w:jc w:val="right"/>
              <w:rPr>
                <w:rFonts w:ascii="Arial" w:hAnsi="Arial" w:cs="Arial"/>
                <w:sz w:val="20"/>
                <w:szCs w:val="20"/>
              </w:rPr>
            </w:pPr>
            <w:r>
              <w:rPr>
                <w:rFonts w:ascii="Arial" w:hAnsi="Arial" w:cs="Arial"/>
                <w:sz w:val="20"/>
                <w:szCs w:val="20"/>
              </w:rPr>
              <w:t>100</w:t>
            </w:r>
          </w:p>
        </w:tc>
      </w:tr>
      <w:tr w:rsidR="00B672B3" w:rsidRPr="00F23322" w:rsidTr="00696F1F">
        <w:trPr>
          <w:trHeight w:val="255"/>
          <w:jc w:val="center"/>
        </w:trPr>
        <w:tc>
          <w:tcPr>
            <w:tcW w:w="1996" w:type="dxa"/>
            <w:shd w:val="clear" w:color="auto" w:fill="auto"/>
            <w:noWrap/>
            <w:vAlign w:val="bottom"/>
            <w:hideMark/>
          </w:tcPr>
          <w:p w:rsidR="00B672B3" w:rsidRPr="00F23322" w:rsidRDefault="005F3F40" w:rsidP="00F23322">
            <w:pPr>
              <w:rPr>
                <w:rFonts w:ascii="Arial" w:hAnsi="Arial" w:cs="Arial"/>
                <w:sz w:val="20"/>
                <w:szCs w:val="20"/>
              </w:rPr>
            </w:pPr>
            <w:r>
              <w:rPr>
                <w:rFonts w:ascii="Arial" w:hAnsi="Arial" w:cs="Arial"/>
                <w:sz w:val="20"/>
                <w:szCs w:val="20"/>
              </w:rPr>
              <w:t xml:space="preserve">   </w:t>
            </w:r>
            <w:r w:rsidR="00B672B3" w:rsidRPr="00F23322">
              <w:rPr>
                <w:rFonts w:ascii="Arial" w:hAnsi="Arial" w:cs="Arial"/>
                <w:sz w:val="20"/>
                <w:szCs w:val="20"/>
              </w:rPr>
              <w:t>Sample Size</w:t>
            </w:r>
          </w:p>
        </w:tc>
        <w:tc>
          <w:tcPr>
            <w:tcW w:w="1120"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1,475</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4,925</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0</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0</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6,400</w:t>
            </w:r>
          </w:p>
        </w:tc>
      </w:tr>
      <w:tr w:rsidR="00B672B3" w:rsidRPr="00F23322" w:rsidTr="00696F1F">
        <w:trPr>
          <w:trHeight w:val="255"/>
          <w:jc w:val="center"/>
        </w:trPr>
        <w:tc>
          <w:tcPr>
            <w:tcW w:w="1996" w:type="dxa"/>
            <w:shd w:val="clear" w:color="auto" w:fill="auto"/>
            <w:noWrap/>
            <w:vAlign w:val="bottom"/>
            <w:hideMark/>
          </w:tcPr>
          <w:p w:rsidR="00B672B3" w:rsidRPr="00F23322" w:rsidRDefault="00B672B3" w:rsidP="00F23322">
            <w:pPr>
              <w:rPr>
                <w:rFonts w:ascii="Arial" w:hAnsi="Arial" w:cs="Arial"/>
                <w:sz w:val="20"/>
                <w:szCs w:val="20"/>
              </w:rPr>
            </w:pPr>
          </w:p>
        </w:tc>
        <w:tc>
          <w:tcPr>
            <w:tcW w:w="1120"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r>
      <w:tr w:rsidR="00B672B3" w:rsidRPr="00F23322" w:rsidTr="00696F1F">
        <w:trPr>
          <w:trHeight w:val="255"/>
          <w:jc w:val="center"/>
        </w:trPr>
        <w:tc>
          <w:tcPr>
            <w:tcW w:w="1996" w:type="dxa"/>
            <w:shd w:val="clear" w:color="auto" w:fill="D6E3BC" w:themeFill="accent3" w:themeFillTint="66"/>
            <w:noWrap/>
            <w:vAlign w:val="bottom"/>
            <w:hideMark/>
          </w:tcPr>
          <w:p w:rsidR="00711F36" w:rsidRDefault="00B672B3">
            <w:pPr>
              <w:rPr>
                <w:rFonts w:ascii="Arial" w:hAnsi="Arial" w:cs="Arial"/>
                <w:sz w:val="20"/>
                <w:szCs w:val="20"/>
              </w:rPr>
            </w:pPr>
            <w:r w:rsidRPr="00F23322">
              <w:rPr>
                <w:rFonts w:ascii="Arial" w:hAnsi="Arial" w:cs="Arial"/>
                <w:sz w:val="20"/>
                <w:szCs w:val="20"/>
              </w:rPr>
              <w:t>Total male</w:t>
            </w:r>
            <w:r w:rsidR="00F171F9" w:rsidRPr="00F23322">
              <w:rPr>
                <w:rFonts w:ascii="Arial" w:hAnsi="Arial" w:cs="Arial"/>
                <w:sz w:val="20"/>
                <w:szCs w:val="20"/>
              </w:rPr>
              <w:t xml:space="preserve"> sample</w:t>
            </w:r>
          </w:p>
        </w:tc>
        <w:tc>
          <w:tcPr>
            <w:tcW w:w="1120" w:type="dxa"/>
            <w:shd w:val="clear" w:color="auto" w:fill="D6E3BC" w:themeFill="accent3" w:themeFillTint="66"/>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4,378</w:t>
            </w:r>
          </w:p>
        </w:tc>
        <w:tc>
          <w:tcPr>
            <w:tcW w:w="939" w:type="dxa"/>
            <w:shd w:val="clear" w:color="auto" w:fill="D6E3BC" w:themeFill="accent3" w:themeFillTint="66"/>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12,918</w:t>
            </w:r>
          </w:p>
        </w:tc>
        <w:tc>
          <w:tcPr>
            <w:tcW w:w="939" w:type="dxa"/>
            <w:shd w:val="clear" w:color="auto" w:fill="D6E3BC" w:themeFill="accent3" w:themeFillTint="66"/>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3,214</w:t>
            </w:r>
          </w:p>
        </w:tc>
        <w:tc>
          <w:tcPr>
            <w:tcW w:w="939" w:type="dxa"/>
            <w:shd w:val="clear" w:color="auto" w:fill="D6E3BC" w:themeFill="accent3" w:themeFillTint="66"/>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3,490</w:t>
            </w:r>
          </w:p>
        </w:tc>
        <w:tc>
          <w:tcPr>
            <w:tcW w:w="939" w:type="dxa"/>
            <w:shd w:val="clear" w:color="auto" w:fill="D6E3BC" w:themeFill="accent3" w:themeFillTint="66"/>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24,000</w:t>
            </w:r>
          </w:p>
        </w:tc>
      </w:tr>
      <w:tr w:rsidR="00B672B3" w:rsidRPr="00F23322" w:rsidTr="00696F1F">
        <w:trPr>
          <w:trHeight w:val="255"/>
          <w:jc w:val="center"/>
        </w:trPr>
        <w:tc>
          <w:tcPr>
            <w:tcW w:w="1996" w:type="dxa"/>
            <w:shd w:val="clear" w:color="auto" w:fill="EAF1DD" w:themeFill="accent3" w:themeFillTint="33"/>
            <w:noWrap/>
            <w:vAlign w:val="bottom"/>
            <w:hideMark/>
          </w:tcPr>
          <w:p w:rsidR="00B672B3" w:rsidRPr="00F23322" w:rsidRDefault="00B672B3" w:rsidP="00F23322">
            <w:pPr>
              <w:rPr>
                <w:rFonts w:ascii="Arial" w:hAnsi="Arial" w:cs="Arial"/>
                <w:sz w:val="20"/>
                <w:szCs w:val="20"/>
              </w:rPr>
            </w:pPr>
            <w:r w:rsidRPr="00F23322">
              <w:rPr>
                <w:rFonts w:ascii="Arial" w:hAnsi="Arial" w:cs="Arial"/>
                <w:sz w:val="20"/>
                <w:szCs w:val="20"/>
              </w:rPr>
              <w:t>Eligible Population</w:t>
            </w:r>
          </w:p>
        </w:tc>
        <w:tc>
          <w:tcPr>
            <w:tcW w:w="1120" w:type="dxa"/>
            <w:shd w:val="clear" w:color="auto" w:fill="EAF1DD" w:themeFill="accent3" w:themeFillTint="33"/>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145,055</w:t>
            </w:r>
          </w:p>
        </w:tc>
        <w:tc>
          <w:tcPr>
            <w:tcW w:w="939" w:type="dxa"/>
            <w:shd w:val="clear" w:color="auto" w:fill="EAF1DD" w:themeFill="accent3" w:themeFillTint="33"/>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416,137</w:t>
            </w:r>
          </w:p>
        </w:tc>
        <w:tc>
          <w:tcPr>
            <w:tcW w:w="939" w:type="dxa"/>
            <w:shd w:val="clear" w:color="auto" w:fill="EAF1DD" w:themeFill="accent3" w:themeFillTint="33"/>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107,720</w:t>
            </w:r>
          </w:p>
        </w:tc>
        <w:tc>
          <w:tcPr>
            <w:tcW w:w="939" w:type="dxa"/>
            <w:shd w:val="clear" w:color="auto" w:fill="EAF1DD" w:themeFill="accent3" w:themeFillTint="33"/>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124,208</w:t>
            </w:r>
          </w:p>
        </w:tc>
        <w:tc>
          <w:tcPr>
            <w:tcW w:w="939" w:type="dxa"/>
            <w:shd w:val="clear" w:color="auto" w:fill="EAF1DD" w:themeFill="accent3" w:themeFillTint="33"/>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793,120</w:t>
            </w:r>
          </w:p>
        </w:tc>
      </w:tr>
      <w:tr w:rsidR="00B672B3" w:rsidRPr="00F23322" w:rsidTr="00696F1F">
        <w:trPr>
          <w:trHeight w:val="255"/>
          <w:jc w:val="center"/>
        </w:trPr>
        <w:tc>
          <w:tcPr>
            <w:tcW w:w="1996" w:type="dxa"/>
            <w:shd w:val="clear" w:color="auto" w:fill="auto"/>
            <w:noWrap/>
            <w:vAlign w:val="bottom"/>
            <w:hideMark/>
          </w:tcPr>
          <w:p w:rsidR="00B672B3" w:rsidRPr="00F23322" w:rsidRDefault="00B672B3" w:rsidP="00F23322">
            <w:pPr>
              <w:rPr>
                <w:rFonts w:ascii="Arial" w:hAnsi="Arial" w:cs="Arial"/>
                <w:sz w:val="20"/>
                <w:szCs w:val="20"/>
              </w:rPr>
            </w:pPr>
          </w:p>
        </w:tc>
        <w:tc>
          <w:tcPr>
            <w:tcW w:w="1120"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r>
      <w:tr w:rsidR="00B672B3" w:rsidRPr="00F23322" w:rsidTr="00696F1F">
        <w:trPr>
          <w:trHeight w:val="255"/>
          <w:jc w:val="center"/>
        </w:trPr>
        <w:tc>
          <w:tcPr>
            <w:tcW w:w="1996" w:type="dxa"/>
            <w:shd w:val="clear" w:color="auto" w:fill="D6E3BC" w:themeFill="accent3" w:themeFillTint="66"/>
            <w:noWrap/>
            <w:vAlign w:val="bottom"/>
            <w:hideMark/>
          </w:tcPr>
          <w:p w:rsidR="00F171F9" w:rsidRDefault="00B672B3" w:rsidP="00F23322">
            <w:pPr>
              <w:rPr>
                <w:rFonts w:ascii="Arial" w:hAnsi="Arial" w:cs="Arial"/>
                <w:sz w:val="20"/>
                <w:szCs w:val="20"/>
              </w:rPr>
            </w:pPr>
            <w:r w:rsidRPr="00F23322">
              <w:rPr>
                <w:rFonts w:ascii="Arial" w:hAnsi="Arial" w:cs="Arial"/>
                <w:sz w:val="20"/>
                <w:szCs w:val="20"/>
              </w:rPr>
              <w:t xml:space="preserve">Females </w:t>
            </w:r>
          </w:p>
          <w:p w:rsidR="00B672B3" w:rsidRPr="00F23322" w:rsidRDefault="00B672B3" w:rsidP="00F23322">
            <w:pPr>
              <w:rPr>
                <w:rFonts w:ascii="Arial" w:hAnsi="Arial" w:cs="Arial"/>
                <w:sz w:val="20"/>
                <w:szCs w:val="20"/>
              </w:rPr>
            </w:pPr>
            <w:r w:rsidRPr="00F23322">
              <w:rPr>
                <w:rFonts w:ascii="Arial" w:hAnsi="Arial" w:cs="Arial"/>
                <w:sz w:val="20"/>
                <w:szCs w:val="20"/>
              </w:rPr>
              <w:t>n=6,000</w:t>
            </w:r>
          </w:p>
        </w:tc>
        <w:tc>
          <w:tcPr>
            <w:tcW w:w="1120"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r>
      <w:tr w:rsidR="00F171F9" w:rsidRPr="00F23322" w:rsidTr="00696F1F">
        <w:trPr>
          <w:trHeight w:val="255"/>
          <w:jc w:val="center"/>
        </w:trPr>
        <w:tc>
          <w:tcPr>
            <w:tcW w:w="1996" w:type="dxa"/>
            <w:shd w:val="clear" w:color="auto" w:fill="D9D9D9" w:themeFill="background1" w:themeFillShade="D9"/>
            <w:noWrap/>
            <w:vAlign w:val="bottom"/>
            <w:hideMark/>
          </w:tcPr>
          <w:p w:rsidR="00F171F9" w:rsidRPr="00F23322" w:rsidRDefault="00F171F9" w:rsidP="00F23322">
            <w:pPr>
              <w:rPr>
                <w:rFonts w:ascii="Arial" w:hAnsi="Arial" w:cs="Arial"/>
                <w:sz w:val="20"/>
                <w:szCs w:val="20"/>
              </w:rPr>
            </w:pPr>
            <w:r>
              <w:rPr>
                <w:rFonts w:ascii="Arial" w:hAnsi="Arial" w:cs="Arial"/>
                <w:sz w:val="20"/>
                <w:szCs w:val="20"/>
              </w:rPr>
              <w:t>Unit - Active</w:t>
            </w:r>
          </w:p>
        </w:tc>
        <w:tc>
          <w:tcPr>
            <w:tcW w:w="1120" w:type="dxa"/>
            <w:shd w:val="clear" w:color="auto" w:fill="auto"/>
            <w:noWrap/>
            <w:vAlign w:val="bottom"/>
            <w:hideMark/>
          </w:tcPr>
          <w:p w:rsidR="00F171F9" w:rsidRPr="00F23322" w:rsidRDefault="00F171F9" w:rsidP="00F23322">
            <w:pPr>
              <w:jc w:val="right"/>
              <w:rPr>
                <w:rFonts w:ascii="Arial" w:hAnsi="Arial" w:cs="Arial"/>
                <w:sz w:val="20"/>
                <w:szCs w:val="20"/>
              </w:rPr>
            </w:pPr>
          </w:p>
        </w:tc>
        <w:tc>
          <w:tcPr>
            <w:tcW w:w="939" w:type="dxa"/>
            <w:shd w:val="clear" w:color="auto" w:fill="auto"/>
            <w:noWrap/>
            <w:vAlign w:val="bottom"/>
            <w:hideMark/>
          </w:tcPr>
          <w:p w:rsidR="00F171F9" w:rsidRPr="00F23322" w:rsidRDefault="00F171F9" w:rsidP="00F23322">
            <w:pPr>
              <w:jc w:val="right"/>
              <w:rPr>
                <w:rFonts w:ascii="Arial" w:hAnsi="Arial" w:cs="Arial"/>
                <w:sz w:val="20"/>
                <w:szCs w:val="20"/>
              </w:rPr>
            </w:pPr>
          </w:p>
        </w:tc>
        <w:tc>
          <w:tcPr>
            <w:tcW w:w="939" w:type="dxa"/>
            <w:shd w:val="clear" w:color="auto" w:fill="auto"/>
            <w:noWrap/>
            <w:vAlign w:val="bottom"/>
            <w:hideMark/>
          </w:tcPr>
          <w:p w:rsidR="00F171F9" w:rsidRPr="00F23322" w:rsidRDefault="00F171F9" w:rsidP="00F23322">
            <w:pPr>
              <w:jc w:val="right"/>
              <w:rPr>
                <w:rFonts w:ascii="Arial" w:hAnsi="Arial" w:cs="Arial"/>
                <w:sz w:val="20"/>
                <w:szCs w:val="20"/>
              </w:rPr>
            </w:pPr>
          </w:p>
        </w:tc>
        <w:tc>
          <w:tcPr>
            <w:tcW w:w="939" w:type="dxa"/>
            <w:shd w:val="clear" w:color="auto" w:fill="auto"/>
            <w:noWrap/>
            <w:vAlign w:val="bottom"/>
            <w:hideMark/>
          </w:tcPr>
          <w:p w:rsidR="00F171F9" w:rsidRPr="00F23322" w:rsidRDefault="00F171F9" w:rsidP="00F23322">
            <w:pPr>
              <w:jc w:val="right"/>
              <w:rPr>
                <w:rFonts w:ascii="Arial" w:hAnsi="Arial" w:cs="Arial"/>
                <w:sz w:val="20"/>
                <w:szCs w:val="20"/>
              </w:rPr>
            </w:pPr>
          </w:p>
        </w:tc>
        <w:tc>
          <w:tcPr>
            <w:tcW w:w="939" w:type="dxa"/>
            <w:shd w:val="clear" w:color="auto" w:fill="auto"/>
            <w:noWrap/>
            <w:vAlign w:val="bottom"/>
            <w:hideMark/>
          </w:tcPr>
          <w:p w:rsidR="00F171F9" w:rsidRPr="00F23322" w:rsidRDefault="00F171F9" w:rsidP="00F23322">
            <w:pPr>
              <w:jc w:val="right"/>
              <w:rPr>
                <w:rFonts w:ascii="Arial" w:hAnsi="Arial" w:cs="Arial"/>
                <w:sz w:val="20"/>
                <w:szCs w:val="20"/>
              </w:rPr>
            </w:pPr>
          </w:p>
        </w:tc>
      </w:tr>
      <w:tr w:rsidR="00B672B3" w:rsidRPr="00F23322" w:rsidTr="00696F1F">
        <w:trPr>
          <w:trHeight w:val="255"/>
          <w:jc w:val="center"/>
        </w:trPr>
        <w:tc>
          <w:tcPr>
            <w:tcW w:w="1996" w:type="dxa"/>
            <w:shd w:val="clear" w:color="auto" w:fill="auto"/>
            <w:noWrap/>
            <w:vAlign w:val="bottom"/>
            <w:hideMark/>
          </w:tcPr>
          <w:p w:rsidR="00B672B3" w:rsidRPr="00F23322" w:rsidRDefault="005F3F40" w:rsidP="00F23322">
            <w:pPr>
              <w:rPr>
                <w:rFonts w:ascii="Arial" w:hAnsi="Arial" w:cs="Arial"/>
                <w:sz w:val="20"/>
                <w:szCs w:val="20"/>
              </w:rPr>
            </w:pPr>
            <w:r>
              <w:rPr>
                <w:rFonts w:ascii="Arial" w:hAnsi="Arial" w:cs="Arial"/>
                <w:sz w:val="20"/>
                <w:szCs w:val="20"/>
              </w:rPr>
              <w:t xml:space="preserve">   </w:t>
            </w:r>
            <w:r w:rsidR="00B672B3" w:rsidRPr="00F23322">
              <w:rPr>
                <w:rFonts w:ascii="Arial" w:hAnsi="Arial" w:cs="Arial"/>
                <w:sz w:val="20"/>
                <w:szCs w:val="20"/>
              </w:rPr>
              <w:t>Freq</w:t>
            </w:r>
            <w:r w:rsidR="00F171F9">
              <w:rPr>
                <w:rFonts w:ascii="Arial" w:hAnsi="Arial" w:cs="Arial"/>
                <w:sz w:val="20"/>
                <w:szCs w:val="20"/>
              </w:rPr>
              <w:t xml:space="preserve">uency </w:t>
            </w:r>
          </w:p>
        </w:tc>
        <w:tc>
          <w:tcPr>
            <w:tcW w:w="1120"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14,129</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22,823</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2,949</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14,707</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54,608</w:t>
            </w:r>
          </w:p>
        </w:tc>
      </w:tr>
      <w:tr w:rsidR="00B672B3" w:rsidRPr="00F23322" w:rsidTr="00696F1F">
        <w:trPr>
          <w:trHeight w:val="255"/>
          <w:jc w:val="center"/>
        </w:trPr>
        <w:tc>
          <w:tcPr>
            <w:tcW w:w="1996" w:type="dxa"/>
            <w:shd w:val="clear" w:color="auto" w:fill="auto"/>
            <w:noWrap/>
            <w:vAlign w:val="bottom"/>
            <w:hideMark/>
          </w:tcPr>
          <w:p w:rsidR="00BF2730" w:rsidRDefault="005F3F40">
            <w:pPr>
              <w:rPr>
                <w:rFonts w:ascii="Arial" w:hAnsi="Arial" w:cs="Arial"/>
                <w:sz w:val="20"/>
                <w:szCs w:val="20"/>
              </w:rPr>
            </w:pPr>
            <w:r>
              <w:rPr>
                <w:rFonts w:ascii="Arial" w:hAnsi="Arial" w:cs="Arial"/>
                <w:sz w:val="20"/>
                <w:szCs w:val="20"/>
              </w:rPr>
              <w:t xml:space="preserve">   </w:t>
            </w:r>
            <w:r w:rsidR="00F171F9">
              <w:rPr>
                <w:rFonts w:ascii="Arial" w:hAnsi="Arial" w:cs="Arial"/>
                <w:sz w:val="20"/>
                <w:szCs w:val="20"/>
              </w:rPr>
              <w:t>Percent</w:t>
            </w:r>
          </w:p>
        </w:tc>
        <w:tc>
          <w:tcPr>
            <w:tcW w:w="1120"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25.87</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41.79</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5.4</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26.93</w:t>
            </w:r>
          </w:p>
        </w:tc>
        <w:tc>
          <w:tcPr>
            <w:tcW w:w="939" w:type="dxa"/>
            <w:shd w:val="clear" w:color="auto" w:fill="auto"/>
            <w:noWrap/>
            <w:vAlign w:val="bottom"/>
            <w:hideMark/>
          </w:tcPr>
          <w:p w:rsidR="00BF2730" w:rsidRDefault="005807C9">
            <w:pPr>
              <w:jc w:val="right"/>
              <w:rPr>
                <w:rFonts w:ascii="Arial" w:hAnsi="Arial" w:cs="Arial"/>
                <w:sz w:val="20"/>
                <w:szCs w:val="20"/>
              </w:rPr>
            </w:pPr>
            <w:r>
              <w:rPr>
                <w:rFonts w:ascii="Arial" w:hAnsi="Arial" w:cs="Arial"/>
                <w:sz w:val="20"/>
                <w:szCs w:val="20"/>
              </w:rPr>
              <w:t>100</w:t>
            </w:r>
          </w:p>
        </w:tc>
      </w:tr>
      <w:tr w:rsidR="00B672B3" w:rsidRPr="00F23322" w:rsidTr="00696F1F">
        <w:trPr>
          <w:trHeight w:val="255"/>
          <w:jc w:val="center"/>
        </w:trPr>
        <w:tc>
          <w:tcPr>
            <w:tcW w:w="1996" w:type="dxa"/>
            <w:shd w:val="clear" w:color="auto" w:fill="auto"/>
            <w:noWrap/>
            <w:vAlign w:val="bottom"/>
            <w:hideMark/>
          </w:tcPr>
          <w:p w:rsidR="00B672B3" w:rsidRPr="00F23322" w:rsidRDefault="005F3F40" w:rsidP="00F23322">
            <w:pPr>
              <w:rPr>
                <w:rFonts w:ascii="Arial" w:hAnsi="Arial" w:cs="Arial"/>
                <w:sz w:val="20"/>
                <w:szCs w:val="20"/>
              </w:rPr>
            </w:pPr>
            <w:r>
              <w:rPr>
                <w:rFonts w:ascii="Arial" w:hAnsi="Arial" w:cs="Arial"/>
                <w:sz w:val="20"/>
                <w:szCs w:val="20"/>
              </w:rPr>
              <w:t xml:space="preserve">   </w:t>
            </w:r>
            <w:r w:rsidR="00B672B3" w:rsidRPr="00F23322">
              <w:rPr>
                <w:rFonts w:ascii="Arial" w:hAnsi="Arial" w:cs="Arial"/>
                <w:sz w:val="20"/>
                <w:szCs w:val="20"/>
              </w:rPr>
              <w:t>Sample Size</w:t>
            </w:r>
          </w:p>
        </w:tc>
        <w:tc>
          <w:tcPr>
            <w:tcW w:w="1120"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621</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w:t>
            </w:r>
            <w:r w:rsidR="00FC0FCC">
              <w:rPr>
                <w:rFonts w:ascii="Arial" w:hAnsi="Arial" w:cs="Arial"/>
                <w:sz w:val="20"/>
                <w:szCs w:val="20"/>
              </w:rPr>
              <w:t>,</w:t>
            </w:r>
            <w:r w:rsidRPr="00F23322">
              <w:rPr>
                <w:rFonts w:ascii="Arial" w:hAnsi="Arial" w:cs="Arial"/>
                <w:sz w:val="20"/>
                <w:szCs w:val="20"/>
              </w:rPr>
              <w:t>003</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130</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646</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2</w:t>
            </w:r>
            <w:r w:rsidR="00FC0FCC">
              <w:rPr>
                <w:rFonts w:ascii="Arial" w:hAnsi="Arial" w:cs="Arial"/>
                <w:sz w:val="20"/>
                <w:szCs w:val="20"/>
              </w:rPr>
              <w:t>,</w:t>
            </w:r>
            <w:r w:rsidRPr="00F23322">
              <w:rPr>
                <w:rFonts w:ascii="Arial" w:hAnsi="Arial" w:cs="Arial"/>
                <w:sz w:val="20"/>
                <w:szCs w:val="20"/>
              </w:rPr>
              <w:t>400</w:t>
            </w:r>
          </w:p>
        </w:tc>
      </w:tr>
      <w:tr w:rsidR="00F171F9" w:rsidRPr="00F23322" w:rsidTr="00696F1F">
        <w:trPr>
          <w:trHeight w:val="255"/>
          <w:jc w:val="center"/>
        </w:trPr>
        <w:tc>
          <w:tcPr>
            <w:tcW w:w="1996" w:type="dxa"/>
            <w:shd w:val="clear" w:color="auto" w:fill="auto"/>
            <w:noWrap/>
            <w:vAlign w:val="bottom"/>
            <w:hideMark/>
          </w:tcPr>
          <w:p w:rsidR="00F171F9" w:rsidRPr="00F23322" w:rsidRDefault="00F171F9" w:rsidP="00F23322">
            <w:pPr>
              <w:rPr>
                <w:rFonts w:ascii="Arial" w:hAnsi="Arial" w:cs="Arial"/>
                <w:sz w:val="20"/>
                <w:szCs w:val="20"/>
              </w:rPr>
            </w:pPr>
          </w:p>
        </w:tc>
        <w:tc>
          <w:tcPr>
            <w:tcW w:w="1120" w:type="dxa"/>
            <w:shd w:val="clear" w:color="auto" w:fill="auto"/>
            <w:noWrap/>
            <w:vAlign w:val="bottom"/>
            <w:hideMark/>
          </w:tcPr>
          <w:p w:rsidR="00F171F9" w:rsidRPr="00F23322" w:rsidRDefault="00F171F9" w:rsidP="00F23322">
            <w:pPr>
              <w:rPr>
                <w:rFonts w:ascii="Arial" w:hAnsi="Arial" w:cs="Arial"/>
                <w:sz w:val="20"/>
                <w:szCs w:val="20"/>
              </w:rPr>
            </w:pPr>
          </w:p>
        </w:tc>
        <w:tc>
          <w:tcPr>
            <w:tcW w:w="939" w:type="dxa"/>
            <w:shd w:val="clear" w:color="auto" w:fill="auto"/>
            <w:noWrap/>
            <w:vAlign w:val="bottom"/>
            <w:hideMark/>
          </w:tcPr>
          <w:p w:rsidR="00F171F9" w:rsidRPr="00F23322" w:rsidRDefault="00F171F9" w:rsidP="00F23322">
            <w:pPr>
              <w:rPr>
                <w:rFonts w:ascii="Arial" w:hAnsi="Arial" w:cs="Arial"/>
                <w:sz w:val="20"/>
                <w:szCs w:val="20"/>
              </w:rPr>
            </w:pPr>
          </w:p>
        </w:tc>
        <w:tc>
          <w:tcPr>
            <w:tcW w:w="939" w:type="dxa"/>
            <w:shd w:val="clear" w:color="auto" w:fill="auto"/>
            <w:noWrap/>
            <w:vAlign w:val="bottom"/>
            <w:hideMark/>
          </w:tcPr>
          <w:p w:rsidR="00F171F9" w:rsidRPr="00F23322" w:rsidRDefault="00F171F9" w:rsidP="00F23322">
            <w:pPr>
              <w:rPr>
                <w:rFonts w:ascii="Arial" w:hAnsi="Arial" w:cs="Arial"/>
                <w:sz w:val="20"/>
                <w:szCs w:val="20"/>
              </w:rPr>
            </w:pPr>
          </w:p>
        </w:tc>
        <w:tc>
          <w:tcPr>
            <w:tcW w:w="939" w:type="dxa"/>
            <w:shd w:val="clear" w:color="auto" w:fill="auto"/>
            <w:noWrap/>
            <w:vAlign w:val="bottom"/>
            <w:hideMark/>
          </w:tcPr>
          <w:p w:rsidR="00F171F9" w:rsidRPr="00F23322" w:rsidRDefault="00F171F9" w:rsidP="00F23322">
            <w:pPr>
              <w:rPr>
                <w:rFonts w:ascii="Arial" w:hAnsi="Arial" w:cs="Arial"/>
                <w:sz w:val="20"/>
                <w:szCs w:val="20"/>
              </w:rPr>
            </w:pPr>
          </w:p>
        </w:tc>
        <w:tc>
          <w:tcPr>
            <w:tcW w:w="939" w:type="dxa"/>
            <w:shd w:val="clear" w:color="auto" w:fill="auto"/>
            <w:noWrap/>
            <w:vAlign w:val="bottom"/>
            <w:hideMark/>
          </w:tcPr>
          <w:p w:rsidR="00F171F9" w:rsidRPr="00F23322" w:rsidRDefault="00F171F9" w:rsidP="00F23322">
            <w:pPr>
              <w:rPr>
                <w:rFonts w:ascii="Arial" w:hAnsi="Arial" w:cs="Arial"/>
                <w:sz w:val="20"/>
                <w:szCs w:val="20"/>
              </w:rPr>
            </w:pPr>
          </w:p>
        </w:tc>
      </w:tr>
      <w:tr w:rsidR="00B672B3" w:rsidRPr="00F23322" w:rsidTr="00696F1F">
        <w:trPr>
          <w:trHeight w:val="255"/>
          <w:jc w:val="center"/>
        </w:trPr>
        <w:tc>
          <w:tcPr>
            <w:tcW w:w="1996" w:type="dxa"/>
            <w:shd w:val="clear" w:color="auto" w:fill="D9D9D9" w:themeFill="background1" w:themeFillShade="D9"/>
            <w:noWrap/>
            <w:vAlign w:val="bottom"/>
            <w:hideMark/>
          </w:tcPr>
          <w:p w:rsidR="00B672B3" w:rsidRPr="00F23322" w:rsidRDefault="00F171F9" w:rsidP="00F23322">
            <w:pPr>
              <w:rPr>
                <w:rFonts w:ascii="Arial" w:hAnsi="Arial" w:cs="Arial"/>
                <w:sz w:val="20"/>
                <w:szCs w:val="20"/>
              </w:rPr>
            </w:pPr>
            <w:r>
              <w:rPr>
                <w:rFonts w:ascii="Arial" w:hAnsi="Arial" w:cs="Arial"/>
                <w:sz w:val="20"/>
                <w:szCs w:val="20"/>
              </w:rPr>
              <w:t>Unit - Reserve</w:t>
            </w:r>
          </w:p>
        </w:tc>
        <w:tc>
          <w:tcPr>
            <w:tcW w:w="1120"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r>
      <w:tr w:rsidR="00B672B3" w:rsidRPr="00F23322" w:rsidTr="00696F1F">
        <w:trPr>
          <w:trHeight w:val="255"/>
          <w:jc w:val="center"/>
        </w:trPr>
        <w:tc>
          <w:tcPr>
            <w:tcW w:w="1996" w:type="dxa"/>
            <w:shd w:val="clear" w:color="auto" w:fill="auto"/>
            <w:noWrap/>
            <w:vAlign w:val="bottom"/>
            <w:hideMark/>
          </w:tcPr>
          <w:p w:rsidR="00B672B3" w:rsidRPr="00F23322" w:rsidRDefault="005F3F40" w:rsidP="00F23322">
            <w:pPr>
              <w:rPr>
                <w:rFonts w:ascii="Arial" w:hAnsi="Arial" w:cs="Arial"/>
                <w:sz w:val="20"/>
                <w:szCs w:val="20"/>
              </w:rPr>
            </w:pPr>
            <w:r>
              <w:rPr>
                <w:rFonts w:ascii="Arial" w:hAnsi="Arial" w:cs="Arial"/>
                <w:sz w:val="20"/>
                <w:szCs w:val="20"/>
              </w:rPr>
              <w:t xml:space="preserve">   </w:t>
            </w:r>
            <w:r w:rsidR="00B672B3" w:rsidRPr="00F23322">
              <w:rPr>
                <w:rFonts w:ascii="Arial" w:hAnsi="Arial" w:cs="Arial"/>
                <w:sz w:val="20"/>
                <w:szCs w:val="20"/>
              </w:rPr>
              <w:t>Freq</w:t>
            </w:r>
            <w:r w:rsidR="00F171F9">
              <w:rPr>
                <w:rFonts w:ascii="Arial" w:hAnsi="Arial" w:cs="Arial"/>
                <w:sz w:val="20"/>
                <w:szCs w:val="20"/>
              </w:rPr>
              <w:t>uency</w:t>
            </w:r>
          </w:p>
        </w:tc>
        <w:tc>
          <w:tcPr>
            <w:tcW w:w="1120"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4,188</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16,771</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656</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3,314</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24,929</w:t>
            </w:r>
          </w:p>
        </w:tc>
      </w:tr>
      <w:tr w:rsidR="00B672B3" w:rsidRPr="00F23322" w:rsidTr="00696F1F">
        <w:trPr>
          <w:trHeight w:val="255"/>
          <w:jc w:val="center"/>
        </w:trPr>
        <w:tc>
          <w:tcPr>
            <w:tcW w:w="1996" w:type="dxa"/>
            <w:shd w:val="clear" w:color="auto" w:fill="auto"/>
            <w:noWrap/>
            <w:vAlign w:val="bottom"/>
            <w:hideMark/>
          </w:tcPr>
          <w:p w:rsidR="00BF2730" w:rsidRDefault="005F3F40">
            <w:pPr>
              <w:rPr>
                <w:rFonts w:ascii="Arial" w:hAnsi="Arial" w:cs="Arial"/>
                <w:sz w:val="20"/>
                <w:szCs w:val="20"/>
              </w:rPr>
            </w:pPr>
            <w:r>
              <w:rPr>
                <w:rFonts w:ascii="Arial" w:hAnsi="Arial" w:cs="Arial"/>
                <w:sz w:val="20"/>
                <w:szCs w:val="20"/>
              </w:rPr>
              <w:t xml:space="preserve">   </w:t>
            </w:r>
            <w:r w:rsidR="00F171F9">
              <w:rPr>
                <w:rFonts w:ascii="Arial" w:hAnsi="Arial" w:cs="Arial"/>
                <w:sz w:val="20"/>
                <w:szCs w:val="20"/>
              </w:rPr>
              <w:t>Percent</w:t>
            </w:r>
          </w:p>
        </w:tc>
        <w:tc>
          <w:tcPr>
            <w:tcW w:w="1120"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16.8</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67.28</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2.63</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13.29</w:t>
            </w:r>
          </w:p>
        </w:tc>
        <w:tc>
          <w:tcPr>
            <w:tcW w:w="939" w:type="dxa"/>
            <w:shd w:val="clear" w:color="auto" w:fill="auto"/>
            <w:noWrap/>
            <w:vAlign w:val="bottom"/>
            <w:hideMark/>
          </w:tcPr>
          <w:p w:rsidR="00BF2730" w:rsidRDefault="00192615">
            <w:pPr>
              <w:jc w:val="right"/>
              <w:rPr>
                <w:rFonts w:ascii="Arial" w:hAnsi="Arial" w:cs="Arial"/>
                <w:sz w:val="20"/>
                <w:szCs w:val="20"/>
              </w:rPr>
            </w:pPr>
            <w:r>
              <w:rPr>
                <w:rFonts w:ascii="Arial" w:hAnsi="Arial" w:cs="Arial"/>
                <w:sz w:val="20"/>
                <w:szCs w:val="20"/>
              </w:rPr>
              <w:t>100</w:t>
            </w:r>
          </w:p>
        </w:tc>
      </w:tr>
      <w:tr w:rsidR="00B672B3" w:rsidRPr="00F23322" w:rsidTr="00696F1F">
        <w:trPr>
          <w:trHeight w:val="255"/>
          <w:jc w:val="center"/>
        </w:trPr>
        <w:tc>
          <w:tcPr>
            <w:tcW w:w="1996" w:type="dxa"/>
            <w:shd w:val="clear" w:color="auto" w:fill="auto"/>
            <w:noWrap/>
            <w:vAlign w:val="bottom"/>
            <w:hideMark/>
          </w:tcPr>
          <w:p w:rsidR="00B672B3" w:rsidRPr="00F23322" w:rsidRDefault="005F3F40" w:rsidP="00F23322">
            <w:pPr>
              <w:rPr>
                <w:rFonts w:ascii="Arial" w:hAnsi="Arial" w:cs="Arial"/>
                <w:sz w:val="20"/>
                <w:szCs w:val="20"/>
              </w:rPr>
            </w:pPr>
            <w:r>
              <w:rPr>
                <w:rFonts w:ascii="Arial" w:hAnsi="Arial" w:cs="Arial"/>
                <w:sz w:val="20"/>
                <w:szCs w:val="20"/>
              </w:rPr>
              <w:t xml:space="preserve">   </w:t>
            </w:r>
            <w:r w:rsidR="00B672B3" w:rsidRPr="00F23322">
              <w:rPr>
                <w:rFonts w:ascii="Arial" w:hAnsi="Arial" w:cs="Arial"/>
                <w:sz w:val="20"/>
                <w:szCs w:val="20"/>
              </w:rPr>
              <w:t>Sample Size</w:t>
            </w:r>
          </w:p>
        </w:tc>
        <w:tc>
          <w:tcPr>
            <w:tcW w:w="1120"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336</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w:t>
            </w:r>
            <w:r w:rsidR="00FC0FCC">
              <w:rPr>
                <w:rFonts w:ascii="Arial" w:hAnsi="Arial" w:cs="Arial"/>
                <w:sz w:val="20"/>
                <w:szCs w:val="20"/>
              </w:rPr>
              <w:t>,</w:t>
            </w:r>
            <w:r w:rsidRPr="00F23322">
              <w:rPr>
                <w:rFonts w:ascii="Arial" w:hAnsi="Arial" w:cs="Arial"/>
                <w:sz w:val="20"/>
                <w:szCs w:val="20"/>
              </w:rPr>
              <w:t>345</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53</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266</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2,000</w:t>
            </w:r>
          </w:p>
        </w:tc>
      </w:tr>
      <w:tr w:rsidR="00F171F9" w:rsidRPr="00F23322" w:rsidTr="00696F1F">
        <w:trPr>
          <w:trHeight w:val="255"/>
          <w:jc w:val="center"/>
        </w:trPr>
        <w:tc>
          <w:tcPr>
            <w:tcW w:w="1996" w:type="dxa"/>
            <w:shd w:val="clear" w:color="auto" w:fill="auto"/>
            <w:noWrap/>
            <w:vAlign w:val="bottom"/>
            <w:hideMark/>
          </w:tcPr>
          <w:p w:rsidR="00F171F9" w:rsidRPr="00F23322" w:rsidRDefault="00F171F9" w:rsidP="00F23322">
            <w:pPr>
              <w:rPr>
                <w:rFonts w:ascii="Arial" w:hAnsi="Arial" w:cs="Arial"/>
                <w:sz w:val="20"/>
                <w:szCs w:val="20"/>
              </w:rPr>
            </w:pPr>
          </w:p>
        </w:tc>
        <w:tc>
          <w:tcPr>
            <w:tcW w:w="1120" w:type="dxa"/>
            <w:shd w:val="clear" w:color="auto" w:fill="auto"/>
            <w:noWrap/>
            <w:vAlign w:val="bottom"/>
            <w:hideMark/>
          </w:tcPr>
          <w:p w:rsidR="00F171F9" w:rsidRPr="00F23322" w:rsidRDefault="00F171F9" w:rsidP="00F23322">
            <w:pPr>
              <w:rPr>
                <w:rFonts w:ascii="Arial" w:hAnsi="Arial" w:cs="Arial"/>
                <w:sz w:val="20"/>
                <w:szCs w:val="20"/>
              </w:rPr>
            </w:pPr>
          </w:p>
        </w:tc>
        <w:tc>
          <w:tcPr>
            <w:tcW w:w="939" w:type="dxa"/>
            <w:shd w:val="clear" w:color="auto" w:fill="auto"/>
            <w:noWrap/>
            <w:vAlign w:val="bottom"/>
            <w:hideMark/>
          </w:tcPr>
          <w:p w:rsidR="00F171F9" w:rsidRPr="00F23322" w:rsidRDefault="00F171F9" w:rsidP="00F23322">
            <w:pPr>
              <w:rPr>
                <w:rFonts w:ascii="Arial" w:hAnsi="Arial" w:cs="Arial"/>
                <w:sz w:val="20"/>
                <w:szCs w:val="20"/>
              </w:rPr>
            </w:pPr>
          </w:p>
        </w:tc>
        <w:tc>
          <w:tcPr>
            <w:tcW w:w="939" w:type="dxa"/>
            <w:shd w:val="clear" w:color="auto" w:fill="auto"/>
            <w:noWrap/>
            <w:vAlign w:val="bottom"/>
            <w:hideMark/>
          </w:tcPr>
          <w:p w:rsidR="00F171F9" w:rsidRPr="00F23322" w:rsidRDefault="00F171F9" w:rsidP="00F23322">
            <w:pPr>
              <w:rPr>
                <w:rFonts w:ascii="Arial" w:hAnsi="Arial" w:cs="Arial"/>
                <w:sz w:val="20"/>
                <w:szCs w:val="20"/>
              </w:rPr>
            </w:pPr>
          </w:p>
        </w:tc>
        <w:tc>
          <w:tcPr>
            <w:tcW w:w="939" w:type="dxa"/>
            <w:shd w:val="clear" w:color="auto" w:fill="auto"/>
            <w:noWrap/>
            <w:vAlign w:val="bottom"/>
            <w:hideMark/>
          </w:tcPr>
          <w:p w:rsidR="00F171F9" w:rsidRPr="00F23322" w:rsidRDefault="00F171F9" w:rsidP="00F23322">
            <w:pPr>
              <w:rPr>
                <w:rFonts w:ascii="Arial" w:hAnsi="Arial" w:cs="Arial"/>
                <w:sz w:val="20"/>
                <w:szCs w:val="20"/>
              </w:rPr>
            </w:pPr>
          </w:p>
        </w:tc>
        <w:tc>
          <w:tcPr>
            <w:tcW w:w="939" w:type="dxa"/>
            <w:shd w:val="clear" w:color="auto" w:fill="auto"/>
            <w:noWrap/>
            <w:vAlign w:val="bottom"/>
            <w:hideMark/>
          </w:tcPr>
          <w:p w:rsidR="00F171F9" w:rsidRPr="00F23322" w:rsidRDefault="00F171F9" w:rsidP="00F23322">
            <w:pPr>
              <w:rPr>
                <w:rFonts w:ascii="Arial" w:hAnsi="Arial" w:cs="Arial"/>
                <w:sz w:val="20"/>
                <w:szCs w:val="20"/>
              </w:rPr>
            </w:pPr>
          </w:p>
        </w:tc>
      </w:tr>
      <w:tr w:rsidR="00B672B3" w:rsidRPr="00F23322" w:rsidTr="00696F1F">
        <w:trPr>
          <w:trHeight w:val="255"/>
          <w:jc w:val="center"/>
        </w:trPr>
        <w:tc>
          <w:tcPr>
            <w:tcW w:w="1996" w:type="dxa"/>
            <w:shd w:val="clear" w:color="auto" w:fill="D9D9D9" w:themeFill="background1" w:themeFillShade="D9"/>
            <w:noWrap/>
            <w:vAlign w:val="bottom"/>
            <w:hideMark/>
          </w:tcPr>
          <w:p w:rsidR="00B672B3" w:rsidRPr="00F23322" w:rsidRDefault="00F171F9" w:rsidP="00F23322">
            <w:pPr>
              <w:rPr>
                <w:rFonts w:ascii="Arial" w:hAnsi="Arial" w:cs="Arial"/>
                <w:sz w:val="20"/>
                <w:szCs w:val="20"/>
              </w:rPr>
            </w:pPr>
            <w:r>
              <w:rPr>
                <w:rFonts w:ascii="Arial" w:hAnsi="Arial" w:cs="Arial"/>
                <w:sz w:val="20"/>
                <w:szCs w:val="20"/>
              </w:rPr>
              <w:t>Unit - Guard</w:t>
            </w:r>
          </w:p>
        </w:tc>
        <w:tc>
          <w:tcPr>
            <w:tcW w:w="1120"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r>
      <w:tr w:rsidR="00B672B3" w:rsidRPr="00F23322" w:rsidTr="00696F1F">
        <w:trPr>
          <w:trHeight w:val="255"/>
          <w:jc w:val="center"/>
        </w:trPr>
        <w:tc>
          <w:tcPr>
            <w:tcW w:w="1996" w:type="dxa"/>
            <w:shd w:val="clear" w:color="auto" w:fill="auto"/>
            <w:noWrap/>
            <w:vAlign w:val="bottom"/>
            <w:hideMark/>
          </w:tcPr>
          <w:p w:rsidR="00B672B3" w:rsidRPr="00F23322" w:rsidRDefault="005F3F40" w:rsidP="00F23322">
            <w:pPr>
              <w:rPr>
                <w:rFonts w:ascii="Arial" w:hAnsi="Arial" w:cs="Arial"/>
                <w:sz w:val="20"/>
                <w:szCs w:val="20"/>
              </w:rPr>
            </w:pPr>
            <w:r>
              <w:rPr>
                <w:rFonts w:ascii="Arial" w:hAnsi="Arial" w:cs="Arial"/>
                <w:sz w:val="20"/>
                <w:szCs w:val="20"/>
              </w:rPr>
              <w:t xml:space="preserve">   </w:t>
            </w:r>
            <w:r w:rsidR="00B672B3" w:rsidRPr="00F23322">
              <w:rPr>
                <w:rFonts w:ascii="Arial" w:hAnsi="Arial" w:cs="Arial"/>
                <w:sz w:val="20"/>
                <w:szCs w:val="20"/>
              </w:rPr>
              <w:t>Freq</w:t>
            </w:r>
            <w:r w:rsidR="00F171F9">
              <w:rPr>
                <w:rFonts w:ascii="Arial" w:hAnsi="Arial" w:cs="Arial"/>
                <w:sz w:val="20"/>
                <w:szCs w:val="20"/>
              </w:rPr>
              <w:t>uency</w:t>
            </w:r>
          </w:p>
        </w:tc>
        <w:tc>
          <w:tcPr>
            <w:tcW w:w="1120"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6,507</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14,775</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0</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0</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21,282</w:t>
            </w:r>
          </w:p>
        </w:tc>
      </w:tr>
      <w:tr w:rsidR="00B672B3" w:rsidRPr="00F23322" w:rsidTr="00696F1F">
        <w:trPr>
          <w:trHeight w:val="255"/>
          <w:jc w:val="center"/>
        </w:trPr>
        <w:tc>
          <w:tcPr>
            <w:tcW w:w="1996" w:type="dxa"/>
            <w:shd w:val="clear" w:color="auto" w:fill="auto"/>
            <w:noWrap/>
            <w:vAlign w:val="bottom"/>
            <w:hideMark/>
          </w:tcPr>
          <w:p w:rsidR="00BF2730" w:rsidRDefault="005F3F40">
            <w:pPr>
              <w:rPr>
                <w:rFonts w:ascii="Arial" w:hAnsi="Arial" w:cs="Arial"/>
                <w:sz w:val="20"/>
                <w:szCs w:val="20"/>
              </w:rPr>
            </w:pPr>
            <w:r>
              <w:rPr>
                <w:rFonts w:ascii="Arial" w:hAnsi="Arial" w:cs="Arial"/>
                <w:sz w:val="20"/>
                <w:szCs w:val="20"/>
              </w:rPr>
              <w:t xml:space="preserve">   </w:t>
            </w:r>
            <w:r w:rsidR="00F171F9">
              <w:rPr>
                <w:rFonts w:ascii="Arial" w:hAnsi="Arial" w:cs="Arial"/>
                <w:sz w:val="20"/>
                <w:szCs w:val="20"/>
              </w:rPr>
              <w:t>Percent</w:t>
            </w:r>
          </w:p>
        </w:tc>
        <w:tc>
          <w:tcPr>
            <w:tcW w:w="1120"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30.58</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69.42</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0</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0</w:t>
            </w:r>
          </w:p>
        </w:tc>
        <w:tc>
          <w:tcPr>
            <w:tcW w:w="939" w:type="dxa"/>
            <w:shd w:val="clear" w:color="auto" w:fill="auto"/>
            <w:noWrap/>
            <w:vAlign w:val="bottom"/>
            <w:hideMark/>
          </w:tcPr>
          <w:p w:rsidR="00BF2730" w:rsidRDefault="00192615">
            <w:pPr>
              <w:jc w:val="right"/>
              <w:rPr>
                <w:rFonts w:ascii="Arial" w:hAnsi="Arial" w:cs="Arial"/>
                <w:sz w:val="20"/>
                <w:szCs w:val="20"/>
              </w:rPr>
            </w:pPr>
            <w:r>
              <w:rPr>
                <w:rFonts w:ascii="Arial" w:hAnsi="Arial" w:cs="Arial"/>
                <w:sz w:val="20"/>
                <w:szCs w:val="20"/>
              </w:rPr>
              <w:t>100</w:t>
            </w:r>
          </w:p>
        </w:tc>
      </w:tr>
      <w:tr w:rsidR="00B672B3" w:rsidRPr="00F23322" w:rsidTr="00696F1F">
        <w:trPr>
          <w:trHeight w:val="255"/>
          <w:jc w:val="center"/>
        </w:trPr>
        <w:tc>
          <w:tcPr>
            <w:tcW w:w="1996" w:type="dxa"/>
            <w:shd w:val="clear" w:color="auto" w:fill="auto"/>
            <w:noWrap/>
            <w:vAlign w:val="bottom"/>
            <w:hideMark/>
          </w:tcPr>
          <w:p w:rsidR="00B672B3" w:rsidRPr="00F23322" w:rsidRDefault="005F3F40" w:rsidP="00F23322">
            <w:pPr>
              <w:rPr>
                <w:rFonts w:ascii="Arial" w:hAnsi="Arial" w:cs="Arial"/>
                <w:sz w:val="20"/>
                <w:szCs w:val="20"/>
              </w:rPr>
            </w:pPr>
            <w:r>
              <w:rPr>
                <w:rFonts w:ascii="Arial" w:hAnsi="Arial" w:cs="Arial"/>
                <w:sz w:val="20"/>
                <w:szCs w:val="20"/>
              </w:rPr>
              <w:t xml:space="preserve">   </w:t>
            </w:r>
            <w:r w:rsidR="00B672B3" w:rsidRPr="00F23322">
              <w:rPr>
                <w:rFonts w:ascii="Arial" w:hAnsi="Arial" w:cs="Arial"/>
                <w:sz w:val="20"/>
                <w:szCs w:val="20"/>
              </w:rPr>
              <w:t>Sample Size</w:t>
            </w:r>
          </w:p>
        </w:tc>
        <w:tc>
          <w:tcPr>
            <w:tcW w:w="1120"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489</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w:t>
            </w:r>
            <w:r w:rsidR="00FC0FCC">
              <w:rPr>
                <w:rFonts w:ascii="Arial" w:hAnsi="Arial" w:cs="Arial"/>
                <w:sz w:val="20"/>
                <w:szCs w:val="20"/>
              </w:rPr>
              <w:t>,</w:t>
            </w:r>
            <w:r w:rsidRPr="00F23322">
              <w:rPr>
                <w:rFonts w:ascii="Arial" w:hAnsi="Arial" w:cs="Arial"/>
                <w:sz w:val="20"/>
                <w:szCs w:val="20"/>
              </w:rPr>
              <w:t>111</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0</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0</w:t>
            </w:r>
          </w:p>
        </w:tc>
        <w:tc>
          <w:tcPr>
            <w:tcW w:w="939" w:type="dxa"/>
            <w:shd w:val="clear" w:color="auto" w:fill="auto"/>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1,600</w:t>
            </w:r>
          </w:p>
        </w:tc>
      </w:tr>
      <w:tr w:rsidR="00B672B3" w:rsidRPr="00F23322" w:rsidTr="00696F1F">
        <w:trPr>
          <w:trHeight w:val="255"/>
          <w:jc w:val="center"/>
        </w:trPr>
        <w:tc>
          <w:tcPr>
            <w:tcW w:w="1996" w:type="dxa"/>
            <w:shd w:val="clear" w:color="auto" w:fill="auto"/>
            <w:noWrap/>
            <w:vAlign w:val="bottom"/>
            <w:hideMark/>
          </w:tcPr>
          <w:p w:rsidR="00B672B3" w:rsidRPr="00F23322" w:rsidRDefault="00B672B3" w:rsidP="00F23322">
            <w:pPr>
              <w:rPr>
                <w:rFonts w:ascii="Arial" w:hAnsi="Arial" w:cs="Arial"/>
                <w:sz w:val="20"/>
                <w:szCs w:val="20"/>
              </w:rPr>
            </w:pPr>
          </w:p>
        </w:tc>
        <w:tc>
          <w:tcPr>
            <w:tcW w:w="1120"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c>
          <w:tcPr>
            <w:tcW w:w="939" w:type="dxa"/>
            <w:shd w:val="clear" w:color="auto" w:fill="auto"/>
            <w:noWrap/>
            <w:vAlign w:val="bottom"/>
            <w:hideMark/>
          </w:tcPr>
          <w:p w:rsidR="00B672B3" w:rsidRPr="00F23322" w:rsidRDefault="00B672B3" w:rsidP="00F23322">
            <w:pPr>
              <w:rPr>
                <w:rFonts w:ascii="Arial" w:hAnsi="Arial" w:cs="Arial"/>
                <w:sz w:val="20"/>
                <w:szCs w:val="20"/>
              </w:rPr>
            </w:pPr>
          </w:p>
        </w:tc>
      </w:tr>
      <w:tr w:rsidR="00B672B3" w:rsidRPr="00F23322" w:rsidTr="00696F1F">
        <w:trPr>
          <w:trHeight w:val="255"/>
          <w:jc w:val="center"/>
        </w:trPr>
        <w:tc>
          <w:tcPr>
            <w:tcW w:w="1996" w:type="dxa"/>
            <w:shd w:val="clear" w:color="auto" w:fill="D6E3BC" w:themeFill="accent3" w:themeFillTint="66"/>
            <w:noWrap/>
            <w:vAlign w:val="bottom"/>
            <w:hideMark/>
          </w:tcPr>
          <w:p w:rsidR="00711F36" w:rsidRDefault="00B672B3">
            <w:pPr>
              <w:rPr>
                <w:rFonts w:ascii="Arial" w:hAnsi="Arial" w:cs="Arial"/>
                <w:sz w:val="20"/>
                <w:szCs w:val="20"/>
              </w:rPr>
            </w:pPr>
            <w:r w:rsidRPr="00F23322">
              <w:rPr>
                <w:rFonts w:ascii="Arial" w:hAnsi="Arial" w:cs="Arial"/>
                <w:sz w:val="20"/>
                <w:szCs w:val="20"/>
              </w:rPr>
              <w:t xml:space="preserve">Total </w:t>
            </w:r>
            <w:r w:rsidR="00F171F9">
              <w:rPr>
                <w:rFonts w:ascii="Arial" w:hAnsi="Arial" w:cs="Arial"/>
                <w:sz w:val="20"/>
                <w:szCs w:val="20"/>
              </w:rPr>
              <w:t xml:space="preserve">female </w:t>
            </w:r>
            <w:r w:rsidRPr="00F23322">
              <w:rPr>
                <w:rFonts w:ascii="Arial" w:hAnsi="Arial" w:cs="Arial"/>
                <w:sz w:val="20"/>
                <w:szCs w:val="20"/>
              </w:rPr>
              <w:t>sample</w:t>
            </w:r>
          </w:p>
        </w:tc>
        <w:tc>
          <w:tcPr>
            <w:tcW w:w="1120" w:type="dxa"/>
            <w:shd w:val="clear" w:color="auto" w:fill="D6E3BC" w:themeFill="accent3" w:themeFillTint="66"/>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1,446</w:t>
            </w:r>
          </w:p>
        </w:tc>
        <w:tc>
          <w:tcPr>
            <w:tcW w:w="939" w:type="dxa"/>
            <w:shd w:val="clear" w:color="auto" w:fill="D6E3BC" w:themeFill="accent3" w:themeFillTint="66"/>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3,459</w:t>
            </w:r>
          </w:p>
        </w:tc>
        <w:tc>
          <w:tcPr>
            <w:tcW w:w="939" w:type="dxa"/>
            <w:shd w:val="clear" w:color="auto" w:fill="D6E3BC" w:themeFill="accent3" w:themeFillTint="66"/>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183</w:t>
            </w:r>
          </w:p>
        </w:tc>
        <w:tc>
          <w:tcPr>
            <w:tcW w:w="939" w:type="dxa"/>
            <w:shd w:val="clear" w:color="auto" w:fill="D6E3BC" w:themeFill="accent3" w:themeFillTint="66"/>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912</w:t>
            </w:r>
          </w:p>
        </w:tc>
        <w:tc>
          <w:tcPr>
            <w:tcW w:w="939" w:type="dxa"/>
            <w:shd w:val="clear" w:color="auto" w:fill="D6E3BC" w:themeFill="accent3" w:themeFillTint="66"/>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6,000</w:t>
            </w:r>
          </w:p>
        </w:tc>
      </w:tr>
      <w:tr w:rsidR="00B672B3" w:rsidRPr="00F23322" w:rsidTr="00696F1F">
        <w:trPr>
          <w:trHeight w:val="255"/>
          <w:jc w:val="center"/>
        </w:trPr>
        <w:tc>
          <w:tcPr>
            <w:tcW w:w="1996" w:type="dxa"/>
            <w:shd w:val="clear" w:color="auto" w:fill="EAF1DD" w:themeFill="accent3" w:themeFillTint="33"/>
            <w:noWrap/>
            <w:vAlign w:val="bottom"/>
            <w:hideMark/>
          </w:tcPr>
          <w:p w:rsidR="00B672B3" w:rsidRPr="00F23322" w:rsidRDefault="00B672B3" w:rsidP="00F23322">
            <w:pPr>
              <w:rPr>
                <w:rFonts w:ascii="Arial" w:hAnsi="Arial" w:cs="Arial"/>
                <w:sz w:val="20"/>
                <w:szCs w:val="20"/>
              </w:rPr>
            </w:pPr>
            <w:r w:rsidRPr="00F23322">
              <w:rPr>
                <w:rFonts w:ascii="Arial" w:hAnsi="Arial" w:cs="Arial"/>
                <w:sz w:val="20"/>
                <w:szCs w:val="20"/>
              </w:rPr>
              <w:t>Eligible Population</w:t>
            </w:r>
          </w:p>
        </w:tc>
        <w:tc>
          <w:tcPr>
            <w:tcW w:w="1120" w:type="dxa"/>
            <w:shd w:val="clear" w:color="auto" w:fill="EAF1DD" w:themeFill="accent3" w:themeFillTint="33"/>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24,824</w:t>
            </w:r>
          </w:p>
        </w:tc>
        <w:tc>
          <w:tcPr>
            <w:tcW w:w="939" w:type="dxa"/>
            <w:shd w:val="clear" w:color="auto" w:fill="EAF1DD" w:themeFill="accent3" w:themeFillTint="33"/>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54,369</w:t>
            </w:r>
          </w:p>
        </w:tc>
        <w:tc>
          <w:tcPr>
            <w:tcW w:w="939" w:type="dxa"/>
            <w:shd w:val="clear" w:color="auto" w:fill="EAF1DD" w:themeFill="accent3" w:themeFillTint="33"/>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3,605</w:t>
            </w:r>
          </w:p>
        </w:tc>
        <w:tc>
          <w:tcPr>
            <w:tcW w:w="939" w:type="dxa"/>
            <w:shd w:val="clear" w:color="auto" w:fill="EAF1DD" w:themeFill="accent3" w:themeFillTint="33"/>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18,021</w:t>
            </w:r>
          </w:p>
        </w:tc>
        <w:tc>
          <w:tcPr>
            <w:tcW w:w="939" w:type="dxa"/>
            <w:shd w:val="clear" w:color="auto" w:fill="EAF1DD" w:themeFill="accent3" w:themeFillTint="33"/>
            <w:noWrap/>
            <w:vAlign w:val="bottom"/>
            <w:hideMark/>
          </w:tcPr>
          <w:p w:rsidR="00B672B3" w:rsidRPr="00F23322" w:rsidRDefault="00B672B3" w:rsidP="00F23322">
            <w:pPr>
              <w:jc w:val="right"/>
              <w:rPr>
                <w:rFonts w:ascii="Arial" w:hAnsi="Arial" w:cs="Arial"/>
                <w:sz w:val="20"/>
                <w:szCs w:val="20"/>
              </w:rPr>
            </w:pPr>
            <w:r w:rsidRPr="00F23322">
              <w:rPr>
                <w:rFonts w:ascii="Arial" w:hAnsi="Arial" w:cs="Arial"/>
                <w:sz w:val="20"/>
                <w:szCs w:val="20"/>
              </w:rPr>
              <w:t>100,819</w:t>
            </w:r>
          </w:p>
        </w:tc>
      </w:tr>
    </w:tbl>
    <w:p w:rsidR="00E146FE" w:rsidRDefault="00E146FE" w:rsidP="00E146FE">
      <w:pPr>
        <w:rPr>
          <w:sz w:val="20"/>
          <w:szCs w:val="20"/>
        </w:rPr>
      </w:pPr>
      <w:r>
        <w:t xml:space="preserve">     </w:t>
      </w:r>
      <w:r>
        <w:tab/>
        <w:t xml:space="preserve">    *</w:t>
      </w:r>
      <w:r>
        <w:rPr>
          <w:sz w:val="20"/>
          <w:szCs w:val="20"/>
        </w:rPr>
        <w:t>N=893,939</w:t>
      </w:r>
    </w:p>
    <w:p w:rsidR="00E146FE" w:rsidRPr="008E0862" w:rsidRDefault="00E146FE" w:rsidP="00E146FE">
      <w:pPr>
        <w:ind w:firstLine="720"/>
        <w:rPr>
          <w:sz w:val="20"/>
          <w:szCs w:val="20"/>
        </w:rPr>
      </w:pPr>
      <w:r>
        <w:rPr>
          <w:sz w:val="20"/>
          <w:szCs w:val="20"/>
        </w:rPr>
        <w:t xml:space="preserve">       </w:t>
      </w:r>
      <w:r w:rsidRPr="008E0862">
        <w:rPr>
          <w:sz w:val="20"/>
          <w:szCs w:val="20"/>
        </w:rPr>
        <w:t>Stratified by gender, unit component, and branch</w:t>
      </w:r>
    </w:p>
    <w:p w:rsidR="00711F36" w:rsidRDefault="00E146FE">
      <w:pPr>
        <w:rPr>
          <w:sz w:val="20"/>
          <w:szCs w:val="20"/>
        </w:rPr>
      </w:pPr>
      <w:r>
        <w:t xml:space="preserve">                  </w:t>
      </w:r>
      <w:r>
        <w:rPr>
          <w:sz w:val="20"/>
          <w:szCs w:val="20"/>
        </w:rPr>
        <w:t>Year of birth 1985</w:t>
      </w:r>
      <w:r w:rsidR="00FC0FCC">
        <w:rPr>
          <w:sz w:val="20"/>
          <w:szCs w:val="20"/>
        </w:rPr>
        <w:t xml:space="preserve"> and earlier</w:t>
      </w:r>
    </w:p>
    <w:p w:rsidR="005807C9" w:rsidRDefault="005807C9">
      <w:pPr>
        <w:rPr>
          <w:sz w:val="20"/>
          <w:szCs w:val="20"/>
        </w:rPr>
      </w:pPr>
    </w:p>
    <w:p w:rsidR="00330121" w:rsidRDefault="00330121" w:rsidP="00330121">
      <w:pPr>
        <w:jc w:val="center"/>
        <w:rPr>
          <w:b/>
        </w:rPr>
      </w:pPr>
      <w:r w:rsidRPr="008E0862">
        <w:rPr>
          <w:b/>
        </w:rPr>
        <w:t>Cell Sample Sizes</w:t>
      </w:r>
    </w:p>
    <w:p w:rsidR="00330121" w:rsidRPr="008E0862" w:rsidRDefault="00330121" w:rsidP="00330121">
      <w:pPr>
        <w:jc w:val="center"/>
        <w:rPr>
          <w:b/>
        </w:rPr>
      </w:pPr>
      <w:r>
        <w:rPr>
          <w:b/>
        </w:rPr>
        <w:lastRenderedPageBreak/>
        <w:t>Non-Deployed</w:t>
      </w:r>
      <w:r w:rsidRPr="008E0862">
        <w:rPr>
          <w:b/>
        </w:rPr>
        <w:t xml:space="preserve"> </w:t>
      </w:r>
      <w:r w:rsidR="009D6E33">
        <w:rPr>
          <w:b/>
        </w:rPr>
        <w:t xml:space="preserve">Sample, by Gender, Unit Component, and Service Branch </w:t>
      </w:r>
      <w:r>
        <w:rPr>
          <w:b/>
        </w:rPr>
        <w:t>*</w:t>
      </w:r>
    </w:p>
    <w:tbl>
      <w:tblPr>
        <w:tblW w:w="6872"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6"/>
        <w:gridCol w:w="1120"/>
        <w:gridCol w:w="939"/>
        <w:gridCol w:w="939"/>
        <w:gridCol w:w="939"/>
        <w:gridCol w:w="939"/>
      </w:tblGrid>
      <w:tr w:rsidR="00330121" w:rsidRPr="00F23322" w:rsidTr="00696F1F">
        <w:trPr>
          <w:trHeight w:val="255"/>
          <w:jc w:val="center"/>
        </w:trPr>
        <w:tc>
          <w:tcPr>
            <w:tcW w:w="1996" w:type="dxa"/>
            <w:shd w:val="clear" w:color="auto" w:fill="DDD9C3" w:themeFill="background2" w:themeFillShade="E6"/>
            <w:noWrap/>
            <w:vAlign w:val="bottom"/>
            <w:hideMark/>
          </w:tcPr>
          <w:p w:rsidR="00330121" w:rsidRPr="00F23322" w:rsidRDefault="00330121" w:rsidP="00330121">
            <w:pPr>
              <w:rPr>
                <w:rFonts w:ascii="Arial" w:hAnsi="Arial" w:cs="Arial"/>
                <w:sz w:val="20"/>
                <w:szCs w:val="20"/>
              </w:rPr>
            </w:pPr>
            <w:r>
              <w:rPr>
                <w:rFonts w:ascii="Arial" w:hAnsi="Arial" w:cs="Arial"/>
                <w:sz w:val="20"/>
                <w:szCs w:val="20"/>
              </w:rPr>
              <w:t>Service Branch</w:t>
            </w:r>
          </w:p>
        </w:tc>
        <w:tc>
          <w:tcPr>
            <w:tcW w:w="1120" w:type="dxa"/>
            <w:shd w:val="clear" w:color="auto" w:fill="DDD9C3" w:themeFill="background2" w:themeFillShade="E6"/>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Air</w:t>
            </w:r>
            <w:r>
              <w:rPr>
                <w:rFonts w:ascii="Arial" w:hAnsi="Arial" w:cs="Arial"/>
                <w:sz w:val="20"/>
                <w:szCs w:val="20"/>
              </w:rPr>
              <w:t xml:space="preserve"> </w:t>
            </w:r>
            <w:r w:rsidRPr="00F23322">
              <w:rPr>
                <w:rFonts w:ascii="Arial" w:hAnsi="Arial" w:cs="Arial"/>
                <w:sz w:val="20"/>
                <w:szCs w:val="20"/>
              </w:rPr>
              <w:t>Force</w:t>
            </w:r>
          </w:p>
        </w:tc>
        <w:tc>
          <w:tcPr>
            <w:tcW w:w="939" w:type="dxa"/>
            <w:shd w:val="clear" w:color="auto" w:fill="DDD9C3" w:themeFill="background2" w:themeFillShade="E6"/>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Army</w:t>
            </w:r>
          </w:p>
        </w:tc>
        <w:tc>
          <w:tcPr>
            <w:tcW w:w="939" w:type="dxa"/>
            <w:shd w:val="clear" w:color="auto" w:fill="DDD9C3" w:themeFill="background2" w:themeFillShade="E6"/>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Marines</w:t>
            </w:r>
          </w:p>
        </w:tc>
        <w:tc>
          <w:tcPr>
            <w:tcW w:w="939" w:type="dxa"/>
            <w:shd w:val="clear" w:color="auto" w:fill="DDD9C3" w:themeFill="background2" w:themeFillShade="E6"/>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Navy</w:t>
            </w:r>
          </w:p>
        </w:tc>
        <w:tc>
          <w:tcPr>
            <w:tcW w:w="939" w:type="dxa"/>
            <w:shd w:val="clear" w:color="auto" w:fill="DDD9C3" w:themeFill="background2" w:themeFillShade="E6"/>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Total</w:t>
            </w:r>
          </w:p>
        </w:tc>
      </w:tr>
      <w:tr w:rsidR="00330121" w:rsidRPr="00F23322" w:rsidTr="00696F1F">
        <w:trPr>
          <w:trHeight w:val="255"/>
          <w:jc w:val="center"/>
        </w:trPr>
        <w:tc>
          <w:tcPr>
            <w:tcW w:w="1996" w:type="dxa"/>
            <w:shd w:val="clear" w:color="auto" w:fill="D6E3BC" w:themeFill="accent3" w:themeFillTint="66"/>
            <w:noWrap/>
            <w:vAlign w:val="bottom"/>
            <w:hideMark/>
          </w:tcPr>
          <w:p w:rsidR="00330121" w:rsidRDefault="00330121" w:rsidP="00330121">
            <w:pPr>
              <w:rPr>
                <w:rFonts w:ascii="Arial" w:hAnsi="Arial" w:cs="Arial"/>
                <w:sz w:val="20"/>
                <w:szCs w:val="20"/>
              </w:rPr>
            </w:pPr>
            <w:r w:rsidRPr="00F23322">
              <w:rPr>
                <w:rFonts w:ascii="Arial" w:hAnsi="Arial" w:cs="Arial"/>
                <w:sz w:val="20"/>
                <w:szCs w:val="20"/>
              </w:rPr>
              <w:t xml:space="preserve">Males </w:t>
            </w:r>
          </w:p>
          <w:p w:rsidR="00330121" w:rsidRPr="00F23322" w:rsidRDefault="00330121" w:rsidP="00330121">
            <w:pPr>
              <w:rPr>
                <w:rFonts w:ascii="Arial" w:hAnsi="Arial" w:cs="Arial"/>
                <w:sz w:val="20"/>
                <w:szCs w:val="20"/>
              </w:rPr>
            </w:pPr>
            <w:r w:rsidRPr="00F23322">
              <w:rPr>
                <w:rFonts w:ascii="Arial" w:hAnsi="Arial" w:cs="Arial"/>
                <w:sz w:val="20"/>
                <w:szCs w:val="20"/>
              </w:rPr>
              <w:t>n=24,000</w:t>
            </w:r>
          </w:p>
        </w:tc>
        <w:tc>
          <w:tcPr>
            <w:tcW w:w="1120"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r>
      <w:tr w:rsidR="00330121" w:rsidRPr="00F23322" w:rsidTr="00696F1F">
        <w:trPr>
          <w:trHeight w:val="255"/>
          <w:jc w:val="center"/>
        </w:trPr>
        <w:tc>
          <w:tcPr>
            <w:tcW w:w="1996" w:type="dxa"/>
            <w:shd w:val="clear" w:color="auto" w:fill="D9D9D9" w:themeFill="background1" w:themeFillShade="D9"/>
            <w:noWrap/>
            <w:vAlign w:val="bottom"/>
            <w:hideMark/>
          </w:tcPr>
          <w:p w:rsidR="00330121" w:rsidRPr="00F23322" w:rsidRDefault="00330121" w:rsidP="00330121">
            <w:pPr>
              <w:rPr>
                <w:rFonts w:ascii="Arial" w:hAnsi="Arial" w:cs="Arial"/>
                <w:sz w:val="20"/>
                <w:szCs w:val="20"/>
              </w:rPr>
            </w:pPr>
            <w:r w:rsidRPr="00F23322">
              <w:rPr>
                <w:rFonts w:ascii="Arial" w:hAnsi="Arial" w:cs="Arial"/>
                <w:sz w:val="20"/>
                <w:szCs w:val="20"/>
              </w:rPr>
              <w:t xml:space="preserve">Unit </w:t>
            </w:r>
            <w:r>
              <w:rPr>
                <w:rFonts w:ascii="Arial" w:hAnsi="Arial" w:cs="Arial"/>
                <w:sz w:val="20"/>
                <w:szCs w:val="20"/>
              </w:rPr>
              <w:t>- Active</w:t>
            </w:r>
          </w:p>
        </w:tc>
        <w:tc>
          <w:tcPr>
            <w:tcW w:w="1120"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r>
      <w:tr w:rsidR="00330121" w:rsidRPr="00F23322" w:rsidTr="00696F1F">
        <w:trPr>
          <w:trHeight w:val="255"/>
          <w:jc w:val="center"/>
        </w:trPr>
        <w:tc>
          <w:tcPr>
            <w:tcW w:w="1996" w:type="dxa"/>
            <w:shd w:val="clear" w:color="auto" w:fill="auto"/>
            <w:noWrap/>
            <w:vAlign w:val="bottom"/>
            <w:hideMark/>
          </w:tcPr>
          <w:p w:rsidR="00330121" w:rsidRPr="00F23322" w:rsidRDefault="005F3F40" w:rsidP="00330121">
            <w:pPr>
              <w:rPr>
                <w:rFonts w:ascii="Arial" w:hAnsi="Arial" w:cs="Arial"/>
                <w:sz w:val="20"/>
                <w:szCs w:val="20"/>
              </w:rPr>
            </w:pPr>
            <w:r>
              <w:rPr>
                <w:rFonts w:ascii="Arial" w:hAnsi="Arial" w:cs="Arial"/>
                <w:sz w:val="20"/>
                <w:szCs w:val="20"/>
              </w:rPr>
              <w:t xml:space="preserve">   </w:t>
            </w:r>
            <w:r w:rsidR="00330121" w:rsidRPr="00F23322">
              <w:rPr>
                <w:rFonts w:ascii="Arial" w:hAnsi="Arial" w:cs="Arial"/>
                <w:sz w:val="20"/>
                <w:szCs w:val="20"/>
              </w:rPr>
              <w:t>Sample Size</w:t>
            </w:r>
          </w:p>
        </w:tc>
        <w:tc>
          <w:tcPr>
            <w:tcW w:w="1120" w:type="dxa"/>
            <w:shd w:val="clear" w:color="auto" w:fill="auto"/>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1,575</w:t>
            </w:r>
          </w:p>
        </w:tc>
        <w:tc>
          <w:tcPr>
            <w:tcW w:w="939" w:type="dxa"/>
            <w:shd w:val="clear" w:color="auto" w:fill="auto"/>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3,762</w:t>
            </w:r>
          </w:p>
        </w:tc>
        <w:tc>
          <w:tcPr>
            <w:tcW w:w="939" w:type="dxa"/>
            <w:shd w:val="clear" w:color="auto" w:fill="auto"/>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1,890</w:t>
            </w:r>
          </w:p>
        </w:tc>
        <w:tc>
          <w:tcPr>
            <w:tcW w:w="939" w:type="dxa"/>
            <w:shd w:val="clear" w:color="auto" w:fill="auto"/>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2,373</w:t>
            </w:r>
          </w:p>
        </w:tc>
        <w:tc>
          <w:tcPr>
            <w:tcW w:w="939" w:type="dxa"/>
            <w:shd w:val="clear" w:color="auto" w:fill="auto"/>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9,600</w:t>
            </w:r>
          </w:p>
        </w:tc>
      </w:tr>
      <w:tr w:rsidR="00330121" w:rsidRPr="00F23322" w:rsidTr="00696F1F">
        <w:trPr>
          <w:trHeight w:val="255"/>
          <w:jc w:val="center"/>
        </w:trPr>
        <w:tc>
          <w:tcPr>
            <w:tcW w:w="1996" w:type="dxa"/>
            <w:shd w:val="clear" w:color="auto" w:fill="auto"/>
            <w:noWrap/>
            <w:vAlign w:val="bottom"/>
            <w:hideMark/>
          </w:tcPr>
          <w:p w:rsidR="00330121" w:rsidRPr="00F23322" w:rsidRDefault="00330121" w:rsidP="00330121">
            <w:pPr>
              <w:rPr>
                <w:rFonts w:ascii="Arial" w:hAnsi="Arial" w:cs="Arial"/>
                <w:sz w:val="20"/>
                <w:szCs w:val="20"/>
              </w:rPr>
            </w:pPr>
          </w:p>
        </w:tc>
        <w:tc>
          <w:tcPr>
            <w:tcW w:w="1120"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r>
      <w:tr w:rsidR="00330121" w:rsidRPr="00F23322" w:rsidTr="00696F1F">
        <w:trPr>
          <w:trHeight w:val="255"/>
          <w:jc w:val="center"/>
        </w:trPr>
        <w:tc>
          <w:tcPr>
            <w:tcW w:w="1996" w:type="dxa"/>
            <w:shd w:val="clear" w:color="auto" w:fill="D9D9D9" w:themeFill="background1" w:themeFillShade="D9"/>
            <w:noWrap/>
            <w:vAlign w:val="bottom"/>
            <w:hideMark/>
          </w:tcPr>
          <w:p w:rsidR="00330121" w:rsidRPr="00F23322" w:rsidRDefault="00330121" w:rsidP="00330121">
            <w:pPr>
              <w:rPr>
                <w:rFonts w:ascii="Arial" w:hAnsi="Arial" w:cs="Arial"/>
                <w:sz w:val="20"/>
                <w:szCs w:val="20"/>
              </w:rPr>
            </w:pPr>
            <w:r>
              <w:rPr>
                <w:rFonts w:ascii="Arial" w:hAnsi="Arial" w:cs="Arial"/>
                <w:sz w:val="20"/>
                <w:szCs w:val="20"/>
              </w:rPr>
              <w:t>Unit – Reserve</w:t>
            </w:r>
          </w:p>
        </w:tc>
        <w:tc>
          <w:tcPr>
            <w:tcW w:w="1120"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r>
      <w:tr w:rsidR="00330121" w:rsidRPr="00F23322" w:rsidTr="00696F1F">
        <w:trPr>
          <w:trHeight w:val="255"/>
          <w:jc w:val="center"/>
        </w:trPr>
        <w:tc>
          <w:tcPr>
            <w:tcW w:w="1996" w:type="dxa"/>
            <w:shd w:val="clear" w:color="auto" w:fill="auto"/>
            <w:noWrap/>
            <w:vAlign w:val="bottom"/>
            <w:hideMark/>
          </w:tcPr>
          <w:p w:rsidR="00330121" w:rsidRPr="00F23322" w:rsidRDefault="005F3F40" w:rsidP="00330121">
            <w:pPr>
              <w:rPr>
                <w:rFonts w:ascii="Arial" w:hAnsi="Arial" w:cs="Arial"/>
                <w:sz w:val="20"/>
                <w:szCs w:val="20"/>
              </w:rPr>
            </w:pPr>
            <w:r>
              <w:rPr>
                <w:rFonts w:ascii="Arial" w:hAnsi="Arial" w:cs="Arial"/>
                <w:sz w:val="20"/>
                <w:szCs w:val="20"/>
              </w:rPr>
              <w:t xml:space="preserve">   </w:t>
            </w:r>
            <w:r w:rsidR="00330121" w:rsidRPr="00F23322">
              <w:rPr>
                <w:rFonts w:ascii="Arial" w:hAnsi="Arial" w:cs="Arial"/>
                <w:sz w:val="20"/>
                <w:szCs w:val="20"/>
              </w:rPr>
              <w:t>Sample Size</w:t>
            </w:r>
          </w:p>
        </w:tc>
        <w:tc>
          <w:tcPr>
            <w:tcW w:w="1120" w:type="dxa"/>
            <w:shd w:val="clear" w:color="auto" w:fill="auto"/>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1,328</w:t>
            </w:r>
          </w:p>
        </w:tc>
        <w:tc>
          <w:tcPr>
            <w:tcW w:w="939" w:type="dxa"/>
            <w:shd w:val="clear" w:color="auto" w:fill="auto"/>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4,231</w:t>
            </w:r>
          </w:p>
        </w:tc>
        <w:tc>
          <w:tcPr>
            <w:tcW w:w="939" w:type="dxa"/>
            <w:shd w:val="clear" w:color="auto" w:fill="auto"/>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1,324</w:t>
            </w:r>
          </w:p>
        </w:tc>
        <w:tc>
          <w:tcPr>
            <w:tcW w:w="939" w:type="dxa"/>
            <w:shd w:val="clear" w:color="auto" w:fill="auto"/>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1,117</w:t>
            </w:r>
          </w:p>
        </w:tc>
        <w:tc>
          <w:tcPr>
            <w:tcW w:w="939" w:type="dxa"/>
            <w:shd w:val="clear" w:color="auto" w:fill="auto"/>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8,000</w:t>
            </w:r>
          </w:p>
        </w:tc>
      </w:tr>
      <w:tr w:rsidR="00330121" w:rsidRPr="00F23322" w:rsidTr="00696F1F">
        <w:trPr>
          <w:trHeight w:val="255"/>
          <w:jc w:val="center"/>
        </w:trPr>
        <w:tc>
          <w:tcPr>
            <w:tcW w:w="1996" w:type="dxa"/>
            <w:shd w:val="clear" w:color="auto" w:fill="auto"/>
            <w:noWrap/>
            <w:vAlign w:val="bottom"/>
            <w:hideMark/>
          </w:tcPr>
          <w:p w:rsidR="00330121" w:rsidRPr="00F23322" w:rsidRDefault="00330121" w:rsidP="00330121">
            <w:pPr>
              <w:rPr>
                <w:rFonts w:ascii="Arial" w:hAnsi="Arial" w:cs="Arial"/>
                <w:sz w:val="20"/>
                <w:szCs w:val="20"/>
              </w:rPr>
            </w:pPr>
          </w:p>
        </w:tc>
        <w:tc>
          <w:tcPr>
            <w:tcW w:w="1120"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r>
      <w:tr w:rsidR="00330121" w:rsidRPr="00F23322" w:rsidTr="00696F1F">
        <w:trPr>
          <w:trHeight w:val="255"/>
          <w:jc w:val="center"/>
        </w:trPr>
        <w:tc>
          <w:tcPr>
            <w:tcW w:w="1996" w:type="dxa"/>
            <w:shd w:val="clear" w:color="auto" w:fill="D9D9D9" w:themeFill="background1" w:themeFillShade="D9"/>
            <w:noWrap/>
            <w:vAlign w:val="bottom"/>
            <w:hideMark/>
          </w:tcPr>
          <w:p w:rsidR="00330121" w:rsidRPr="00F23322" w:rsidRDefault="00330121" w:rsidP="00330121">
            <w:pPr>
              <w:rPr>
                <w:rFonts w:ascii="Arial" w:hAnsi="Arial" w:cs="Arial"/>
                <w:sz w:val="20"/>
                <w:szCs w:val="20"/>
              </w:rPr>
            </w:pPr>
            <w:r>
              <w:rPr>
                <w:rFonts w:ascii="Arial" w:hAnsi="Arial" w:cs="Arial"/>
                <w:sz w:val="20"/>
                <w:szCs w:val="20"/>
              </w:rPr>
              <w:t>Unit - Guard</w:t>
            </w:r>
          </w:p>
        </w:tc>
        <w:tc>
          <w:tcPr>
            <w:tcW w:w="1120"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r>
      <w:tr w:rsidR="00330121" w:rsidRPr="00F23322" w:rsidTr="00696F1F">
        <w:trPr>
          <w:trHeight w:val="255"/>
          <w:jc w:val="center"/>
        </w:trPr>
        <w:tc>
          <w:tcPr>
            <w:tcW w:w="1996" w:type="dxa"/>
            <w:shd w:val="clear" w:color="auto" w:fill="auto"/>
            <w:noWrap/>
            <w:vAlign w:val="bottom"/>
            <w:hideMark/>
          </w:tcPr>
          <w:p w:rsidR="00330121" w:rsidRPr="00F23322" w:rsidRDefault="005F3F40" w:rsidP="00330121">
            <w:pPr>
              <w:rPr>
                <w:rFonts w:ascii="Arial" w:hAnsi="Arial" w:cs="Arial"/>
                <w:sz w:val="20"/>
                <w:szCs w:val="20"/>
              </w:rPr>
            </w:pPr>
            <w:r>
              <w:rPr>
                <w:rFonts w:ascii="Arial" w:hAnsi="Arial" w:cs="Arial"/>
                <w:sz w:val="20"/>
                <w:szCs w:val="20"/>
              </w:rPr>
              <w:t xml:space="preserve">   </w:t>
            </w:r>
            <w:r w:rsidR="00330121" w:rsidRPr="00F23322">
              <w:rPr>
                <w:rFonts w:ascii="Arial" w:hAnsi="Arial" w:cs="Arial"/>
                <w:sz w:val="20"/>
                <w:szCs w:val="20"/>
              </w:rPr>
              <w:t>Sample Size</w:t>
            </w:r>
          </w:p>
        </w:tc>
        <w:tc>
          <w:tcPr>
            <w:tcW w:w="1120" w:type="dxa"/>
            <w:shd w:val="clear" w:color="auto" w:fill="auto"/>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1,475</w:t>
            </w:r>
          </w:p>
        </w:tc>
        <w:tc>
          <w:tcPr>
            <w:tcW w:w="939" w:type="dxa"/>
            <w:shd w:val="clear" w:color="auto" w:fill="auto"/>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4,925</w:t>
            </w:r>
          </w:p>
        </w:tc>
        <w:tc>
          <w:tcPr>
            <w:tcW w:w="939" w:type="dxa"/>
            <w:shd w:val="clear" w:color="auto" w:fill="auto"/>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0</w:t>
            </w:r>
          </w:p>
        </w:tc>
        <w:tc>
          <w:tcPr>
            <w:tcW w:w="939" w:type="dxa"/>
            <w:shd w:val="clear" w:color="auto" w:fill="auto"/>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0</w:t>
            </w:r>
          </w:p>
        </w:tc>
        <w:tc>
          <w:tcPr>
            <w:tcW w:w="939" w:type="dxa"/>
            <w:shd w:val="clear" w:color="auto" w:fill="auto"/>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6,400</w:t>
            </w:r>
          </w:p>
        </w:tc>
      </w:tr>
      <w:tr w:rsidR="00330121" w:rsidRPr="00F23322" w:rsidTr="00696F1F">
        <w:trPr>
          <w:trHeight w:val="255"/>
          <w:jc w:val="center"/>
        </w:trPr>
        <w:tc>
          <w:tcPr>
            <w:tcW w:w="1996" w:type="dxa"/>
            <w:shd w:val="clear" w:color="auto" w:fill="auto"/>
            <w:noWrap/>
            <w:vAlign w:val="bottom"/>
            <w:hideMark/>
          </w:tcPr>
          <w:p w:rsidR="00330121" w:rsidRPr="00F23322" w:rsidRDefault="00330121" w:rsidP="00330121">
            <w:pPr>
              <w:rPr>
                <w:rFonts w:ascii="Arial" w:hAnsi="Arial" w:cs="Arial"/>
                <w:sz w:val="20"/>
                <w:szCs w:val="20"/>
              </w:rPr>
            </w:pPr>
          </w:p>
        </w:tc>
        <w:tc>
          <w:tcPr>
            <w:tcW w:w="1120"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r>
      <w:tr w:rsidR="00330121" w:rsidRPr="00F23322" w:rsidTr="00696F1F">
        <w:trPr>
          <w:trHeight w:val="255"/>
          <w:jc w:val="center"/>
        </w:trPr>
        <w:tc>
          <w:tcPr>
            <w:tcW w:w="1996" w:type="dxa"/>
            <w:shd w:val="clear" w:color="auto" w:fill="D6E3BC" w:themeFill="accent3" w:themeFillTint="66"/>
            <w:noWrap/>
            <w:vAlign w:val="bottom"/>
            <w:hideMark/>
          </w:tcPr>
          <w:p w:rsidR="00330121" w:rsidRPr="00F23322" w:rsidRDefault="00330121" w:rsidP="00330121">
            <w:pPr>
              <w:rPr>
                <w:rFonts w:ascii="Arial" w:hAnsi="Arial" w:cs="Arial"/>
                <w:sz w:val="20"/>
                <w:szCs w:val="20"/>
              </w:rPr>
            </w:pPr>
            <w:r w:rsidRPr="00F23322">
              <w:rPr>
                <w:rFonts w:ascii="Arial" w:hAnsi="Arial" w:cs="Arial"/>
                <w:sz w:val="20"/>
                <w:szCs w:val="20"/>
              </w:rPr>
              <w:t>Total male sample</w:t>
            </w:r>
          </w:p>
        </w:tc>
        <w:tc>
          <w:tcPr>
            <w:tcW w:w="1120" w:type="dxa"/>
            <w:shd w:val="clear" w:color="auto" w:fill="D6E3BC" w:themeFill="accent3" w:themeFillTint="66"/>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4,378</w:t>
            </w:r>
          </w:p>
        </w:tc>
        <w:tc>
          <w:tcPr>
            <w:tcW w:w="939" w:type="dxa"/>
            <w:shd w:val="clear" w:color="auto" w:fill="D6E3BC" w:themeFill="accent3" w:themeFillTint="66"/>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12,918</w:t>
            </w:r>
          </w:p>
        </w:tc>
        <w:tc>
          <w:tcPr>
            <w:tcW w:w="939" w:type="dxa"/>
            <w:shd w:val="clear" w:color="auto" w:fill="D6E3BC" w:themeFill="accent3" w:themeFillTint="66"/>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3,214</w:t>
            </w:r>
          </w:p>
        </w:tc>
        <w:tc>
          <w:tcPr>
            <w:tcW w:w="939" w:type="dxa"/>
            <w:shd w:val="clear" w:color="auto" w:fill="D6E3BC" w:themeFill="accent3" w:themeFillTint="66"/>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3,490</w:t>
            </w:r>
          </w:p>
        </w:tc>
        <w:tc>
          <w:tcPr>
            <w:tcW w:w="939" w:type="dxa"/>
            <w:shd w:val="clear" w:color="auto" w:fill="D6E3BC" w:themeFill="accent3" w:themeFillTint="66"/>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24,000</w:t>
            </w:r>
          </w:p>
        </w:tc>
      </w:tr>
      <w:tr w:rsidR="00330121" w:rsidRPr="00F23322" w:rsidTr="00696F1F">
        <w:trPr>
          <w:trHeight w:val="255"/>
          <w:jc w:val="center"/>
        </w:trPr>
        <w:tc>
          <w:tcPr>
            <w:tcW w:w="1996" w:type="dxa"/>
            <w:shd w:val="clear" w:color="auto" w:fill="auto"/>
            <w:noWrap/>
            <w:vAlign w:val="bottom"/>
            <w:hideMark/>
          </w:tcPr>
          <w:p w:rsidR="00330121" w:rsidRPr="00F23322" w:rsidRDefault="00330121" w:rsidP="00330121">
            <w:pPr>
              <w:rPr>
                <w:rFonts w:ascii="Arial" w:hAnsi="Arial" w:cs="Arial"/>
                <w:sz w:val="20"/>
                <w:szCs w:val="20"/>
              </w:rPr>
            </w:pPr>
          </w:p>
        </w:tc>
        <w:tc>
          <w:tcPr>
            <w:tcW w:w="1120"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r>
      <w:tr w:rsidR="00330121" w:rsidRPr="00F23322" w:rsidTr="00696F1F">
        <w:trPr>
          <w:trHeight w:val="255"/>
          <w:jc w:val="center"/>
        </w:trPr>
        <w:tc>
          <w:tcPr>
            <w:tcW w:w="1996" w:type="dxa"/>
            <w:shd w:val="clear" w:color="auto" w:fill="D6E3BC" w:themeFill="accent3" w:themeFillTint="66"/>
            <w:noWrap/>
            <w:vAlign w:val="bottom"/>
            <w:hideMark/>
          </w:tcPr>
          <w:p w:rsidR="00330121" w:rsidRDefault="00330121" w:rsidP="00330121">
            <w:pPr>
              <w:rPr>
                <w:rFonts w:ascii="Arial" w:hAnsi="Arial" w:cs="Arial"/>
                <w:sz w:val="20"/>
                <w:szCs w:val="20"/>
              </w:rPr>
            </w:pPr>
            <w:r w:rsidRPr="00F23322">
              <w:rPr>
                <w:rFonts w:ascii="Arial" w:hAnsi="Arial" w:cs="Arial"/>
                <w:sz w:val="20"/>
                <w:szCs w:val="20"/>
              </w:rPr>
              <w:t xml:space="preserve">Females </w:t>
            </w:r>
          </w:p>
          <w:p w:rsidR="00330121" w:rsidRPr="00F23322" w:rsidRDefault="00330121" w:rsidP="00330121">
            <w:pPr>
              <w:rPr>
                <w:rFonts w:ascii="Arial" w:hAnsi="Arial" w:cs="Arial"/>
                <w:sz w:val="20"/>
                <w:szCs w:val="20"/>
              </w:rPr>
            </w:pPr>
            <w:r w:rsidRPr="00F23322">
              <w:rPr>
                <w:rFonts w:ascii="Arial" w:hAnsi="Arial" w:cs="Arial"/>
                <w:sz w:val="20"/>
                <w:szCs w:val="20"/>
              </w:rPr>
              <w:t>n=6,000</w:t>
            </w:r>
          </w:p>
        </w:tc>
        <w:tc>
          <w:tcPr>
            <w:tcW w:w="1120"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r>
      <w:tr w:rsidR="00330121" w:rsidRPr="00F23322" w:rsidTr="00696F1F">
        <w:trPr>
          <w:trHeight w:val="255"/>
          <w:jc w:val="center"/>
        </w:trPr>
        <w:tc>
          <w:tcPr>
            <w:tcW w:w="1996" w:type="dxa"/>
            <w:shd w:val="clear" w:color="auto" w:fill="D9D9D9" w:themeFill="background1" w:themeFillShade="D9"/>
            <w:noWrap/>
            <w:vAlign w:val="bottom"/>
            <w:hideMark/>
          </w:tcPr>
          <w:p w:rsidR="00330121" w:rsidRPr="00F23322" w:rsidRDefault="00330121" w:rsidP="00330121">
            <w:pPr>
              <w:rPr>
                <w:rFonts w:ascii="Arial" w:hAnsi="Arial" w:cs="Arial"/>
                <w:sz w:val="20"/>
                <w:szCs w:val="20"/>
              </w:rPr>
            </w:pPr>
            <w:r>
              <w:rPr>
                <w:rFonts w:ascii="Arial" w:hAnsi="Arial" w:cs="Arial"/>
                <w:sz w:val="20"/>
                <w:szCs w:val="20"/>
              </w:rPr>
              <w:t>Unit - Active</w:t>
            </w:r>
          </w:p>
        </w:tc>
        <w:tc>
          <w:tcPr>
            <w:tcW w:w="1120" w:type="dxa"/>
            <w:shd w:val="clear" w:color="auto" w:fill="auto"/>
            <w:noWrap/>
            <w:vAlign w:val="bottom"/>
            <w:hideMark/>
          </w:tcPr>
          <w:p w:rsidR="00330121" w:rsidRPr="00F23322" w:rsidRDefault="00330121" w:rsidP="00330121">
            <w:pPr>
              <w:jc w:val="right"/>
              <w:rPr>
                <w:rFonts w:ascii="Arial" w:hAnsi="Arial" w:cs="Arial"/>
                <w:sz w:val="20"/>
                <w:szCs w:val="20"/>
              </w:rPr>
            </w:pPr>
          </w:p>
        </w:tc>
        <w:tc>
          <w:tcPr>
            <w:tcW w:w="939" w:type="dxa"/>
            <w:shd w:val="clear" w:color="auto" w:fill="auto"/>
            <w:noWrap/>
            <w:vAlign w:val="bottom"/>
            <w:hideMark/>
          </w:tcPr>
          <w:p w:rsidR="00330121" w:rsidRPr="00F23322" w:rsidRDefault="00330121" w:rsidP="00330121">
            <w:pPr>
              <w:jc w:val="right"/>
              <w:rPr>
                <w:rFonts w:ascii="Arial" w:hAnsi="Arial" w:cs="Arial"/>
                <w:sz w:val="20"/>
                <w:szCs w:val="20"/>
              </w:rPr>
            </w:pPr>
          </w:p>
        </w:tc>
        <w:tc>
          <w:tcPr>
            <w:tcW w:w="939" w:type="dxa"/>
            <w:shd w:val="clear" w:color="auto" w:fill="auto"/>
            <w:noWrap/>
            <w:vAlign w:val="bottom"/>
            <w:hideMark/>
          </w:tcPr>
          <w:p w:rsidR="00330121" w:rsidRPr="00F23322" w:rsidRDefault="00330121" w:rsidP="00330121">
            <w:pPr>
              <w:jc w:val="right"/>
              <w:rPr>
                <w:rFonts w:ascii="Arial" w:hAnsi="Arial" w:cs="Arial"/>
                <w:sz w:val="20"/>
                <w:szCs w:val="20"/>
              </w:rPr>
            </w:pPr>
          </w:p>
        </w:tc>
        <w:tc>
          <w:tcPr>
            <w:tcW w:w="939" w:type="dxa"/>
            <w:shd w:val="clear" w:color="auto" w:fill="auto"/>
            <w:noWrap/>
            <w:vAlign w:val="bottom"/>
            <w:hideMark/>
          </w:tcPr>
          <w:p w:rsidR="00330121" w:rsidRPr="00F23322" w:rsidRDefault="00330121" w:rsidP="00330121">
            <w:pPr>
              <w:jc w:val="right"/>
              <w:rPr>
                <w:rFonts w:ascii="Arial" w:hAnsi="Arial" w:cs="Arial"/>
                <w:sz w:val="20"/>
                <w:szCs w:val="20"/>
              </w:rPr>
            </w:pPr>
          </w:p>
        </w:tc>
        <w:tc>
          <w:tcPr>
            <w:tcW w:w="939" w:type="dxa"/>
            <w:shd w:val="clear" w:color="auto" w:fill="auto"/>
            <w:noWrap/>
            <w:vAlign w:val="bottom"/>
            <w:hideMark/>
          </w:tcPr>
          <w:p w:rsidR="00330121" w:rsidRPr="00F23322" w:rsidRDefault="00330121" w:rsidP="00330121">
            <w:pPr>
              <w:jc w:val="right"/>
              <w:rPr>
                <w:rFonts w:ascii="Arial" w:hAnsi="Arial" w:cs="Arial"/>
                <w:sz w:val="20"/>
                <w:szCs w:val="20"/>
              </w:rPr>
            </w:pPr>
          </w:p>
        </w:tc>
      </w:tr>
      <w:tr w:rsidR="00330121" w:rsidRPr="00F23322" w:rsidTr="00696F1F">
        <w:trPr>
          <w:trHeight w:val="255"/>
          <w:jc w:val="center"/>
        </w:trPr>
        <w:tc>
          <w:tcPr>
            <w:tcW w:w="1996" w:type="dxa"/>
            <w:shd w:val="clear" w:color="auto" w:fill="auto"/>
            <w:noWrap/>
            <w:vAlign w:val="bottom"/>
            <w:hideMark/>
          </w:tcPr>
          <w:p w:rsidR="00330121" w:rsidRPr="00F23322" w:rsidRDefault="005F3F40" w:rsidP="00330121">
            <w:pPr>
              <w:rPr>
                <w:rFonts w:ascii="Arial" w:hAnsi="Arial" w:cs="Arial"/>
                <w:sz w:val="20"/>
                <w:szCs w:val="20"/>
              </w:rPr>
            </w:pPr>
            <w:r>
              <w:rPr>
                <w:rFonts w:ascii="Arial" w:hAnsi="Arial" w:cs="Arial"/>
                <w:sz w:val="20"/>
                <w:szCs w:val="20"/>
              </w:rPr>
              <w:t xml:space="preserve">   </w:t>
            </w:r>
            <w:r w:rsidR="00330121" w:rsidRPr="00F23322">
              <w:rPr>
                <w:rFonts w:ascii="Arial" w:hAnsi="Arial" w:cs="Arial"/>
                <w:sz w:val="20"/>
                <w:szCs w:val="20"/>
              </w:rPr>
              <w:t>Sample Size</w:t>
            </w:r>
          </w:p>
        </w:tc>
        <w:tc>
          <w:tcPr>
            <w:tcW w:w="1120" w:type="dxa"/>
            <w:shd w:val="clear" w:color="auto" w:fill="auto"/>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621</w:t>
            </w:r>
          </w:p>
        </w:tc>
        <w:tc>
          <w:tcPr>
            <w:tcW w:w="939" w:type="dxa"/>
            <w:shd w:val="clear" w:color="auto" w:fill="auto"/>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1</w:t>
            </w:r>
            <w:r w:rsidR="00FC0FCC">
              <w:rPr>
                <w:rFonts w:ascii="Arial" w:hAnsi="Arial" w:cs="Arial"/>
                <w:sz w:val="20"/>
                <w:szCs w:val="20"/>
              </w:rPr>
              <w:t>,</w:t>
            </w:r>
            <w:r w:rsidRPr="00F23322">
              <w:rPr>
                <w:rFonts w:ascii="Arial" w:hAnsi="Arial" w:cs="Arial"/>
                <w:sz w:val="20"/>
                <w:szCs w:val="20"/>
              </w:rPr>
              <w:t>003</w:t>
            </w:r>
          </w:p>
        </w:tc>
        <w:tc>
          <w:tcPr>
            <w:tcW w:w="939" w:type="dxa"/>
            <w:shd w:val="clear" w:color="auto" w:fill="auto"/>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130</w:t>
            </w:r>
          </w:p>
        </w:tc>
        <w:tc>
          <w:tcPr>
            <w:tcW w:w="939" w:type="dxa"/>
            <w:shd w:val="clear" w:color="auto" w:fill="auto"/>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646</w:t>
            </w:r>
          </w:p>
        </w:tc>
        <w:tc>
          <w:tcPr>
            <w:tcW w:w="939" w:type="dxa"/>
            <w:shd w:val="clear" w:color="auto" w:fill="auto"/>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2</w:t>
            </w:r>
            <w:r w:rsidR="00FC0FCC">
              <w:rPr>
                <w:rFonts w:ascii="Arial" w:hAnsi="Arial" w:cs="Arial"/>
                <w:sz w:val="20"/>
                <w:szCs w:val="20"/>
              </w:rPr>
              <w:t>,</w:t>
            </w:r>
            <w:r w:rsidRPr="00F23322">
              <w:rPr>
                <w:rFonts w:ascii="Arial" w:hAnsi="Arial" w:cs="Arial"/>
                <w:sz w:val="20"/>
                <w:szCs w:val="20"/>
              </w:rPr>
              <w:t>400</w:t>
            </w:r>
          </w:p>
        </w:tc>
      </w:tr>
      <w:tr w:rsidR="00330121" w:rsidRPr="00F23322" w:rsidTr="00696F1F">
        <w:trPr>
          <w:trHeight w:val="255"/>
          <w:jc w:val="center"/>
        </w:trPr>
        <w:tc>
          <w:tcPr>
            <w:tcW w:w="1996" w:type="dxa"/>
            <w:shd w:val="clear" w:color="auto" w:fill="auto"/>
            <w:noWrap/>
            <w:vAlign w:val="bottom"/>
            <w:hideMark/>
          </w:tcPr>
          <w:p w:rsidR="00330121" w:rsidRPr="00F23322" w:rsidRDefault="00330121" w:rsidP="00330121">
            <w:pPr>
              <w:rPr>
                <w:rFonts w:ascii="Arial" w:hAnsi="Arial" w:cs="Arial"/>
                <w:sz w:val="20"/>
                <w:szCs w:val="20"/>
              </w:rPr>
            </w:pPr>
          </w:p>
        </w:tc>
        <w:tc>
          <w:tcPr>
            <w:tcW w:w="1120"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r>
      <w:tr w:rsidR="00330121" w:rsidRPr="00F23322" w:rsidTr="00696F1F">
        <w:trPr>
          <w:trHeight w:val="255"/>
          <w:jc w:val="center"/>
        </w:trPr>
        <w:tc>
          <w:tcPr>
            <w:tcW w:w="1996" w:type="dxa"/>
            <w:shd w:val="clear" w:color="auto" w:fill="D9D9D9" w:themeFill="background1" w:themeFillShade="D9"/>
            <w:noWrap/>
            <w:vAlign w:val="bottom"/>
            <w:hideMark/>
          </w:tcPr>
          <w:p w:rsidR="00330121" w:rsidRPr="00F23322" w:rsidRDefault="00330121" w:rsidP="00330121">
            <w:pPr>
              <w:rPr>
                <w:rFonts w:ascii="Arial" w:hAnsi="Arial" w:cs="Arial"/>
                <w:sz w:val="20"/>
                <w:szCs w:val="20"/>
              </w:rPr>
            </w:pPr>
            <w:r>
              <w:rPr>
                <w:rFonts w:ascii="Arial" w:hAnsi="Arial" w:cs="Arial"/>
                <w:sz w:val="20"/>
                <w:szCs w:val="20"/>
              </w:rPr>
              <w:t>Unit - Reserve</w:t>
            </w:r>
          </w:p>
        </w:tc>
        <w:tc>
          <w:tcPr>
            <w:tcW w:w="1120"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r>
      <w:tr w:rsidR="00330121" w:rsidRPr="00F23322" w:rsidTr="00696F1F">
        <w:trPr>
          <w:trHeight w:val="255"/>
          <w:jc w:val="center"/>
        </w:trPr>
        <w:tc>
          <w:tcPr>
            <w:tcW w:w="1996" w:type="dxa"/>
            <w:shd w:val="clear" w:color="auto" w:fill="auto"/>
            <w:noWrap/>
            <w:vAlign w:val="bottom"/>
            <w:hideMark/>
          </w:tcPr>
          <w:p w:rsidR="00330121" w:rsidRPr="00F23322" w:rsidRDefault="005F3F40" w:rsidP="00330121">
            <w:pPr>
              <w:rPr>
                <w:rFonts w:ascii="Arial" w:hAnsi="Arial" w:cs="Arial"/>
                <w:sz w:val="20"/>
                <w:szCs w:val="20"/>
              </w:rPr>
            </w:pPr>
            <w:r>
              <w:rPr>
                <w:rFonts w:ascii="Arial" w:hAnsi="Arial" w:cs="Arial"/>
                <w:sz w:val="20"/>
                <w:szCs w:val="20"/>
              </w:rPr>
              <w:t xml:space="preserve">   </w:t>
            </w:r>
            <w:r w:rsidR="00330121" w:rsidRPr="00F23322">
              <w:rPr>
                <w:rFonts w:ascii="Arial" w:hAnsi="Arial" w:cs="Arial"/>
                <w:sz w:val="20"/>
                <w:szCs w:val="20"/>
              </w:rPr>
              <w:t>Sample Size</w:t>
            </w:r>
          </w:p>
        </w:tc>
        <w:tc>
          <w:tcPr>
            <w:tcW w:w="1120" w:type="dxa"/>
            <w:shd w:val="clear" w:color="auto" w:fill="auto"/>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336</w:t>
            </w:r>
          </w:p>
        </w:tc>
        <w:tc>
          <w:tcPr>
            <w:tcW w:w="939" w:type="dxa"/>
            <w:shd w:val="clear" w:color="auto" w:fill="auto"/>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1</w:t>
            </w:r>
            <w:r w:rsidR="00FC0FCC">
              <w:rPr>
                <w:rFonts w:ascii="Arial" w:hAnsi="Arial" w:cs="Arial"/>
                <w:sz w:val="20"/>
                <w:szCs w:val="20"/>
              </w:rPr>
              <w:t>,</w:t>
            </w:r>
            <w:r w:rsidRPr="00F23322">
              <w:rPr>
                <w:rFonts w:ascii="Arial" w:hAnsi="Arial" w:cs="Arial"/>
                <w:sz w:val="20"/>
                <w:szCs w:val="20"/>
              </w:rPr>
              <w:t>345</w:t>
            </w:r>
          </w:p>
        </w:tc>
        <w:tc>
          <w:tcPr>
            <w:tcW w:w="939" w:type="dxa"/>
            <w:shd w:val="clear" w:color="auto" w:fill="auto"/>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53</w:t>
            </w:r>
          </w:p>
        </w:tc>
        <w:tc>
          <w:tcPr>
            <w:tcW w:w="939" w:type="dxa"/>
            <w:shd w:val="clear" w:color="auto" w:fill="auto"/>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266</w:t>
            </w:r>
          </w:p>
        </w:tc>
        <w:tc>
          <w:tcPr>
            <w:tcW w:w="939" w:type="dxa"/>
            <w:shd w:val="clear" w:color="auto" w:fill="auto"/>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2,000</w:t>
            </w:r>
          </w:p>
        </w:tc>
      </w:tr>
      <w:tr w:rsidR="00330121" w:rsidRPr="00F23322" w:rsidTr="00696F1F">
        <w:trPr>
          <w:trHeight w:val="255"/>
          <w:jc w:val="center"/>
        </w:trPr>
        <w:tc>
          <w:tcPr>
            <w:tcW w:w="1996" w:type="dxa"/>
            <w:shd w:val="clear" w:color="auto" w:fill="auto"/>
            <w:noWrap/>
            <w:vAlign w:val="bottom"/>
            <w:hideMark/>
          </w:tcPr>
          <w:p w:rsidR="00330121" w:rsidRPr="00F23322" w:rsidRDefault="00330121" w:rsidP="00330121">
            <w:pPr>
              <w:rPr>
                <w:rFonts w:ascii="Arial" w:hAnsi="Arial" w:cs="Arial"/>
                <w:sz w:val="20"/>
                <w:szCs w:val="20"/>
              </w:rPr>
            </w:pPr>
          </w:p>
        </w:tc>
        <w:tc>
          <w:tcPr>
            <w:tcW w:w="1120"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r>
      <w:tr w:rsidR="00330121" w:rsidRPr="00F23322" w:rsidTr="00696F1F">
        <w:trPr>
          <w:trHeight w:val="255"/>
          <w:jc w:val="center"/>
        </w:trPr>
        <w:tc>
          <w:tcPr>
            <w:tcW w:w="1996" w:type="dxa"/>
            <w:shd w:val="clear" w:color="auto" w:fill="D9D9D9" w:themeFill="background1" w:themeFillShade="D9"/>
            <w:noWrap/>
            <w:vAlign w:val="bottom"/>
            <w:hideMark/>
          </w:tcPr>
          <w:p w:rsidR="00330121" w:rsidRPr="00F23322" w:rsidRDefault="00330121" w:rsidP="00330121">
            <w:pPr>
              <w:rPr>
                <w:rFonts w:ascii="Arial" w:hAnsi="Arial" w:cs="Arial"/>
                <w:sz w:val="20"/>
                <w:szCs w:val="20"/>
              </w:rPr>
            </w:pPr>
            <w:r>
              <w:rPr>
                <w:rFonts w:ascii="Arial" w:hAnsi="Arial" w:cs="Arial"/>
                <w:sz w:val="20"/>
                <w:szCs w:val="20"/>
              </w:rPr>
              <w:t>Unit - Guard</w:t>
            </w:r>
          </w:p>
        </w:tc>
        <w:tc>
          <w:tcPr>
            <w:tcW w:w="1120"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r>
      <w:tr w:rsidR="00330121" w:rsidRPr="00F23322" w:rsidTr="00696F1F">
        <w:trPr>
          <w:trHeight w:val="255"/>
          <w:jc w:val="center"/>
        </w:trPr>
        <w:tc>
          <w:tcPr>
            <w:tcW w:w="1996" w:type="dxa"/>
            <w:shd w:val="clear" w:color="auto" w:fill="auto"/>
            <w:noWrap/>
            <w:vAlign w:val="bottom"/>
            <w:hideMark/>
          </w:tcPr>
          <w:p w:rsidR="00330121" w:rsidRPr="00F23322" w:rsidRDefault="005F3F40" w:rsidP="00330121">
            <w:pPr>
              <w:rPr>
                <w:rFonts w:ascii="Arial" w:hAnsi="Arial" w:cs="Arial"/>
                <w:sz w:val="20"/>
                <w:szCs w:val="20"/>
              </w:rPr>
            </w:pPr>
            <w:r>
              <w:rPr>
                <w:rFonts w:ascii="Arial" w:hAnsi="Arial" w:cs="Arial"/>
                <w:sz w:val="20"/>
                <w:szCs w:val="20"/>
              </w:rPr>
              <w:t xml:space="preserve">   </w:t>
            </w:r>
            <w:r w:rsidR="00330121" w:rsidRPr="00F23322">
              <w:rPr>
                <w:rFonts w:ascii="Arial" w:hAnsi="Arial" w:cs="Arial"/>
                <w:sz w:val="20"/>
                <w:szCs w:val="20"/>
              </w:rPr>
              <w:t>Sample Size</w:t>
            </w:r>
          </w:p>
        </w:tc>
        <w:tc>
          <w:tcPr>
            <w:tcW w:w="1120" w:type="dxa"/>
            <w:shd w:val="clear" w:color="auto" w:fill="auto"/>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489</w:t>
            </w:r>
          </w:p>
        </w:tc>
        <w:tc>
          <w:tcPr>
            <w:tcW w:w="939" w:type="dxa"/>
            <w:shd w:val="clear" w:color="auto" w:fill="auto"/>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1</w:t>
            </w:r>
            <w:r w:rsidR="00FC0FCC">
              <w:rPr>
                <w:rFonts w:ascii="Arial" w:hAnsi="Arial" w:cs="Arial"/>
                <w:sz w:val="20"/>
                <w:szCs w:val="20"/>
              </w:rPr>
              <w:t>,</w:t>
            </w:r>
            <w:r w:rsidRPr="00F23322">
              <w:rPr>
                <w:rFonts w:ascii="Arial" w:hAnsi="Arial" w:cs="Arial"/>
                <w:sz w:val="20"/>
                <w:szCs w:val="20"/>
              </w:rPr>
              <w:t>111</w:t>
            </w:r>
          </w:p>
        </w:tc>
        <w:tc>
          <w:tcPr>
            <w:tcW w:w="939" w:type="dxa"/>
            <w:shd w:val="clear" w:color="auto" w:fill="auto"/>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0</w:t>
            </w:r>
          </w:p>
        </w:tc>
        <w:tc>
          <w:tcPr>
            <w:tcW w:w="939" w:type="dxa"/>
            <w:shd w:val="clear" w:color="auto" w:fill="auto"/>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0</w:t>
            </w:r>
          </w:p>
        </w:tc>
        <w:tc>
          <w:tcPr>
            <w:tcW w:w="939" w:type="dxa"/>
            <w:shd w:val="clear" w:color="auto" w:fill="auto"/>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1,600</w:t>
            </w:r>
          </w:p>
        </w:tc>
      </w:tr>
      <w:tr w:rsidR="00330121" w:rsidRPr="00F23322" w:rsidTr="00696F1F">
        <w:trPr>
          <w:trHeight w:val="255"/>
          <w:jc w:val="center"/>
        </w:trPr>
        <w:tc>
          <w:tcPr>
            <w:tcW w:w="1996" w:type="dxa"/>
            <w:shd w:val="clear" w:color="auto" w:fill="auto"/>
            <w:noWrap/>
            <w:vAlign w:val="bottom"/>
            <w:hideMark/>
          </w:tcPr>
          <w:p w:rsidR="00330121" w:rsidRPr="00F23322" w:rsidRDefault="00330121" w:rsidP="00330121">
            <w:pPr>
              <w:rPr>
                <w:rFonts w:ascii="Arial" w:hAnsi="Arial" w:cs="Arial"/>
                <w:sz w:val="20"/>
                <w:szCs w:val="20"/>
              </w:rPr>
            </w:pPr>
          </w:p>
        </w:tc>
        <w:tc>
          <w:tcPr>
            <w:tcW w:w="1120"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c>
          <w:tcPr>
            <w:tcW w:w="939" w:type="dxa"/>
            <w:shd w:val="clear" w:color="auto" w:fill="auto"/>
            <w:noWrap/>
            <w:vAlign w:val="bottom"/>
            <w:hideMark/>
          </w:tcPr>
          <w:p w:rsidR="00330121" w:rsidRPr="00F23322" w:rsidRDefault="00330121" w:rsidP="00330121">
            <w:pPr>
              <w:rPr>
                <w:rFonts w:ascii="Arial" w:hAnsi="Arial" w:cs="Arial"/>
                <w:sz w:val="20"/>
                <w:szCs w:val="20"/>
              </w:rPr>
            </w:pPr>
          </w:p>
        </w:tc>
      </w:tr>
      <w:tr w:rsidR="00330121" w:rsidRPr="00F23322" w:rsidTr="00696F1F">
        <w:trPr>
          <w:trHeight w:val="255"/>
          <w:jc w:val="center"/>
        </w:trPr>
        <w:tc>
          <w:tcPr>
            <w:tcW w:w="1996" w:type="dxa"/>
            <w:shd w:val="clear" w:color="auto" w:fill="D6E3BC" w:themeFill="accent3" w:themeFillTint="66"/>
            <w:noWrap/>
            <w:vAlign w:val="bottom"/>
            <w:hideMark/>
          </w:tcPr>
          <w:p w:rsidR="00330121" w:rsidRPr="00F23322" w:rsidRDefault="00330121" w:rsidP="00330121">
            <w:pPr>
              <w:rPr>
                <w:rFonts w:ascii="Arial" w:hAnsi="Arial" w:cs="Arial"/>
                <w:sz w:val="20"/>
                <w:szCs w:val="20"/>
              </w:rPr>
            </w:pPr>
            <w:r w:rsidRPr="00F23322">
              <w:rPr>
                <w:rFonts w:ascii="Arial" w:hAnsi="Arial" w:cs="Arial"/>
                <w:sz w:val="20"/>
                <w:szCs w:val="20"/>
              </w:rPr>
              <w:t xml:space="preserve">Total </w:t>
            </w:r>
            <w:r>
              <w:rPr>
                <w:rFonts w:ascii="Arial" w:hAnsi="Arial" w:cs="Arial"/>
                <w:sz w:val="20"/>
                <w:szCs w:val="20"/>
              </w:rPr>
              <w:t xml:space="preserve">female </w:t>
            </w:r>
            <w:r w:rsidRPr="00F23322">
              <w:rPr>
                <w:rFonts w:ascii="Arial" w:hAnsi="Arial" w:cs="Arial"/>
                <w:sz w:val="20"/>
                <w:szCs w:val="20"/>
              </w:rPr>
              <w:t>sample</w:t>
            </w:r>
          </w:p>
        </w:tc>
        <w:tc>
          <w:tcPr>
            <w:tcW w:w="1120" w:type="dxa"/>
            <w:shd w:val="clear" w:color="auto" w:fill="D6E3BC" w:themeFill="accent3" w:themeFillTint="66"/>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1,446</w:t>
            </w:r>
          </w:p>
        </w:tc>
        <w:tc>
          <w:tcPr>
            <w:tcW w:w="939" w:type="dxa"/>
            <w:shd w:val="clear" w:color="auto" w:fill="D6E3BC" w:themeFill="accent3" w:themeFillTint="66"/>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3,459</w:t>
            </w:r>
          </w:p>
        </w:tc>
        <w:tc>
          <w:tcPr>
            <w:tcW w:w="939" w:type="dxa"/>
            <w:shd w:val="clear" w:color="auto" w:fill="D6E3BC" w:themeFill="accent3" w:themeFillTint="66"/>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183</w:t>
            </w:r>
          </w:p>
        </w:tc>
        <w:tc>
          <w:tcPr>
            <w:tcW w:w="939" w:type="dxa"/>
            <w:shd w:val="clear" w:color="auto" w:fill="D6E3BC" w:themeFill="accent3" w:themeFillTint="66"/>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912</w:t>
            </w:r>
          </w:p>
        </w:tc>
        <w:tc>
          <w:tcPr>
            <w:tcW w:w="939" w:type="dxa"/>
            <w:shd w:val="clear" w:color="auto" w:fill="D6E3BC" w:themeFill="accent3" w:themeFillTint="66"/>
            <w:noWrap/>
            <w:vAlign w:val="bottom"/>
            <w:hideMark/>
          </w:tcPr>
          <w:p w:rsidR="00330121" w:rsidRPr="00F23322" w:rsidRDefault="00330121" w:rsidP="00330121">
            <w:pPr>
              <w:jc w:val="right"/>
              <w:rPr>
                <w:rFonts w:ascii="Arial" w:hAnsi="Arial" w:cs="Arial"/>
                <w:sz w:val="20"/>
                <w:szCs w:val="20"/>
              </w:rPr>
            </w:pPr>
            <w:r w:rsidRPr="00F23322">
              <w:rPr>
                <w:rFonts w:ascii="Arial" w:hAnsi="Arial" w:cs="Arial"/>
                <w:sz w:val="20"/>
                <w:szCs w:val="20"/>
              </w:rPr>
              <w:t>6,000</w:t>
            </w:r>
          </w:p>
        </w:tc>
      </w:tr>
    </w:tbl>
    <w:p w:rsidR="00330121" w:rsidRDefault="00330121" w:rsidP="00330121">
      <w:pPr>
        <w:rPr>
          <w:sz w:val="20"/>
          <w:szCs w:val="20"/>
        </w:rPr>
      </w:pPr>
      <w:r>
        <w:t xml:space="preserve">     </w:t>
      </w:r>
      <w:r>
        <w:tab/>
        <w:t xml:space="preserve">    *</w:t>
      </w:r>
      <w:r>
        <w:rPr>
          <w:sz w:val="20"/>
          <w:szCs w:val="20"/>
        </w:rPr>
        <w:t>Set to mirror cell sizes for deployed</w:t>
      </w:r>
    </w:p>
    <w:p w:rsidR="00330121" w:rsidRPr="008E0862" w:rsidRDefault="00330121" w:rsidP="00330121">
      <w:pPr>
        <w:ind w:firstLine="720"/>
        <w:rPr>
          <w:sz w:val="20"/>
          <w:szCs w:val="20"/>
        </w:rPr>
      </w:pPr>
      <w:r>
        <w:rPr>
          <w:sz w:val="20"/>
          <w:szCs w:val="20"/>
        </w:rPr>
        <w:t xml:space="preserve">       </w:t>
      </w:r>
      <w:r w:rsidRPr="008E0862">
        <w:rPr>
          <w:sz w:val="20"/>
          <w:szCs w:val="20"/>
        </w:rPr>
        <w:t>Stratified by gender, unit component, and branch</w:t>
      </w:r>
    </w:p>
    <w:p w:rsidR="00330121" w:rsidRDefault="00330121" w:rsidP="00330121">
      <w:pPr>
        <w:rPr>
          <w:sz w:val="20"/>
          <w:szCs w:val="20"/>
        </w:rPr>
      </w:pPr>
      <w:r>
        <w:t xml:space="preserve">                  </w:t>
      </w:r>
      <w:r>
        <w:rPr>
          <w:sz w:val="20"/>
          <w:szCs w:val="20"/>
        </w:rPr>
        <w:t>Year of birth 1985</w:t>
      </w:r>
      <w:r w:rsidR="00FC0FCC">
        <w:rPr>
          <w:sz w:val="20"/>
          <w:szCs w:val="20"/>
        </w:rPr>
        <w:t xml:space="preserve"> and earlier</w:t>
      </w:r>
    </w:p>
    <w:p w:rsidR="00711F36" w:rsidRPr="00711F36" w:rsidRDefault="00711F36">
      <w:pPr>
        <w:rPr>
          <w:sz w:val="20"/>
          <w:szCs w:val="20"/>
        </w:rPr>
      </w:pPr>
    </w:p>
    <w:sectPr w:rsidR="00711F36" w:rsidRPr="00711F36" w:rsidSect="00CD5996">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1">
    <w:nsid w:val="35A12A6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3A922C0A"/>
    <w:multiLevelType w:val="hybridMultilevel"/>
    <w:tmpl w:val="1340BCFE"/>
    <w:lvl w:ilvl="0" w:tplc="27A2EF2E">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2341886"/>
    <w:multiLevelType w:val="hybridMultilevel"/>
    <w:tmpl w:val="0C080C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D127B1"/>
    <w:rsid w:val="000027FF"/>
    <w:rsid w:val="00010E56"/>
    <w:rsid w:val="000232A8"/>
    <w:rsid w:val="00026C31"/>
    <w:rsid w:val="000363DD"/>
    <w:rsid w:val="00043DB5"/>
    <w:rsid w:val="000A323A"/>
    <w:rsid w:val="000A77AF"/>
    <w:rsid w:val="000B7036"/>
    <w:rsid w:val="000E6E3C"/>
    <w:rsid w:val="001451FF"/>
    <w:rsid w:val="00164B0F"/>
    <w:rsid w:val="001772F6"/>
    <w:rsid w:val="00181E33"/>
    <w:rsid w:val="00192615"/>
    <w:rsid w:val="001A7324"/>
    <w:rsid w:val="001C2D9E"/>
    <w:rsid w:val="001D4067"/>
    <w:rsid w:val="001E3F93"/>
    <w:rsid w:val="001E7FBE"/>
    <w:rsid w:val="00236D7D"/>
    <w:rsid w:val="0027452B"/>
    <w:rsid w:val="00284164"/>
    <w:rsid w:val="002917A7"/>
    <w:rsid w:val="002E3392"/>
    <w:rsid w:val="002F1A2D"/>
    <w:rsid w:val="00303E2B"/>
    <w:rsid w:val="00330121"/>
    <w:rsid w:val="003404A8"/>
    <w:rsid w:val="003912FA"/>
    <w:rsid w:val="003B0DBB"/>
    <w:rsid w:val="003B1D64"/>
    <w:rsid w:val="003D486A"/>
    <w:rsid w:val="003D7327"/>
    <w:rsid w:val="00400DC5"/>
    <w:rsid w:val="00407B6D"/>
    <w:rsid w:val="004A65A2"/>
    <w:rsid w:val="005807C9"/>
    <w:rsid w:val="005A0654"/>
    <w:rsid w:val="005D4842"/>
    <w:rsid w:val="005F3F40"/>
    <w:rsid w:val="006111C5"/>
    <w:rsid w:val="00613933"/>
    <w:rsid w:val="0062334A"/>
    <w:rsid w:val="006418E5"/>
    <w:rsid w:val="006730F7"/>
    <w:rsid w:val="00673343"/>
    <w:rsid w:val="006921B9"/>
    <w:rsid w:val="00696F1F"/>
    <w:rsid w:val="006B6B47"/>
    <w:rsid w:val="006C0C84"/>
    <w:rsid w:val="006D4F76"/>
    <w:rsid w:val="00704D46"/>
    <w:rsid w:val="00711F36"/>
    <w:rsid w:val="007201B9"/>
    <w:rsid w:val="007273A8"/>
    <w:rsid w:val="00762A12"/>
    <w:rsid w:val="00775DAE"/>
    <w:rsid w:val="007C09B7"/>
    <w:rsid w:val="007D1097"/>
    <w:rsid w:val="007D5A31"/>
    <w:rsid w:val="007F66D0"/>
    <w:rsid w:val="0080004E"/>
    <w:rsid w:val="008006EE"/>
    <w:rsid w:val="00843C90"/>
    <w:rsid w:val="00850BB9"/>
    <w:rsid w:val="00860DBE"/>
    <w:rsid w:val="00866F69"/>
    <w:rsid w:val="008975CA"/>
    <w:rsid w:val="008B2B34"/>
    <w:rsid w:val="008C16C0"/>
    <w:rsid w:val="008E0862"/>
    <w:rsid w:val="008E3B96"/>
    <w:rsid w:val="00921763"/>
    <w:rsid w:val="00957CFA"/>
    <w:rsid w:val="00962AB4"/>
    <w:rsid w:val="00974743"/>
    <w:rsid w:val="009A0390"/>
    <w:rsid w:val="009B567E"/>
    <w:rsid w:val="009D295F"/>
    <w:rsid w:val="009D6E33"/>
    <w:rsid w:val="009D760A"/>
    <w:rsid w:val="00A32024"/>
    <w:rsid w:val="00A41C01"/>
    <w:rsid w:val="00AB00DC"/>
    <w:rsid w:val="00AB5365"/>
    <w:rsid w:val="00AB5C70"/>
    <w:rsid w:val="00AC26C8"/>
    <w:rsid w:val="00AF2691"/>
    <w:rsid w:val="00AF51C2"/>
    <w:rsid w:val="00B059CA"/>
    <w:rsid w:val="00B10B4E"/>
    <w:rsid w:val="00B15C02"/>
    <w:rsid w:val="00B56894"/>
    <w:rsid w:val="00B57EE5"/>
    <w:rsid w:val="00B628C9"/>
    <w:rsid w:val="00B672B3"/>
    <w:rsid w:val="00BB47E0"/>
    <w:rsid w:val="00BB75BF"/>
    <w:rsid w:val="00BB7B73"/>
    <w:rsid w:val="00BC6205"/>
    <w:rsid w:val="00BD5C8E"/>
    <w:rsid w:val="00BF18EB"/>
    <w:rsid w:val="00BF2730"/>
    <w:rsid w:val="00C220EE"/>
    <w:rsid w:val="00C2319A"/>
    <w:rsid w:val="00C61CE5"/>
    <w:rsid w:val="00C62770"/>
    <w:rsid w:val="00C75FEA"/>
    <w:rsid w:val="00CA6F84"/>
    <w:rsid w:val="00CB2C48"/>
    <w:rsid w:val="00CD5996"/>
    <w:rsid w:val="00CE4243"/>
    <w:rsid w:val="00CF2FDF"/>
    <w:rsid w:val="00CF30BD"/>
    <w:rsid w:val="00D127B1"/>
    <w:rsid w:val="00D17DA2"/>
    <w:rsid w:val="00D62CB4"/>
    <w:rsid w:val="00D76413"/>
    <w:rsid w:val="00D820B6"/>
    <w:rsid w:val="00D907E8"/>
    <w:rsid w:val="00D92791"/>
    <w:rsid w:val="00D97376"/>
    <w:rsid w:val="00DB6AEB"/>
    <w:rsid w:val="00DC105B"/>
    <w:rsid w:val="00DC1C29"/>
    <w:rsid w:val="00DE1975"/>
    <w:rsid w:val="00DE4276"/>
    <w:rsid w:val="00E06F82"/>
    <w:rsid w:val="00E146FE"/>
    <w:rsid w:val="00E40B2F"/>
    <w:rsid w:val="00E5218C"/>
    <w:rsid w:val="00EF1621"/>
    <w:rsid w:val="00F151DB"/>
    <w:rsid w:val="00F171F9"/>
    <w:rsid w:val="00F23322"/>
    <w:rsid w:val="00F377D5"/>
    <w:rsid w:val="00F42DF7"/>
    <w:rsid w:val="00F91E64"/>
    <w:rsid w:val="00F9513E"/>
    <w:rsid w:val="00FA33C8"/>
    <w:rsid w:val="00FC0FCC"/>
    <w:rsid w:val="00FC2408"/>
    <w:rsid w:val="00FD0DC5"/>
    <w:rsid w:val="00FE0E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7B1"/>
    <w:rPr>
      <w:sz w:val="24"/>
      <w:szCs w:val="24"/>
    </w:rPr>
  </w:style>
  <w:style w:type="paragraph" w:styleId="Heading2">
    <w:name w:val="heading 2"/>
    <w:basedOn w:val="Normal"/>
    <w:next w:val="Normal"/>
    <w:link w:val="Heading2Char"/>
    <w:qFormat/>
    <w:rsid w:val="00D127B1"/>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27B1"/>
    <w:pPr>
      <w:tabs>
        <w:tab w:val="center" w:pos="4320"/>
        <w:tab w:val="right" w:pos="8640"/>
      </w:tabs>
    </w:pPr>
    <w:rPr>
      <w:sz w:val="20"/>
      <w:szCs w:val="20"/>
    </w:rPr>
  </w:style>
  <w:style w:type="table" w:styleId="TableGrid">
    <w:name w:val="Table Grid"/>
    <w:basedOn w:val="TableNormal"/>
    <w:rsid w:val="00D127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D127B1"/>
    <w:pPr>
      <w:spacing w:after="120" w:line="480" w:lineRule="auto"/>
    </w:pPr>
  </w:style>
  <w:style w:type="character" w:customStyle="1" w:styleId="Heading2Char">
    <w:name w:val="Heading 2 Char"/>
    <w:basedOn w:val="DefaultParagraphFont"/>
    <w:link w:val="Heading2"/>
    <w:rsid w:val="007201B9"/>
    <w:rPr>
      <w:b/>
      <w:sz w:val="24"/>
    </w:rPr>
  </w:style>
  <w:style w:type="paragraph" w:styleId="BalloonText">
    <w:name w:val="Balloon Text"/>
    <w:basedOn w:val="Normal"/>
    <w:link w:val="BalloonTextChar"/>
    <w:rsid w:val="00C62770"/>
    <w:rPr>
      <w:rFonts w:ascii="Tahoma" w:hAnsi="Tahoma" w:cs="Tahoma"/>
      <w:sz w:val="16"/>
      <w:szCs w:val="16"/>
    </w:rPr>
  </w:style>
  <w:style w:type="character" w:customStyle="1" w:styleId="BalloonTextChar">
    <w:name w:val="Balloon Text Char"/>
    <w:basedOn w:val="DefaultParagraphFont"/>
    <w:link w:val="BalloonText"/>
    <w:rsid w:val="00C62770"/>
    <w:rPr>
      <w:rFonts w:ascii="Tahoma" w:hAnsi="Tahoma" w:cs="Tahoma"/>
      <w:sz w:val="16"/>
      <w:szCs w:val="16"/>
    </w:rPr>
  </w:style>
  <w:style w:type="character" w:styleId="CommentReference">
    <w:name w:val="annotation reference"/>
    <w:basedOn w:val="DefaultParagraphFont"/>
    <w:rsid w:val="00D907E8"/>
    <w:rPr>
      <w:sz w:val="16"/>
      <w:szCs w:val="16"/>
    </w:rPr>
  </w:style>
  <w:style w:type="paragraph" w:styleId="CommentText">
    <w:name w:val="annotation text"/>
    <w:basedOn w:val="Normal"/>
    <w:link w:val="CommentTextChar"/>
    <w:rsid w:val="00D907E8"/>
    <w:rPr>
      <w:sz w:val="20"/>
      <w:szCs w:val="20"/>
    </w:rPr>
  </w:style>
  <w:style w:type="character" w:customStyle="1" w:styleId="CommentTextChar">
    <w:name w:val="Comment Text Char"/>
    <w:basedOn w:val="DefaultParagraphFont"/>
    <w:link w:val="CommentText"/>
    <w:rsid w:val="00D907E8"/>
  </w:style>
  <w:style w:type="paragraph" w:styleId="CommentSubject">
    <w:name w:val="annotation subject"/>
    <w:basedOn w:val="CommentText"/>
    <w:next w:val="CommentText"/>
    <w:link w:val="CommentSubjectChar"/>
    <w:rsid w:val="00D907E8"/>
    <w:rPr>
      <w:b/>
      <w:bCs/>
    </w:rPr>
  </w:style>
  <w:style w:type="character" w:customStyle="1" w:styleId="CommentSubjectChar">
    <w:name w:val="Comment Subject Char"/>
    <w:basedOn w:val="CommentTextChar"/>
    <w:link w:val="CommentSubject"/>
    <w:rsid w:val="00D907E8"/>
    <w:rPr>
      <w:b/>
      <w:bCs/>
    </w:rPr>
  </w:style>
  <w:style w:type="paragraph" w:styleId="Revision">
    <w:name w:val="Revision"/>
    <w:hidden/>
    <w:uiPriority w:val="99"/>
    <w:semiHidden/>
    <w:rsid w:val="00BF18EB"/>
    <w:rPr>
      <w:sz w:val="24"/>
      <w:szCs w:val="24"/>
    </w:rPr>
  </w:style>
  <w:style w:type="table" w:styleId="Table3Deffects3">
    <w:name w:val="Table 3D effects 3"/>
    <w:basedOn w:val="TableNormal"/>
    <w:rsid w:val="00C75FE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C75FE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75FE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6">
    <w:name w:val="Table List 6"/>
    <w:basedOn w:val="TableNormal"/>
    <w:rsid w:val="00C75FE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Subtle2">
    <w:name w:val="Table Subtle 2"/>
    <w:basedOn w:val="TableNormal"/>
    <w:rsid w:val="00C75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C75FE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s>
</file>

<file path=word/webSettings.xml><?xml version="1.0" encoding="utf-8"?>
<w:webSettings xmlns:r="http://schemas.openxmlformats.org/officeDocument/2006/relationships" xmlns:w="http://schemas.openxmlformats.org/wordprocessingml/2006/main">
  <w:divs>
    <w:div w:id="43529854">
      <w:bodyDiv w:val="1"/>
      <w:marLeft w:val="0"/>
      <w:marRight w:val="0"/>
      <w:marTop w:val="0"/>
      <w:marBottom w:val="0"/>
      <w:divBdr>
        <w:top w:val="none" w:sz="0" w:space="0" w:color="auto"/>
        <w:left w:val="none" w:sz="0" w:space="0" w:color="auto"/>
        <w:bottom w:val="none" w:sz="0" w:space="0" w:color="auto"/>
        <w:right w:val="none" w:sz="0" w:space="0" w:color="auto"/>
      </w:divBdr>
    </w:div>
    <w:div w:id="1261181255">
      <w:bodyDiv w:val="1"/>
      <w:marLeft w:val="0"/>
      <w:marRight w:val="0"/>
      <w:marTop w:val="0"/>
      <w:marBottom w:val="0"/>
      <w:divBdr>
        <w:top w:val="none" w:sz="0" w:space="0" w:color="auto"/>
        <w:left w:val="none" w:sz="0" w:space="0" w:color="auto"/>
        <w:bottom w:val="none" w:sz="0" w:space="0" w:color="auto"/>
        <w:right w:val="none" w:sz="0" w:space="0" w:color="auto"/>
      </w:divBdr>
    </w:div>
    <w:div w:id="1467703726">
      <w:bodyDiv w:val="1"/>
      <w:marLeft w:val="0"/>
      <w:marRight w:val="0"/>
      <w:marTop w:val="0"/>
      <w:marBottom w:val="0"/>
      <w:divBdr>
        <w:top w:val="none" w:sz="0" w:space="0" w:color="auto"/>
        <w:left w:val="none" w:sz="0" w:space="0" w:color="auto"/>
        <w:bottom w:val="none" w:sz="0" w:space="0" w:color="auto"/>
        <w:right w:val="none" w:sz="0" w:space="0" w:color="auto"/>
      </w:divBdr>
    </w:div>
    <w:div w:id="1536195878">
      <w:bodyDiv w:val="1"/>
      <w:marLeft w:val="0"/>
      <w:marRight w:val="0"/>
      <w:marTop w:val="0"/>
      <w:marBottom w:val="0"/>
      <w:divBdr>
        <w:top w:val="none" w:sz="0" w:space="0" w:color="auto"/>
        <w:left w:val="none" w:sz="0" w:space="0" w:color="auto"/>
        <w:bottom w:val="none" w:sz="0" w:space="0" w:color="auto"/>
        <w:right w:val="none" w:sz="0" w:space="0" w:color="auto"/>
      </w:divBdr>
    </w:div>
    <w:div w:id="198010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B0F12-62F6-46A3-8983-371C54B3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2886</Words>
  <Characters>16299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B</vt:lpstr>
    </vt:vector>
  </TitlesOfParts>
  <Company>VA</Company>
  <LinksUpToDate>false</LinksUpToDate>
  <CharactersWithSpaces>19147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cynthia harvey-pryor</dc:creator>
  <cp:keywords/>
  <dc:description/>
  <cp:lastModifiedBy>vhacoharvec</cp:lastModifiedBy>
  <cp:revision>3</cp:revision>
  <cp:lastPrinted>2011-10-24T17:26:00Z</cp:lastPrinted>
  <dcterms:created xsi:type="dcterms:W3CDTF">2011-11-04T13:19:00Z</dcterms:created>
  <dcterms:modified xsi:type="dcterms:W3CDTF">2011-11-06T23:24:00Z</dcterms:modified>
</cp:coreProperties>
</file>