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9E273C">
      <w:pPr>
        <w:pStyle w:val="B1BodyCopy"/>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Pr="00764F42" w:rsidRDefault="009B4A51" w:rsidP="009B4A51">
      <w:pPr>
        <w:spacing w:after="0"/>
        <w:jc w:val="center"/>
        <w:rPr>
          <w:rFonts w:ascii="Times New Roman" w:hAnsi="Times New Roman" w:cs="Times New Roman"/>
          <w:sz w:val="32"/>
        </w:rPr>
      </w:pPr>
    </w:p>
    <w:p w:rsidR="00716F94" w:rsidRPr="00764F42" w:rsidRDefault="00D32481" w:rsidP="009B4A51">
      <w:pPr>
        <w:spacing w:after="0"/>
        <w:jc w:val="center"/>
        <w:rPr>
          <w:rFonts w:ascii="Times New Roman" w:hAnsi="Times New Roman" w:cs="Times New Roman"/>
          <w:b/>
          <w:sz w:val="40"/>
        </w:rPr>
      </w:pPr>
      <w:r w:rsidRPr="00764F42">
        <w:rPr>
          <w:rFonts w:ascii="Times New Roman" w:hAnsi="Times New Roman" w:cs="Times New Roman"/>
          <w:b/>
          <w:sz w:val="40"/>
        </w:rPr>
        <w:t xml:space="preserve">Domestic Guidelines for HIV </w:t>
      </w:r>
      <w:r w:rsidR="009E273C" w:rsidRPr="00764F42">
        <w:rPr>
          <w:rFonts w:ascii="Times New Roman" w:hAnsi="Times New Roman" w:cs="Times New Roman"/>
          <w:b/>
          <w:sz w:val="40"/>
        </w:rPr>
        <w:t>Testing</w:t>
      </w:r>
      <w:r w:rsidRPr="00764F42">
        <w:rPr>
          <w:rFonts w:ascii="Times New Roman" w:hAnsi="Times New Roman" w:cs="Times New Roman"/>
          <w:b/>
          <w:sz w:val="40"/>
        </w:rPr>
        <w:t xml:space="preserve"> during the Refugee </w:t>
      </w:r>
      <w:r w:rsidR="009E273C" w:rsidRPr="00764F42">
        <w:rPr>
          <w:rFonts w:ascii="Times New Roman" w:hAnsi="Times New Roman" w:cs="Times New Roman"/>
          <w:b/>
          <w:sz w:val="40"/>
        </w:rPr>
        <w:t>Screening at U.S. Health Departments</w:t>
      </w:r>
    </w:p>
    <w:p w:rsidR="00AA3192" w:rsidRPr="00764F42" w:rsidRDefault="00AA3192" w:rsidP="00484011">
      <w:pPr>
        <w:spacing w:after="0"/>
        <w:jc w:val="center"/>
        <w:rPr>
          <w:rFonts w:ascii="Times New Roman" w:hAnsi="Times New Roman" w:cs="Times New Roman"/>
          <w:b/>
        </w:rPr>
      </w:pPr>
    </w:p>
    <w:p w:rsidR="00716F94" w:rsidRPr="00764F42" w:rsidRDefault="00484011" w:rsidP="00484011">
      <w:pPr>
        <w:spacing w:after="0"/>
        <w:jc w:val="center"/>
        <w:rPr>
          <w:rFonts w:ascii="Times New Roman" w:hAnsi="Times New Roman" w:cs="Times New Roman"/>
        </w:rPr>
      </w:pPr>
      <w:r w:rsidRPr="00764F42">
        <w:rPr>
          <w:rFonts w:ascii="Times New Roman" w:hAnsi="Times New Roman" w:cs="Times New Roman"/>
        </w:rPr>
        <w:t>OSTL</w:t>
      </w:r>
      <w:r w:rsidR="00316F00" w:rsidRPr="00764F42">
        <w:rPr>
          <w:rFonts w:ascii="Times New Roman" w:hAnsi="Times New Roman" w:cs="Times New Roman"/>
        </w:rPr>
        <w:t>TS Generic Information Collection</w:t>
      </w:r>
      <w:r w:rsidRPr="00764F42">
        <w:rPr>
          <w:rFonts w:ascii="Times New Roman" w:hAnsi="Times New Roman" w:cs="Times New Roman"/>
        </w:rPr>
        <w:t xml:space="preserve"> Request</w:t>
      </w:r>
    </w:p>
    <w:p w:rsidR="00484011" w:rsidRPr="00764F42" w:rsidRDefault="00484011" w:rsidP="00484011">
      <w:pPr>
        <w:pStyle w:val="Header"/>
        <w:tabs>
          <w:tab w:val="clear" w:pos="4680"/>
        </w:tabs>
        <w:jc w:val="center"/>
        <w:rPr>
          <w:rFonts w:ascii="Times New Roman" w:hAnsi="Times New Roman" w:cs="Times New Roman"/>
        </w:rPr>
      </w:pPr>
      <w:r w:rsidRPr="00764F42">
        <w:rPr>
          <w:rFonts w:ascii="Times New Roman" w:hAnsi="Times New Roman" w:cs="Times New Roman"/>
        </w:rPr>
        <w:t>OMB No. 0920-0879</w:t>
      </w:r>
    </w:p>
    <w:p w:rsidR="009B4A51" w:rsidRPr="00764F42" w:rsidRDefault="009B4A51" w:rsidP="00716F94">
      <w:pPr>
        <w:spacing w:after="0"/>
        <w:rPr>
          <w:rFonts w:ascii="Times New Roman" w:hAnsi="Times New Roman" w:cs="Times New Roman"/>
          <w:b/>
        </w:rPr>
      </w:pPr>
    </w:p>
    <w:p w:rsidR="009B4A51" w:rsidRPr="00764F42" w:rsidRDefault="009B4A51" w:rsidP="00716F94">
      <w:pPr>
        <w:spacing w:after="0"/>
        <w:rPr>
          <w:rFonts w:ascii="Times New Roman" w:hAnsi="Times New Roman" w:cs="Times New Roman"/>
          <w:b/>
        </w:rPr>
      </w:pPr>
    </w:p>
    <w:p w:rsidR="00AA3192" w:rsidRPr="00764F42" w:rsidRDefault="00AA3192" w:rsidP="00716F94">
      <w:pPr>
        <w:spacing w:after="0"/>
        <w:rPr>
          <w:rFonts w:ascii="Times New Roman" w:hAnsi="Times New Roman" w:cs="Times New Roman"/>
          <w:b/>
        </w:rPr>
      </w:pPr>
    </w:p>
    <w:p w:rsidR="00AA3192" w:rsidRPr="00764F42" w:rsidRDefault="00AA3192" w:rsidP="00716F94">
      <w:pPr>
        <w:spacing w:after="0"/>
        <w:rPr>
          <w:rFonts w:ascii="Times New Roman" w:hAnsi="Times New Roman" w:cs="Times New Roman"/>
          <w:b/>
        </w:rPr>
      </w:pPr>
    </w:p>
    <w:p w:rsidR="009B4A51" w:rsidRPr="00764F42" w:rsidRDefault="009B4A51" w:rsidP="009B4A51">
      <w:pPr>
        <w:spacing w:after="0"/>
        <w:jc w:val="center"/>
        <w:rPr>
          <w:rFonts w:ascii="Times New Roman" w:hAnsi="Times New Roman" w:cs="Times New Roman"/>
          <w:sz w:val="32"/>
        </w:rPr>
      </w:pPr>
      <w:r w:rsidRPr="00764F42">
        <w:rPr>
          <w:rFonts w:ascii="Times New Roman" w:hAnsi="Times New Roman" w:cs="Times New Roman"/>
          <w:b/>
          <w:sz w:val="32"/>
        </w:rPr>
        <w:t>Supporting Statement – Section A</w:t>
      </w:r>
    </w:p>
    <w:p w:rsidR="009B4A51" w:rsidRPr="00764F42" w:rsidRDefault="009B4A51" w:rsidP="00716F94">
      <w:pPr>
        <w:spacing w:after="0"/>
        <w:rPr>
          <w:rFonts w:ascii="Times New Roman" w:hAnsi="Times New Roman" w:cs="Times New Roman"/>
          <w:b/>
        </w:rPr>
      </w:pPr>
    </w:p>
    <w:p w:rsidR="00484011" w:rsidRPr="00764F42" w:rsidRDefault="00484011" w:rsidP="00716F94">
      <w:pPr>
        <w:spacing w:after="0"/>
        <w:rPr>
          <w:rFonts w:ascii="Times New Roman" w:hAnsi="Times New Roman" w:cs="Times New Roman"/>
          <w:b/>
        </w:rPr>
      </w:pPr>
    </w:p>
    <w:p w:rsidR="00AA3192" w:rsidRPr="00764F42" w:rsidRDefault="00AA3192" w:rsidP="00716F94">
      <w:pPr>
        <w:spacing w:after="0"/>
        <w:rPr>
          <w:rFonts w:ascii="Times New Roman" w:hAnsi="Times New Roman" w:cs="Times New Roman"/>
          <w:b/>
        </w:rPr>
      </w:pPr>
    </w:p>
    <w:p w:rsidR="009B4A51" w:rsidRPr="00764F42" w:rsidRDefault="009B4A51" w:rsidP="00716F94">
      <w:pPr>
        <w:spacing w:after="0"/>
        <w:rPr>
          <w:rFonts w:ascii="Times New Roman" w:hAnsi="Times New Roman" w:cs="Times New Roman"/>
          <w:b/>
        </w:rPr>
      </w:pPr>
    </w:p>
    <w:p w:rsidR="009B4A51" w:rsidRPr="00764F42" w:rsidRDefault="009B4A51" w:rsidP="00716F94">
      <w:pPr>
        <w:spacing w:after="0"/>
        <w:rPr>
          <w:rFonts w:ascii="Times New Roman" w:hAnsi="Times New Roman" w:cs="Times New Roman"/>
          <w:b/>
        </w:rPr>
      </w:pPr>
    </w:p>
    <w:p w:rsidR="00187D5A" w:rsidRPr="00764F42" w:rsidRDefault="00187D5A" w:rsidP="00716F94">
      <w:pPr>
        <w:spacing w:after="0"/>
        <w:rPr>
          <w:rFonts w:ascii="Times New Roman" w:hAnsi="Times New Roman" w:cs="Times New Roman"/>
          <w:b/>
        </w:rPr>
      </w:pPr>
    </w:p>
    <w:p w:rsidR="009B4A51" w:rsidRPr="00764F42" w:rsidRDefault="009B4A51" w:rsidP="009B4A51">
      <w:pPr>
        <w:spacing w:after="0"/>
        <w:jc w:val="center"/>
        <w:rPr>
          <w:rFonts w:ascii="Times New Roman" w:hAnsi="Times New Roman" w:cs="Times New Roman"/>
        </w:rPr>
      </w:pPr>
      <w:r w:rsidRPr="00764F42">
        <w:rPr>
          <w:rFonts w:ascii="Times New Roman" w:hAnsi="Times New Roman" w:cs="Times New Roman"/>
          <w:b/>
        </w:rPr>
        <w:t>Submitted:</w:t>
      </w:r>
      <w:r w:rsidR="000E1ED5">
        <w:rPr>
          <w:rFonts w:ascii="Times New Roman" w:hAnsi="Times New Roman" w:cs="Times New Roman"/>
        </w:rPr>
        <w:t xml:space="preserve"> </w:t>
      </w:r>
      <w:r w:rsidR="000E0196" w:rsidRPr="00B86C66">
        <w:rPr>
          <w:rFonts w:ascii="Times New Roman" w:hAnsi="Times New Roman" w:cs="Times New Roman"/>
        </w:rPr>
        <w:t xml:space="preserve">February </w:t>
      </w:r>
      <w:r w:rsidR="0064703D">
        <w:rPr>
          <w:rFonts w:ascii="Times New Roman" w:hAnsi="Times New Roman" w:cs="Times New Roman"/>
        </w:rPr>
        <w:t>6</w:t>
      </w:r>
      <w:r w:rsidR="000E0196" w:rsidRPr="00B86C66">
        <w:rPr>
          <w:rFonts w:ascii="Times New Roman" w:hAnsi="Times New Roman" w:cs="Times New Roman"/>
        </w:rPr>
        <w:t>, 2014</w:t>
      </w:r>
    </w:p>
    <w:p w:rsidR="009B4A51" w:rsidRPr="00764F42" w:rsidRDefault="009B4A51" w:rsidP="00716F94">
      <w:pPr>
        <w:spacing w:after="0"/>
        <w:rPr>
          <w:rFonts w:ascii="Times New Roman" w:hAnsi="Times New Roman" w:cs="Times New Roman"/>
          <w:b/>
        </w:rPr>
      </w:pPr>
    </w:p>
    <w:p w:rsidR="009B4A51" w:rsidRPr="00764F42" w:rsidRDefault="009B4A51" w:rsidP="00716F94">
      <w:pPr>
        <w:spacing w:after="0"/>
        <w:rPr>
          <w:rFonts w:ascii="Times New Roman" w:hAnsi="Times New Roman" w:cs="Times New Roman"/>
          <w:b/>
        </w:rPr>
      </w:pPr>
    </w:p>
    <w:p w:rsidR="009B4A51" w:rsidRPr="00764F42" w:rsidRDefault="009B4A51" w:rsidP="00716F94">
      <w:pPr>
        <w:spacing w:after="0"/>
        <w:rPr>
          <w:rFonts w:ascii="Times New Roman" w:hAnsi="Times New Roman" w:cs="Times New Roman"/>
          <w:b/>
        </w:rPr>
      </w:pPr>
    </w:p>
    <w:p w:rsidR="00772A48" w:rsidRPr="00764F42" w:rsidRDefault="00772A48" w:rsidP="000B0962">
      <w:pPr>
        <w:spacing w:after="0"/>
        <w:rPr>
          <w:rFonts w:ascii="Times New Roman" w:hAnsi="Times New Roman" w:cs="Times New Roman"/>
          <w:b/>
          <w:u w:val="single"/>
        </w:rPr>
      </w:pPr>
    </w:p>
    <w:p w:rsidR="00772A48" w:rsidRPr="00764F42" w:rsidRDefault="00772A48" w:rsidP="000B0962">
      <w:pPr>
        <w:spacing w:after="0"/>
        <w:rPr>
          <w:rFonts w:ascii="Times New Roman" w:hAnsi="Times New Roman" w:cs="Times New Roman"/>
          <w:b/>
          <w:u w:val="single"/>
        </w:rPr>
      </w:pPr>
    </w:p>
    <w:p w:rsidR="00772A48" w:rsidRPr="00764F42" w:rsidRDefault="00772A48" w:rsidP="000B0962">
      <w:pPr>
        <w:spacing w:after="0"/>
        <w:rPr>
          <w:rFonts w:ascii="Times New Roman" w:hAnsi="Times New Roman" w:cs="Times New Roman"/>
          <w:b/>
          <w:u w:val="single"/>
        </w:rPr>
      </w:pPr>
    </w:p>
    <w:p w:rsidR="00321B51" w:rsidRPr="00764F42" w:rsidRDefault="00716F94" w:rsidP="000B0962">
      <w:pPr>
        <w:spacing w:after="0"/>
        <w:rPr>
          <w:rFonts w:ascii="Times New Roman" w:hAnsi="Times New Roman" w:cs="Times New Roman"/>
        </w:rPr>
      </w:pPr>
      <w:r w:rsidRPr="00764F42">
        <w:rPr>
          <w:rFonts w:ascii="Times New Roman" w:hAnsi="Times New Roman" w:cs="Times New Roman"/>
          <w:b/>
          <w:u w:val="single"/>
        </w:rPr>
        <w:t>P</w:t>
      </w:r>
      <w:r w:rsidR="00667C89" w:rsidRPr="00764F42">
        <w:rPr>
          <w:rFonts w:ascii="Times New Roman" w:hAnsi="Times New Roman" w:cs="Times New Roman"/>
          <w:b/>
          <w:u w:val="single"/>
        </w:rPr>
        <w:t>rogram Official/Project Officer</w:t>
      </w:r>
      <w:r w:rsidR="000B0962" w:rsidRPr="00764F42">
        <w:rPr>
          <w:rFonts w:ascii="Times New Roman" w:hAnsi="Times New Roman" w:cs="Times New Roman"/>
        </w:rPr>
        <w:tab/>
      </w:r>
    </w:p>
    <w:p w:rsidR="00321B51" w:rsidRPr="00764F42" w:rsidRDefault="00D32481" w:rsidP="000B0962">
      <w:pPr>
        <w:spacing w:after="0" w:line="240" w:lineRule="auto"/>
        <w:rPr>
          <w:rFonts w:ascii="Times New Roman" w:hAnsi="Times New Roman" w:cs="Times New Roman"/>
          <w:bCs/>
        </w:rPr>
      </w:pPr>
      <w:r w:rsidRPr="00764F42">
        <w:rPr>
          <w:rFonts w:ascii="Times New Roman" w:hAnsi="Times New Roman" w:cs="Times New Roman"/>
          <w:bCs/>
        </w:rPr>
        <w:t>Deborah Lee</w:t>
      </w:r>
    </w:p>
    <w:p w:rsidR="00321B51" w:rsidRPr="00764F42" w:rsidRDefault="00D32481" w:rsidP="000B0962">
      <w:pPr>
        <w:spacing w:after="0" w:line="240" w:lineRule="auto"/>
        <w:rPr>
          <w:rFonts w:ascii="Times New Roman" w:hAnsi="Times New Roman" w:cs="Times New Roman"/>
        </w:rPr>
      </w:pPr>
      <w:r w:rsidRPr="00764F42">
        <w:rPr>
          <w:rFonts w:ascii="Times New Roman" w:hAnsi="Times New Roman" w:cs="Times New Roman"/>
        </w:rPr>
        <w:t>Epidemiologist</w:t>
      </w:r>
    </w:p>
    <w:p w:rsidR="00321B51" w:rsidRPr="00764F42" w:rsidRDefault="00D32481" w:rsidP="000B0962">
      <w:pPr>
        <w:spacing w:after="0" w:line="240" w:lineRule="auto"/>
        <w:rPr>
          <w:rFonts w:ascii="Times New Roman" w:hAnsi="Times New Roman" w:cs="Times New Roman"/>
        </w:rPr>
      </w:pPr>
      <w:r w:rsidRPr="00764F42">
        <w:rPr>
          <w:rFonts w:ascii="Times New Roman" w:hAnsi="Times New Roman" w:cs="Times New Roman"/>
        </w:rPr>
        <w:t>Division of Global Migration and Quarantine, CDC</w:t>
      </w:r>
    </w:p>
    <w:p w:rsidR="00321B51" w:rsidRPr="00764F42" w:rsidRDefault="00D32481" w:rsidP="000B0962">
      <w:pPr>
        <w:spacing w:after="0" w:line="240" w:lineRule="auto"/>
        <w:rPr>
          <w:rFonts w:ascii="Times New Roman" w:hAnsi="Times New Roman" w:cs="Times New Roman"/>
        </w:rPr>
      </w:pPr>
      <w:r w:rsidRPr="00764F42">
        <w:rPr>
          <w:rFonts w:ascii="Times New Roman" w:hAnsi="Times New Roman" w:cs="Times New Roman"/>
        </w:rPr>
        <w:t>1600 Clifton Rd, NE, Mailstop E-03, Atlanta, GA, 30333</w:t>
      </w:r>
    </w:p>
    <w:p w:rsidR="00321B51" w:rsidRPr="00764F42" w:rsidRDefault="00321B51" w:rsidP="000B0962">
      <w:pPr>
        <w:spacing w:after="0" w:line="240" w:lineRule="auto"/>
        <w:rPr>
          <w:rFonts w:ascii="Times New Roman" w:hAnsi="Times New Roman" w:cs="Times New Roman"/>
        </w:rPr>
      </w:pPr>
      <w:r w:rsidRPr="00764F42">
        <w:rPr>
          <w:rFonts w:ascii="Times New Roman" w:hAnsi="Times New Roman" w:cs="Times New Roman"/>
        </w:rPr>
        <w:t xml:space="preserve">Phone </w:t>
      </w:r>
      <w:r w:rsidR="00D32481" w:rsidRPr="00764F42">
        <w:rPr>
          <w:rFonts w:ascii="Times New Roman" w:hAnsi="Times New Roman" w:cs="Times New Roman"/>
        </w:rPr>
        <w:t>(404) 639-0439</w:t>
      </w:r>
    </w:p>
    <w:p w:rsidR="00321B51" w:rsidRPr="00764F42" w:rsidRDefault="00321B51" w:rsidP="000B0962">
      <w:pPr>
        <w:spacing w:after="0" w:line="240" w:lineRule="auto"/>
        <w:rPr>
          <w:rFonts w:ascii="Times New Roman" w:hAnsi="Times New Roman" w:cs="Times New Roman"/>
        </w:rPr>
      </w:pPr>
      <w:r w:rsidRPr="00764F42">
        <w:rPr>
          <w:rFonts w:ascii="Times New Roman" w:hAnsi="Times New Roman" w:cs="Times New Roman"/>
        </w:rPr>
        <w:t xml:space="preserve">Fax </w:t>
      </w:r>
      <w:r w:rsidR="00D32481" w:rsidRPr="00764F42">
        <w:rPr>
          <w:rFonts w:ascii="Times New Roman" w:hAnsi="Times New Roman" w:cs="Times New Roman"/>
        </w:rPr>
        <w:t>(404) 639-4441</w:t>
      </w:r>
    </w:p>
    <w:p w:rsidR="00772A48" w:rsidRPr="00764F42" w:rsidRDefault="00321B51" w:rsidP="00772A48">
      <w:pPr>
        <w:spacing w:after="0" w:line="240" w:lineRule="auto"/>
        <w:rPr>
          <w:rFonts w:ascii="Times New Roman" w:hAnsi="Times New Roman" w:cs="Times New Roman"/>
        </w:rPr>
      </w:pPr>
      <w:r w:rsidRPr="00764F42">
        <w:rPr>
          <w:rFonts w:ascii="Times New Roman" w:hAnsi="Times New Roman" w:cs="Times New Roman"/>
        </w:rPr>
        <w:t>Email</w:t>
      </w:r>
      <w:r w:rsidR="00D32481" w:rsidRPr="00764F42">
        <w:rPr>
          <w:rFonts w:ascii="Times New Roman" w:hAnsi="Times New Roman" w:cs="Times New Roman"/>
        </w:rPr>
        <w:t xml:space="preserve"> </w:t>
      </w:r>
      <w:r w:rsidR="00F26FD5" w:rsidRPr="00764F42">
        <w:rPr>
          <w:rFonts w:ascii="Times New Roman" w:hAnsi="Times New Roman" w:cs="Times New Roman"/>
        </w:rPr>
        <w:t>DLee1</w:t>
      </w:r>
      <w:r w:rsidR="00D32481" w:rsidRPr="00764F42">
        <w:rPr>
          <w:rFonts w:ascii="Times New Roman" w:hAnsi="Times New Roman" w:cs="Times New Roman"/>
        </w:rPr>
        <w:t>@cdc.gov</w:t>
      </w:r>
    </w:p>
    <w:p w:rsidR="000B0962" w:rsidRPr="00764F42" w:rsidRDefault="000B0962" w:rsidP="00716F94">
      <w:pPr>
        <w:spacing w:after="0"/>
        <w:rPr>
          <w:rFonts w:ascii="Times New Roman" w:hAnsi="Times New Roman" w:cs="Times New Roman"/>
        </w:rPr>
      </w:pPr>
    </w:p>
    <w:p w:rsidR="00105CD2" w:rsidRDefault="00105CD2" w:rsidP="00716F94">
      <w:pPr>
        <w:spacing w:after="0"/>
        <w:rPr>
          <w:rFonts w:ascii="Times New Roman" w:hAnsi="Times New Roman" w:cs="Times New Roman"/>
          <w:b/>
          <w:sz w:val="28"/>
        </w:rPr>
      </w:pPr>
    </w:p>
    <w:p w:rsidR="00CD1EA8" w:rsidRPr="00764F42" w:rsidRDefault="00CD1EA8" w:rsidP="00716F94">
      <w:pPr>
        <w:spacing w:after="0"/>
        <w:rPr>
          <w:rFonts w:ascii="Times New Roman" w:hAnsi="Times New Roman" w:cs="Times New Roman"/>
          <w:b/>
          <w:sz w:val="28"/>
        </w:rPr>
      </w:pPr>
      <w:r w:rsidRPr="00764F42">
        <w:rPr>
          <w:rFonts w:ascii="Times New Roman" w:hAnsi="Times New Roman" w:cs="Times New Roman"/>
          <w:b/>
          <w:sz w:val="28"/>
        </w:rPr>
        <w:lastRenderedPageBreak/>
        <w:t>Section A</w:t>
      </w:r>
      <w:r w:rsidR="00B12F51" w:rsidRPr="00764F42">
        <w:rPr>
          <w:rFonts w:ascii="Times New Roman" w:hAnsi="Times New Roman" w:cs="Times New Roman"/>
          <w:b/>
          <w:sz w:val="28"/>
        </w:rPr>
        <w:t xml:space="preserve"> – Justification</w:t>
      </w:r>
    </w:p>
    <w:p w:rsidR="00B12F51" w:rsidRPr="00764F42" w:rsidRDefault="00B12F51" w:rsidP="00716F94">
      <w:pPr>
        <w:spacing w:after="0"/>
        <w:rPr>
          <w:rFonts w:ascii="Times New Roman" w:hAnsi="Times New Roman" w:cs="Times New Roman"/>
          <w:b/>
        </w:rPr>
      </w:pPr>
    </w:p>
    <w:p w:rsidR="00CD1EA8" w:rsidRPr="00764F42" w:rsidRDefault="00B12F51" w:rsidP="006940B8">
      <w:pPr>
        <w:pStyle w:val="ListParagraph"/>
        <w:numPr>
          <w:ilvl w:val="0"/>
          <w:numId w:val="2"/>
        </w:numPr>
        <w:spacing w:after="0"/>
        <w:ind w:left="360"/>
        <w:rPr>
          <w:rFonts w:ascii="Times New Roman" w:hAnsi="Times New Roman" w:cs="Times New Roman"/>
          <w:b/>
        </w:rPr>
      </w:pPr>
      <w:r w:rsidRPr="00764F42">
        <w:rPr>
          <w:rFonts w:ascii="Times New Roman" w:hAnsi="Times New Roman" w:cs="Times New Roman"/>
          <w:b/>
        </w:rPr>
        <w:t>Circumstances Making the Collection of Information Necessary</w:t>
      </w:r>
    </w:p>
    <w:p w:rsidR="00E33E1B" w:rsidRPr="00764F42" w:rsidRDefault="006940B8" w:rsidP="006940B8">
      <w:pPr>
        <w:tabs>
          <w:tab w:val="left" w:pos="1227"/>
        </w:tabs>
        <w:spacing w:after="0"/>
        <w:ind w:left="270"/>
        <w:rPr>
          <w:rFonts w:ascii="Times New Roman" w:hAnsi="Times New Roman" w:cs="Times New Roman"/>
          <w:b/>
        </w:rPr>
      </w:pPr>
      <w:r>
        <w:rPr>
          <w:rFonts w:ascii="Times New Roman" w:hAnsi="Times New Roman" w:cs="Times New Roman"/>
          <w:b/>
        </w:rPr>
        <w:tab/>
      </w:r>
    </w:p>
    <w:p w:rsidR="00E33E1B" w:rsidRPr="00764F42" w:rsidRDefault="00E33E1B" w:rsidP="006940B8">
      <w:pPr>
        <w:spacing w:after="0"/>
        <w:ind w:left="270"/>
        <w:rPr>
          <w:rFonts w:ascii="Times New Roman" w:hAnsi="Times New Roman" w:cs="Times New Roman"/>
          <w:b/>
        </w:rPr>
      </w:pPr>
      <w:r w:rsidRPr="00764F42">
        <w:rPr>
          <w:rFonts w:ascii="Times New Roman" w:hAnsi="Times New Roman" w:cs="Times New Roman"/>
          <w:b/>
        </w:rPr>
        <w:t>Background</w:t>
      </w:r>
    </w:p>
    <w:p w:rsidR="00350C8C" w:rsidRPr="00764F42" w:rsidRDefault="004F67A8" w:rsidP="006940B8">
      <w:pPr>
        <w:pStyle w:val="Header"/>
        <w:tabs>
          <w:tab w:val="clear" w:pos="4680"/>
        </w:tabs>
        <w:spacing w:line="360" w:lineRule="auto"/>
        <w:ind w:left="270"/>
        <w:rPr>
          <w:rFonts w:ascii="Times New Roman" w:hAnsi="Times New Roman" w:cs="Times New Roman"/>
        </w:rPr>
      </w:pPr>
      <w:r w:rsidRPr="00764F42">
        <w:rPr>
          <w:rFonts w:ascii="Times New Roman" w:hAnsi="Times New Roman" w:cs="Times New Roman"/>
        </w:rPr>
        <w:t>This data collection</w:t>
      </w:r>
      <w:r w:rsidR="00484011" w:rsidRPr="00764F42">
        <w:rPr>
          <w:rFonts w:ascii="Times New Roman" w:hAnsi="Times New Roman" w:cs="Times New Roman"/>
        </w:rPr>
        <w:t xml:space="preserve"> is being conducted </w:t>
      </w:r>
      <w:r w:rsidR="009252DC" w:rsidRPr="00764F42">
        <w:rPr>
          <w:rFonts w:ascii="Times New Roman" w:hAnsi="Times New Roman" w:cs="Times New Roman"/>
        </w:rPr>
        <w:t>using</w:t>
      </w:r>
      <w:r w:rsidR="00484011" w:rsidRPr="00764F42">
        <w:rPr>
          <w:rFonts w:ascii="Times New Roman" w:hAnsi="Times New Roman" w:cs="Times New Roman"/>
        </w:rPr>
        <w:t xml:space="preserve"> the Generic Information Collection mechanism </w:t>
      </w:r>
      <w:r w:rsidR="009252DC" w:rsidRPr="00764F42">
        <w:rPr>
          <w:rFonts w:ascii="Times New Roman" w:hAnsi="Times New Roman" w:cs="Times New Roman"/>
        </w:rPr>
        <w:t xml:space="preserve">of the OSTLTS Survey Center (OSC) </w:t>
      </w:r>
      <w:r w:rsidR="00484011" w:rsidRPr="00764F42">
        <w:rPr>
          <w:rFonts w:ascii="Times New Roman" w:hAnsi="Times New Roman" w:cs="Times New Roman"/>
        </w:rPr>
        <w:t>– OMB No. 0920-0879</w:t>
      </w:r>
      <w:r w:rsidRPr="00764F42">
        <w:rPr>
          <w:rFonts w:ascii="Times New Roman" w:hAnsi="Times New Roman" w:cs="Times New Roman"/>
        </w:rPr>
        <w:t>.</w:t>
      </w:r>
      <w:r w:rsidR="009252DC" w:rsidRPr="00764F42">
        <w:rPr>
          <w:rFonts w:ascii="Times New Roman" w:hAnsi="Times New Roman" w:cs="Times New Roman"/>
        </w:rPr>
        <w:t xml:space="preserve"> The respondent universe for this data collection aligns with that of the OSC. Data will be collected from</w:t>
      </w:r>
      <w:r w:rsidR="00670984">
        <w:rPr>
          <w:rFonts w:ascii="Times New Roman" w:hAnsi="Times New Roman" w:cs="Times New Roman"/>
        </w:rPr>
        <w:t xml:space="preserve"> </w:t>
      </w:r>
      <w:r w:rsidR="00670984" w:rsidRPr="00C108C9">
        <w:rPr>
          <w:rFonts w:ascii="Times New Roman" w:hAnsi="Times New Roman" w:cs="Times New Roman"/>
        </w:rPr>
        <w:t xml:space="preserve">state </w:t>
      </w:r>
      <w:r w:rsidR="00670984">
        <w:rPr>
          <w:rFonts w:ascii="Times New Roman" w:hAnsi="Times New Roman" w:cs="Times New Roman"/>
        </w:rPr>
        <w:t>and District of Columbia</w:t>
      </w:r>
      <w:r w:rsidR="00670984" w:rsidRPr="00764F42">
        <w:rPr>
          <w:rFonts w:ascii="Times New Roman" w:hAnsi="Times New Roman" w:cs="Times New Roman"/>
        </w:rPr>
        <w:t xml:space="preserve"> </w:t>
      </w:r>
      <w:r w:rsidR="00F55143" w:rsidRPr="00764F42">
        <w:rPr>
          <w:rFonts w:ascii="Times New Roman" w:hAnsi="Times New Roman" w:cs="Times New Roman"/>
        </w:rPr>
        <w:t>Refugee Health Coordinators</w:t>
      </w:r>
      <w:r w:rsidR="00F26FD5" w:rsidRPr="00764F42">
        <w:rPr>
          <w:rFonts w:ascii="Times New Roman" w:hAnsi="Times New Roman" w:cs="Times New Roman"/>
        </w:rPr>
        <w:t xml:space="preserve"> in U.S. Health Departments a</w:t>
      </w:r>
      <w:r w:rsidR="009252DC" w:rsidRPr="00764F42">
        <w:rPr>
          <w:rFonts w:ascii="Times New Roman" w:hAnsi="Times New Roman" w:cs="Times New Roman"/>
        </w:rPr>
        <w:t>cting in their official capacities.</w:t>
      </w:r>
      <w:r w:rsidR="00F26FD5" w:rsidRPr="00764F42">
        <w:rPr>
          <w:rFonts w:ascii="Times New Roman" w:hAnsi="Times New Roman" w:cs="Times New Roman"/>
        </w:rPr>
        <w:t xml:space="preserve"> </w:t>
      </w:r>
      <w:r w:rsidR="00670984">
        <w:rPr>
          <w:rFonts w:ascii="Times New Roman" w:hAnsi="Times New Roman" w:cs="Times New Roman"/>
        </w:rPr>
        <w:t xml:space="preserve"> It is important to mention that t</w:t>
      </w:r>
      <w:r w:rsidR="00670984" w:rsidRPr="00670984">
        <w:rPr>
          <w:rFonts w:ascii="Times New Roman" w:hAnsi="Times New Roman" w:cs="Times New Roman"/>
        </w:rPr>
        <w:t xml:space="preserve">he Office of Refugee Resettlement who funds state refugee health coordinators defines the refugee health coordinator in the District of Columbia as ‘state’ refugee health coordinator.  </w:t>
      </w:r>
      <w:r w:rsidR="00350C8C" w:rsidRPr="00764F42">
        <w:rPr>
          <w:rFonts w:ascii="Times New Roman" w:hAnsi="Times New Roman" w:cs="Times New Roman"/>
        </w:rPr>
        <w:t>This data collection is authorized by Section 301 of the Public Health Service Act (42 U.S.C. 241).</w:t>
      </w:r>
    </w:p>
    <w:p w:rsidR="00F55143" w:rsidRPr="00764F42" w:rsidRDefault="00F55143" w:rsidP="006940B8">
      <w:pPr>
        <w:spacing w:after="0" w:line="360" w:lineRule="auto"/>
        <w:rPr>
          <w:rFonts w:ascii="Times New Roman" w:hAnsi="Times New Roman" w:cs="Times New Roman"/>
          <w:highlight w:val="green"/>
        </w:rPr>
      </w:pPr>
    </w:p>
    <w:p w:rsidR="00F55143" w:rsidRDefault="00F55143" w:rsidP="006940B8">
      <w:pPr>
        <w:spacing w:after="0" w:line="360" w:lineRule="auto"/>
        <w:ind w:left="270"/>
        <w:rPr>
          <w:rFonts w:ascii="Times New Roman" w:hAnsi="Times New Roman" w:cs="Times New Roman"/>
        </w:rPr>
      </w:pPr>
      <w:r w:rsidRPr="0026086E">
        <w:rPr>
          <w:rFonts w:ascii="Times New Roman" w:hAnsi="Times New Roman" w:cs="Times New Roman"/>
        </w:rPr>
        <w:t>As of January 4, 2010, refugees and immigrants are no longer required to have HIV testing during the overseas health assessment.</w:t>
      </w:r>
      <w:r w:rsidRPr="0026086E">
        <w:rPr>
          <w:rFonts w:ascii="Times New Roman" w:hAnsi="Times New Roman" w:cs="Times New Roman"/>
          <w:vertAlign w:val="superscript"/>
        </w:rPr>
        <w:t xml:space="preserve"> </w:t>
      </w:r>
      <w:r w:rsidRPr="0026086E">
        <w:rPr>
          <w:rFonts w:ascii="Times New Roman" w:hAnsi="Times New Roman" w:cs="Times New Roman"/>
        </w:rPr>
        <w:t>The removal of this requirement, however, has left public health gaps that should be addressed.</w:t>
      </w:r>
      <w:r w:rsidR="0026086E" w:rsidRPr="0026086E">
        <w:rPr>
          <w:rFonts w:ascii="Times New Roman" w:hAnsi="Times New Roman" w:cs="Times New Roman"/>
          <w:vertAlign w:val="superscript"/>
        </w:rPr>
        <w:t xml:space="preserve"> </w:t>
      </w:r>
      <w:r w:rsidR="0026086E" w:rsidRPr="0026086E">
        <w:rPr>
          <w:rFonts w:ascii="Times New Roman" w:hAnsi="Times New Roman" w:cs="Times New Roman"/>
        </w:rPr>
        <w:t xml:space="preserve"> </w:t>
      </w:r>
      <w:r w:rsidRPr="0026086E">
        <w:rPr>
          <w:rFonts w:ascii="Times New Roman" w:hAnsi="Times New Roman" w:cs="Times New Roman"/>
        </w:rPr>
        <w:t xml:space="preserve">Because of limited access and social and cultural barriers to testing, resettling refugees may not be aware of their HIV status, leading to delays in obtaining appropriate medical care and counseling. </w:t>
      </w:r>
      <w:r w:rsidR="00447858">
        <w:rPr>
          <w:rFonts w:ascii="Times New Roman" w:hAnsi="Times New Roman" w:cs="Times New Roman"/>
        </w:rPr>
        <w:t xml:space="preserve">(Annually, approximately 50,000 to 80,000 resettle into the U.S.) </w:t>
      </w:r>
      <w:r w:rsidRPr="0026086E">
        <w:rPr>
          <w:rFonts w:ascii="Times New Roman" w:hAnsi="Times New Roman" w:cs="Times New Roman"/>
        </w:rPr>
        <w:t xml:space="preserve">Federal agencies, state and local health departments, and domestic voluntary resettlement agencies need to collaborate to get refugees tested as part of their post-arrival health assessment, so that additional assistance can be provided to refugees who test positive. </w:t>
      </w:r>
    </w:p>
    <w:p w:rsidR="0026086E" w:rsidRDefault="0026086E" w:rsidP="006940B8">
      <w:pPr>
        <w:spacing w:after="0" w:line="360" w:lineRule="auto"/>
        <w:rPr>
          <w:rFonts w:ascii="Times New Roman" w:hAnsi="Times New Roman" w:cs="Times New Roman"/>
        </w:rPr>
      </w:pPr>
    </w:p>
    <w:p w:rsidR="00B72EA9" w:rsidRDefault="0026086E" w:rsidP="006940B8">
      <w:pPr>
        <w:spacing w:after="0" w:line="360" w:lineRule="auto"/>
        <w:ind w:left="270"/>
        <w:rPr>
          <w:rFonts w:ascii="Times New Roman" w:hAnsi="Times New Roman" w:cs="Times New Roman"/>
        </w:rPr>
      </w:pPr>
      <w:r w:rsidRPr="0026086E">
        <w:rPr>
          <w:rFonts w:ascii="Times New Roman" w:hAnsi="Times New Roman" w:cs="Times New Roman"/>
        </w:rPr>
        <w:t xml:space="preserve">The Federal Refugee Act of 1980 entitles all newly arriving refugees to a comprehensive health screening, to be initiated as soon as possible after arrival. The refugee health screening is recommended to eliminate health-related barriers to successful resettlement, while protecting the health of the US population. In accordance with federal guidelines, refugee health screening </w:t>
      </w:r>
      <w:r w:rsidR="005A556E">
        <w:rPr>
          <w:rFonts w:ascii="Times New Roman" w:hAnsi="Times New Roman" w:cs="Times New Roman"/>
        </w:rPr>
        <w:t>must be initiated</w:t>
      </w:r>
      <w:r w:rsidRPr="0026086E">
        <w:rPr>
          <w:rFonts w:ascii="Times New Roman" w:hAnsi="Times New Roman" w:cs="Times New Roman"/>
        </w:rPr>
        <w:t xml:space="preserve"> within 90 days of entry.</w:t>
      </w:r>
      <w:r w:rsidR="005A556E">
        <w:rPr>
          <w:rFonts w:ascii="Times New Roman" w:hAnsi="Times New Roman" w:cs="Times New Roman"/>
        </w:rPr>
        <w:t xml:space="preserve"> </w:t>
      </w:r>
      <w:r w:rsidR="004A2687">
        <w:rPr>
          <w:rFonts w:ascii="Times New Roman" w:hAnsi="Times New Roman" w:cs="Times New Roman"/>
        </w:rPr>
        <w:t xml:space="preserve"> </w:t>
      </w:r>
      <w:r w:rsidR="004A2687" w:rsidRPr="004A2687">
        <w:rPr>
          <w:rFonts w:ascii="Times New Roman" w:hAnsi="Times New Roman" w:cs="Times New Roman"/>
        </w:rPr>
        <w:t xml:space="preserve">The screening is usually performed by clinicians affiliated with state and local refugee health </w:t>
      </w:r>
      <w:r w:rsidR="006940B8">
        <w:rPr>
          <w:rFonts w:ascii="Times New Roman" w:hAnsi="Times New Roman" w:cs="Times New Roman"/>
        </w:rPr>
        <w:t xml:space="preserve">department </w:t>
      </w:r>
      <w:r w:rsidR="004A2687" w:rsidRPr="004A2687">
        <w:rPr>
          <w:rFonts w:ascii="Times New Roman" w:hAnsi="Times New Roman" w:cs="Times New Roman"/>
        </w:rPr>
        <w:t>programs</w:t>
      </w:r>
      <w:r w:rsidR="004A2687">
        <w:rPr>
          <w:rFonts w:ascii="Times New Roman" w:hAnsi="Times New Roman" w:cs="Times New Roman"/>
        </w:rPr>
        <w:t xml:space="preserve">.  </w:t>
      </w:r>
      <w:r w:rsidR="005A556E">
        <w:rPr>
          <w:rFonts w:ascii="Times New Roman" w:hAnsi="Times New Roman" w:cs="Times New Roman"/>
        </w:rPr>
        <w:t>The</w:t>
      </w:r>
      <w:r w:rsidR="007A4D6B">
        <w:rPr>
          <w:rFonts w:ascii="Times New Roman" w:hAnsi="Times New Roman" w:cs="Times New Roman"/>
        </w:rPr>
        <w:t xml:space="preserve"> HIV screening </w:t>
      </w:r>
      <w:r w:rsidRPr="0026086E">
        <w:rPr>
          <w:rFonts w:ascii="Times New Roman" w:hAnsi="Times New Roman" w:cs="Times New Roman"/>
        </w:rPr>
        <w:t>according to CDC domestic guidelines</w:t>
      </w:r>
      <w:r w:rsidR="005A556E">
        <w:rPr>
          <w:rFonts w:ascii="Times New Roman" w:hAnsi="Times New Roman" w:cs="Times New Roman"/>
        </w:rPr>
        <w:t xml:space="preserve"> (</w:t>
      </w:r>
      <w:r w:rsidR="00C351BB" w:rsidRPr="006940B8">
        <w:rPr>
          <w:rFonts w:ascii="Times New Roman" w:hAnsi="Times New Roman" w:cs="Times New Roman"/>
          <w:b/>
        </w:rPr>
        <w:t>Attachment A</w:t>
      </w:r>
      <w:r w:rsidR="005A556E">
        <w:rPr>
          <w:rFonts w:ascii="Times New Roman" w:hAnsi="Times New Roman" w:cs="Times New Roman"/>
        </w:rPr>
        <w:t>)</w:t>
      </w:r>
      <w:r w:rsidRPr="0026086E">
        <w:rPr>
          <w:rFonts w:ascii="Times New Roman" w:hAnsi="Times New Roman" w:cs="Times New Roman"/>
        </w:rPr>
        <w:t>, is recommended for all refugees between 13-64 years of age.</w:t>
      </w:r>
      <w:r w:rsidR="005A556E">
        <w:rPr>
          <w:rFonts w:ascii="Times New Roman" w:hAnsi="Times New Roman" w:cs="Times New Roman"/>
          <w:vertAlign w:val="superscript"/>
        </w:rPr>
        <w:t xml:space="preserve"> </w:t>
      </w:r>
      <w:r w:rsidRPr="0026086E">
        <w:rPr>
          <w:rFonts w:ascii="Times New Roman" w:hAnsi="Times New Roman" w:cs="Times New Roman"/>
        </w:rPr>
        <w:t xml:space="preserve"> HIV screening should be </w:t>
      </w:r>
      <w:r w:rsidRPr="005A556E">
        <w:rPr>
          <w:rFonts w:ascii="Times New Roman" w:hAnsi="Times New Roman" w:cs="Times New Roman"/>
        </w:rPr>
        <w:t>performed in accordance with these guidelines and with individual state HIV testing policies.</w:t>
      </w:r>
    </w:p>
    <w:p w:rsidR="00B72EA9" w:rsidRDefault="00B72EA9" w:rsidP="006940B8">
      <w:pPr>
        <w:spacing w:after="0" w:line="360" w:lineRule="auto"/>
        <w:ind w:left="270"/>
        <w:rPr>
          <w:rFonts w:ascii="Times New Roman" w:hAnsi="Times New Roman" w:cs="Times New Roman"/>
        </w:rPr>
      </w:pPr>
    </w:p>
    <w:p w:rsidR="0026086E" w:rsidRDefault="0026086E" w:rsidP="006940B8">
      <w:pPr>
        <w:spacing w:after="0" w:line="360" w:lineRule="auto"/>
        <w:ind w:left="270"/>
        <w:rPr>
          <w:rFonts w:ascii="Times New Roman" w:hAnsi="Times New Roman" w:cs="Times New Roman"/>
        </w:rPr>
      </w:pPr>
      <w:r w:rsidRPr="005A556E">
        <w:rPr>
          <w:rFonts w:ascii="Times New Roman" w:hAnsi="Times New Roman" w:cs="Times New Roman"/>
          <w:color w:val="000000"/>
          <w:lang w:val="en"/>
        </w:rPr>
        <w:t xml:space="preserve">The removal of the mandatory HIV testing highlights the importance of CDC guidelines, which recommend that individuals seek voluntary testing to determine their HIV status and the initiation of </w:t>
      </w:r>
      <w:r w:rsidRPr="005A556E">
        <w:rPr>
          <w:rFonts w:ascii="Times New Roman" w:hAnsi="Times New Roman" w:cs="Times New Roman"/>
          <w:color w:val="000000"/>
          <w:lang w:val="en"/>
        </w:rPr>
        <w:lastRenderedPageBreak/>
        <w:t>early treatment for those who are HIV infected</w:t>
      </w:r>
      <w:r w:rsidRPr="0026086E">
        <w:rPr>
          <w:rFonts w:ascii="Times New Roman" w:hAnsi="Times New Roman" w:cs="Times New Roman"/>
          <w:color w:val="000000"/>
          <w:sz w:val="19"/>
          <w:szCs w:val="19"/>
          <w:lang w:val="en"/>
        </w:rPr>
        <w:t xml:space="preserve">.  </w:t>
      </w:r>
      <w:r w:rsidRPr="0026086E">
        <w:rPr>
          <w:rFonts w:ascii="Times New Roman" w:hAnsi="Times New Roman" w:cs="Times New Roman"/>
        </w:rPr>
        <w:t xml:space="preserve">Currently, there </w:t>
      </w:r>
      <w:r w:rsidRPr="00EA3C94">
        <w:rPr>
          <w:rFonts w:ascii="Times New Roman" w:hAnsi="Times New Roman" w:cs="Times New Roman"/>
        </w:rPr>
        <w:t>is</w:t>
      </w:r>
      <w:r w:rsidRPr="00EA3C94">
        <w:rPr>
          <w:rFonts w:ascii="Times New Roman" w:hAnsi="Times New Roman" w:cs="Times New Roman"/>
          <w:b/>
        </w:rPr>
        <w:t xml:space="preserve"> </w:t>
      </w:r>
      <w:r w:rsidRPr="006940B8">
        <w:rPr>
          <w:rFonts w:ascii="Times New Roman" w:hAnsi="Times New Roman" w:cs="Times New Roman"/>
        </w:rPr>
        <w:t xml:space="preserve">no </w:t>
      </w:r>
      <w:r w:rsidR="00436DD1" w:rsidRPr="006940B8">
        <w:rPr>
          <w:rFonts w:ascii="Times New Roman" w:hAnsi="Times New Roman" w:cs="Times New Roman"/>
        </w:rPr>
        <w:t xml:space="preserve">national </w:t>
      </w:r>
      <w:r w:rsidR="005A556E" w:rsidRPr="006940B8">
        <w:rPr>
          <w:rFonts w:ascii="Times New Roman" w:hAnsi="Times New Roman" w:cs="Times New Roman"/>
        </w:rPr>
        <w:t>comprehensive</w:t>
      </w:r>
      <w:r w:rsidRPr="006940B8">
        <w:rPr>
          <w:rFonts w:ascii="Times New Roman" w:hAnsi="Times New Roman" w:cs="Times New Roman"/>
        </w:rPr>
        <w:t xml:space="preserve"> information</w:t>
      </w:r>
      <w:r w:rsidRPr="00EA3C94">
        <w:rPr>
          <w:rFonts w:ascii="Times New Roman" w:hAnsi="Times New Roman" w:cs="Times New Roman"/>
          <w:b/>
        </w:rPr>
        <w:t xml:space="preserve"> </w:t>
      </w:r>
      <w:r w:rsidRPr="0026086E">
        <w:rPr>
          <w:rFonts w:ascii="Times New Roman" w:hAnsi="Times New Roman" w:cs="Times New Roman"/>
        </w:rPr>
        <w:t xml:space="preserve">on the </w:t>
      </w:r>
      <w:r w:rsidR="00CD051C">
        <w:rPr>
          <w:rFonts w:ascii="Times New Roman" w:hAnsi="Times New Roman" w:cs="Times New Roman"/>
        </w:rPr>
        <w:t>implications</w:t>
      </w:r>
      <w:r w:rsidR="00EA3C94">
        <w:rPr>
          <w:rFonts w:ascii="Times New Roman" w:hAnsi="Times New Roman" w:cs="Times New Roman"/>
        </w:rPr>
        <w:t xml:space="preserve"> </w:t>
      </w:r>
      <w:r w:rsidRPr="0026086E">
        <w:rPr>
          <w:rFonts w:ascii="Times New Roman" w:hAnsi="Times New Roman" w:cs="Times New Roman"/>
        </w:rPr>
        <w:t>of this change among newly arriving refugees.</w:t>
      </w:r>
      <w:r w:rsidR="00EA3C94">
        <w:rPr>
          <w:rFonts w:ascii="Times New Roman" w:hAnsi="Times New Roman" w:cs="Times New Roman"/>
        </w:rPr>
        <w:t xml:space="preserve"> </w:t>
      </w:r>
      <w:r w:rsidRPr="0026086E">
        <w:rPr>
          <w:rFonts w:ascii="Times New Roman" w:hAnsi="Times New Roman" w:cs="Times New Roman"/>
        </w:rPr>
        <w:t xml:space="preserve">Thus, the purpose of this proposal is to assess the CDC’s recommended guideline for HIV testing among newly arriving refugees at U.S. health departments, determine the successes and challenges of implementing these guidelines </w:t>
      </w:r>
      <w:r w:rsidR="006E49FC">
        <w:rPr>
          <w:rFonts w:ascii="Times New Roman" w:hAnsi="Times New Roman" w:cs="Times New Roman"/>
        </w:rPr>
        <w:t>since</w:t>
      </w:r>
      <w:r w:rsidRPr="0026086E">
        <w:rPr>
          <w:rFonts w:ascii="Times New Roman" w:hAnsi="Times New Roman" w:cs="Times New Roman"/>
        </w:rPr>
        <w:t xml:space="preserve"> the final removal of HIV testing requirement prior to arrival into the U.S. and </w:t>
      </w:r>
      <w:r w:rsidR="00E369EF">
        <w:rPr>
          <w:rFonts w:ascii="Times New Roman" w:hAnsi="Times New Roman" w:cs="Times New Roman"/>
        </w:rPr>
        <w:t>determine</w:t>
      </w:r>
      <w:r w:rsidR="007A4D6B">
        <w:rPr>
          <w:rFonts w:ascii="Times New Roman" w:hAnsi="Times New Roman" w:cs="Times New Roman"/>
        </w:rPr>
        <w:t xml:space="preserve"> any</w:t>
      </w:r>
      <w:r w:rsidR="00E369EF">
        <w:rPr>
          <w:rFonts w:ascii="Times New Roman" w:hAnsi="Times New Roman" w:cs="Times New Roman"/>
        </w:rPr>
        <w:t xml:space="preserve"> gaps</w:t>
      </w:r>
      <w:r w:rsidR="007A4D6B">
        <w:rPr>
          <w:rFonts w:ascii="Times New Roman" w:hAnsi="Times New Roman" w:cs="Times New Roman"/>
        </w:rPr>
        <w:t xml:space="preserve"> in the guidelines</w:t>
      </w:r>
      <w:r w:rsidR="00E369EF">
        <w:rPr>
          <w:rFonts w:ascii="Times New Roman" w:hAnsi="Times New Roman" w:cs="Times New Roman"/>
        </w:rPr>
        <w:t xml:space="preserve"> by assessing routinely available aggregate</w:t>
      </w:r>
      <w:r w:rsidRPr="0026086E">
        <w:rPr>
          <w:rFonts w:ascii="Times New Roman" w:hAnsi="Times New Roman" w:cs="Times New Roman"/>
        </w:rPr>
        <w:t xml:space="preserve"> HIV testing results of newly arriving refugees.</w:t>
      </w:r>
    </w:p>
    <w:p w:rsidR="00B72EA9" w:rsidRPr="00B72EA9" w:rsidRDefault="00B72EA9" w:rsidP="006940B8">
      <w:pPr>
        <w:spacing w:after="0" w:line="360" w:lineRule="auto"/>
        <w:ind w:left="270"/>
        <w:rPr>
          <w:rFonts w:ascii="Times New Roman" w:hAnsi="Times New Roman" w:cs="Times New Roman"/>
          <w:highlight w:val="green"/>
        </w:rPr>
      </w:pPr>
    </w:p>
    <w:p w:rsidR="004A2687" w:rsidRDefault="004A2687" w:rsidP="006940B8">
      <w:pPr>
        <w:spacing w:line="360" w:lineRule="auto"/>
        <w:ind w:left="270"/>
        <w:rPr>
          <w:rFonts w:ascii="Times New Roman" w:hAnsi="Times New Roman" w:cs="Times New Roman"/>
        </w:rPr>
      </w:pPr>
      <w:r>
        <w:rPr>
          <w:rFonts w:ascii="Times New Roman" w:hAnsi="Times New Roman" w:cs="Times New Roman"/>
        </w:rPr>
        <w:t xml:space="preserve">Data will be collected </w:t>
      </w:r>
      <w:r w:rsidRPr="00377BC4">
        <w:rPr>
          <w:rFonts w:ascii="Times New Roman" w:hAnsi="Times New Roman" w:cs="Times New Roman"/>
        </w:rPr>
        <w:t>through a brief, web-based data collection distribution to</w:t>
      </w:r>
      <w:r>
        <w:rPr>
          <w:rFonts w:ascii="Times New Roman" w:hAnsi="Times New Roman" w:cs="Times New Roman"/>
        </w:rPr>
        <w:t xml:space="preserve"> state refugee health coordinators. Participation in the data collection will be voluntary</w:t>
      </w:r>
      <w:r w:rsidR="00E369EF">
        <w:rPr>
          <w:rFonts w:ascii="Times New Roman" w:hAnsi="Times New Roman" w:cs="Times New Roman"/>
        </w:rPr>
        <w:t xml:space="preserve">.  </w:t>
      </w:r>
      <w:r>
        <w:rPr>
          <w:rFonts w:ascii="Times New Roman" w:hAnsi="Times New Roman" w:cs="Times New Roman"/>
        </w:rPr>
        <w:t xml:space="preserve"> </w:t>
      </w:r>
    </w:p>
    <w:p w:rsidR="0026086E" w:rsidRPr="00CD051C" w:rsidRDefault="006E49FC" w:rsidP="006940B8">
      <w:pPr>
        <w:spacing w:line="360" w:lineRule="auto"/>
        <w:ind w:left="270"/>
        <w:rPr>
          <w:rFonts w:ascii="Times New Roman" w:hAnsi="Times New Roman" w:cs="Times New Roman"/>
        </w:rPr>
      </w:pPr>
      <w:r>
        <w:rPr>
          <w:rFonts w:ascii="Times New Roman" w:hAnsi="Times New Roman" w:cs="Times New Roman"/>
        </w:rPr>
        <w:t>Data collection</w:t>
      </w:r>
      <w:r w:rsidR="0026086E" w:rsidRPr="00CD051C">
        <w:rPr>
          <w:rFonts w:ascii="Times New Roman" w:hAnsi="Times New Roman" w:cs="Times New Roman"/>
        </w:rPr>
        <w:t xml:space="preserve"> from this proposal will be </w:t>
      </w:r>
      <w:r w:rsidR="00E369EF">
        <w:rPr>
          <w:rFonts w:ascii="Times New Roman" w:hAnsi="Times New Roman" w:cs="Times New Roman"/>
        </w:rPr>
        <w:t>used to assess current implementation of CDC’s</w:t>
      </w:r>
      <w:r>
        <w:rPr>
          <w:rFonts w:ascii="Times New Roman" w:hAnsi="Times New Roman" w:cs="Times New Roman"/>
        </w:rPr>
        <w:t xml:space="preserve"> HIV </w:t>
      </w:r>
      <w:r w:rsidR="00E369EF">
        <w:rPr>
          <w:rFonts w:ascii="Times New Roman" w:hAnsi="Times New Roman" w:cs="Times New Roman"/>
        </w:rPr>
        <w:t xml:space="preserve">screening </w:t>
      </w:r>
      <w:r>
        <w:rPr>
          <w:rFonts w:ascii="Times New Roman" w:hAnsi="Times New Roman" w:cs="Times New Roman"/>
        </w:rPr>
        <w:t xml:space="preserve">guidelines </w:t>
      </w:r>
      <w:r w:rsidR="00C90CCF">
        <w:rPr>
          <w:rFonts w:ascii="Times New Roman" w:hAnsi="Times New Roman" w:cs="Times New Roman"/>
        </w:rPr>
        <w:t xml:space="preserve">to advance evidence-based public health policy and practice.  The </w:t>
      </w:r>
      <w:r>
        <w:rPr>
          <w:rFonts w:ascii="Times New Roman" w:hAnsi="Times New Roman" w:cs="Times New Roman"/>
        </w:rPr>
        <w:t xml:space="preserve">findings </w:t>
      </w:r>
      <w:r w:rsidR="00C90CCF">
        <w:rPr>
          <w:rFonts w:ascii="Times New Roman" w:hAnsi="Times New Roman" w:cs="Times New Roman"/>
        </w:rPr>
        <w:t xml:space="preserve">from this assessment </w:t>
      </w:r>
      <w:r>
        <w:rPr>
          <w:rFonts w:ascii="Times New Roman" w:hAnsi="Times New Roman" w:cs="Times New Roman"/>
        </w:rPr>
        <w:t xml:space="preserve">will be </w:t>
      </w:r>
      <w:r w:rsidR="0026086E" w:rsidRPr="00CD051C">
        <w:rPr>
          <w:rFonts w:ascii="Times New Roman" w:hAnsi="Times New Roman" w:cs="Times New Roman"/>
        </w:rPr>
        <w:t>shared with federal and state public health stakeholders who work with newly arriving refugees.</w:t>
      </w:r>
    </w:p>
    <w:p w:rsidR="004F67A8" w:rsidRPr="00764F42" w:rsidRDefault="004F67A8" w:rsidP="006940B8">
      <w:pPr>
        <w:spacing w:after="0"/>
        <w:rPr>
          <w:rFonts w:ascii="Times New Roman" w:hAnsi="Times New Roman" w:cs="Times New Roman"/>
        </w:rPr>
      </w:pPr>
    </w:p>
    <w:p w:rsidR="006102DA" w:rsidRPr="006E49FC" w:rsidRDefault="006102DA" w:rsidP="006940B8">
      <w:pPr>
        <w:spacing w:after="0"/>
        <w:ind w:left="270"/>
        <w:rPr>
          <w:rFonts w:ascii="Times New Roman" w:hAnsi="Times New Roman" w:cs="Times New Roman"/>
          <w:b/>
        </w:rPr>
      </w:pPr>
      <w:r w:rsidRPr="006E49FC">
        <w:rPr>
          <w:rFonts w:ascii="Times New Roman" w:hAnsi="Times New Roman" w:cs="Times New Roman"/>
          <w:b/>
        </w:rPr>
        <w:t>Privacy Impact Assessment</w:t>
      </w:r>
    </w:p>
    <w:p w:rsidR="006F44DE" w:rsidRDefault="006102DA" w:rsidP="006940B8">
      <w:pPr>
        <w:spacing w:after="0" w:line="360" w:lineRule="auto"/>
        <w:ind w:left="270"/>
        <w:rPr>
          <w:rFonts w:ascii="Times New Roman" w:hAnsi="Times New Roman" w:cs="Times New Roman"/>
        </w:rPr>
      </w:pPr>
      <w:r w:rsidRPr="006E49FC">
        <w:rPr>
          <w:rFonts w:ascii="Times New Roman" w:hAnsi="Times New Roman" w:cs="Times New Roman"/>
          <w:u w:val="single"/>
        </w:rPr>
        <w:t>Overview of the Data Collection System</w:t>
      </w:r>
      <w:r w:rsidR="00151567" w:rsidRPr="006E49FC">
        <w:rPr>
          <w:rFonts w:ascii="Times New Roman" w:hAnsi="Times New Roman" w:cs="Times New Roman"/>
        </w:rPr>
        <w:t xml:space="preserve"> – </w:t>
      </w:r>
      <w:r w:rsidR="00B23161" w:rsidRPr="006E49FC">
        <w:rPr>
          <w:rFonts w:ascii="Times New Roman" w:hAnsi="Times New Roman" w:cs="Times New Roman"/>
        </w:rPr>
        <w:t xml:space="preserve"> The assessment is designed to answer several </w:t>
      </w:r>
      <w:r w:rsidR="006E49FC" w:rsidRPr="006E49FC">
        <w:rPr>
          <w:rFonts w:ascii="Times New Roman" w:hAnsi="Times New Roman" w:cs="Times New Roman"/>
        </w:rPr>
        <w:t xml:space="preserve"> questions  </w:t>
      </w:r>
      <w:r w:rsidR="006E49FC" w:rsidRPr="00377BC4">
        <w:rPr>
          <w:rFonts w:ascii="Times New Roman" w:hAnsi="Times New Roman" w:cs="Times New Roman"/>
        </w:rPr>
        <w:t>regarding the implementation  of the CDC’s HIV screening g</w:t>
      </w:r>
      <w:r w:rsidR="00B85BF9" w:rsidRPr="00377BC4">
        <w:rPr>
          <w:rFonts w:ascii="Times New Roman" w:hAnsi="Times New Roman" w:cs="Times New Roman"/>
        </w:rPr>
        <w:t xml:space="preserve">uidelines as well as successes, </w:t>
      </w:r>
      <w:r w:rsidR="006E49FC" w:rsidRPr="00377BC4">
        <w:rPr>
          <w:rFonts w:ascii="Times New Roman" w:hAnsi="Times New Roman" w:cs="Times New Roman"/>
        </w:rPr>
        <w:t>challenges</w:t>
      </w:r>
      <w:r w:rsidR="00B85BF9" w:rsidRPr="00377BC4">
        <w:rPr>
          <w:rFonts w:ascii="Times New Roman" w:hAnsi="Times New Roman" w:cs="Times New Roman"/>
        </w:rPr>
        <w:t xml:space="preserve"> and gaps</w:t>
      </w:r>
      <w:r w:rsidR="006E49FC" w:rsidRPr="00377BC4">
        <w:rPr>
          <w:rFonts w:ascii="Times New Roman" w:hAnsi="Times New Roman" w:cs="Times New Roman"/>
        </w:rPr>
        <w:t xml:space="preserve"> of implementing the guidelines since the final  removal of the HIV testing requirements prior to arrival.</w:t>
      </w:r>
      <w:r w:rsidR="006E49FC" w:rsidRPr="006E49FC">
        <w:rPr>
          <w:rFonts w:ascii="Times New Roman" w:hAnsi="Times New Roman" w:cs="Times New Roman"/>
        </w:rPr>
        <w:t xml:space="preserve"> These questions will help CDC understand the </w:t>
      </w:r>
      <w:r w:rsidR="006E49FC">
        <w:rPr>
          <w:rFonts w:ascii="Times New Roman" w:hAnsi="Times New Roman" w:cs="Times New Roman"/>
        </w:rPr>
        <w:t>immediate and long-term barriers to the HIV screening guidelines among newly arriving refugees. The data will be collected using a web-based questionnaire (</w:t>
      </w:r>
      <w:r w:rsidR="006E49FC" w:rsidRPr="00C923BB">
        <w:rPr>
          <w:rFonts w:ascii="Times New Roman" w:hAnsi="Times New Roman" w:cs="Times New Roman"/>
        </w:rPr>
        <w:t xml:space="preserve">see </w:t>
      </w:r>
      <w:r w:rsidR="00E23568" w:rsidRPr="00C923BB">
        <w:rPr>
          <w:rFonts w:ascii="Times New Roman" w:hAnsi="Times New Roman" w:cs="Times New Roman"/>
          <w:b/>
        </w:rPr>
        <w:t>Attachment</w:t>
      </w:r>
      <w:r w:rsidR="00B23161" w:rsidRPr="00C923BB">
        <w:rPr>
          <w:rFonts w:ascii="Times New Roman" w:hAnsi="Times New Roman" w:cs="Times New Roman"/>
          <w:b/>
        </w:rPr>
        <w:t xml:space="preserve"> </w:t>
      </w:r>
      <w:r w:rsidR="006940B8">
        <w:rPr>
          <w:rFonts w:ascii="Times New Roman" w:hAnsi="Times New Roman" w:cs="Times New Roman"/>
          <w:b/>
        </w:rPr>
        <w:t>B</w:t>
      </w:r>
      <w:r w:rsidR="008229E4" w:rsidRPr="00C923BB">
        <w:rPr>
          <w:rFonts w:ascii="Times New Roman" w:hAnsi="Times New Roman" w:cs="Times New Roman"/>
          <w:b/>
        </w:rPr>
        <w:t xml:space="preserve">– </w:t>
      </w:r>
      <w:r w:rsidR="00D57C8B" w:rsidRPr="00C923BB">
        <w:rPr>
          <w:rFonts w:ascii="Times New Roman" w:hAnsi="Times New Roman" w:cs="Times New Roman"/>
          <w:b/>
        </w:rPr>
        <w:t xml:space="preserve">Data Collection </w:t>
      </w:r>
      <w:r w:rsidR="008229E4" w:rsidRPr="00C923BB">
        <w:rPr>
          <w:rFonts w:ascii="Times New Roman" w:hAnsi="Times New Roman" w:cs="Times New Roman"/>
          <w:b/>
        </w:rPr>
        <w:t>Instrument: MS Word version</w:t>
      </w:r>
      <w:r w:rsidR="004674E7" w:rsidRPr="00C923BB">
        <w:rPr>
          <w:rFonts w:ascii="Times New Roman" w:hAnsi="Times New Roman" w:cs="Times New Roman"/>
          <w:b/>
        </w:rPr>
        <w:t xml:space="preserve"> </w:t>
      </w:r>
      <w:r w:rsidR="004674E7" w:rsidRPr="00C923BB">
        <w:rPr>
          <w:rFonts w:ascii="Times New Roman" w:hAnsi="Times New Roman" w:cs="Times New Roman"/>
        </w:rPr>
        <w:t xml:space="preserve">and </w:t>
      </w:r>
      <w:r w:rsidR="008229E4" w:rsidRPr="00C923BB">
        <w:rPr>
          <w:rFonts w:ascii="Times New Roman" w:hAnsi="Times New Roman" w:cs="Times New Roman"/>
          <w:b/>
        </w:rPr>
        <w:t xml:space="preserve">Attachment </w:t>
      </w:r>
      <w:r w:rsidR="006940B8">
        <w:rPr>
          <w:rFonts w:ascii="Times New Roman" w:hAnsi="Times New Roman" w:cs="Times New Roman"/>
          <w:b/>
        </w:rPr>
        <w:t>C</w:t>
      </w:r>
      <w:r w:rsidR="008229E4" w:rsidRPr="00C923BB">
        <w:rPr>
          <w:rFonts w:ascii="Times New Roman" w:hAnsi="Times New Roman" w:cs="Times New Roman"/>
          <w:b/>
        </w:rPr>
        <w:t xml:space="preserve"> – </w:t>
      </w:r>
      <w:r w:rsidR="00D57C8B" w:rsidRPr="00C923BB">
        <w:rPr>
          <w:rFonts w:ascii="Times New Roman" w:hAnsi="Times New Roman" w:cs="Times New Roman"/>
          <w:b/>
        </w:rPr>
        <w:t>Data Collection</w:t>
      </w:r>
      <w:r w:rsidR="008229E4" w:rsidRPr="00C923BB">
        <w:rPr>
          <w:rFonts w:ascii="Times New Roman" w:hAnsi="Times New Roman" w:cs="Times New Roman"/>
          <w:b/>
        </w:rPr>
        <w:t xml:space="preserve"> Instrument: Web </w:t>
      </w:r>
      <w:r w:rsidR="008229E4" w:rsidRPr="00A20CCC">
        <w:rPr>
          <w:rFonts w:ascii="Times New Roman" w:hAnsi="Times New Roman" w:cs="Times New Roman"/>
          <w:b/>
        </w:rPr>
        <w:t>version</w:t>
      </w:r>
      <w:r w:rsidR="00E23568" w:rsidRPr="00A20CCC">
        <w:rPr>
          <w:rFonts w:ascii="Times New Roman" w:hAnsi="Times New Roman" w:cs="Times New Roman"/>
        </w:rPr>
        <w:t>)</w:t>
      </w:r>
      <w:r w:rsidR="00D5367E" w:rsidRPr="00A20CCC">
        <w:rPr>
          <w:rFonts w:ascii="Times New Roman" w:hAnsi="Times New Roman" w:cs="Times New Roman"/>
        </w:rPr>
        <w:t xml:space="preserve"> </w:t>
      </w:r>
      <w:r w:rsidR="00C923BB" w:rsidRPr="00A20CCC">
        <w:rPr>
          <w:rFonts w:ascii="Times New Roman" w:hAnsi="Times New Roman" w:cs="Times New Roman"/>
        </w:rPr>
        <w:t>completed by</w:t>
      </w:r>
      <w:r w:rsidR="00D57C8B" w:rsidRPr="00A20CCC">
        <w:rPr>
          <w:rFonts w:ascii="Times New Roman" w:hAnsi="Times New Roman" w:cs="Times New Roman"/>
        </w:rPr>
        <w:t xml:space="preserve"> </w:t>
      </w:r>
      <w:r w:rsidR="00F63149" w:rsidRPr="00A20CCC">
        <w:rPr>
          <w:rFonts w:ascii="Times New Roman" w:hAnsi="Times New Roman" w:cs="Times New Roman"/>
        </w:rPr>
        <w:t>state refugee health coordinators</w:t>
      </w:r>
      <w:r w:rsidR="00A20CCC" w:rsidRPr="00A20CCC">
        <w:rPr>
          <w:rFonts w:ascii="Times New Roman" w:hAnsi="Times New Roman" w:cs="Times New Roman"/>
        </w:rPr>
        <w:t xml:space="preserve"> or his or her designee</w:t>
      </w:r>
      <w:r w:rsidR="006940B8">
        <w:rPr>
          <w:rFonts w:ascii="Times New Roman" w:hAnsi="Times New Roman" w:cs="Times New Roman"/>
        </w:rPr>
        <w:t xml:space="preserve"> in U.S. health departments</w:t>
      </w:r>
      <w:r w:rsidR="00A20CCC">
        <w:rPr>
          <w:rFonts w:ascii="Times New Roman" w:hAnsi="Times New Roman" w:cs="Times New Roman"/>
        </w:rPr>
        <w:t xml:space="preserve">. </w:t>
      </w:r>
      <w:r w:rsidR="00670984">
        <w:rPr>
          <w:rFonts w:ascii="Times New Roman" w:hAnsi="Times New Roman" w:cs="Times New Roman"/>
        </w:rPr>
        <w:t xml:space="preserve">  As mentioned, t</w:t>
      </w:r>
      <w:r w:rsidR="00670984" w:rsidRPr="00670984">
        <w:rPr>
          <w:rFonts w:ascii="Times New Roman" w:hAnsi="Times New Roman" w:cs="Times New Roman"/>
        </w:rPr>
        <w:t>he Office of Refugee Resettlement who funds state refugee health coordinators defines the refugee health coordinator in the District of Columbia as ‘state’ refugee health coordinator</w:t>
      </w:r>
      <w:r w:rsidR="00670984" w:rsidRPr="000F0C9E">
        <w:rPr>
          <w:rFonts w:ascii="Times New Roman" w:hAnsi="Times New Roman" w:cs="Times New Roman"/>
        </w:rPr>
        <w:t xml:space="preserve">.  </w:t>
      </w:r>
      <w:r w:rsidR="001A3170" w:rsidRPr="000F0C9E">
        <w:rPr>
          <w:rFonts w:ascii="Times New Roman" w:hAnsi="Times New Roman" w:cs="Times New Roman"/>
        </w:rPr>
        <w:t>All refugee health coordinators completing the assessment are aware of this definition.</w:t>
      </w:r>
    </w:p>
    <w:p w:rsidR="00D84DEB" w:rsidRDefault="00D84DEB" w:rsidP="006940B8">
      <w:pPr>
        <w:spacing w:after="0" w:line="360" w:lineRule="auto"/>
        <w:ind w:left="270"/>
        <w:rPr>
          <w:rFonts w:asciiTheme="majorHAnsi" w:hAnsiTheme="majorHAnsi"/>
        </w:rPr>
      </w:pPr>
    </w:p>
    <w:p w:rsidR="00A20CCC" w:rsidRDefault="006F44DE" w:rsidP="006940B8">
      <w:pPr>
        <w:spacing w:after="0" w:line="360" w:lineRule="auto"/>
        <w:ind w:left="270"/>
        <w:rPr>
          <w:rFonts w:ascii="Times New Roman" w:hAnsi="Times New Roman" w:cs="Times New Roman"/>
        </w:rPr>
      </w:pPr>
      <w:r>
        <w:rPr>
          <w:rFonts w:asciiTheme="majorHAnsi" w:hAnsiTheme="majorHAnsi"/>
        </w:rPr>
        <w:t xml:space="preserve">This assessment </w:t>
      </w:r>
      <w:r w:rsidRPr="00202A1C">
        <w:rPr>
          <w:rFonts w:asciiTheme="majorHAnsi" w:hAnsiTheme="majorHAnsi"/>
        </w:rPr>
        <w:t xml:space="preserve">was pilot tested by 3 public health professionals. Feedback from this group was used to refine questions as needed, ensure accurate programming and skip patterns and establish the estimated time required to complete the </w:t>
      </w:r>
      <w:r w:rsidR="006940B8">
        <w:rPr>
          <w:rFonts w:asciiTheme="majorHAnsi" w:hAnsiTheme="majorHAnsi"/>
        </w:rPr>
        <w:t>assessment</w:t>
      </w:r>
      <w:r w:rsidRPr="00202A1C">
        <w:rPr>
          <w:rFonts w:asciiTheme="majorHAnsi" w:hAnsiTheme="majorHAnsi"/>
        </w:rPr>
        <w:t>.</w:t>
      </w:r>
      <w:r>
        <w:rPr>
          <w:rFonts w:asciiTheme="majorHAnsi" w:hAnsiTheme="majorHAnsi"/>
        </w:rPr>
        <w:t xml:space="preserve">  </w:t>
      </w:r>
    </w:p>
    <w:p w:rsidR="008673A2" w:rsidRDefault="008673A2" w:rsidP="006940B8">
      <w:pPr>
        <w:spacing w:after="0" w:line="360" w:lineRule="auto"/>
        <w:ind w:left="270"/>
        <w:rPr>
          <w:rFonts w:ascii="Times New Roman" w:hAnsi="Times New Roman" w:cs="Times New Roman"/>
          <w:u w:val="single"/>
        </w:rPr>
      </w:pPr>
    </w:p>
    <w:p w:rsidR="002574AA" w:rsidRPr="00CD051C" w:rsidRDefault="00A20CCC" w:rsidP="006940B8">
      <w:pPr>
        <w:spacing w:after="0" w:line="360" w:lineRule="auto"/>
        <w:ind w:left="270"/>
        <w:rPr>
          <w:rFonts w:ascii="Times New Roman" w:hAnsi="Times New Roman" w:cs="Times New Roman"/>
        </w:rPr>
      </w:pPr>
      <w:r w:rsidRPr="002574AA">
        <w:rPr>
          <w:rFonts w:ascii="Times New Roman" w:hAnsi="Times New Roman" w:cs="Times New Roman"/>
          <w:u w:val="single"/>
        </w:rPr>
        <w:lastRenderedPageBreak/>
        <w:t>Items of Information to be Collected</w:t>
      </w:r>
      <w:r>
        <w:rPr>
          <w:rFonts w:ascii="Times New Roman" w:hAnsi="Times New Roman" w:cs="Times New Roman"/>
        </w:rPr>
        <w:t xml:space="preserve">—There are up to </w:t>
      </w:r>
      <w:r w:rsidR="00EA3C94">
        <w:rPr>
          <w:rFonts w:ascii="Times New Roman" w:hAnsi="Times New Roman" w:cs="Times New Roman"/>
        </w:rPr>
        <w:t>15</w:t>
      </w:r>
      <w:r>
        <w:rPr>
          <w:rFonts w:ascii="Times New Roman" w:hAnsi="Times New Roman" w:cs="Times New Roman"/>
        </w:rPr>
        <w:t xml:space="preserve"> questions. Questions 1 </w:t>
      </w:r>
      <w:r w:rsidR="009A5CD1">
        <w:rPr>
          <w:rFonts w:ascii="Times New Roman" w:hAnsi="Times New Roman" w:cs="Times New Roman"/>
        </w:rPr>
        <w:t>and 2</w:t>
      </w:r>
      <w:r>
        <w:rPr>
          <w:rFonts w:ascii="Times New Roman" w:hAnsi="Times New Roman" w:cs="Times New Roman"/>
        </w:rPr>
        <w:t xml:space="preserve"> will help determine </w:t>
      </w:r>
      <w:r w:rsidR="00B85BF9">
        <w:rPr>
          <w:rFonts w:ascii="Times New Roman" w:hAnsi="Times New Roman" w:cs="Times New Roman"/>
        </w:rPr>
        <w:t xml:space="preserve">in </w:t>
      </w:r>
      <w:r>
        <w:rPr>
          <w:rFonts w:ascii="Times New Roman" w:hAnsi="Times New Roman" w:cs="Times New Roman"/>
        </w:rPr>
        <w:t xml:space="preserve">which facilities types </w:t>
      </w:r>
      <w:r w:rsidR="003B1EB2">
        <w:rPr>
          <w:rFonts w:ascii="Times New Roman" w:hAnsi="Times New Roman" w:cs="Times New Roman"/>
        </w:rPr>
        <w:t xml:space="preserve">and what proportion of </w:t>
      </w:r>
      <w:r>
        <w:rPr>
          <w:rFonts w:ascii="Times New Roman" w:hAnsi="Times New Roman" w:cs="Times New Roman"/>
        </w:rPr>
        <w:t xml:space="preserve">newly arriving refugees are screened </w:t>
      </w:r>
      <w:r w:rsidR="009A5CD1">
        <w:rPr>
          <w:rFonts w:ascii="Times New Roman" w:hAnsi="Times New Roman" w:cs="Times New Roman"/>
        </w:rPr>
        <w:t>in general and for</w:t>
      </w:r>
      <w:r w:rsidR="007307A4">
        <w:rPr>
          <w:rFonts w:ascii="Times New Roman" w:hAnsi="Times New Roman" w:cs="Times New Roman"/>
        </w:rPr>
        <w:t xml:space="preserve"> HIV infection</w:t>
      </w:r>
      <w:r>
        <w:rPr>
          <w:rFonts w:ascii="Times New Roman" w:hAnsi="Times New Roman" w:cs="Times New Roman"/>
        </w:rPr>
        <w:t xml:space="preserve">.  </w:t>
      </w:r>
      <w:r w:rsidR="009A5CD1">
        <w:rPr>
          <w:rFonts w:ascii="Times New Roman" w:hAnsi="Times New Roman" w:cs="Times New Roman"/>
        </w:rPr>
        <w:t>In Question 3</w:t>
      </w:r>
      <w:r w:rsidR="007307A4">
        <w:rPr>
          <w:rFonts w:ascii="Times New Roman" w:hAnsi="Times New Roman" w:cs="Times New Roman"/>
        </w:rPr>
        <w:t>,</w:t>
      </w:r>
      <w:r w:rsidR="002574AA">
        <w:rPr>
          <w:rFonts w:ascii="Times New Roman" w:hAnsi="Times New Roman" w:cs="Times New Roman"/>
        </w:rPr>
        <w:t xml:space="preserve"> if no facilities screen for HIV, the data collection will end.  If any facilities screen for HIV, data collection will continue</w:t>
      </w:r>
      <w:r w:rsidR="009A5CD1">
        <w:rPr>
          <w:rFonts w:ascii="Times New Roman" w:hAnsi="Times New Roman" w:cs="Times New Roman"/>
        </w:rPr>
        <w:t xml:space="preserve"> to Question 4</w:t>
      </w:r>
      <w:r w:rsidR="002574AA">
        <w:rPr>
          <w:rFonts w:ascii="Times New Roman" w:hAnsi="Times New Roman" w:cs="Times New Roman"/>
        </w:rPr>
        <w:t xml:space="preserve">.  </w:t>
      </w:r>
      <w:r>
        <w:rPr>
          <w:rFonts w:ascii="Times New Roman" w:hAnsi="Times New Roman" w:cs="Times New Roman"/>
        </w:rPr>
        <w:t>Q</w:t>
      </w:r>
      <w:r w:rsidR="009A5CD1">
        <w:rPr>
          <w:rFonts w:ascii="Times New Roman" w:hAnsi="Times New Roman" w:cs="Times New Roman"/>
        </w:rPr>
        <w:t xml:space="preserve">uestion 4 will determine in the facilities which provide HIV testing, when HIV testing began, the average number of days from arrival into the U.S. refugees are screened for HIV infection, and  the </w:t>
      </w:r>
      <w:r w:rsidR="002574AA">
        <w:rPr>
          <w:rFonts w:ascii="Times New Roman" w:hAnsi="Times New Roman" w:cs="Times New Roman"/>
        </w:rPr>
        <w:t>‘opt-in’ or ‘opt-out’ HIV screening characteristics</w:t>
      </w:r>
      <w:r w:rsidR="009A5CD1">
        <w:rPr>
          <w:rFonts w:ascii="Times New Roman" w:hAnsi="Times New Roman" w:cs="Times New Roman"/>
        </w:rPr>
        <w:t xml:space="preserve">. </w:t>
      </w:r>
      <w:r>
        <w:rPr>
          <w:rFonts w:ascii="Times New Roman" w:hAnsi="Times New Roman" w:cs="Times New Roman"/>
        </w:rPr>
        <w:t xml:space="preserve"> The adherence</w:t>
      </w:r>
      <w:r w:rsidR="00575687">
        <w:rPr>
          <w:rFonts w:ascii="Times New Roman" w:hAnsi="Times New Roman" w:cs="Times New Roman"/>
        </w:rPr>
        <w:t>s</w:t>
      </w:r>
      <w:r>
        <w:rPr>
          <w:rFonts w:ascii="Times New Roman" w:hAnsi="Times New Roman" w:cs="Times New Roman"/>
        </w:rPr>
        <w:t xml:space="preserve"> of the CDC’s HIV screening guidelines </w:t>
      </w:r>
      <w:r w:rsidR="005801AA">
        <w:rPr>
          <w:rFonts w:ascii="Times New Roman" w:hAnsi="Times New Roman" w:cs="Times New Roman"/>
        </w:rPr>
        <w:t>are inquired in Questions 5</w:t>
      </w:r>
      <w:r w:rsidR="002574AA">
        <w:rPr>
          <w:rFonts w:ascii="Times New Roman" w:hAnsi="Times New Roman" w:cs="Times New Roman"/>
        </w:rPr>
        <w:t xml:space="preserve"> thorough </w:t>
      </w:r>
      <w:r w:rsidR="005801AA">
        <w:rPr>
          <w:rFonts w:ascii="Times New Roman" w:hAnsi="Times New Roman" w:cs="Times New Roman"/>
        </w:rPr>
        <w:t>7</w:t>
      </w:r>
      <w:r>
        <w:rPr>
          <w:rFonts w:ascii="Times New Roman" w:hAnsi="Times New Roman" w:cs="Times New Roman"/>
        </w:rPr>
        <w:t>.</w:t>
      </w:r>
      <w:r w:rsidR="005801AA">
        <w:rPr>
          <w:rFonts w:ascii="Times New Roman" w:hAnsi="Times New Roman" w:cs="Times New Roman"/>
        </w:rPr>
        <w:t xml:space="preserve">  Questions 8</w:t>
      </w:r>
      <w:r>
        <w:rPr>
          <w:rFonts w:ascii="Times New Roman" w:hAnsi="Times New Roman" w:cs="Times New Roman"/>
        </w:rPr>
        <w:t xml:space="preserve"> </w:t>
      </w:r>
      <w:r w:rsidR="005801AA">
        <w:rPr>
          <w:rFonts w:ascii="Times New Roman" w:hAnsi="Times New Roman" w:cs="Times New Roman"/>
        </w:rPr>
        <w:t xml:space="preserve">through 10 will </w:t>
      </w:r>
      <w:r w:rsidR="00D164F7">
        <w:rPr>
          <w:rFonts w:ascii="Times New Roman" w:hAnsi="Times New Roman" w:cs="Times New Roman"/>
        </w:rPr>
        <w:t>help CDC understand the</w:t>
      </w:r>
      <w:r w:rsidR="002574AA">
        <w:rPr>
          <w:rFonts w:ascii="Times New Roman" w:hAnsi="Times New Roman" w:cs="Times New Roman"/>
        </w:rPr>
        <w:t xml:space="preserve"> successes and challenges </w:t>
      </w:r>
      <w:r w:rsidR="002574AA" w:rsidRPr="006E49FC">
        <w:rPr>
          <w:rFonts w:ascii="Times New Roman" w:hAnsi="Times New Roman" w:cs="Times New Roman"/>
        </w:rPr>
        <w:t>of implementing the guidelines since the final removal of the HIV testing requirements prior to arrival</w:t>
      </w:r>
      <w:r w:rsidR="002574AA">
        <w:rPr>
          <w:rFonts w:ascii="Times New Roman" w:hAnsi="Times New Roman" w:cs="Times New Roman"/>
        </w:rPr>
        <w:t xml:space="preserve">. </w:t>
      </w:r>
      <w:r w:rsidR="00F30999">
        <w:rPr>
          <w:rFonts w:ascii="Times New Roman" w:hAnsi="Times New Roman" w:cs="Times New Roman"/>
        </w:rPr>
        <w:t xml:space="preserve">Questions 11 and 12 will </w:t>
      </w:r>
      <w:r w:rsidR="005801AA">
        <w:rPr>
          <w:rFonts w:ascii="Times New Roman" w:hAnsi="Times New Roman" w:cs="Times New Roman"/>
        </w:rPr>
        <w:t xml:space="preserve">determine </w:t>
      </w:r>
      <w:r w:rsidR="00321172">
        <w:rPr>
          <w:rFonts w:ascii="Times New Roman" w:hAnsi="Times New Roman" w:cs="Times New Roman"/>
        </w:rPr>
        <w:t>if</w:t>
      </w:r>
      <w:r w:rsidR="00F30999">
        <w:rPr>
          <w:rFonts w:ascii="Times New Roman" w:hAnsi="Times New Roman" w:cs="Times New Roman"/>
        </w:rPr>
        <w:t xml:space="preserve"> individual or aggregate-level</w:t>
      </w:r>
      <w:r w:rsidR="00321172">
        <w:rPr>
          <w:rFonts w:ascii="Times New Roman" w:hAnsi="Times New Roman" w:cs="Times New Roman"/>
        </w:rPr>
        <w:t xml:space="preserve"> </w:t>
      </w:r>
      <w:r w:rsidR="005801AA">
        <w:rPr>
          <w:rFonts w:ascii="Times New Roman" w:hAnsi="Times New Roman" w:cs="Times New Roman"/>
        </w:rPr>
        <w:t>HIV testing data is collec</w:t>
      </w:r>
      <w:r w:rsidR="00F30999">
        <w:rPr>
          <w:rFonts w:ascii="Times New Roman" w:hAnsi="Times New Roman" w:cs="Times New Roman"/>
        </w:rPr>
        <w:t>t</w:t>
      </w:r>
      <w:r w:rsidR="005801AA">
        <w:rPr>
          <w:rFonts w:ascii="Times New Roman" w:hAnsi="Times New Roman" w:cs="Times New Roman"/>
        </w:rPr>
        <w:t>ed</w:t>
      </w:r>
      <w:r w:rsidR="00F30999">
        <w:rPr>
          <w:rFonts w:ascii="Times New Roman" w:hAnsi="Times New Roman" w:cs="Times New Roman"/>
        </w:rPr>
        <w:t>.</w:t>
      </w:r>
      <w:r w:rsidR="002574AA">
        <w:rPr>
          <w:rFonts w:ascii="Times New Roman" w:hAnsi="Times New Roman" w:cs="Times New Roman"/>
        </w:rPr>
        <w:t xml:space="preserve">  Finally,</w:t>
      </w:r>
      <w:r w:rsidR="00D164F7">
        <w:rPr>
          <w:rFonts w:ascii="Times New Roman" w:hAnsi="Times New Roman" w:cs="Times New Roman"/>
        </w:rPr>
        <w:t xml:space="preserve"> by gathering routinely available aggregate screening results of newly arriving refugees</w:t>
      </w:r>
      <w:r w:rsidR="002574AA">
        <w:rPr>
          <w:rFonts w:ascii="Times New Roman" w:hAnsi="Times New Roman" w:cs="Times New Roman"/>
        </w:rPr>
        <w:t xml:space="preserve"> </w:t>
      </w:r>
      <w:r w:rsidR="00D164F7">
        <w:rPr>
          <w:rFonts w:ascii="Times New Roman" w:hAnsi="Times New Roman" w:cs="Times New Roman"/>
        </w:rPr>
        <w:t xml:space="preserve">in </w:t>
      </w:r>
      <w:r w:rsidR="002574AA">
        <w:rPr>
          <w:rFonts w:ascii="Times New Roman" w:hAnsi="Times New Roman" w:cs="Times New Roman"/>
        </w:rPr>
        <w:t xml:space="preserve">Questions </w:t>
      </w:r>
      <w:r w:rsidR="005801AA">
        <w:rPr>
          <w:rFonts w:ascii="Times New Roman" w:hAnsi="Times New Roman" w:cs="Times New Roman"/>
        </w:rPr>
        <w:t xml:space="preserve">13 </w:t>
      </w:r>
      <w:r>
        <w:rPr>
          <w:rFonts w:ascii="Times New Roman" w:hAnsi="Times New Roman" w:cs="Times New Roman"/>
        </w:rPr>
        <w:t xml:space="preserve">through </w:t>
      </w:r>
      <w:r w:rsidR="005801AA">
        <w:rPr>
          <w:rFonts w:ascii="Times New Roman" w:hAnsi="Times New Roman" w:cs="Times New Roman"/>
        </w:rPr>
        <w:t>15</w:t>
      </w:r>
      <w:r w:rsidR="00D164F7">
        <w:rPr>
          <w:rFonts w:ascii="Times New Roman" w:hAnsi="Times New Roman" w:cs="Times New Roman"/>
        </w:rPr>
        <w:t xml:space="preserve">, this will help CDC understand the </w:t>
      </w:r>
      <w:r w:rsidR="002574AA">
        <w:rPr>
          <w:rFonts w:ascii="Times New Roman" w:hAnsi="Times New Roman" w:cs="Times New Roman"/>
        </w:rPr>
        <w:t xml:space="preserve">gaps </w:t>
      </w:r>
      <w:r w:rsidR="00D164F7">
        <w:rPr>
          <w:rFonts w:ascii="Times New Roman" w:hAnsi="Times New Roman" w:cs="Times New Roman"/>
        </w:rPr>
        <w:t xml:space="preserve">such as </w:t>
      </w:r>
      <w:r w:rsidR="005801AA">
        <w:rPr>
          <w:rFonts w:ascii="Times New Roman" w:hAnsi="Times New Roman" w:cs="Times New Roman"/>
        </w:rPr>
        <w:t>newly arriving refugee populations who are</w:t>
      </w:r>
      <w:r w:rsidR="00D164F7">
        <w:rPr>
          <w:rFonts w:ascii="Times New Roman" w:hAnsi="Times New Roman" w:cs="Times New Roman"/>
        </w:rPr>
        <w:t xml:space="preserve"> not screened and those who are not aware of their status prior to arrival.</w:t>
      </w:r>
    </w:p>
    <w:p w:rsidR="002574AA" w:rsidRDefault="002574AA" w:rsidP="006940B8">
      <w:pPr>
        <w:spacing w:after="0" w:line="360" w:lineRule="auto"/>
        <w:ind w:left="270"/>
        <w:rPr>
          <w:rFonts w:ascii="Times New Roman" w:hAnsi="Times New Roman" w:cs="Times New Roman"/>
        </w:rPr>
      </w:pPr>
    </w:p>
    <w:p w:rsidR="006102DA" w:rsidRPr="00764F42" w:rsidRDefault="006102DA" w:rsidP="006940B8">
      <w:pPr>
        <w:spacing w:after="0" w:line="360" w:lineRule="auto"/>
        <w:ind w:left="270"/>
        <w:rPr>
          <w:rFonts w:ascii="Times New Roman" w:hAnsi="Times New Roman" w:cs="Times New Roman"/>
        </w:rPr>
      </w:pPr>
      <w:r w:rsidRPr="00764F42">
        <w:rPr>
          <w:rFonts w:ascii="Times New Roman" w:hAnsi="Times New Roman" w:cs="Times New Roman"/>
          <w:u w:val="single"/>
        </w:rPr>
        <w:t>Identification of Website(s) and Website Content Directed at Children Under 13 Years of Age</w:t>
      </w:r>
      <w:r w:rsidR="00D13B13" w:rsidRPr="00764F42">
        <w:rPr>
          <w:rFonts w:ascii="Times New Roman" w:hAnsi="Times New Roman" w:cs="Times New Roman"/>
        </w:rPr>
        <w:t xml:space="preserve"> – </w:t>
      </w:r>
      <w:r w:rsidR="005869D6" w:rsidRPr="00764F42">
        <w:rPr>
          <w:rFonts w:ascii="Times New Roman" w:hAnsi="Times New Roman" w:cs="Times New Roman"/>
        </w:rPr>
        <w:t>The data collection system involve</w:t>
      </w:r>
      <w:r w:rsidR="00E23568" w:rsidRPr="00764F42">
        <w:rPr>
          <w:rFonts w:ascii="Times New Roman" w:hAnsi="Times New Roman" w:cs="Times New Roman"/>
        </w:rPr>
        <w:t>s</w:t>
      </w:r>
      <w:r w:rsidR="005869D6" w:rsidRPr="00764F42">
        <w:rPr>
          <w:rFonts w:ascii="Times New Roman" w:hAnsi="Times New Roman" w:cs="Times New Roman"/>
        </w:rPr>
        <w:t xml:space="preserve"> using a web-based </w:t>
      </w:r>
      <w:r w:rsidR="00D57C8B" w:rsidRPr="00764F42">
        <w:rPr>
          <w:rFonts w:ascii="Times New Roman" w:hAnsi="Times New Roman" w:cs="Times New Roman"/>
        </w:rPr>
        <w:t>data collection</w:t>
      </w:r>
      <w:r w:rsidR="005869D6" w:rsidRPr="00764F42">
        <w:rPr>
          <w:rFonts w:ascii="Times New Roman" w:hAnsi="Times New Roman" w:cs="Times New Roman"/>
        </w:rPr>
        <w:t xml:space="preserve">. Respondents will be sent a link directing them to the online </w:t>
      </w:r>
      <w:r w:rsidR="00D57C8B" w:rsidRPr="00764F42">
        <w:rPr>
          <w:rFonts w:ascii="Times New Roman" w:hAnsi="Times New Roman" w:cs="Times New Roman"/>
        </w:rPr>
        <w:t xml:space="preserve">data collection </w:t>
      </w:r>
      <w:r w:rsidR="005869D6" w:rsidRPr="00764F42">
        <w:rPr>
          <w:rFonts w:ascii="Times New Roman" w:hAnsi="Times New Roman" w:cs="Times New Roman"/>
        </w:rPr>
        <w:t>only (i.e., not a website). No website content will be directed at children.</w:t>
      </w:r>
    </w:p>
    <w:p w:rsidR="00F52BCC" w:rsidRPr="00764F42" w:rsidRDefault="00F52BCC" w:rsidP="006940B8">
      <w:pPr>
        <w:spacing w:after="0" w:line="360" w:lineRule="auto"/>
        <w:ind w:left="270"/>
        <w:rPr>
          <w:rFonts w:ascii="Times New Roman" w:hAnsi="Times New Roman" w:cs="Times New Roman"/>
        </w:rPr>
      </w:pPr>
    </w:p>
    <w:p w:rsidR="00B12F51" w:rsidRDefault="00B12F51" w:rsidP="006940B8">
      <w:pPr>
        <w:pStyle w:val="ListParagraph"/>
        <w:numPr>
          <w:ilvl w:val="0"/>
          <w:numId w:val="2"/>
        </w:numPr>
        <w:spacing w:after="0"/>
        <w:ind w:left="360"/>
        <w:rPr>
          <w:rFonts w:ascii="Times New Roman" w:hAnsi="Times New Roman" w:cs="Times New Roman"/>
          <w:b/>
        </w:rPr>
      </w:pPr>
      <w:r w:rsidRPr="00764F42">
        <w:rPr>
          <w:rFonts w:ascii="Times New Roman" w:hAnsi="Times New Roman" w:cs="Times New Roman"/>
          <w:b/>
        </w:rPr>
        <w:t>Purpose and Use of the Information Collection</w:t>
      </w:r>
    </w:p>
    <w:p w:rsidR="00575687" w:rsidRPr="00575687" w:rsidRDefault="004A2E1A" w:rsidP="006940B8">
      <w:pPr>
        <w:pStyle w:val="ListParagraph"/>
        <w:spacing w:line="360" w:lineRule="auto"/>
        <w:ind w:left="360"/>
        <w:rPr>
          <w:rFonts w:ascii="Times New Roman" w:hAnsi="Times New Roman" w:cs="Times New Roman"/>
        </w:rPr>
      </w:pPr>
      <w:r w:rsidRPr="00575687">
        <w:rPr>
          <w:rFonts w:ascii="Times New Roman" w:hAnsi="Times New Roman" w:cs="Times New Roman"/>
        </w:rPr>
        <w:t xml:space="preserve">In order to learn more about the implications of the final removal of the HIV testing requirement prior to U.S. arrival among newly arriving refugees, CDC plans to conduct a data collection to assess the implementation of the  CDC’s domestic guidelines for HIV screening during the refugee medical screening at U.S. health departments. </w:t>
      </w:r>
      <w:r w:rsidR="00575687">
        <w:rPr>
          <w:rFonts w:ascii="Times New Roman" w:hAnsi="Times New Roman" w:cs="Times New Roman"/>
        </w:rPr>
        <w:t xml:space="preserve"> The purposes of this data collection are to </w:t>
      </w:r>
      <w:r w:rsidR="00575687" w:rsidRPr="00575687">
        <w:rPr>
          <w:rFonts w:ascii="Times New Roman" w:hAnsi="Times New Roman" w:cs="Times New Roman"/>
        </w:rPr>
        <w:t>assess the CDC’s recommended guideline for HIV testing among newly arriving refugees at U.S. health departments (Screening for HIV Infection During the Refugee Domestic Medical Examination</w:t>
      </w:r>
      <w:r w:rsidR="003775AF">
        <w:rPr>
          <w:rFonts w:ascii="Times New Roman" w:hAnsi="Times New Roman" w:cs="Times New Roman"/>
        </w:rPr>
        <w:t xml:space="preserve">), </w:t>
      </w:r>
      <w:r w:rsidR="00575687" w:rsidRPr="00575687">
        <w:rPr>
          <w:rFonts w:ascii="Times New Roman" w:hAnsi="Times New Roman" w:cs="Times New Roman"/>
        </w:rPr>
        <w:t>determine the successes and challenges of implementing these guidelines after the final removal of HIV testing requirement</w:t>
      </w:r>
      <w:r w:rsidR="003775AF">
        <w:rPr>
          <w:rFonts w:ascii="Times New Roman" w:hAnsi="Times New Roman" w:cs="Times New Roman"/>
        </w:rPr>
        <w:t xml:space="preserve"> prior to arrival into the U.S., and determine </w:t>
      </w:r>
      <w:r w:rsidR="00F30999">
        <w:rPr>
          <w:rFonts w:ascii="Times New Roman" w:hAnsi="Times New Roman" w:cs="Times New Roman"/>
        </w:rPr>
        <w:t xml:space="preserve">any </w:t>
      </w:r>
      <w:r w:rsidR="003775AF">
        <w:rPr>
          <w:rFonts w:ascii="Times New Roman" w:hAnsi="Times New Roman" w:cs="Times New Roman"/>
        </w:rPr>
        <w:t xml:space="preserve">gaps </w:t>
      </w:r>
      <w:r w:rsidR="00F30999">
        <w:rPr>
          <w:rFonts w:ascii="Times New Roman" w:hAnsi="Times New Roman" w:cs="Times New Roman"/>
        </w:rPr>
        <w:t xml:space="preserve">in the guidelines </w:t>
      </w:r>
      <w:r w:rsidR="003775AF">
        <w:rPr>
          <w:rFonts w:ascii="Times New Roman" w:hAnsi="Times New Roman" w:cs="Times New Roman"/>
        </w:rPr>
        <w:t>by assessing routinely available aggregate</w:t>
      </w:r>
      <w:r w:rsidR="003775AF" w:rsidRPr="0026086E">
        <w:rPr>
          <w:rFonts w:ascii="Times New Roman" w:hAnsi="Times New Roman" w:cs="Times New Roman"/>
        </w:rPr>
        <w:t xml:space="preserve"> HIV testing results of newly arriving refugees.</w:t>
      </w:r>
    </w:p>
    <w:p w:rsidR="00575687" w:rsidRDefault="00575687" w:rsidP="006940B8">
      <w:pPr>
        <w:pStyle w:val="ListParagraph"/>
        <w:spacing w:line="360" w:lineRule="auto"/>
        <w:ind w:left="360"/>
        <w:rPr>
          <w:rFonts w:ascii="Times New Roman" w:hAnsi="Times New Roman" w:cs="Times New Roman"/>
        </w:rPr>
      </w:pPr>
    </w:p>
    <w:p w:rsidR="004A2E1A" w:rsidRDefault="004A2E1A" w:rsidP="006940B8">
      <w:pPr>
        <w:pStyle w:val="ListParagraph"/>
        <w:spacing w:line="360" w:lineRule="auto"/>
        <w:ind w:left="360"/>
        <w:rPr>
          <w:rFonts w:ascii="Times New Roman" w:hAnsi="Times New Roman" w:cs="Times New Roman"/>
        </w:rPr>
      </w:pPr>
      <w:r w:rsidRPr="00575687">
        <w:rPr>
          <w:rFonts w:ascii="Times New Roman" w:hAnsi="Times New Roman" w:cs="Times New Roman"/>
        </w:rPr>
        <w:t xml:space="preserve">Data will be collected through a web-based data collection system (i.e., </w:t>
      </w:r>
      <w:r w:rsidRPr="00575687">
        <w:rPr>
          <w:rFonts w:ascii="Times New Roman" w:hAnsi="Times New Roman" w:cs="Times New Roman"/>
          <w:i/>
        </w:rPr>
        <w:t>Survey Monkey</w:t>
      </w:r>
      <w:r w:rsidR="00F30999">
        <w:rPr>
          <w:rFonts w:ascii="Times New Roman" w:hAnsi="Times New Roman" w:cs="Times New Roman"/>
        </w:rPr>
        <w:t>). This data will be collected from 5</w:t>
      </w:r>
      <w:r w:rsidR="0025595E">
        <w:rPr>
          <w:rFonts w:ascii="Times New Roman" w:hAnsi="Times New Roman" w:cs="Times New Roman"/>
        </w:rPr>
        <w:t>1</w:t>
      </w:r>
      <w:r w:rsidR="00F30999">
        <w:rPr>
          <w:rFonts w:ascii="Times New Roman" w:hAnsi="Times New Roman" w:cs="Times New Roman"/>
        </w:rPr>
        <w:t xml:space="preserve"> state refugee health coordinators or their designee</w:t>
      </w:r>
      <w:r w:rsidRPr="00575687">
        <w:rPr>
          <w:rFonts w:ascii="Times New Roman" w:hAnsi="Times New Roman" w:cs="Times New Roman"/>
        </w:rPr>
        <w:t xml:space="preserve">.  This information is needed to help CDC carry out its mission to improve the health of newly arriving refugees and protect public health by providing the appropriate recommendations based on findings.  The data collected </w:t>
      </w:r>
      <w:r w:rsidRPr="00575687">
        <w:rPr>
          <w:rFonts w:ascii="Times New Roman" w:hAnsi="Times New Roman" w:cs="Times New Roman"/>
        </w:rPr>
        <w:lastRenderedPageBreak/>
        <w:t xml:space="preserve">will be used to inform with federal and state public health stakeholders who work with newly arriving refugees.  </w:t>
      </w:r>
      <w:r w:rsidR="003775AF">
        <w:rPr>
          <w:rFonts w:ascii="Times New Roman" w:hAnsi="Times New Roman" w:cs="Times New Roman"/>
        </w:rPr>
        <w:t xml:space="preserve">Without collecting this information, </w:t>
      </w:r>
      <w:r w:rsidR="00447858">
        <w:rPr>
          <w:rFonts w:ascii="Times New Roman" w:hAnsi="Times New Roman" w:cs="Times New Roman"/>
        </w:rPr>
        <w:t xml:space="preserve">CDC will not know if the recommended guidelines are in use and if refugees are provided the appropriate care especially if they are unaware of their HIV status.  </w:t>
      </w:r>
    </w:p>
    <w:p w:rsidR="00B64296" w:rsidRPr="003775AF" w:rsidRDefault="00B64296" w:rsidP="006940B8">
      <w:pPr>
        <w:spacing w:after="0"/>
        <w:rPr>
          <w:rFonts w:ascii="Times New Roman" w:hAnsi="Times New Roman" w:cs="Times New Roman"/>
          <w:highlight w:val="green"/>
        </w:rPr>
      </w:pPr>
    </w:p>
    <w:p w:rsidR="006102DA" w:rsidRPr="00764F42" w:rsidRDefault="006102DA" w:rsidP="006940B8">
      <w:pPr>
        <w:spacing w:after="0" w:line="360" w:lineRule="auto"/>
        <w:ind w:left="270"/>
        <w:rPr>
          <w:rFonts w:ascii="Times New Roman" w:hAnsi="Times New Roman" w:cs="Times New Roman"/>
        </w:rPr>
      </w:pPr>
      <w:r w:rsidRPr="00764F42">
        <w:rPr>
          <w:rFonts w:ascii="Times New Roman" w:hAnsi="Times New Roman" w:cs="Times New Roman"/>
          <w:u w:val="single"/>
        </w:rPr>
        <w:t>Privacy Impact Assessment</w:t>
      </w:r>
      <w:r w:rsidR="00DB7F78" w:rsidRPr="00764F42">
        <w:rPr>
          <w:rFonts w:ascii="Times New Roman" w:hAnsi="Times New Roman" w:cs="Times New Roman"/>
          <w:u w:val="single"/>
        </w:rPr>
        <w:t xml:space="preserve"> </w:t>
      </w:r>
    </w:p>
    <w:p w:rsidR="00BC367E" w:rsidRDefault="00BC367E" w:rsidP="006940B8">
      <w:pPr>
        <w:pStyle w:val="ListParagraph"/>
        <w:spacing w:after="0" w:line="360" w:lineRule="auto"/>
        <w:ind w:left="270"/>
        <w:rPr>
          <w:rFonts w:ascii="Times New Roman" w:hAnsi="Times New Roman"/>
        </w:rPr>
      </w:pPr>
      <w:r w:rsidRPr="00F30999">
        <w:rPr>
          <w:rFonts w:ascii="Times New Roman" w:hAnsi="Times New Roman" w:cs="Times New Roman"/>
        </w:rPr>
        <w:t>Completion of the questions in this data collection by a state poses no risk to the respondent state because such matters are widely known</w:t>
      </w:r>
      <w:r w:rsidRPr="00F30999">
        <w:rPr>
          <w:rFonts w:ascii="Times New Roman" w:hAnsi="Times New Roman"/>
        </w:rPr>
        <w:t xml:space="preserve"> within each State and are a matter of public record.  To protect the individual privacy of respondents, data collection will not record the participant’s name and will refer to their interview by the state in which they are located.  </w:t>
      </w:r>
    </w:p>
    <w:p w:rsidR="006940B8" w:rsidRPr="006940B8" w:rsidRDefault="006940B8" w:rsidP="006940B8">
      <w:pPr>
        <w:pStyle w:val="ListParagraph"/>
        <w:spacing w:after="0" w:line="360" w:lineRule="auto"/>
        <w:ind w:left="270"/>
        <w:rPr>
          <w:rFonts w:ascii="Times New Roman" w:hAnsi="Times New Roman"/>
        </w:rPr>
      </w:pPr>
    </w:p>
    <w:p w:rsidR="00B12F51" w:rsidRPr="006940B8" w:rsidRDefault="00B47055"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Use of Improved Information Technology and Burden Reduction</w:t>
      </w:r>
    </w:p>
    <w:p w:rsidR="00F52BCC" w:rsidRPr="00764F42" w:rsidRDefault="00DC79CC" w:rsidP="006940B8">
      <w:pPr>
        <w:pStyle w:val="ListParagraph"/>
        <w:spacing w:after="0" w:line="360" w:lineRule="auto"/>
        <w:ind w:left="270"/>
        <w:rPr>
          <w:rFonts w:ascii="Times New Roman" w:hAnsi="Times New Roman" w:cs="Times New Roman"/>
        </w:rPr>
      </w:pPr>
      <w:r w:rsidRPr="00764F42">
        <w:rPr>
          <w:rFonts w:ascii="Times New Roman" w:hAnsi="Times New Roman" w:cs="Times New Roman"/>
        </w:rPr>
        <w:t xml:space="preserve">Data will be collected via a web-based questionnaire allowing respondents to complete and submit their responses electronically. This method was chosen to reduce the overall burden on respondents. The </w:t>
      </w:r>
      <w:r w:rsidR="00BC367E" w:rsidRPr="00A8747C">
        <w:rPr>
          <w:rFonts w:ascii="Times New Roman" w:hAnsi="Times New Roman" w:cs="Times New Roman"/>
        </w:rPr>
        <w:t xml:space="preserve">data </w:t>
      </w:r>
      <w:r w:rsidR="00D57C8B" w:rsidRPr="00A8747C">
        <w:rPr>
          <w:rFonts w:ascii="Times New Roman" w:hAnsi="Times New Roman" w:cs="Times New Roman"/>
        </w:rPr>
        <w:t>collection</w:t>
      </w:r>
      <w:r w:rsidR="00D57C8B" w:rsidRPr="00764F42">
        <w:rPr>
          <w:rFonts w:ascii="Times New Roman" w:hAnsi="Times New Roman" w:cs="Times New Roman"/>
        </w:rPr>
        <w:t xml:space="preserve"> </w:t>
      </w:r>
      <w:r w:rsidRPr="00764F42">
        <w:rPr>
          <w:rFonts w:ascii="Times New Roman" w:hAnsi="Times New Roman" w:cs="Times New Roman"/>
        </w:rPr>
        <w:t>was designed to collect the minimum information necessary for the purposes of this project</w:t>
      </w:r>
      <w:bookmarkStart w:id="0" w:name="_GoBack"/>
      <w:bookmarkEnd w:id="0"/>
      <w:r w:rsidRPr="00764F42">
        <w:rPr>
          <w:rFonts w:ascii="Times New Roman" w:hAnsi="Times New Roman" w:cs="Times New Roman"/>
        </w:rPr>
        <w:t>.</w:t>
      </w:r>
      <w:r w:rsidR="00AB251E" w:rsidRPr="00764F42">
        <w:rPr>
          <w:rFonts w:ascii="Times New Roman" w:hAnsi="Times New Roman" w:cs="Times New Roman"/>
        </w:rPr>
        <w:t xml:space="preserve"> </w:t>
      </w:r>
    </w:p>
    <w:p w:rsidR="00B47055" w:rsidRPr="006940B8" w:rsidRDefault="00B47055" w:rsidP="006940B8">
      <w:pPr>
        <w:spacing w:after="0" w:line="360" w:lineRule="auto"/>
        <w:rPr>
          <w:rFonts w:ascii="Times New Roman" w:hAnsi="Times New Roman" w:cs="Times New Roman"/>
        </w:rPr>
      </w:pPr>
    </w:p>
    <w:p w:rsidR="00B47055" w:rsidRPr="00764F42" w:rsidRDefault="00B47055"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Efforts to Identify Duplication and Use of Similar Information</w:t>
      </w:r>
    </w:p>
    <w:p w:rsidR="00B12F51" w:rsidRPr="00764F42" w:rsidRDefault="002F5768" w:rsidP="006940B8">
      <w:pPr>
        <w:pStyle w:val="ListParagraph"/>
        <w:spacing w:after="0" w:line="360" w:lineRule="auto"/>
        <w:ind w:left="270"/>
        <w:rPr>
          <w:rFonts w:ascii="Times New Roman" w:hAnsi="Times New Roman" w:cs="Times New Roman"/>
        </w:rPr>
      </w:pPr>
      <w:r w:rsidRPr="00764F42">
        <w:rPr>
          <w:rFonts w:ascii="Times New Roman" w:hAnsi="Times New Roman" w:cs="Times New Roman"/>
        </w:rPr>
        <w:t>The information being collected is specific to domestic HIV screening</w:t>
      </w:r>
      <w:r w:rsidR="00202A1C" w:rsidRPr="00764F42">
        <w:rPr>
          <w:rFonts w:ascii="Times New Roman" w:hAnsi="Times New Roman" w:cs="Times New Roman"/>
        </w:rPr>
        <w:t xml:space="preserve"> as indicated by CDC guidelines. T</w:t>
      </w:r>
      <w:r w:rsidRPr="00764F42">
        <w:rPr>
          <w:rFonts w:ascii="Times New Roman" w:hAnsi="Times New Roman" w:cs="Times New Roman"/>
        </w:rPr>
        <w:t xml:space="preserve">here is currently no information available that can substitute for </w:t>
      </w:r>
      <w:r w:rsidR="00D57C8B" w:rsidRPr="00764F42">
        <w:rPr>
          <w:rFonts w:ascii="Times New Roman" w:hAnsi="Times New Roman" w:cs="Times New Roman"/>
        </w:rPr>
        <w:t xml:space="preserve">data collection </w:t>
      </w:r>
      <w:r w:rsidRPr="00764F42">
        <w:rPr>
          <w:rFonts w:ascii="Times New Roman" w:hAnsi="Times New Roman" w:cs="Times New Roman"/>
        </w:rPr>
        <w:t>responses</w:t>
      </w:r>
      <w:r w:rsidR="00202A1C" w:rsidRPr="00764F42">
        <w:rPr>
          <w:rFonts w:ascii="Times New Roman" w:hAnsi="Times New Roman" w:cs="Times New Roman"/>
        </w:rPr>
        <w:t xml:space="preserve"> as of August 2013</w:t>
      </w:r>
      <w:r w:rsidRPr="00764F42">
        <w:rPr>
          <w:rFonts w:ascii="Times New Roman" w:hAnsi="Times New Roman" w:cs="Times New Roman"/>
        </w:rPr>
        <w:t xml:space="preserve">. </w:t>
      </w:r>
      <w:r w:rsidR="00202A1C" w:rsidRPr="00764F42">
        <w:rPr>
          <w:rFonts w:ascii="Times New Roman" w:hAnsi="Times New Roman" w:cs="Times New Roman"/>
        </w:rPr>
        <w:t xml:space="preserve"> There is no federal agency </w:t>
      </w:r>
      <w:r w:rsidR="00084EC4">
        <w:rPr>
          <w:rFonts w:ascii="Times New Roman" w:hAnsi="Times New Roman" w:cs="Times New Roman"/>
        </w:rPr>
        <w:t xml:space="preserve">that </w:t>
      </w:r>
      <w:r w:rsidR="00202A1C" w:rsidRPr="00764F42">
        <w:rPr>
          <w:rFonts w:ascii="Times New Roman" w:hAnsi="Times New Roman" w:cs="Times New Roman"/>
        </w:rPr>
        <w:t xml:space="preserve">can provide a national assessment of this kind. </w:t>
      </w:r>
      <w:r w:rsidRPr="00764F42">
        <w:rPr>
          <w:rFonts w:ascii="Times New Roman" w:hAnsi="Times New Roman" w:cs="Times New Roman"/>
        </w:rPr>
        <w:t>A single wave of data collection is being conducted.</w:t>
      </w:r>
    </w:p>
    <w:p w:rsidR="00E33E1B" w:rsidRPr="00764F42" w:rsidRDefault="00E33E1B" w:rsidP="006940B8">
      <w:pPr>
        <w:pStyle w:val="ListParagraph"/>
        <w:spacing w:after="0" w:line="360" w:lineRule="auto"/>
        <w:ind w:left="270"/>
        <w:rPr>
          <w:rFonts w:ascii="Times New Roman" w:hAnsi="Times New Roman" w:cs="Times New Roman"/>
        </w:rPr>
      </w:pPr>
    </w:p>
    <w:p w:rsidR="00B12F51" w:rsidRPr="004A2E1A" w:rsidRDefault="00B47055" w:rsidP="006940B8">
      <w:pPr>
        <w:pStyle w:val="ListParagraph"/>
        <w:numPr>
          <w:ilvl w:val="0"/>
          <w:numId w:val="2"/>
        </w:numPr>
        <w:spacing w:after="0" w:line="360" w:lineRule="auto"/>
        <w:ind w:left="360"/>
        <w:rPr>
          <w:rFonts w:ascii="Times New Roman" w:hAnsi="Times New Roman" w:cs="Times New Roman"/>
          <w:b/>
        </w:rPr>
      </w:pPr>
      <w:r w:rsidRPr="004A2E1A">
        <w:rPr>
          <w:rFonts w:ascii="Times New Roman" w:hAnsi="Times New Roman" w:cs="Times New Roman"/>
          <w:b/>
          <w:bCs/>
        </w:rPr>
        <w:t>Impact on Small Businesses or Other Small Entities</w:t>
      </w:r>
    </w:p>
    <w:p w:rsidR="0053557D" w:rsidRDefault="00D26A64" w:rsidP="006940B8">
      <w:pPr>
        <w:pStyle w:val="ListParagraph"/>
        <w:spacing w:after="0" w:line="360" w:lineRule="auto"/>
        <w:ind w:left="270"/>
        <w:rPr>
          <w:rFonts w:ascii="Times New Roman" w:hAnsi="Times New Roman" w:cs="Times New Roman"/>
        </w:rPr>
      </w:pPr>
      <w:r w:rsidRPr="004A2E1A">
        <w:rPr>
          <w:rFonts w:ascii="Times New Roman" w:hAnsi="Times New Roman" w:cs="Times New Roman"/>
        </w:rPr>
        <w:t>N</w:t>
      </w:r>
      <w:r w:rsidR="00AF2252" w:rsidRPr="004A2E1A">
        <w:rPr>
          <w:rFonts w:ascii="Times New Roman" w:hAnsi="Times New Roman" w:cs="Times New Roman"/>
        </w:rPr>
        <w:t>o small businesses will be involved in this data collection</w:t>
      </w:r>
      <w:r w:rsidRPr="004A2E1A">
        <w:rPr>
          <w:rFonts w:ascii="Times New Roman" w:hAnsi="Times New Roman" w:cs="Times New Roman"/>
        </w:rPr>
        <w:t>.</w:t>
      </w:r>
    </w:p>
    <w:p w:rsidR="00447858" w:rsidRPr="004A2E1A" w:rsidRDefault="00447858" w:rsidP="006940B8">
      <w:pPr>
        <w:pStyle w:val="ListParagraph"/>
        <w:spacing w:after="0" w:line="360" w:lineRule="auto"/>
        <w:ind w:left="270"/>
        <w:rPr>
          <w:rFonts w:ascii="Times New Roman" w:hAnsi="Times New Roman" w:cs="Times New Roman"/>
        </w:rPr>
      </w:pPr>
    </w:p>
    <w:p w:rsidR="00B12F51" w:rsidRPr="004A2E1A" w:rsidRDefault="00B47055" w:rsidP="006940B8">
      <w:pPr>
        <w:pStyle w:val="ListParagraph"/>
        <w:numPr>
          <w:ilvl w:val="0"/>
          <w:numId w:val="2"/>
        </w:numPr>
        <w:spacing w:after="0" w:line="360" w:lineRule="auto"/>
        <w:ind w:left="360"/>
        <w:rPr>
          <w:rFonts w:ascii="Times New Roman" w:hAnsi="Times New Roman" w:cs="Times New Roman"/>
          <w:b/>
        </w:rPr>
      </w:pPr>
      <w:r w:rsidRPr="004A2E1A">
        <w:rPr>
          <w:rFonts w:ascii="Times New Roman" w:hAnsi="Times New Roman" w:cs="Times New Roman"/>
          <w:b/>
          <w:bCs/>
        </w:rPr>
        <w:t>Consequences of Collecting the Information Less Frequently</w:t>
      </w:r>
      <w:r w:rsidRPr="004A2E1A">
        <w:rPr>
          <w:rFonts w:ascii="Times New Roman" w:hAnsi="Times New Roman" w:cs="Times New Roman"/>
          <w:b/>
        </w:rPr>
        <w:t xml:space="preserve"> </w:t>
      </w:r>
      <w:r w:rsidR="00D95FBF" w:rsidRPr="004A2E1A">
        <w:rPr>
          <w:rFonts w:ascii="Times New Roman" w:hAnsi="Times New Roman" w:cs="Times New Roman"/>
          <w:b/>
        </w:rPr>
        <w:t xml:space="preserve">   </w:t>
      </w:r>
    </w:p>
    <w:p w:rsidR="00A3634E" w:rsidRPr="004A2E1A" w:rsidRDefault="00224B4A" w:rsidP="006940B8">
      <w:pPr>
        <w:spacing w:after="0" w:line="360" w:lineRule="auto"/>
        <w:ind w:left="270"/>
        <w:rPr>
          <w:rFonts w:ascii="Times New Roman" w:hAnsi="Times New Roman" w:cs="Times New Roman"/>
        </w:rPr>
      </w:pPr>
      <w:r w:rsidRPr="004A2E1A">
        <w:rPr>
          <w:rFonts w:ascii="Times New Roman" w:hAnsi="Times New Roman" w:cs="Times New Roman"/>
        </w:rPr>
        <w:t xml:space="preserve">If data are not collected, there </w:t>
      </w:r>
      <w:r w:rsidR="00A3634E" w:rsidRPr="004A2E1A">
        <w:rPr>
          <w:rFonts w:ascii="Times New Roman" w:hAnsi="Times New Roman" w:cs="Times New Roman"/>
        </w:rPr>
        <w:t>are several implications:</w:t>
      </w:r>
    </w:p>
    <w:p w:rsidR="00A3634E" w:rsidRPr="006940B8" w:rsidRDefault="00A3634E" w:rsidP="006940B8">
      <w:pPr>
        <w:pStyle w:val="ListParagraph"/>
        <w:numPr>
          <w:ilvl w:val="0"/>
          <w:numId w:val="29"/>
        </w:numPr>
        <w:spacing w:after="0" w:line="360" w:lineRule="auto"/>
        <w:ind w:left="1035"/>
        <w:rPr>
          <w:rFonts w:ascii="Times New Roman" w:hAnsi="Times New Roman" w:cs="Times New Roman"/>
        </w:rPr>
      </w:pPr>
      <w:r w:rsidRPr="004A2E1A">
        <w:rPr>
          <w:rFonts w:ascii="Times New Roman" w:hAnsi="Times New Roman" w:cs="Times New Roman"/>
        </w:rPr>
        <w:t>No information on the u</w:t>
      </w:r>
      <w:r w:rsidR="00FB002C" w:rsidRPr="004A2E1A">
        <w:rPr>
          <w:rFonts w:ascii="Times New Roman" w:hAnsi="Times New Roman" w:cs="Times New Roman"/>
        </w:rPr>
        <w:t>se of the domestic HIV guidelines which highly recommends HIV testin</w:t>
      </w:r>
      <w:r w:rsidRPr="004A2E1A">
        <w:rPr>
          <w:rFonts w:ascii="Times New Roman" w:hAnsi="Times New Roman" w:cs="Times New Roman"/>
        </w:rPr>
        <w:t>g among newly arriving refugees</w:t>
      </w:r>
      <w:r w:rsidR="003F08DF" w:rsidRPr="004A2E1A">
        <w:rPr>
          <w:rFonts w:ascii="Times New Roman" w:hAnsi="Times New Roman" w:cs="Times New Roman"/>
        </w:rPr>
        <w:t xml:space="preserve"> might delay enhanced guidelines. (For example, if refugees are not being tested f</w:t>
      </w:r>
      <w:r w:rsidR="004A2E1A" w:rsidRPr="004A2E1A">
        <w:rPr>
          <w:rFonts w:ascii="Times New Roman" w:hAnsi="Times New Roman" w:cs="Times New Roman"/>
        </w:rPr>
        <w:t xml:space="preserve">or HIV, there is potential for </w:t>
      </w:r>
      <w:r w:rsidR="00FB002C" w:rsidRPr="004A2E1A">
        <w:rPr>
          <w:rFonts w:ascii="Times New Roman" w:hAnsi="Times New Roman" w:cs="Times New Roman"/>
        </w:rPr>
        <w:t>increase</w:t>
      </w:r>
      <w:r w:rsidR="003F08DF" w:rsidRPr="004A2E1A">
        <w:rPr>
          <w:rFonts w:ascii="Times New Roman" w:hAnsi="Times New Roman" w:cs="Times New Roman"/>
        </w:rPr>
        <w:t xml:space="preserve"> in the</w:t>
      </w:r>
      <w:r w:rsidR="00FB002C" w:rsidRPr="004A2E1A">
        <w:rPr>
          <w:rFonts w:ascii="Times New Roman" w:hAnsi="Times New Roman" w:cs="Times New Roman"/>
        </w:rPr>
        <w:t xml:space="preserve"> number of those who are infected with HIV and yet, unaware of </w:t>
      </w:r>
      <w:r w:rsidR="003F08DF" w:rsidRPr="004A2E1A">
        <w:rPr>
          <w:rFonts w:ascii="Times New Roman" w:hAnsi="Times New Roman" w:cs="Times New Roman"/>
        </w:rPr>
        <w:t xml:space="preserve">readily </w:t>
      </w:r>
      <w:r w:rsidR="00FB002C" w:rsidRPr="004A2E1A">
        <w:rPr>
          <w:rFonts w:ascii="Times New Roman" w:hAnsi="Times New Roman" w:cs="Times New Roman"/>
        </w:rPr>
        <w:t xml:space="preserve">available treatment and counseling adding to the already estimates 21% of all person infected with HIV in the U.S.  </w:t>
      </w:r>
      <w:r w:rsidR="003F08DF" w:rsidRPr="004A2E1A">
        <w:rPr>
          <w:rFonts w:ascii="Times New Roman" w:hAnsi="Times New Roman" w:cs="Times New Roman"/>
        </w:rPr>
        <w:t>)</w:t>
      </w:r>
    </w:p>
    <w:p w:rsidR="003F08DF" w:rsidRPr="006940B8" w:rsidRDefault="00A3634E" w:rsidP="006940B8">
      <w:pPr>
        <w:pStyle w:val="ListParagraph"/>
        <w:numPr>
          <w:ilvl w:val="0"/>
          <w:numId w:val="29"/>
        </w:numPr>
        <w:spacing w:after="0" w:line="360" w:lineRule="auto"/>
        <w:ind w:left="1035"/>
        <w:rPr>
          <w:rFonts w:ascii="Times New Roman" w:hAnsi="Times New Roman" w:cs="Times New Roman"/>
        </w:rPr>
      </w:pPr>
      <w:r w:rsidRPr="004A2E1A">
        <w:rPr>
          <w:rFonts w:ascii="Times New Roman" w:hAnsi="Times New Roman" w:cs="Times New Roman"/>
        </w:rPr>
        <w:lastRenderedPageBreak/>
        <w:t>Potential</w:t>
      </w:r>
      <w:r w:rsidR="00FB002C" w:rsidRPr="004A2E1A">
        <w:rPr>
          <w:rFonts w:ascii="Times New Roman" w:hAnsi="Times New Roman" w:cs="Times New Roman"/>
        </w:rPr>
        <w:t xml:space="preserve"> stigma</w:t>
      </w:r>
      <w:r w:rsidRPr="004A2E1A">
        <w:rPr>
          <w:rFonts w:ascii="Times New Roman" w:hAnsi="Times New Roman" w:cs="Times New Roman"/>
        </w:rPr>
        <w:t xml:space="preserve"> to newly arriving refugees since </w:t>
      </w:r>
      <w:r w:rsidR="003F08DF" w:rsidRPr="004A2E1A">
        <w:rPr>
          <w:rFonts w:ascii="Times New Roman" w:hAnsi="Times New Roman" w:cs="Times New Roman"/>
        </w:rPr>
        <w:t xml:space="preserve">there are documented increase risk of HIV infection among foreign-born, </w:t>
      </w:r>
      <w:r w:rsidRPr="004A2E1A">
        <w:rPr>
          <w:rFonts w:ascii="Times New Roman" w:hAnsi="Times New Roman" w:cs="Times New Roman"/>
        </w:rPr>
        <w:t xml:space="preserve">thus, jeopardizing U.S. refugee resettlement. </w:t>
      </w:r>
    </w:p>
    <w:p w:rsidR="003F08DF" w:rsidRPr="004A2E1A" w:rsidRDefault="003F08DF" w:rsidP="006940B8">
      <w:pPr>
        <w:pStyle w:val="ListParagraph"/>
        <w:numPr>
          <w:ilvl w:val="0"/>
          <w:numId w:val="29"/>
        </w:numPr>
        <w:spacing w:after="0" w:line="360" w:lineRule="auto"/>
        <w:ind w:left="1035"/>
        <w:rPr>
          <w:rFonts w:ascii="Times New Roman" w:hAnsi="Times New Roman" w:cs="Times New Roman"/>
        </w:rPr>
      </w:pPr>
      <w:r w:rsidRPr="004A2E1A">
        <w:rPr>
          <w:rFonts w:ascii="Times New Roman" w:hAnsi="Times New Roman" w:cs="Times New Roman"/>
        </w:rPr>
        <w:t>Best</w:t>
      </w:r>
      <w:r w:rsidR="00A3634E" w:rsidRPr="004A2E1A">
        <w:rPr>
          <w:rFonts w:ascii="Times New Roman" w:hAnsi="Times New Roman" w:cs="Times New Roman"/>
        </w:rPr>
        <w:t xml:space="preserve"> practices/outcomes</w:t>
      </w:r>
      <w:r w:rsidR="00FB002C" w:rsidRPr="004A2E1A">
        <w:rPr>
          <w:rFonts w:ascii="Times New Roman" w:hAnsi="Times New Roman" w:cs="Times New Roman"/>
        </w:rPr>
        <w:t xml:space="preserve"> and challenges </w:t>
      </w:r>
      <w:r w:rsidR="00A3634E" w:rsidRPr="004A2E1A">
        <w:rPr>
          <w:rFonts w:ascii="Times New Roman" w:hAnsi="Times New Roman" w:cs="Times New Roman"/>
        </w:rPr>
        <w:t xml:space="preserve">as a result of the removal of HIV testing prior to arrival </w:t>
      </w:r>
      <w:r w:rsidR="004A2E1A" w:rsidRPr="004A2E1A">
        <w:rPr>
          <w:rFonts w:ascii="Times New Roman" w:hAnsi="Times New Roman" w:cs="Times New Roman"/>
        </w:rPr>
        <w:t xml:space="preserve">into the U.S. </w:t>
      </w:r>
      <w:r w:rsidR="00A3634E" w:rsidRPr="004A2E1A">
        <w:rPr>
          <w:rFonts w:ascii="Times New Roman" w:hAnsi="Times New Roman" w:cs="Times New Roman"/>
        </w:rPr>
        <w:t xml:space="preserve">will not be shared. </w:t>
      </w:r>
      <w:r w:rsidR="00FB002C" w:rsidRPr="004A2E1A">
        <w:rPr>
          <w:rFonts w:ascii="Times New Roman" w:hAnsi="Times New Roman" w:cs="Times New Roman"/>
        </w:rPr>
        <w:t xml:space="preserve"> </w:t>
      </w:r>
    </w:p>
    <w:p w:rsidR="003F08DF" w:rsidRPr="004A2E1A" w:rsidRDefault="003F08DF" w:rsidP="006940B8">
      <w:pPr>
        <w:spacing w:after="0" w:line="360" w:lineRule="auto"/>
        <w:ind w:left="180"/>
        <w:rPr>
          <w:rFonts w:ascii="Times New Roman" w:hAnsi="Times New Roman" w:cs="Times New Roman"/>
        </w:rPr>
      </w:pPr>
    </w:p>
    <w:p w:rsidR="00607F7C" w:rsidRPr="006940B8" w:rsidRDefault="00A3634E" w:rsidP="006940B8">
      <w:pPr>
        <w:spacing w:after="0" w:line="360" w:lineRule="auto"/>
        <w:ind w:left="180"/>
        <w:rPr>
          <w:rFonts w:ascii="Times New Roman" w:hAnsi="Times New Roman" w:cs="Times New Roman"/>
        </w:rPr>
      </w:pPr>
      <w:r w:rsidRPr="004A2E1A">
        <w:rPr>
          <w:rFonts w:ascii="Times New Roman" w:hAnsi="Times New Roman" w:cs="Times New Roman"/>
        </w:rPr>
        <w:t>Without this assessment</w:t>
      </w:r>
      <w:r w:rsidR="00224B4A" w:rsidRPr="004A2E1A">
        <w:rPr>
          <w:rFonts w:ascii="Times New Roman" w:hAnsi="Times New Roman" w:cs="Times New Roman"/>
        </w:rPr>
        <w:t>, CDC will not know whether their guidelines are being understood and applied</w:t>
      </w:r>
      <w:r w:rsidRPr="004A2E1A">
        <w:rPr>
          <w:rFonts w:ascii="Times New Roman" w:hAnsi="Times New Roman" w:cs="Times New Roman"/>
        </w:rPr>
        <w:t xml:space="preserve"> to newly arriving refugees</w:t>
      </w:r>
      <w:r w:rsidR="00224B4A" w:rsidRPr="004A2E1A">
        <w:rPr>
          <w:rFonts w:ascii="Times New Roman" w:hAnsi="Times New Roman" w:cs="Times New Roman"/>
        </w:rPr>
        <w:t xml:space="preserve">, or what can be done in the future to monitor and </w:t>
      </w:r>
      <w:r w:rsidR="003F08DF" w:rsidRPr="004A2E1A">
        <w:rPr>
          <w:rFonts w:ascii="Times New Roman" w:hAnsi="Times New Roman" w:cs="Times New Roman"/>
        </w:rPr>
        <w:t>assess</w:t>
      </w:r>
      <w:r w:rsidR="00224B4A" w:rsidRPr="004A2E1A">
        <w:rPr>
          <w:rFonts w:ascii="Times New Roman" w:hAnsi="Times New Roman" w:cs="Times New Roman"/>
        </w:rPr>
        <w:t xml:space="preserve"> the effectiveness of the guidelines. </w:t>
      </w:r>
      <w:r w:rsidR="006940B8">
        <w:rPr>
          <w:rFonts w:ascii="Times New Roman" w:hAnsi="Times New Roman" w:cs="Times New Roman"/>
        </w:rPr>
        <w:t xml:space="preserve"> </w:t>
      </w:r>
      <w:r w:rsidR="00607F7C" w:rsidRPr="006940B8">
        <w:rPr>
          <w:rFonts w:ascii="Times New Roman" w:hAnsi="Times New Roman" w:cs="Times New Roman"/>
        </w:rPr>
        <w:t xml:space="preserve">This request is for </w:t>
      </w:r>
      <w:r w:rsidR="00667C89" w:rsidRPr="006940B8">
        <w:rPr>
          <w:rFonts w:ascii="Times New Roman" w:hAnsi="Times New Roman" w:cs="Times New Roman"/>
        </w:rPr>
        <w:t xml:space="preserve">a </w:t>
      </w:r>
      <w:r w:rsidR="00BC5BB2" w:rsidRPr="006940B8">
        <w:rPr>
          <w:rFonts w:ascii="Times New Roman" w:hAnsi="Times New Roman" w:cs="Times New Roman"/>
        </w:rPr>
        <w:t>one time data collection.</w:t>
      </w:r>
      <w:r w:rsidR="0053557D" w:rsidRPr="006940B8">
        <w:rPr>
          <w:rFonts w:ascii="Times New Roman" w:hAnsi="Times New Roman" w:cs="Times New Roman"/>
        </w:rPr>
        <w:t xml:space="preserve">  </w:t>
      </w:r>
      <w:r w:rsidR="00607F7C" w:rsidRPr="006940B8">
        <w:rPr>
          <w:rFonts w:ascii="Times New Roman" w:hAnsi="Times New Roman" w:cs="Times New Roman"/>
        </w:rPr>
        <w:t>There are no legal obstacles to reduce the burden.</w:t>
      </w:r>
    </w:p>
    <w:p w:rsidR="00BF11A1" w:rsidRPr="00764F42" w:rsidRDefault="00BF11A1" w:rsidP="006940B8">
      <w:pPr>
        <w:spacing w:after="0" w:line="360" w:lineRule="auto"/>
        <w:rPr>
          <w:rFonts w:ascii="Times New Roman" w:hAnsi="Times New Roman" w:cs="Times New Roman"/>
        </w:rPr>
      </w:pPr>
    </w:p>
    <w:p w:rsidR="00B12F51" w:rsidRPr="00764F42" w:rsidRDefault="00B47055"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Special Circumstances Relating to the Guidelines of 5 CFR 1320.5</w:t>
      </w:r>
    </w:p>
    <w:p w:rsidR="00F52BCC" w:rsidRPr="00764F42" w:rsidRDefault="00A809AA" w:rsidP="006940B8">
      <w:pPr>
        <w:pStyle w:val="ListParagraph"/>
        <w:spacing w:after="0" w:line="360" w:lineRule="auto"/>
        <w:ind w:left="270"/>
        <w:rPr>
          <w:rFonts w:ascii="Times New Roman" w:hAnsi="Times New Roman" w:cs="Times New Roman"/>
        </w:rPr>
      </w:pPr>
      <w:r w:rsidRPr="00764F42">
        <w:rPr>
          <w:rFonts w:ascii="Times New Roman" w:hAnsi="Times New Roman" w:cs="Times New Roman"/>
        </w:rPr>
        <w:t xml:space="preserve">There are no special circumstances with this information collection package. </w:t>
      </w:r>
      <w:r w:rsidR="00835CA7" w:rsidRPr="00764F42">
        <w:rPr>
          <w:rFonts w:ascii="Times New Roman" w:hAnsi="Times New Roman" w:cs="Times New Roman"/>
        </w:rPr>
        <w:t>This request fully complies with the regulation 5 CFR 1320.5</w:t>
      </w:r>
      <w:r w:rsidR="00D95FBF" w:rsidRPr="00764F42">
        <w:rPr>
          <w:rFonts w:ascii="Times New Roman" w:hAnsi="Times New Roman" w:cs="Times New Roman"/>
        </w:rPr>
        <w:t xml:space="preserve"> and will be voluntary</w:t>
      </w:r>
      <w:r w:rsidR="00835CA7" w:rsidRPr="00764F42">
        <w:rPr>
          <w:rFonts w:ascii="Times New Roman" w:hAnsi="Times New Roman" w:cs="Times New Roman"/>
        </w:rPr>
        <w:t>.</w:t>
      </w:r>
    </w:p>
    <w:p w:rsidR="00F52BCC" w:rsidRPr="00764F42" w:rsidRDefault="00F52BCC" w:rsidP="006940B8">
      <w:pPr>
        <w:pStyle w:val="ListParagraph"/>
        <w:spacing w:after="0" w:line="360" w:lineRule="auto"/>
        <w:ind w:left="270"/>
        <w:rPr>
          <w:rFonts w:ascii="Times New Roman" w:hAnsi="Times New Roman" w:cs="Times New Roman"/>
        </w:rPr>
      </w:pPr>
    </w:p>
    <w:p w:rsidR="00B12F51" w:rsidRPr="00764F42" w:rsidRDefault="0088467A" w:rsidP="006940B8">
      <w:pPr>
        <w:pStyle w:val="ListParagraph"/>
        <w:numPr>
          <w:ilvl w:val="0"/>
          <w:numId w:val="2"/>
        </w:numPr>
        <w:spacing w:after="0" w:line="360" w:lineRule="auto"/>
        <w:ind w:left="360"/>
        <w:rPr>
          <w:rFonts w:ascii="Times New Roman" w:hAnsi="Times New Roman" w:cs="Times New Roman"/>
          <w:b/>
          <w:bCs/>
        </w:rPr>
      </w:pPr>
      <w:r w:rsidRPr="00764F42">
        <w:rPr>
          <w:rFonts w:ascii="Times New Roman" w:hAnsi="Times New Roman" w:cs="Times New Roman"/>
          <w:b/>
          <w:bCs/>
        </w:rPr>
        <w:t>Comments in Response to the Federal Register Notice and Efforts to Consult Outside the Agency</w:t>
      </w:r>
    </w:p>
    <w:p w:rsidR="00A809AA" w:rsidRPr="00764F42" w:rsidRDefault="00C768E5" w:rsidP="006940B8">
      <w:pPr>
        <w:pStyle w:val="ListParagraph"/>
        <w:autoSpaceDE w:val="0"/>
        <w:autoSpaceDN w:val="0"/>
        <w:adjustRightInd w:val="0"/>
        <w:spacing w:line="360" w:lineRule="auto"/>
        <w:ind w:left="270" w:right="720"/>
        <w:rPr>
          <w:rFonts w:ascii="Times New Roman" w:hAnsi="Times New Roman" w:cs="Times New Roman"/>
        </w:rPr>
      </w:pPr>
      <w:r w:rsidRPr="00764F42">
        <w:rPr>
          <w:rFonts w:ascii="Times New Roman" w:hAnsi="Times New Roman" w:cs="Times New Roman"/>
        </w:rPr>
        <w:t xml:space="preserve">This data collection is being conducted using the Generic Information Collection mechanism of the OSTLTS Survey Center (OSC) – OMB No. 0920-0879. </w:t>
      </w:r>
      <w:r w:rsidR="00AF1E65">
        <w:rPr>
          <w:rFonts w:ascii="Times New Roman" w:hAnsi="Times New Roman" w:cs="Times New Roman"/>
        </w:rPr>
        <w:t xml:space="preserve"> </w:t>
      </w:r>
      <w:r w:rsidR="00A809AA" w:rsidRPr="00764F42">
        <w:rPr>
          <w:rFonts w:ascii="Times New Roman" w:hAnsi="Times New Roman" w:cs="Times New Roman"/>
        </w:rPr>
        <w:t xml:space="preserve">A 60-day Federal Register Notice was published in the Federal Register on October 22, 2010, Vol. 75, No. </w:t>
      </w:r>
      <w:r w:rsidR="00D861ED" w:rsidRPr="00764F42">
        <w:rPr>
          <w:rFonts w:ascii="Times New Roman" w:hAnsi="Times New Roman" w:cs="Times New Roman"/>
        </w:rPr>
        <w:t>204;</w:t>
      </w:r>
      <w:r w:rsidR="00A809AA" w:rsidRPr="00764F42">
        <w:rPr>
          <w:rFonts w:ascii="Times New Roman" w:hAnsi="Times New Roman" w:cs="Times New Roman"/>
        </w:rPr>
        <w:t xml:space="preserve"> pp. 65353-54.  Two comments were received from the Association of State and Territorial Health Officials (ASTHO)</w:t>
      </w:r>
      <w:r w:rsidR="00667C89" w:rsidRPr="00764F42">
        <w:rPr>
          <w:rFonts w:ascii="Times New Roman" w:hAnsi="Times New Roman" w:cs="Times New Roman"/>
        </w:rPr>
        <w:t>, and the</w:t>
      </w:r>
      <w:r w:rsidR="00A809AA" w:rsidRPr="00764F42">
        <w:rPr>
          <w:rFonts w:ascii="Times New Roman" w:hAnsi="Times New Roman" w:cs="Times New Roman"/>
        </w:rPr>
        <w:t xml:space="preserve"> National Association of County and City Health Officials (NACCHO)</w:t>
      </w:r>
      <w:r w:rsidR="00783C75" w:rsidRPr="00764F42">
        <w:rPr>
          <w:rFonts w:ascii="Times New Roman" w:hAnsi="Times New Roman" w:cs="Times New Roman"/>
        </w:rPr>
        <w:t>.</w:t>
      </w:r>
    </w:p>
    <w:p w:rsidR="00A809AA" w:rsidRPr="00764F42" w:rsidRDefault="00A809AA" w:rsidP="006940B8">
      <w:pPr>
        <w:pStyle w:val="ListParagraph"/>
        <w:autoSpaceDE w:val="0"/>
        <w:autoSpaceDN w:val="0"/>
        <w:adjustRightInd w:val="0"/>
        <w:spacing w:line="360" w:lineRule="auto"/>
        <w:ind w:left="270" w:right="720"/>
        <w:rPr>
          <w:rFonts w:ascii="Times New Roman" w:hAnsi="Times New Roman" w:cs="Times New Roman"/>
        </w:rPr>
      </w:pPr>
    </w:p>
    <w:p w:rsidR="00A809AA" w:rsidRPr="00764F42" w:rsidRDefault="00A809AA" w:rsidP="006940B8">
      <w:pPr>
        <w:pStyle w:val="ListParagraph"/>
        <w:autoSpaceDE w:val="0"/>
        <w:autoSpaceDN w:val="0"/>
        <w:adjustRightInd w:val="0"/>
        <w:spacing w:line="360" w:lineRule="auto"/>
        <w:ind w:left="270" w:right="720"/>
        <w:rPr>
          <w:rFonts w:ascii="Times New Roman" w:hAnsi="Times New Roman" w:cs="Times New Roman"/>
        </w:rPr>
      </w:pPr>
      <w:r w:rsidRPr="00764F42">
        <w:rPr>
          <w:rFonts w:ascii="Times New Roman" w:hAnsi="Times New Roman" w:cs="Times New Roman"/>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764F42" w:rsidRDefault="00F52BCC" w:rsidP="006940B8">
      <w:pPr>
        <w:pStyle w:val="ListParagraph"/>
        <w:spacing w:after="0" w:line="360" w:lineRule="auto"/>
        <w:ind w:left="270"/>
        <w:rPr>
          <w:rFonts w:ascii="Times New Roman" w:hAnsi="Times New Roman" w:cs="Times New Roman"/>
        </w:rPr>
      </w:pPr>
    </w:p>
    <w:p w:rsidR="00B12F51" w:rsidRPr="00764F42" w:rsidRDefault="0088467A"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Explanation of Any Payment or Gift to Respondents</w:t>
      </w:r>
    </w:p>
    <w:p w:rsidR="00F52BCC" w:rsidRPr="00764F42" w:rsidRDefault="00A809AA" w:rsidP="006940B8">
      <w:pPr>
        <w:pStyle w:val="ListParagraph"/>
        <w:spacing w:after="0" w:line="360" w:lineRule="auto"/>
        <w:ind w:left="270"/>
        <w:rPr>
          <w:rFonts w:ascii="Times New Roman" w:hAnsi="Times New Roman" w:cs="Times New Roman"/>
        </w:rPr>
      </w:pPr>
      <w:r w:rsidRPr="00764F42">
        <w:rPr>
          <w:rFonts w:ascii="Times New Roman" w:hAnsi="Times New Roman" w:cs="Times New Roman"/>
        </w:rPr>
        <w:t>CDC will not provide p</w:t>
      </w:r>
      <w:r w:rsidR="00D26A64" w:rsidRPr="00764F42">
        <w:rPr>
          <w:rFonts w:ascii="Times New Roman" w:hAnsi="Times New Roman" w:cs="Times New Roman"/>
        </w:rPr>
        <w:t>ayments or gifts to respondents.</w:t>
      </w:r>
    </w:p>
    <w:p w:rsidR="00F52BCC" w:rsidRPr="00764F42" w:rsidRDefault="00F52BCC" w:rsidP="006940B8">
      <w:pPr>
        <w:pStyle w:val="ListParagraph"/>
        <w:spacing w:after="0" w:line="360" w:lineRule="auto"/>
        <w:ind w:left="270"/>
        <w:rPr>
          <w:rFonts w:ascii="Times New Roman" w:hAnsi="Times New Roman" w:cs="Times New Roman"/>
        </w:rPr>
      </w:pPr>
    </w:p>
    <w:p w:rsidR="00B12F51" w:rsidRPr="00764F42" w:rsidRDefault="0088467A"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rPr>
        <w:t xml:space="preserve"> </w:t>
      </w:r>
      <w:r w:rsidRPr="00764F42">
        <w:rPr>
          <w:rFonts w:ascii="Times New Roman" w:hAnsi="Times New Roman" w:cs="Times New Roman"/>
          <w:b/>
          <w:bCs/>
        </w:rPr>
        <w:t>Assurance of Confidentiality Provided to Respondents</w:t>
      </w:r>
    </w:p>
    <w:p w:rsidR="003C31C9" w:rsidRPr="006940B8" w:rsidRDefault="003C31C9" w:rsidP="006940B8">
      <w:pPr>
        <w:pStyle w:val="ListParagraph"/>
        <w:autoSpaceDE w:val="0"/>
        <w:autoSpaceDN w:val="0"/>
        <w:adjustRightInd w:val="0"/>
        <w:spacing w:line="360" w:lineRule="auto"/>
        <w:ind w:left="270" w:right="720"/>
        <w:rPr>
          <w:rFonts w:ascii="Times New Roman" w:hAnsi="Times New Roman" w:cs="Times New Roman"/>
        </w:rPr>
      </w:pPr>
      <w:r w:rsidRPr="00764F42">
        <w:rPr>
          <w:rFonts w:ascii="Times New Roman" w:hAnsi="Times New Roman" w:cs="Times New Roman"/>
        </w:rPr>
        <w:lastRenderedPageBreak/>
        <w:t>The Privacy Act does not apply to this data collection.  Employees of state</w:t>
      </w:r>
      <w:r w:rsidR="005542E8" w:rsidRPr="00764F42">
        <w:rPr>
          <w:rFonts w:ascii="Times New Roman" w:hAnsi="Times New Roman" w:cs="Times New Roman"/>
        </w:rPr>
        <w:t xml:space="preserve"> and</w:t>
      </w:r>
      <w:r w:rsidRPr="00764F42">
        <w:rPr>
          <w:rFonts w:ascii="Times New Roman" w:hAnsi="Times New Roman" w:cs="Times New Roman"/>
        </w:rPr>
        <w:t xml:space="preserve"> local</w:t>
      </w:r>
      <w:r w:rsidR="005542E8" w:rsidRPr="00764F42">
        <w:rPr>
          <w:rFonts w:ascii="Times New Roman" w:hAnsi="Times New Roman" w:cs="Times New Roman"/>
        </w:rPr>
        <w:t xml:space="preserve"> </w:t>
      </w:r>
      <w:r w:rsidRPr="00764F42">
        <w:rPr>
          <w:rFonts w:ascii="Times New Roman" w:hAnsi="Times New Roman" w:cs="Times New Roman"/>
        </w:rPr>
        <w:t xml:space="preserve">public health agencies will be speaking from their official roles and will not be asked, nor will they provide individually identifiable information.  </w:t>
      </w:r>
      <w:r w:rsidRPr="006940B8">
        <w:rPr>
          <w:rFonts w:ascii="Times New Roman" w:hAnsi="Times New Roman" w:cs="Times New Roman"/>
        </w:rPr>
        <w:t>This data collection is not research involving human subjects.</w:t>
      </w:r>
    </w:p>
    <w:p w:rsidR="00F52BCC" w:rsidRPr="00764F42" w:rsidRDefault="00F52BCC" w:rsidP="006940B8">
      <w:pPr>
        <w:pStyle w:val="ListParagraph"/>
        <w:spacing w:after="0" w:line="360" w:lineRule="auto"/>
        <w:ind w:left="270"/>
        <w:rPr>
          <w:rFonts w:ascii="Times New Roman" w:hAnsi="Times New Roman" w:cs="Times New Roman"/>
        </w:rPr>
      </w:pPr>
    </w:p>
    <w:p w:rsidR="00B12F51" w:rsidRPr="00764F42" w:rsidRDefault="0088467A"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Justification for Sensitive Questions</w:t>
      </w:r>
    </w:p>
    <w:p w:rsidR="00F52BCC" w:rsidRPr="00764F42" w:rsidRDefault="003C31C9" w:rsidP="006940B8">
      <w:pPr>
        <w:pStyle w:val="ListParagraph"/>
        <w:spacing w:after="0" w:line="360" w:lineRule="auto"/>
        <w:ind w:left="270"/>
        <w:rPr>
          <w:rFonts w:ascii="Times New Roman" w:hAnsi="Times New Roman" w:cs="Times New Roman"/>
        </w:rPr>
      </w:pPr>
      <w:r w:rsidRPr="00764F42">
        <w:rPr>
          <w:rFonts w:ascii="Times New Roman" w:hAnsi="Times New Roman" w:cs="Times New Roman"/>
        </w:rPr>
        <w:t>No information will be collected</w:t>
      </w:r>
      <w:r w:rsidR="00616090" w:rsidRPr="00764F42">
        <w:rPr>
          <w:rFonts w:ascii="Times New Roman" w:hAnsi="Times New Roman" w:cs="Times New Roman"/>
        </w:rPr>
        <w:t xml:space="preserve"> that are of personal or sensitive nature</w:t>
      </w:r>
      <w:r w:rsidR="00D26A64" w:rsidRPr="00764F42">
        <w:rPr>
          <w:rFonts w:ascii="Times New Roman" w:hAnsi="Times New Roman" w:cs="Times New Roman"/>
        </w:rPr>
        <w:t>.</w:t>
      </w:r>
    </w:p>
    <w:p w:rsidR="00616090" w:rsidRPr="00764F42" w:rsidRDefault="00616090" w:rsidP="006940B8">
      <w:pPr>
        <w:spacing w:after="0" w:line="360" w:lineRule="auto"/>
        <w:rPr>
          <w:rFonts w:ascii="Times New Roman" w:hAnsi="Times New Roman" w:cs="Times New Roman"/>
        </w:rPr>
      </w:pPr>
    </w:p>
    <w:p w:rsidR="00B64BFA" w:rsidRPr="00764F42" w:rsidRDefault="0088467A" w:rsidP="006940B8">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Estimates of Annualized Burden Hours and Costs</w:t>
      </w:r>
    </w:p>
    <w:p w:rsidR="00B64BFA" w:rsidRPr="00764F42" w:rsidRDefault="00B64BFA" w:rsidP="006940B8">
      <w:pPr>
        <w:pStyle w:val="ListParagraph"/>
        <w:autoSpaceDE w:val="0"/>
        <w:autoSpaceDN w:val="0"/>
        <w:adjustRightInd w:val="0"/>
        <w:spacing w:line="360" w:lineRule="auto"/>
        <w:ind w:left="270"/>
        <w:rPr>
          <w:rFonts w:ascii="Times New Roman" w:hAnsi="Times New Roman" w:cs="Times New Roman"/>
        </w:rPr>
      </w:pPr>
      <w:r w:rsidRPr="00764F42">
        <w:rPr>
          <w:rFonts w:ascii="Times New Roman" w:hAnsi="Times New Roman" w:cs="Times New Roman"/>
          <w:color w:val="000000"/>
        </w:rPr>
        <w:t xml:space="preserve">The estimate for burden hours is based on a pilot test of the </w:t>
      </w:r>
      <w:r w:rsidR="00D57C8B" w:rsidRPr="00764F42">
        <w:rPr>
          <w:rFonts w:ascii="Times New Roman" w:hAnsi="Times New Roman" w:cs="Times New Roman"/>
          <w:color w:val="000000"/>
        </w:rPr>
        <w:t xml:space="preserve">data collection </w:t>
      </w:r>
      <w:r w:rsidRPr="00764F42">
        <w:rPr>
          <w:rFonts w:ascii="Times New Roman" w:hAnsi="Times New Roman" w:cs="Times New Roman"/>
        </w:rPr>
        <w:t xml:space="preserve">instrument by </w:t>
      </w:r>
      <w:r w:rsidR="00764849" w:rsidRPr="00764F42">
        <w:rPr>
          <w:rFonts w:ascii="Times New Roman" w:hAnsi="Times New Roman" w:cs="Times New Roman"/>
        </w:rPr>
        <w:t xml:space="preserve">three </w:t>
      </w:r>
      <w:r w:rsidR="00C768E5" w:rsidRPr="00764F42">
        <w:rPr>
          <w:rFonts w:ascii="Times New Roman" w:hAnsi="Times New Roman" w:cs="Times New Roman"/>
        </w:rPr>
        <w:t>of public</w:t>
      </w:r>
      <w:r w:rsidRPr="00764F42">
        <w:rPr>
          <w:rFonts w:ascii="Times New Roman" w:hAnsi="Times New Roman" w:cs="Times New Roman"/>
        </w:rPr>
        <w:t xml:space="preserve"> health professionals. In the pilot test, the average time to complete the </w:t>
      </w:r>
      <w:r w:rsidR="00D57C8B" w:rsidRPr="00764F42">
        <w:rPr>
          <w:rFonts w:ascii="Times New Roman" w:hAnsi="Times New Roman" w:cs="Times New Roman"/>
        </w:rPr>
        <w:t xml:space="preserve">data collection </w:t>
      </w:r>
      <w:r w:rsidRPr="00764F42">
        <w:rPr>
          <w:rFonts w:ascii="Times New Roman" w:hAnsi="Times New Roman" w:cs="Times New Roman"/>
        </w:rPr>
        <w:t xml:space="preserve">including time for reviewing instructions, gathering needed information and completing the </w:t>
      </w:r>
      <w:r w:rsidR="00D57C8B" w:rsidRPr="00764F42">
        <w:rPr>
          <w:rFonts w:ascii="Times New Roman" w:hAnsi="Times New Roman" w:cs="Times New Roman"/>
        </w:rPr>
        <w:t>data collection</w:t>
      </w:r>
      <w:r w:rsidRPr="00764F42">
        <w:rPr>
          <w:rFonts w:ascii="Times New Roman" w:hAnsi="Times New Roman" w:cs="Times New Roman"/>
        </w:rPr>
        <w:t xml:space="preserve">, was approximately </w:t>
      </w:r>
      <w:r w:rsidR="00AB0ABD" w:rsidRPr="00764F42">
        <w:rPr>
          <w:rFonts w:ascii="Times New Roman" w:hAnsi="Times New Roman" w:cs="Times New Roman"/>
        </w:rPr>
        <w:t>30</w:t>
      </w:r>
      <w:r w:rsidR="00C768E5" w:rsidRPr="00764F42">
        <w:rPr>
          <w:rFonts w:ascii="Times New Roman" w:hAnsi="Times New Roman" w:cs="Times New Roman"/>
        </w:rPr>
        <w:t xml:space="preserve"> </w:t>
      </w:r>
      <w:r w:rsidRPr="00764F42">
        <w:rPr>
          <w:rFonts w:ascii="Times New Roman" w:hAnsi="Times New Roman" w:cs="Times New Roman"/>
        </w:rPr>
        <w:t xml:space="preserve">minutes. Based on these results, the estimated time range for actual respondents to complete the </w:t>
      </w:r>
      <w:r w:rsidR="00D57C8B" w:rsidRPr="00764F42">
        <w:rPr>
          <w:rFonts w:ascii="Times New Roman" w:hAnsi="Times New Roman" w:cs="Times New Roman"/>
        </w:rPr>
        <w:t xml:space="preserve">data collection </w:t>
      </w:r>
      <w:r w:rsidRPr="00764F42">
        <w:rPr>
          <w:rFonts w:ascii="Times New Roman" w:hAnsi="Times New Roman" w:cs="Times New Roman"/>
        </w:rPr>
        <w:t xml:space="preserve">is </w:t>
      </w:r>
      <w:r w:rsidR="00AB0ABD" w:rsidRPr="00764F42">
        <w:rPr>
          <w:rFonts w:ascii="Times New Roman" w:hAnsi="Times New Roman" w:cs="Times New Roman"/>
        </w:rPr>
        <w:t>between 15-30</w:t>
      </w:r>
      <w:r w:rsidR="006922A3">
        <w:rPr>
          <w:rFonts w:ascii="Times New Roman" w:hAnsi="Times New Roman" w:cs="Times New Roman"/>
        </w:rPr>
        <w:t xml:space="preserve"> </w:t>
      </w:r>
      <w:r w:rsidRPr="00764F42">
        <w:rPr>
          <w:rFonts w:ascii="Times New Roman" w:hAnsi="Times New Roman" w:cs="Times New Roman"/>
        </w:rPr>
        <w:t xml:space="preserve">minutes. For the purposes of estimating burden hours, the upper limit of this range (i.e., </w:t>
      </w:r>
      <w:r w:rsidR="00AB0ABD" w:rsidRPr="00764F42">
        <w:rPr>
          <w:rFonts w:ascii="Times New Roman" w:hAnsi="Times New Roman" w:cs="Times New Roman"/>
        </w:rPr>
        <w:t xml:space="preserve">30 </w:t>
      </w:r>
      <w:r w:rsidRPr="00764F42">
        <w:rPr>
          <w:rFonts w:ascii="Times New Roman" w:hAnsi="Times New Roman" w:cs="Times New Roman"/>
        </w:rPr>
        <w:t>minutes) is used.</w:t>
      </w:r>
    </w:p>
    <w:p w:rsidR="00B64BFA" w:rsidRPr="00764F42" w:rsidRDefault="00B64BFA" w:rsidP="006940B8">
      <w:pPr>
        <w:pStyle w:val="ListParagraph"/>
        <w:autoSpaceDE w:val="0"/>
        <w:autoSpaceDN w:val="0"/>
        <w:adjustRightInd w:val="0"/>
        <w:spacing w:line="360" w:lineRule="auto"/>
        <w:ind w:left="270"/>
        <w:rPr>
          <w:rFonts w:ascii="Times New Roman" w:hAnsi="Times New Roman" w:cs="Times New Roman"/>
          <w:color w:val="000000"/>
        </w:rPr>
      </w:pPr>
    </w:p>
    <w:p w:rsidR="00B64BFA" w:rsidRPr="00764F42" w:rsidRDefault="00B64BFA" w:rsidP="006940B8">
      <w:pPr>
        <w:pStyle w:val="ListParagraph"/>
        <w:autoSpaceDE w:val="0"/>
        <w:autoSpaceDN w:val="0"/>
        <w:adjustRightInd w:val="0"/>
        <w:spacing w:line="360" w:lineRule="auto"/>
        <w:ind w:left="270"/>
        <w:rPr>
          <w:rFonts w:ascii="Times New Roman" w:hAnsi="Times New Roman" w:cs="Times New Roman"/>
          <w:color w:val="000000"/>
        </w:rPr>
      </w:pPr>
      <w:r w:rsidRPr="00764F42">
        <w:rPr>
          <w:rFonts w:ascii="Times New Roman" w:hAnsi="Times New Roman" w:cs="Times New Roman"/>
          <w:color w:val="000000"/>
        </w:rPr>
        <w:t xml:space="preserve">Estimates for the average hourly wage for respondents are based on the Department of Labor (DOL) National Compensation Survey estimate for management occupations – medical and health services managers in state government </w:t>
      </w:r>
      <w:r w:rsidRPr="006940B8">
        <w:rPr>
          <w:rFonts w:ascii="Times New Roman" w:hAnsi="Times New Roman" w:cs="Times New Roman"/>
          <w:color w:val="000000"/>
        </w:rPr>
        <w:t>(</w:t>
      </w:r>
      <w:hyperlink r:id="rId9" w:history="1">
        <w:r w:rsidRPr="00520D5E">
          <w:rPr>
            <w:rStyle w:val="Hyperlink"/>
            <w:rFonts w:ascii="Times New Roman" w:hAnsi="Times New Roman" w:cs="Times New Roman"/>
          </w:rPr>
          <w:t>http://www.bls.gov/ncs/ocs/sp/nctb1349.pdf</w:t>
        </w:r>
      </w:hyperlink>
      <w:r w:rsidRPr="00520D5E">
        <w:rPr>
          <w:rFonts w:ascii="Times New Roman" w:hAnsi="Times New Roman" w:cs="Times New Roman"/>
          <w:color w:val="000000"/>
        </w:rPr>
        <w:t>).</w:t>
      </w:r>
      <w:r w:rsidRPr="00764F42">
        <w:rPr>
          <w:rFonts w:ascii="Times New Roman" w:hAnsi="Times New Roman" w:cs="Times New Roman"/>
          <w:color w:val="000000"/>
        </w:rPr>
        <w:t xml:space="preserve"> </w:t>
      </w:r>
      <w:r w:rsidR="00C544A4" w:rsidRPr="00764F42">
        <w:rPr>
          <w:rFonts w:ascii="Times New Roman" w:hAnsi="Times New Roman" w:cs="Times New Roman"/>
          <w:color w:val="000000"/>
        </w:rPr>
        <w:t>Based on DOL data, a</w:t>
      </w:r>
      <w:r w:rsidRPr="00764F42">
        <w:rPr>
          <w:rFonts w:ascii="Times New Roman" w:hAnsi="Times New Roman" w:cs="Times New Roman"/>
          <w:color w:val="000000"/>
        </w:rPr>
        <w:t>n average hourly wage of $</w:t>
      </w:r>
      <w:r w:rsidR="00764849" w:rsidRPr="00764F42">
        <w:rPr>
          <w:rFonts w:ascii="Times New Roman" w:hAnsi="Times New Roman" w:cs="Times New Roman"/>
          <w:color w:val="000000"/>
        </w:rPr>
        <w:t>18.56</w:t>
      </w:r>
      <w:r w:rsidRPr="00764F42">
        <w:rPr>
          <w:rFonts w:ascii="Times New Roman" w:hAnsi="Times New Roman" w:cs="Times New Roman"/>
          <w:color w:val="000000"/>
        </w:rPr>
        <w:t xml:space="preserve"> is estimated for all </w:t>
      </w:r>
      <w:r w:rsidR="00AB0ABD" w:rsidRPr="00764F42">
        <w:rPr>
          <w:rFonts w:ascii="Times New Roman" w:hAnsi="Times New Roman" w:cs="Times New Roman"/>
          <w:color w:val="000000"/>
        </w:rPr>
        <w:t>5</w:t>
      </w:r>
      <w:r w:rsidR="0025595E">
        <w:rPr>
          <w:rFonts w:ascii="Times New Roman" w:hAnsi="Times New Roman" w:cs="Times New Roman"/>
          <w:color w:val="000000"/>
        </w:rPr>
        <w:t>1</w:t>
      </w:r>
      <w:r w:rsidR="00C768E5" w:rsidRPr="00764F42">
        <w:rPr>
          <w:rFonts w:ascii="Times New Roman" w:hAnsi="Times New Roman" w:cs="Times New Roman"/>
          <w:color w:val="000000"/>
        </w:rPr>
        <w:t xml:space="preserve"> </w:t>
      </w:r>
      <w:r w:rsidRPr="00764F42">
        <w:rPr>
          <w:rFonts w:ascii="Times New Roman" w:hAnsi="Times New Roman" w:cs="Times New Roman"/>
          <w:color w:val="000000"/>
        </w:rPr>
        <w:t xml:space="preserve">respondents. </w:t>
      </w:r>
      <w:r w:rsidR="00A578C2" w:rsidRPr="00764F42">
        <w:rPr>
          <w:rFonts w:ascii="Times New Roman" w:hAnsi="Times New Roman" w:cs="Times New Roman"/>
          <w:color w:val="000000"/>
        </w:rPr>
        <w:t>Table A-12 shows estimated burden and cost information.</w:t>
      </w:r>
    </w:p>
    <w:p w:rsidR="005A59E5" w:rsidRPr="00764F42" w:rsidRDefault="005A59E5" w:rsidP="006940B8">
      <w:pPr>
        <w:pStyle w:val="ListParagraph"/>
        <w:autoSpaceDE w:val="0"/>
        <w:autoSpaceDN w:val="0"/>
        <w:adjustRightInd w:val="0"/>
        <w:spacing w:line="360" w:lineRule="auto"/>
        <w:ind w:left="270"/>
        <w:rPr>
          <w:rFonts w:ascii="Times New Roman" w:hAnsi="Times New Roman" w:cs="Times New Roman"/>
          <w:color w:val="000000"/>
          <w:highlight w:val="yellow"/>
        </w:rPr>
      </w:pPr>
    </w:p>
    <w:p w:rsidR="005A59E5" w:rsidRPr="00764F42" w:rsidRDefault="005A59E5" w:rsidP="00F30999">
      <w:pPr>
        <w:pStyle w:val="ListParagraph"/>
        <w:autoSpaceDE w:val="0"/>
        <w:autoSpaceDN w:val="0"/>
        <w:adjustRightInd w:val="0"/>
        <w:spacing w:line="360" w:lineRule="auto"/>
        <w:ind w:left="0" w:right="720"/>
        <w:rPr>
          <w:rFonts w:ascii="Times New Roman" w:hAnsi="Times New Roman" w:cs="Times New Roman"/>
        </w:rPr>
      </w:pPr>
      <w:r w:rsidRPr="00764F42">
        <w:rPr>
          <w:rFonts w:ascii="Times New Roman" w:hAnsi="Times New Roman" w:cs="Times New Roman"/>
          <w:b/>
          <w:u w:val="single"/>
        </w:rPr>
        <w:t>Table A-12</w:t>
      </w:r>
      <w:r w:rsidRPr="00764F42">
        <w:rPr>
          <w:rFonts w:ascii="Times New Roman" w:hAnsi="Times New Roman" w:cs="Times New Roman"/>
          <w:b/>
        </w:rPr>
        <w:t>:</w:t>
      </w:r>
      <w:r w:rsidRPr="00764F42">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764F42" w:rsidTr="00C0376C">
        <w:trPr>
          <w:trHeight w:val="1493"/>
        </w:trPr>
        <w:tc>
          <w:tcPr>
            <w:tcW w:w="1620"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764F42" w:rsidRDefault="000A1F30"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Total Respondent Costs</w:t>
            </w:r>
          </w:p>
        </w:tc>
      </w:tr>
      <w:tr w:rsidR="000A1F30" w:rsidRPr="00764F42" w:rsidTr="00C0376C">
        <w:tc>
          <w:tcPr>
            <w:tcW w:w="1620" w:type="dxa"/>
            <w:tcBorders>
              <w:top w:val="single" w:sz="12" w:space="0" w:color="000000"/>
            </w:tcBorders>
            <w:vAlign w:val="center"/>
          </w:tcPr>
          <w:p w:rsidR="00E134F4" w:rsidRPr="00764F42" w:rsidRDefault="003E1A13" w:rsidP="00A27610">
            <w:pPr>
              <w:spacing w:line="360" w:lineRule="auto"/>
              <w:rPr>
                <w:rFonts w:ascii="Times New Roman" w:hAnsi="Times New Roman" w:cs="Times New Roman"/>
                <w:sz w:val="20"/>
              </w:rPr>
            </w:pPr>
            <w:r w:rsidRPr="00764F42">
              <w:rPr>
                <w:rFonts w:ascii="Times New Roman" w:hAnsi="Times New Roman" w:cs="Times New Roman"/>
                <w:sz w:val="20"/>
              </w:rPr>
              <w:t>State</w:t>
            </w:r>
            <w:r w:rsidR="00A27610">
              <w:rPr>
                <w:rFonts w:ascii="Times New Roman" w:hAnsi="Times New Roman" w:cs="Times New Roman"/>
                <w:sz w:val="20"/>
              </w:rPr>
              <w:t xml:space="preserve"> and District of Columbia</w:t>
            </w:r>
            <w:r w:rsidRPr="00764F42">
              <w:rPr>
                <w:rFonts w:ascii="Times New Roman" w:hAnsi="Times New Roman" w:cs="Times New Roman"/>
                <w:sz w:val="20"/>
              </w:rPr>
              <w:t xml:space="preserve"> </w:t>
            </w:r>
            <w:r w:rsidR="008409EF">
              <w:rPr>
                <w:rFonts w:ascii="Times New Roman" w:hAnsi="Times New Roman" w:cs="Times New Roman"/>
                <w:sz w:val="20"/>
              </w:rPr>
              <w:t xml:space="preserve">health department </w:t>
            </w:r>
            <w:r w:rsidRPr="00764F42">
              <w:rPr>
                <w:rFonts w:ascii="Times New Roman" w:hAnsi="Times New Roman" w:cs="Times New Roman"/>
                <w:sz w:val="20"/>
              </w:rPr>
              <w:t>Refugee Health Coordinator</w:t>
            </w:r>
          </w:p>
        </w:tc>
        <w:tc>
          <w:tcPr>
            <w:tcW w:w="1440" w:type="dxa"/>
            <w:tcBorders>
              <w:top w:val="single" w:sz="12" w:space="0" w:color="000000"/>
            </w:tcBorders>
            <w:vAlign w:val="center"/>
          </w:tcPr>
          <w:p w:rsidR="000A1F30" w:rsidRPr="00764F42" w:rsidRDefault="00772A48" w:rsidP="00F30999">
            <w:pPr>
              <w:spacing w:line="360" w:lineRule="auto"/>
              <w:jc w:val="center"/>
              <w:rPr>
                <w:rFonts w:ascii="Times New Roman" w:hAnsi="Times New Roman" w:cs="Times New Roman"/>
                <w:sz w:val="20"/>
              </w:rPr>
            </w:pPr>
            <w:r w:rsidRPr="00764F42">
              <w:rPr>
                <w:rFonts w:ascii="Times New Roman" w:hAnsi="Times New Roman" w:cs="Times New Roman"/>
                <w:sz w:val="20"/>
              </w:rPr>
              <w:t>5</w:t>
            </w:r>
            <w:r w:rsidR="00352E8F">
              <w:rPr>
                <w:rFonts w:ascii="Times New Roman" w:hAnsi="Times New Roman" w:cs="Times New Roman"/>
                <w:sz w:val="20"/>
              </w:rPr>
              <w:t>1</w:t>
            </w:r>
          </w:p>
        </w:tc>
        <w:tc>
          <w:tcPr>
            <w:tcW w:w="1800" w:type="dxa"/>
            <w:tcBorders>
              <w:top w:val="single" w:sz="12" w:space="0" w:color="000000"/>
            </w:tcBorders>
            <w:vAlign w:val="center"/>
          </w:tcPr>
          <w:p w:rsidR="000A1F30" w:rsidRPr="00764F42" w:rsidRDefault="00772A48" w:rsidP="00F30999">
            <w:pPr>
              <w:spacing w:line="360" w:lineRule="auto"/>
              <w:jc w:val="center"/>
              <w:rPr>
                <w:rFonts w:ascii="Times New Roman" w:hAnsi="Times New Roman" w:cs="Times New Roman"/>
                <w:sz w:val="20"/>
              </w:rPr>
            </w:pPr>
            <w:r w:rsidRPr="00764F42">
              <w:rPr>
                <w:rFonts w:ascii="Times New Roman" w:hAnsi="Times New Roman" w:cs="Times New Roman"/>
                <w:sz w:val="20"/>
              </w:rPr>
              <w:t>1</w:t>
            </w:r>
          </w:p>
        </w:tc>
        <w:tc>
          <w:tcPr>
            <w:tcW w:w="1260" w:type="dxa"/>
            <w:tcBorders>
              <w:top w:val="single" w:sz="12" w:space="0" w:color="000000"/>
            </w:tcBorders>
            <w:vAlign w:val="center"/>
          </w:tcPr>
          <w:p w:rsidR="000A1F30" w:rsidRPr="00764F42" w:rsidRDefault="0097057C" w:rsidP="00F30999">
            <w:pPr>
              <w:spacing w:line="360" w:lineRule="auto"/>
              <w:jc w:val="center"/>
              <w:rPr>
                <w:rFonts w:ascii="Times New Roman" w:hAnsi="Times New Roman" w:cs="Times New Roman"/>
                <w:sz w:val="20"/>
              </w:rPr>
            </w:pPr>
            <w:r w:rsidRPr="00764F42">
              <w:rPr>
                <w:rFonts w:ascii="Times New Roman" w:hAnsi="Times New Roman" w:cs="Times New Roman"/>
                <w:sz w:val="20"/>
              </w:rPr>
              <w:t>30/60</w:t>
            </w:r>
          </w:p>
        </w:tc>
        <w:tc>
          <w:tcPr>
            <w:tcW w:w="1080" w:type="dxa"/>
            <w:tcBorders>
              <w:top w:val="single" w:sz="12" w:space="0" w:color="000000"/>
            </w:tcBorders>
            <w:vAlign w:val="center"/>
          </w:tcPr>
          <w:p w:rsidR="000A1F30" w:rsidRPr="00764F42" w:rsidRDefault="00352E8F" w:rsidP="00F30999">
            <w:pPr>
              <w:spacing w:line="360" w:lineRule="auto"/>
              <w:jc w:val="center"/>
              <w:rPr>
                <w:rFonts w:ascii="Times New Roman" w:hAnsi="Times New Roman" w:cs="Times New Roman"/>
                <w:sz w:val="20"/>
              </w:rPr>
            </w:pPr>
            <w:r>
              <w:rPr>
                <w:rFonts w:ascii="Times New Roman" w:hAnsi="Times New Roman" w:cs="Times New Roman"/>
                <w:sz w:val="20"/>
              </w:rPr>
              <w:t>26</w:t>
            </w:r>
          </w:p>
        </w:tc>
        <w:tc>
          <w:tcPr>
            <w:tcW w:w="990" w:type="dxa"/>
            <w:tcBorders>
              <w:top w:val="single" w:sz="12" w:space="0" w:color="000000"/>
            </w:tcBorders>
            <w:vAlign w:val="center"/>
          </w:tcPr>
          <w:p w:rsidR="000A1F30" w:rsidRPr="00764F42" w:rsidRDefault="00520D5E" w:rsidP="00F30999">
            <w:pPr>
              <w:spacing w:line="360" w:lineRule="auto"/>
              <w:jc w:val="center"/>
              <w:rPr>
                <w:rFonts w:ascii="Times New Roman" w:hAnsi="Times New Roman" w:cs="Times New Roman"/>
                <w:sz w:val="20"/>
              </w:rPr>
            </w:pPr>
            <w:r>
              <w:rPr>
                <w:rFonts w:ascii="Times New Roman" w:hAnsi="Times New Roman" w:cs="Times New Roman"/>
                <w:sz w:val="20"/>
              </w:rPr>
              <w:t>$</w:t>
            </w:r>
            <w:r w:rsidR="00764849" w:rsidRPr="00764F42">
              <w:rPr>
                <w:rFonts w:ascii="Times New Roman" w:hAnsi="Times New Roman" w:cs="Times New Roman"/>
                <w:sz w:val="20"/>
              </w:rPr>
              <w:t>18.56</w:t>
            </w:r>
            <w:r w:rsidR="00CA5B99" w:rsidRPr="00764F42">
              <w:rPr>
                <w:rFonts w:ascii="Times New Roman" w:hAnsi="Times New Roman" w:cs="Times New Roman"/>
                <w:sz w:val="20"/>
              </w:rPr>
              <w:t xml:space="preserve"> </w:t>
            </w:r>
          </w:p>
        </w:tc>
        <w:tc>
          <w:tcPr>
            <w:tcW w:w="1368" w:type="dxa"/>
            <w:tcBorders>
              <w:top w:val="single" w:sz="12" w:space="0" w:color="000000"/>
            </w:tcBorders>
            <w:vAlign w:val="center"/>
          </w:tcPr>
          <w:p w:rsidR="000A1F30" w:rsidRPr="00764F42" w:rsidRDefault="00520D5E" w:rsidP="00352E8F">
            <w:pPr>
              <w:spacing w:line="360" w:lineRule="auto"/>
              <w:jc w:val="right"/>
              <w:rPr>
                <w:rFonts w:ascii="Times New Roman" w:hAnsi="Times New Roman" w:cs="Times New Roman"/>
                <w:sz w:val="20"/>
              </w:rPr>
            </w:pPr>
            <w:r>
              <w:rPr>
                <w:rFonts w:ascii="Times New Roman" w:hAnsi="Times New Roman" w:cs="Times New Roman"/>
                <w:sz w:val="20"/>
              </w:rPr>
              <w:t>$</w:t>
            </w:r>
            <w:r w:rsidR="00352E8F" w:rsidRPr="00764F42">
              <w:rPr>
                <w:rFonts w:ascii="Times New Roman" w:hAnsi="Times New Roman" w:cs="Times New Roman"/>
                <w:sz w:val="20"/>
              </w:rPr>
              <w:t>4</w:t>
            </w:r>
            <w:r w:rsidR="00352E8F">
              <w:rPr>
                <w:rFonts w:ascii="Times New Roman" w:hAnsi="Times New Roman" w:cs="Times New Roman"/>
                <w:sz w:val="20"/>
              </w:rPr>
              <w:t>82.56</w:t>
            </w:r>
          </w:p>
        </w:tc>
      </w:tr>
      <w:tr w:rsidR="00AB0ABD" w:rsidRPr="00764F42" w:rsidTr="00C0376C">
        <w:trPr>
          <w:trHeight w:hRule="exact" w:val="432"/>
        </w:trPr>
        <w:tc>
          <w:tcPr>
            <w:tcW w:w="1620" w:type="dxa"/>
            <w:vAlign w:val="center"/>
          </w:tcPr>
          <w:p w:rsidR="00AB0ABD" w:rsidRPr="00764F42" w:rsidRDefault="00AB0ABD" w:rsidP="00F30999">
            <w:pPr>
              <w:spacing w:after="0" w:line="360" w:lineRule="auto"/>
              <w:jc w:val="right"/>
              <w:rPr>
                <w:rFonts w:ascii="Times New Roman" w:hAnsi="Times New Roman" w:cs="Times New Roman"/>
                <w:b/>
                <w:sz w:val="20"/>
              </w:rPr>
            </w:pPr>
            <w:r w:rsidRPr="00764F42">
              <w:rPr>
                <w:rFonts w:ascii="Times New Roman" w:hAnsi="Times New Roman" w:cs="Times New Roman"/>
                <w:b/>
                <w:sz w:val="20"/>
              </w:rPr>
              <w:lastRenderedPageBreak/>
              <w:t>TOTALS</w:t>
            </w:r>
          </w:p>
        </w:tc>
        <w:tc>
          <w:tcPr>
            <w:tcW w:w="1440" w:type="dxa"/>
            <w:vAlign w:val="center"/>
          </w:tcPr>
          <w:p w:rsidR="00AB0ABD" w:rsidRPr="00520D5E" w:rsidRDefault="00352E8F" w:rsidP="00F30999">
            <w:pPr>
              <w:spacing w:line="360" w:lineRule="auto"/>
              <w:jc w:val="center"/>
              <w:rPr>
                <w:rFonts w:ascii="Times New Roman" w:hAnsi="Times New Roman" w:cs="Times New Roman"/>
                <w:b/>
                <w:sz w:val="20"/>
              </w:rPr>
            </w:pPr>
            <w:r>
              <w:rPr>
                <w:rFonts w:ascii="Times New Roman" w:hAnsi="Times New Roman" w:cs="Times New Roman"/>
                <w:b/>
                <w:sz w:val="20"/>
              </w:rPr>
              <w:t>51</w:t>
            </w:r>
          </w:p>
        </w:tc>
        <w:tc>
          <w:tcPr>
            <w:tcW w:w="1800" w:type="dxa"/>
            <w:shd w:val="clear" w:color="auto" w:fill="auto"/>
            <w:vAlign w:val="center"/>
          </w:tcPr>
          <w:p w:rsidR="00AB0ABD" w:rsidRPr="00520D5E" w:rsidRDefault="00AB0ABD" w:rsidP="00F30999">
            <w:pPr>
              <w:spacing w:line="360" w:lineRule="auto"/>
              <w:jc w:val="center"/>
              <w:rPr>
                <w:rFonts w:ascii="Times New Roman" w:hAnsi="Times New Roman" w:cs="Times New Roman"/>
                <w:b/>
                <w:sz w:val="20"/>
              </w:rPr>
            </w:pPr>
            <w:r w:rsidRPr="00520D5E">
              <w:rPr>
                <w:rFonts w:ascii="Times New Roman" w:hAnsi="Times New Roman" w:cs="Times New Roman"/>
                <w:b/>
                <w:sz w:val="20"/>
              </w:rPr>
              <w:t>1</w:t>
            </w:r>
          </w:p>
        </w:tc>
        <w:tc>
          <w:tcPr>
            <w:tcW w:w="1260" w:type="dxa"/>
            <w:shd w:val="clear" w:color="auto" w:fill="D9D9D9" w:themeFill="background1" w:themeFillShade="D9"/>
            <w:vAlign w:val="center"/>
          </w:tcPr>
          <w:p w:rsidR="00AB0ABD" w:rsidRPr="00520D5E" w:rsidRDefault="00520D5E" w:rsidP="00F30999">
            <w:pPr>
              <w:spacing w:line="360" w:lineRule="auto"/>
              <w:jc w:val="center"/>
              <w:rPr>
                <w:rFonts w:ascii="Times New Roman" w:hAnsi="Times New Roman" w:cs="Times New Roman"/>
                <w:b/>
                <w:sz w:val="20"/>
              </w:rPr>
            </w:pPr>
            <w:r w:rsidRPr="00520D5E">
              <w:rPr>
                <w:rFonts w:ascii="Times New Roman" w:hAnsi="Times New Roman" w:cs="Times New Roman"/>
                <w:b/>
                <w:sz w:val="20"/>
              </w:rPr>
              <w:t>30/60</w:t>
            </w:r>
          </w:p>
        </w:tc>
        <w:tc>
          <w:tcPr>
            <w:tcW w:w="1080" w:type="dxa"/>
            <w:vAlign w:val="center"/>
          </w:tcPr>
          <w:p w:rsidR="00AB0ABD" w:rsidRPr="00520D5E" w:rsidRDefault="00352E8F" w:rsidP="00F30999">
            <w:pPr>
              <w:spacing w:line="360" w:lineRule="auto"/>
              <w:jc w:val="center"/>
              <w:rPr>
                <w:rFonts w:ascii="Times New Roman" w:hAnsi="Times New Roman" w:cs="Times New Roman"/>
                <w:b/>
                <w:sz w:val="20"/>
              </w:rPr>
            </w:pPr>
            <w:r>
              <w:rPr>
                <w:rFonts w:ascii="Times New Roman" w:hAnsi="Times New Roman" w:cs="Times New Roman"/>
                <w:b/>
                <w:sz w:val="20"/>
              </w:rPr>
              <w:t>26</w:t>
            </w:r>
          </w:p>
        </w:tc>
        <w:tc>
          <w:tcPr>
            <w:tcW w:w="990" w:type="dxa"/>
            <w:shd w:val="clear" w:color="auto" w:fill="D9D9D9" w:themeFill="background1" w:themeFillShade="D9"/>
            <w:vAlign w:val="center"/>
          </w:tcPr>
          <w:p w:rsidR="00AB0ABD" w:rsidRPr="00520D5E" w:rsidRDefault="00520D5E" w:rsidP="00F30999">
            <w:pPr>
              <w:spacing w:line="360" w:lineRule="auto"/>
              <w:jc w:val="center"/>
              <w:rPr>
                <w:rFonts w:ascii="Times New Roman" w:hAnsi="Times New Roman" w:cs="Times New Roman"/>
                <w:b/>
                <w:sz w:val="20"/>
              </w:rPr>
            </w:pPr>
            <w:r>
              <w:rPr>
                <w:rFonts w:ascii="Times New Roman" w:hAnsi="Times New Roman" w:cs="Times New Roman"/>
                <w:b/>
                <w:sz w:val="20"/>
              </w:rPr>
              <w:t>$</w:t>
            </w:r>
            <w:r w:rsidR="00AB0ABD" w:rsidRPr="00520D5E">
              <w:rPr>
                <w:rFonts w:ascii="Times New Roman" w:hAnsi="Times New Roman" w:cs="Times New Roman"/>
                <w:b/>
                <w:sz w:val="20"/>
              </w:rPr>
              <w:t xml:space="preserve">18.56 </w:t>
            </w:r>
          </w:p>
        </w:tc>
        <w:tc>
          <w:tcPr>
            <w:tcW w:w="1368" w:type="dxa"/>
            <w:vAlign w:val="center"/>
          </w:tcPr>
          <w:p w:rsidR="00AB0ABD" w:rsidRPr="00520D5E" w:rsidRDefault="00520D5E" w:rsidP="00F30999">
            <w:pPr>
              <w:spacing w:line="360" w:lineRule="auto"/>
              <w:jc w:val="right"/>
              <w:rPr>
                <w:rFonts w:ascii="Times New Roman" w:hAnsi="Times New Roman" w:cs="Times New Roman"/>
                <w:b/>
                <w:sz w:val="20"/>
              </w:rPr>
            </w:pPr>
            <w:r>
              <w:rPr>
                <w:rFonts w:ascii="Times New Roman" w:hAnsi="Times New Roman" w:cs="Times New Roman"/>
                <w:b/>
                <w:sz w:val="20"/>
              </w:rPr>
              <w:t>$</w:t>
            </w:r>
            <w:r w:rsidR="00AB0ABD" w:rsidRPr="00520D5E">
              <w:rPr>
                <w:rFonts w:ascii="Times New Roman" w:hAnsi="Times New Roman" w:cs="Times New Roman"/>
                <w:b/>
                <w:sz w:val="20"/>
              </w:rPr>
              <w:t>4</w:t>
            </w:r>
            <w:r w:rsidR="00B86C66">
              <w:rPr>
                <w:rFonts w:ascii="Times New Roman" w:hAnsi="Times New Roman" w:cs="Times New Roman"/>
                <w:b/>
                <w:sz w:val="20"/>
              </w:rPr>
              <w:t>82.56</w:t>
            </w:r>
          </w:p>
        </w:tc>
      </w:tr>
    </w:tbl>
    <w:p w:rsidR="007E0BB9" w:rsidRPr="008409EF" w:rsidRDefault="007E0BB9" w:rsidP="008409EF">
      <w:pPr>
        <w:autoSpaceDE w:val="0"/>
        <w:autoSpaceDN w:val="0"/>
        <w:adjustRightInd w:val="0"/>
        <w:spacing w:line="360" w:lineRule="auto"/>
        <w:ind w:right="720"/>
        <w:rPr>
          <w:rFonts w:ascii="Times New Roman" w:hAnsi="Times New Roman" w:cs="Times New Roman"/>
          <w:u w:val="single"/>
        </w:rPr>
      </w:pPr>
    </w:p>
    <w:p w:rsidR="00B12F51" w:rsidRPr="00764F42" w:rsidRDefault="0088467A" w:rsidP="007E0BB9">
      <w:pPr>
        <w:pStyle w:val="ListParagraph"/>
        <w:numPr>
          <w:ilvl w:val="0"/>
          <w:numId w:val="2"/>
        </w:numPr>
        <w:spacing w:after="0" w:line="360" w:lineRule="auto"/>
        <w:ind w:left="360"/>
        <w:rPr>
          <w:rFonts w:ascii="Times New Roman" w:hAnsi="Times New Roman" w:cs="Times New Roman"/>
          <w:b/>
          <w:bCs/>
        </w:rPr>
      </w:pPr>
      <w:r w:rsidRPr="00764F42">
        <w:rPr>
          <w:rFonts w:ascii="Times New Roman" w:hAnsi="Times New Roman" w:cs="Times New Roman"/>
          <w:b/>
          <w:bCs/>
        </w:rPr>
        <w:t>Estimates of Other Total Annual Cost Burden to Respondents or Record Keepers</w:t>
      </w:r>
    </w:p>
    <w:p w:rsidR="003C31C9" w:rsidRPr="00764F42" w:rsidRDefault="003C31C9" w:rsidP="007E0BB9">
      <w:pPr>
        <w:pStyle w:val="CM89"/>
        <w:spacing w:line="360" w:lineRule="auto"/>
        <w:ind w:left="270"/>
        <w:rPr>
          <w:rFonts w:ascii="Times New Roman" w:hAnsi="Times New Roman" w:cs="Times New Roman"/>
          <w:color w:val="000000"/>
          <w:sz w:val="22"/>
        </w:rPr>
      </w:pPr>
      <w:r w:rsidRPr="00764F42">
        <w:rPr>
          <w:rFonts w:ascii="Times New Roman" w:hAnsi="Times New Roman" w:cs="Times New Roman"/>
          <w:color w:val="000000"/>
          <w:sz w:val="22"/>
        </w:rPr>
        <w:t xml:space="preserve">There will be no direct costs to the respondents other than their time to participate in each </w:t>
      </w:r>
      <w:r w:rsidR="00D57C8B" w:rsidRPr="00764F42">
        <w:rPr>
          <w:rFonts w:ascii="Times New Roman" w:hAnsi="Times New Roman" w:cs="Times New Roman"/>
          <w:color w:val="000000"/>
          <w:sz w:val="22"/>
        </w:rPr>
        <w:t>data collection</w:t>
      </w:r>
      <w:r w:rsidRPr="00764F42">
        <w:rPr>
          <w:rFonts w:ascii="Times New Roman" w:hAnsi="Times New Roman" w:cs="Times New Roman"/>
          <w:color w:val="000000"/>
          <w:sz w:val="22"/>
        </w:rPr>
        <w:t>.</w:t>
      </w:r>
    </w:p>
    <w:p w:rsidR="00D75750" w:rsidRPr="00764F42" w:rsidRDefault="00D75750" w:rsidP="007E0BB9">
      <w:pPr>
        <w:pStyle w:val="Default"/>
        <w:spacing w:line="360" w:lineRule="auto"/>
        <w:ind w:left="270"/>
        <w:rPr>
          <w:rFonts w:ascii="Times New Roman" w:hAnsi="Times New Roman" w:cs="Times New Roman"/>
        </w:rPr>
      </w:pPr>
    </w:p>
    <w:p w:rsidR="008E0683" w:rsidRPr="007E0BB9" w:rsidRDefault="0088467A" w:rsidP="007E0BB9">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Annualized Cost to the Government</w:t>
      </w:r>
      <w:r w:rsidR="00D75750" w:rsidRPr="00764F42">
        <w:rPr>
          <w:rFonts w:ascii="Times New Roman" w:hAnsi="Times New Roman" w:cs="Times New Roman"/>
          <w:b/>
          <w:bCs/>
        </w:rPr>
        <w:t xml:space="preserve"> </w:t>
      </w:r>
    </w:p>
    <w:p w:rsidR="004841F1" w:rsidRPr="00764F42" w:rsidRDefault="00321B51" w:rsidP="007E0BB9">
      <w:pPr>
        <w:pStyle w:val="ListParagraph"/>
        <w:autoSpaceDE w:val="0"/>
        <w:autoSpaceDN w:val="0"/>
        <w:adjustRightInd w:val="0"/>
        <w:spacing w:line="360" w:lineRule="auto"/>
        <w:ind w:left="270" w:right="720"/>
        <w:rPr>
          <w:rFonts w:ascii="Times New Roman" w:hAnsi="Times New Roman" w:cs="Times New Roman"/>
        </w:rPr>
      </w:pPr>
      <w:r w:rsidRPr="00764F42">
        <w:rPr>
          <w:rFonts w:ascii="Times New Roman" w:hAnsi="Times New Roman" w:cs="Times New Roman"/>
          <w:color w:val="000000"/>
        </w:rPr>
        <w:t xml:space="preserve"> </w:t>
      </w:r>
      <w:r w:rsidR="008E0683" w:rsidRPr="00764F42">
        <w:rPr>
          <w:rFonts w:ascii="Times New Roman" w:hAnsi="Times New Roman" w:cs="Times New Roman"/>
          <w:b/>
          <w:u w:val="single"/>
        </w:rPr>
        <w:t>Table A-14</w:t>
      </w:r>
      <w:r w:rsidR="008E0683" w:rsidRPr="00764F42">
        <w:rPr>
          <w:rFonts w:ascii="Times New Roman" w:hAnsi="Times New Roman" w:cs="Times New Roman"/>
          <w:b/>
        </w:rPr>
        <w:t>:</w:t>
      </w:r>
      <w:r w:rsidR="008E0683" w:rsidRPr="00764F42">
        <w:rPr>
          <w:rFonts w:ascii="Times New Roman" w:hAnsi="Times New Roman" w:cs="Times New Roman"/>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764F42" w:rsidTr="006C4DA7">
        <w:trPr>
          <w:trHeight w:val="593"/>
        </w:trPr>
        <w:tc>
          <w:tcPr>
            <w:tcW w:w="4518" w:type="dxa"/>
            <w:tcBorders>
              <w:bottom w:val="single" w:sz="12" w:space="0" w:color="auto"/>
            </w:tcBorders>
            <w:shd w:val="clear" w:color="auto" w:fill="D9D9D9" w:themeFill="background1" w:themeFillShade="D9"/>
            <w:vAlign w:val="center"/>
          </w:tcPr>
          <w:p w:rsidR="004841F1" w:rsidRPr="00764F42" w:rsidRDefault="004841F1"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Staff (FTE)</w:t>
            </w:r>
            <w:r w:rsidR="007A0D73" w:rsidRPr="00764F42">
              <w:rPr>
                <w:rFonts w:ascii="Times New Roman" w:hAnsi="Times New Roman" w:cs="Times New Roman"/>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764F42" w:rsidRDefault="004841F1"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764F42" w:rsidRDefault="004841F1"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764F42" w:rsidRDefault="004841F1"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Average Cost</w:t>
            </w:r>
          </w:p>
        </w:tc>
      </w:tr>
      <w:tr w:rsidR="004841F1" w:rsidRPr="00764F42" w:rsidTr="006C4DA7">
        <w:tc>
          <w:tcPr>
            <w:tcW w:w="4518" w:type="dxa"/>
            <w:tcBorders>
              <w:top w:val="single" w:sz="12" w:space="0" w:color="auto"/>
            </w:tcBorders>
          </w:tcPr>
          <w:p w:rsidR="004841F1" w:rsidRPr="00764F42" w:rsidRDefault="00764F42" w:rsidP="008409EF">
            <w:pPr>
              <w:spacing w:line="360" w:lineRule="auto"/>
              <w:rPr>
                <w:rFonts w:ascii="Times New Roman" w:hAnsi="Times New Roman" w:cs="Times New Roman"/>
                <w:sz w:val="20"/>
              </w:rPr>
            </w:pPr>
            <w:r>
              <w:rPr>
                <w:rFonts w:ascii="Times New Roman" w:hAnsi="Times New Roman" w:cs="Times New Roman"/>
                <w:sz w:val="20"/>
              </w:rPr>
              <w:t xml:space="preserve">Health </w:t>
            </w:r>
            <w:r w:rsidR="008409EF">
              <w:rPr>
                <w:rFonts w:ascii="Times New Roman" w:hAnsi="Times New Roman" w:cs="Times New Roman"/>
                <w:sz w:val="20"/>
              </w:rPr>
              <w:t>Scientist</w:t>
            </w:r>
            <w:r w:rsidR="0026086E">
              <w:rPr>
                <w:rFonts w:ascii="Times New Roman" w:hAnsi="Times New Roman" w:cs="Times New Roman"/>
                <w:sz w:val="20"/>
              </w:rPr>
              <w:t>—</w:t>
            </w:r>
            <w:r w:rsidR="00772A48" w:rsidRPr="00764F42">
              <w:rPr>
                <w:rFonts w:ascii="Times New Roman" w:hAnsi="Times New Roman" w:cs="Times New Roman"/>
                <w:sz w:val="20"/>
              </w:rPr>
              <w:t>GS-13</w:t>
            </w:r>
          </w:p>
        </w:tc>
        <w:tc>
          <w:tcPr>
            <w:tcW w:w="1980" w:type="dxa"/>
            <w:tcBorders>
              <w:top w:val="single" w:sz="12" w:space="0" w:color="auto"/>
            </w:tcBorders>
          </w:tcPr>
          <w:p w:rsidR="004841F1" w:rsidRPr="00764F42" w:rsidRDefault="008409EF" w:rsidP="00F30999">
            <w:pPr>
              <w:spacing w:line="360" w:lineRule="auto"/>
              <w:jc w:val="center"/>
              <w:rPr>
                <w:rFonts w:ascii="Times New Roman" w:hAnsi="Times New Roman" w:cs="Times New Roman"/>
                <w:sz w:val="20"/>
              </w:rPr>
            </w:pPr>
            <w:r>
              <w:rPr>
                <w:rFonts w:ascii="Times New Roman" w:hAnsi="Times New Roman" w:cs="Times New Roman"/>
                <w:sz w:val="20"/>
              </w:rPr>
              <w:t>80</w:t>
            </w:r>
          </w:p>
        </w:tc>
        <w:tc>
          <w:tcPr>
            <w:tcW w:w="1620" w:type="dxa"/>
            <w:tcBorders>
              <w:top w:val="single" w:sz="12" w:space="0" w:color="auto"/>
            </w:tcBorders>
          </w:tcPr>
          <w:p w:rsidR="004841F1" w:rsidRPr="00764F42" w:rsidRDefault="0026086E" w:rsidP="00F30999">
            <w:pPr>
              <w:spacing w:line="360" w:lineRule="auto"/>
              <w:jc w:val="center"/>
              <w:rPr>
                <w:rFonts w:ascii="Times New Roman" w:hAnsi="Times New Roman" w:cs="Times New Roman"/>
                <w:sz w:val="20"/>
              </w:rPr>
            </w:pPr>
            <w:r w:rsidRPr="00520D5E">
              <w:rPr>
                <w:rFonts w:ascii="Times New Roman" w:hAnsi="Times New Roman" w:cs="Times New Roman"/>
                <w:sz w:val="20"/>
              </w:rPr>
              <w:t>$45.06</w:t>
            </w:r>
          </w:p>
        </w:tc>
        <w:tc>
          <w:tcPr>
            <w:tcW w:w="1458" w:type="dxa"/>
            <w:tcBorders>
              <w:top w:val="single" w:sz="12" w:space="0" w:color="auto"/>
            </w:tcBorders>
          </w:tcPr>
          <w:p w:rsidR="004841F1" w:rsidRPr="00764F42" w:rsidRDefault="00520D5E" w:rsidP="0064703D">
            <w:pPr>
              <w:spacing w:line="360" w:lineRule="auto"/>
              <w:jc w:val="center"/>
              <w:rPr>
                <w:rFonts w:ascii="Times New Roman" w:hAnsi="Times New Roman" w:cs="Times New Roman"/>
                <w:sz w:val="20"/>
              </w:rPr>
            </w:pPr>
            <w:r>
              <w:rPr>
                <w:rFonts w:ascii="Times New Roman" w:hAnsi="Times New Roman" w:cs="Times New Roman"/>
                <w:sz w:val="20"/>
              </w:rPr>
              <w:t>$</w:t>
            </w:r>
            <w:r w:rsidR="008409EF">
              <w:rPr>
                <w:rFonts w:ascii="Times New Roman" w:hAnsi="Times New Roman" w:cs="Times New Roman"/>
                <w:sz w:val="20"/>
              </w:rPr>
              <w:t>3,604.8</w:t>
            </w:r>
          </w:p>
        </w:tc>
      </w:tr>
      <w:tr w:rsidR="004824FA" w:rsidRPr="00764F42" w:rsidTr="006C4DA7">
        <w:trPr>
          <w:trHeight w:val="332"/>
        </w:trPr>
        <w:tc>
          <w:tcPr>
            <w:tcW w:w="8118" w:type="dxa"/>
            <w:gridSpan w:val="3"/>
            <w:vAlign w:val="center"/>
          </w:tcPr>
          <w:p w:rsidR="004824FA" w:rsidRPr="00764F42" w:rsidRDefault="004824FA" w:rsidP="00F30999">
            <w:pPr>
              <w:spacing w:line="360" w:lineRule="auto"/>
              <w:jc w:val="center"/>
              <w:rPr>
                <w:rFonts w:ascii="Times New Roman" w:hAnsi="Times New Roman" w:cs="Times New Roman"/>
                <w:b/>
                <w:sz w:val="20"/>
              </w:rPr>
            </w:pPr>
            <w:r w:rsidRPr="00764F42">
              <w:rPr>
                <w:rFonts w:ascii="Times New Roman" w:hAnsi="Times New Roman" w:cs="Times New Roman"/>
                <w:b/>
                <w:sz w:val="20"/>
              </w:rPr>
              <w:t xml:space="preserve">Estimated Total Cost of </w:t>
            </w:r>
            <w:r w:rsidR="006B4DDC" w:rsidRPr="00764F42">
              <w:rPr>
                <w:rFonts w:ascii="Times New Roman" w:hAnsi="Times New Roman" w:cs="Times New Roman"/>
                <w:b/>
                <w:sz w:val="20"/>
              </w:rPr>
              <w:t>Information</w:t>
            </w:r>
            <w:r w:rsidRPr="00764F42">
              <w:rPr>
                <w:rFonts w:ascii="Times New Roman" w:hAnsi="Times New Roman" w:cs="Times New Roman"/>
                <w:b/>
                <w:sz w:val="20"/>
              </w:rPr>
              <w:t xml:space="preserve"> Collection</w:t>
            </w:r>
          </w:p>
        </w:tc>
        <w:tc>
          <w:tcPr>
            <w:tcW w:w="1458" w:type="dxa"/>
            <w:vAlign w:val="center"/>
          </w:tcPr>
          <w:p w:rsidR="004824FA" w:rsidRPr="00764F42" w:rsidRDefault="008409EF" w:rsidP="0064703D">
            <w:pPr>
              <w:spacing w:line="360" w:lineRule="auto"/>
              <w:jc w:val="center"/>
              <w:rPr>
                <w:rFonts w:ascii="Times New Roman" w:hAnsi="Times New Roman" w:cs="Times New Roman"/>
                <w:b/>
                <w:sz w:val="20"/>
              </w:rPr>
            </w:pPr>
            <w:r w:rsidRPr="008409EF">
              <w:rPr>
                <w:rFonts w:ascii="Times New Roman" w:hAnsi="Times New Roman" w:cs="Times New Roman"/>
                <w:sz w:val="20"/>
              </w:rPr>
              <w:t>$3,604.8</w:t>
            </w:r>
          </w:p>
        </w:tc>
      </w:tr>
    </w:tbl>
    <w:p w:rsidR="00002023" w:rsidRPr="00764F42" w:rsidRDefault="00002023" w:rsidP="00F30999">
      <w:pPr>
        <w:spacing w:after="0" w:line="360" w:lineRule="auto"/>
        <w:rPr>
          <w:rFonts w:ascii="Times New Roman" w:hAnsi="Times New Roman" w:cs="Times New Roman"/>
        </w:rPr>
      </w:pPr>
    </w:p>
    <w:p w:rsidR="00B12F51" w:rsidRPr="00764F42" w:rsidRDefault="00D75750" w:rsidP="007E0BB9">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bCs/>
        </w:rPr>
        <w:t>Explanation for Program Changes or Adjustments</w:t>
      </w:r>
    </w:p>
    <w:p w:rsidR="00F52BCC" w:rsidRPr="00764F42" w:rsidRDefault="003C7C5D" w:rsidP="007E0BB9">
      <w:pPr>
        <w:pStyle w:val="ListParagraph"/>
        <w:spacing w:after="0" w:line="360" w:lineRule="auto"/>
        <w:ind w:left="270"/>
        <w:rPr>
          <w:rFonts w:ascii="Times New Roman" w:hAnsi="Times New Roman" w:cs="Times New Roman"/>
        </w:rPr>
      </w:pPr>
      <w:r w:rsidRPr="00764F42">
        <w:rPr>
          <w:rFonts w:ascii="Times New Roman" w:hAnsi="Times New Roman" w:cs="Times New Roman"/>
        </w:rPr>
        <w:t>This is a new data collection.</w:t>
      </w:r>
    </w:p>
    <w:p w:rsidR="00F52BCC" w:rsidRPr="00764F42" w:rsidRDefault="00F52BCC" w:rsidP="007E0BB9">
      <w:pPr>
        <w:pStyle w:val="ListParagraph"/>
        <w:spacing w:after="0" w:line="360" w:lineRule="auto"/>
        <w:ind w:left="270"/>
        <w:rPr>
          <w:rFonts w:ascii="Times New Roman" w:hAnsi="Times New Roman" w:cs="Times New Roman"/>
        </w:rPr>
      </w:pPr>
    </w:p>
    <w:p w:rsidR="00B12F51" w:rsidRPr="00764F42" w:rsidRDefault="00616090" w:rsidP="007E0BB9">
      <w:pPr>
        <w:pStyle w:val="ListParagraph"/>
        <w:numPr>
          <w:ilvl w:val="0"/>
          <w:numId w:val="2"/>
        </w:numPr>
        <w:spacing w:after="0" w:line="360" w:lineRule="auto"/>
        <w:ind w:left="360"/>
        <w:rPr>
          <w:rFonts w:ascii="Times New Roman" w:hAnsi="Times New Roman" w:cs="Times New Roman"/>
          <w:b/>
        </w:rPr>
      </w:pPr>
      <w:r w:rsidRPr="00764F42">
        <w:rPr>
          <w:rFonts w:ascii="Times New Roman" w:hAnsi="Times New Roman" w:cs="Times New Roman"/>
          <w:b/>
        </w:rPr>
        <w:t>Plan</w:t>
      </w:r>
      <w:r w:rsidR="00D75750" w:rsidRPr="00764F42">
        <w:rPr>
          <w:rFonts w:ascii="Times New Roman" w:hAnsi="Times New Roman" w:cs="Times New Roman"/>
          <w:b/>
        </w:rPr>
        <w:t>s</w:t>
      </w:r>
      <w:r w:rsidR="00D75750" w:rsidRPr="00764F42">
        <w:rPr>
          <w:rFonts w:ascii="Times New Roman" w:hAnsi="Times New Roman" w:cs="Times New Roman"/>
          <w:b/>
          <w:bCs/>
        </w:rPr>
        <w:t xml:space="preserve"> for Tabulation and Publication and Project Time Schedule</w:t>
      </w:r>
    </w:p>
    <w:p w:rsidR="00520D5E" w:rsidRDefault="00341DD4" w:rsidP="007E0BB9">
      <w:pPr>
        <w:pStyle w:val="ListParagraph"/>
        <w:spacing w:after="0" w:line="360" w:lineRule="auto"/>
        <w:ind w:left="270"/>
        <w:rPr>
          <w:rFonts w:ascii="Times New Roman" w:hAnsi="Times New Roman" w:cs="Times New Roman"/>
        </w:rPr>
      </w:pPr>
      <w:r w:rsidRPr="00764F42">
        <w:rPr>
          <w:rFonts w:ascii="Times New Roman" w:hAnsi="Times New Roman" w:cs="Times New Roman"/>
        </w:rPr>
        <w:t>Results of this</w:t>
      </w:r>
      <w:r w:rsidR="00691F1E" w:rsidRPr="00764F42">
        <w:rPr>
          <w:rFonts w:ascii="Times New Roman" w:hAnsi="Times New Roman" w:cs="Times New Roman"/>
        </w:rPr>
        <w:t xml:space="preserve"> assessment</w:t>
      </w:r>
      <w:r w:rsidRPr="00764F42">
        <w:rPr>
          <w:rFonts w:ascii="Times New Roman" w:hAnsi="Times New Roman" w:cs="Times New Roman"/>
        </w:rPr>
        <w:t xml:space="preserve"> will be used by CDC to improve understanding of current knowledge and implementation of CDC’s domestic HIV screening guidelines for newly arriving immigrants and refugees at the state and local levels. </w:t>
      </w:r>
      <w:r w:rsidR="00D12F18" w:rsidRPr="00764F42">
        <w:rPr>
          <w:rFonts w:ascii="Times New Roman" w:hAnsi="Times New Roman" w:cs="Times New Roman"/>
        </w:rPr>
        <w:t xml:space="preserve">It is anticipated that the findings of this </w:t>
      </w:r>
      <w:r w:rsidR="00691F1E" w:rsidRPr="00764F42">
        <w:rPr>
          <w:rFonts w:ascii="Times New Roman" w:hAnsi="Times New Roman" w:cs="Times New Roman"/>
        </w:rPr>
        <w:t>assessment</w:t>
      </w:r>
      <w:r w:rsidR="00D12F18" w:rsidRPr="00764F42">
        <w:rPr>
          <w:rFonts w:ascii="Times New Roman" w:hAnsi="Times New Roman" w:cs="Times New Roman"/>
        </w:rPr>
        <w:t xml:space="preserve"> effort will be disseminated to state refugee health programs. CDC would be the primary author of any reports. As part of the standard agency protocol, DGMQ is seeking Institutional Review Board (IRB) clearance through the Human Resource Protection Office in the Office of the Associate Director for Science.</w:t>
      </w:r>
    </w:p>
    <w:p w:rsidR="007E0BB9" w:rsidRDefault="007E0BB9" w:rsidP="007E0BB9">
      <w:pPr>
        <w:spacing w:after="0" w:line="360" w:lineRule="auto"/>
        <w:ind w:firstLine="720"/>
        <w:rPr>
          <w:rFonts w:ascii="Times New Roman" w:hAnsi="Times New Roman" w:cs="Times New Roman"/>
        </w:rPr>
      </w:pPr>
    </w:p>
    <w:p w:rsidR="000A71DF" w:rsidRPr="00520D5E" w:rsidRDefault="000A71DF" w:rsidP="007E0BB9">
      <w:pPr>
        <w:spacing w:after="0" w:line="360" w:lineRule="auto"/>
        <w:ind w:firstLine="720"/>
        <w:rPr>
          <w:rFonts w:ascii="Times New Roman" w:hAnsi="Times New Roman" w:cs="Times New Roman"/>
          <w:sz w:val="24"/>
          <w:u w:val="single"/>
        </w:rPr>
      </w:pPr>
      <w:r w:rsidRPr="00520D5E">
        <w:rPr>
          <w:rFonts w:ascii="Times New Roman" w:hAnsi="Times New Roman" w:cs="Times New Roman"/>
          <w:sz w:val="24"/>
          <w:u w:val="single"/>
        </w:rPr>
        <w:t>Project Time Schedule</w:t>
      </w:r>
    </w:p>
    <w:p w:rsidR="002756A1" w:rsidRPr="00520D5E" w:rsidRDefault="002756A1" w:rsidP="007E0BB9">
      <w:pPr>
        <w:pStyle w:val="ListParagraph"/>
        <w:numPr>
          <w:ilvl w:val="0"/>
          <w:numId w:val="17"/>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 xml:space="preserve">Design </w:t>
      </w:r>
      <w:r w:rsidR="00D57C8B" w:rsidRPr="00520D5E">
        <w:rPr>
          <w:rFonts w:ascii="Times New Roman" w:hAnsi="Times New Roman" w:cs="Times New Roman"/>
        </w:rPr>
        <w:t xml:space="preserve">data collection </w:t>
      </w:r>
      <w:r w:rsidRPr="00520D5E">
        <w:rPr>
          <w:rFonts w:ascii="Times New Roman" w:hAnsi="Times New Roman" w:cs="Times New Roman"/>
        </w:rPr>
        <w:t>questionnaire</w:t>
      </w:r>
      <w:r w:rsidRPr="00520D5E">
        <w:rPr>
          <w:rFonts w:ascii="Times New Roman" w:hAnsi="Times New Roman" w:cs="Times New Roman"/>
        </w:rPr>
        <w:tab/>
      </w:r>
      <w:r w:rsidR="00520D5E" w:rsidRPr="00520D5E">
        <w:rPr>
          <w:rFonts w:ascii="Times New Roman" w:hAnsi="Times New Roman" w:cs="Times New Roman"/>
        </w:rPr>
        <w:t>(Complete</w:t>
      </w:r>
      <w:r w:rsidRPr="00520D5E">
        <w:rPr>
          <w:rFonts w:ascii="Times New Roman" w:hAnsi="Times New Roman" w:cs="Times New Roman"/>
        </w:rPr>
        <w:t>)</w:t>
      </w:r>
    </w:p>
    <w:p w:rsidR="002756A1" w:rsidRPr="00520D5E" w:rsidRDefault="002756A1" w:rsidP="007E0BB9">
      <w:pPr>
        <w:pStyle w:val="ListParagraph"/>
        <w:numPr>
          <w:ilvl w:val="0"/>
          <w:numId w:val="18"/>
        </w:numPr>
        <w:tabs>
          <w:tab w:val="right" w:leader="dot" w:pos="9360"/>
        </w:tabs>
        <w:spacing w:after="0" w:line="360" w:lineRule="auto"/>
        <w:rPr>
          <w:rFonts w:ascii="Times New Roman" w:hAnsi="Times New Roman" w:cs="Times New Roman"/>
        </w:rPr>
      </w:pPr>
      <w:r w:rsidRPr="00520D5E">
        <w:rPr>
          <w:rFonts w:ascii="Times New Roman" w:hAnsi="Times New Roman" w:cs="Times New Roman"/>
        </w:rPr>
        <w:t xml:space="preserve">Develop </w:t>
      </w:r>
      <w:r w:rsidR="00D57C8B" w:rsidRPr="00520D5E">
        <w:rPr>
          <w:rFonts w:ascii="Times New Roman" w:hAnsi="Times New Roman" w:cs="Times New Roman"/>
        </w:rPr>
        <w:t xml:space="preserve">data collection </w:t>
      </w:r>
      <w:r w:rsidRPr="00520D5E">
        <w:rPr>
          <w:rFonts w:ascii="Times New Roman" w:hAnsi="Times New Roman" w:cs="Times New Roman"/>
        </w:rPr>
        <w:t>protocol, ins</w:t>
      </w:r>
      <w:r w:rsidR="00520D5E" w:rsidRPr="00520D5E">
        <w:rPr>
          <w:rFonts w:ascii="Times New Roman" w:hAnsi="Times New Roman" w:cs="Times New Roman"/>
        </w:rPr>
        <w:t>tructions, and analysis plan</w:t>
      </w:r>
      <w:r w:rsidR="00520D5E" w:rsidRPr="00520D5E">
        <w:rPr>
          <w:rFonts w:ascii="Times New Roman" w:hAnsi="Times New Roman" w:cs="Times New Roman"/>
        </w:rPr>
        <w:tab/>
        <w:t>(Complete</w:t>
      </w:r>
      <w:r w:rsidRPr="00520D5E">
        <w:rPr>
          <w:rFonts w:ascii="Times New Roman" w:hAnsi="Times New Roman" w:cs="Times New Roman"/>
        </w:rPr>
        <w:t>)</w:t>
      </w:r>
    </w:p>
    <w:p w:rsidR="002756A1" w:rsidRPr="00520D5E" w:rsidRDefault="002756A1" w:rsidP="007E0BB9">
      <w:pPr>
        <w:pStyle w:val="ListParagraph"/>
        <w:numPr>
          <w:ilvl w:val="0"/>
          <w:numId w:val="21"/>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 xml:space="preserve">Pilot test </w:t>
      </w:r>
      <w:r w:rsidR="00D57C8B" w:rsidRPr="00520D5E">
        <w:rPr>
          <w:rFonts w:ascii="Times New Roman" w:hAnsi="Times New Roman" w:cs="Times New Roman"/>
        </w:rPr>
        <w:t xml:space="preserve">data collection </w:t>
      </w:r>
      <w:r w:rsidR="00520D5E" w:rsidRPr="00520D5E">
        <w:rPr>
          <w:rFonts w:ascii="Times New Roman" w:hAnsi="Times New Roman" w:cs="Times New Roman"/>
        </w:rPr>
        <w:t>questionnaire</w:t>
      </w:r>
      <w:r w:rsidR="00520D5E" w:rsidRPr="00520D5E">
        <w:rPr>
          <w:rFonts w:ascii="Times New Roman" w:hAnsi="Times New Roman" w:cs="Times New Roman"/>
        </w:rPr>
        <w:tab/>
        <w:t>(Complete</w:t>
      </w:r>
      <w:r w:rsidRPr="00520D5E">
        <w:rPr>
          <w:rFonts w:ascii="Times New Roman" w:hAnsi="Times New Roman" w:cs="Times New Roman"/>
        </w:rPr>
        <w:t>)</w:t>
      </w:r>
    </w:p>
    <w:p w:rsidR="002756A1" w:rsidRPr="00520D5E" w:rsidRDefault="002756A1" w:rsidP="007E0BB9">
      <w:pPr>
        <w:pStyle w:val="ListParagraph"/>
        <w:numPr>
          <w:ilvl w:val="0"/>
          <w:numId w:val="21"/>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Prepare OMB package</w:t>
      </w:r>
      <w:r w:rsidRPr="00520D5E">
        <w:rPr>
          <w:rFonts w:ascii="Times New Roman" w:hAnsi="Times New Roman" w:cs="Times New Roman"/>
        </w:rPr>
        <w:tab/>
        <w:t>(</w:t>
      </w:r>
      <w:r w:rsidR="00520D5E" w:rsidRPr="00520D5E">
        <w:rPr>
          <w:rFonts w:ascii="Times New Roman" w:hAnsi="Times New Roman" w:cs="Times New Roman"/>
        </w:rPr>
        <w:t>Complete</w:t>
      </w:r>
      <w:r w:rsidRPr="00520D5E">
        <w:rPr>
          <w:rFonts w:ascii="Times New Roman" w:hAnsi="Times New Roman" w:cs="Times New Roman"/>
        </w:rPr>
        <w:t>)</w:t>
      </w:r>
    </w:p>
    <w:p w:rsidR="002756A1" w:rsidRPr="00520D5E" w:rsidRDefault="00520D5E" w:rsidP="007E0BB9">
      <w:pPr>
        <w:pStyle w:val="ListParagraph"/>
        <w:numPr>
          <w:ilvl w:val="0"/>
          <w:numId w:val="21"/>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Submit OMB package</w:t>
      </w:r>
      <w:r w:rsidRPr="00520D5E">
        <w:rPr>
          <w:rFonts w:ascii="Times New Roman" w:hAnsi="Times New Roman" w:cs="Times New Roman"/>
        </w:rPr>
        <w:tab/>
        <w:t>(Complete</w:t>
      </w:r>
      <w:r w:rsidR="002756A1" w:rsidRPr="00520D5E">
        <w:rPr>
          <w:rFonts w:ascii="Times New Roman" w:hAnsi="Times New Roman" w:cs="Times New Roman"/>
        </w:rPr>
        <w:t>)</w:t>
      </w:r>
    </w:p>
    <w:p w:rsidR="002756A1" w:rsidRPr="00520D5E" w:rsidRDefault="00520D5E" w:rsidP="007E0BB9">
      <w:pPr>
        <w:pStyle w:val="ListParagraph"/>
        <w:numPr>
          <w:ilvl w:val="0"/>
          <w:numId w:val="16"/>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OMB approval</w:t>
      </w:r>
      <w:r w:rsidRPr="00520D5E">
        <w:rPr>
          <w:rFonts w:ascii="Times New Roman" w:hAnsi="Times New Roman" w:cs="Times New Roman"/>
        </w:rPr>
        <w:tab/>
        <w:t>(TBD</w:t>
      </w:r>
      <w:r w:rsidR="002756A1" w:rsidRPr="00520D5E">
        <w:rPr>
          <w:rFonts w:ascii="Times New Roman" w:hAnsi="Times New Roman" w:cs="Times New Roman"/>
        </w:rPr>
        <w:t>)</w:t>
      </w:r>
    </w:p>
    <w:p w:rsidR="002756A1" w:rsidRPr="00520D5E" w:rsidRDefault="002756A1" w:rsidP="007E0BB9">
      <w:pPr>
        <w:pStyle w:val="ListParagraph"/>
        <w:numPr>
          <w:ilvl w:val="0"/>
          <w:numId w:val="16"/>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 xml:space="preserve">Conduct </w:t>
      </w:r>
      <w:r w:rsidR="00D57C8B" w:rsidRPr="00520D5E">
        <w:rPr>
          <w:rFonts w:ascii="Times New Roman" w:hAnsi="Times New Roman" w:cs="Times New Roman"/>
        </w:rPr>
        <w:t>data collection</w:t>
      </w:r>
      <w:r w:rsidRPr="00520D5E">
        <w:rPr>
          <w:rFonts w:ascii="Times New Roman" w:hAnsi="Times New Roman" w:cs="Times New Roman"/>
        </w:rPr>
        <w:tab/>
        <w:t>(</w:t>
      </w:r>
      <w:r w:rsidR="000B29F2">
        <w:rPr>
          <w:rFonts w:ascii="Times New Roman" w:hAnsi="Times New Roman" w:cs="Times New Roman"/>
        </w:rPr>
        <w:t>3</w:t>
      </w:r>
      <w:r w:rsidRPr="00520D5E">
        <w:rPr>
          <w:rFonts w:ascii="Times New Roman" w:hAnsi="Times New Roman" w:cs="Times New Roman"/>
        </w:rPr>
        <w:t xml:space="preserve"> weeks)</w:t>
      </w:r>
    </w:p>
    <w:p w:rsidR="002756A1" w:rsidRPr="00520D5E" w:rsidRDefault="002756A1" w:rsidP="007E0BB9">
      <w:pPr>
        <w:pStyle w:val="ListParagraph"/>
        <w:numPr>
          <w:ilvl w:val="0"/>
          <w:numId w:val="16"/>
        </w:numPr>
        <w:tabs>
          <w:tab w:val="right" w:leader="dot" w:pos="9360"/>
        </w:tabs>
        <w:spacing w:after="0" w:line="360" w:lineRule="auto"/>
        <w:ind w:left="1440"/>
        <w:rPr>
          <w:rFonts w:ascii="Times New Roman" w:hAnsi="Times New Roman" w:cs="Times New Roman"/>
        </w:rPr>
      </w:pPr>
      <w:r w:rsidRPr="00520D5E">
        <w:rPr>
          <w:rFonts w:ascii="Times New Roman" w:hAnsi="Times New Roman" w:cs="Times New Roman"/>
        </w:rPr>
        <w:t>Collect, code, enter, quality control, and analyze data</w:t>
      </w:r>
      <w:r w:rsidRPr="00520D5E">
        <w:rPr>
          <w:rFonts w:ascii="Times New Roman" w:hAnsi="Times New Roman" w:cs="Times New Roman"/>
        </w:rPr>
        <w:tab/>
        <w:t>(2 weeks)</w:t>
      </w:r>
    </w:p>
    <w:p w:rsidR="002756A1" w:rsidRPr="00D234AA" w:rsidRDefault="00F15BA8" w:rsidP="007E0BB9">
      <w:pPr>
        <w:pStyle w:val="ListParagraph"/>
        <w:numPr>
          <w:ilvl w:val="0"/>
          <w:numId w:val="16"/>
        </w:numPr>
        <w:tabs>
          <w:tab w:val="right" w:leader="dot" w:pos="9360"/>
        </w:tabs>
        <w:spacing w:after="0" w:line="360" w:lineRule="auto"/>
        <w:ind w:left="1440"/>
        <w:rPr>
          <w:rFonts w:ascii="Times New Roman" w:hAnsi="Times New Roman" w:cs="Times New Roman"/>
        </w:rPr>
      </w:pPr>
      <w:r>
        <w:rPr>
          <w:rFonts w:ascii="Times New Roman" w:hAnsi="Times New Roman" w:cs="Times New Roman"/>
        </w:rPr>
        <w:lastRenderedPageBreak/>
        <w:t>Prepare report</w:t>
      </w:r>
      <w:r>
        <w:rPr>
          <w:rFonts w:ascii="Times New Roman" w:hAnsi="Times New Roman" w:cs="Times New Roman"/>
        </w:rPr>
        <w:tab/>
        <w:t>(4</w:t>
      </w:r>
      <w:r w:rsidR="002756A1" w:rsidRPr="00D234AA">
        <w:rPr>
          <w:rFonts w:ascii="Times New Roman" w:hAnsi="Times New Roman" w:cs="Times New Roman"/>
        </w:rPr>
        <w:t xml:space="preserve"> weeks)</w:t>
      </w:r>
    </w:p>
    <w:p w:rsidR="000A71DF" w:rsidRPr="00D234AA" w:rsidRDefault="002756A1" w:rsidP="007E0BB9">
      <w:pPr>
        <w:pStyle w:val="ListParagraph"/>
        <w:numPr>
          <w:ilvl w:val="0"/>
          <w:numId w:val="16"/>
        </w:numPr>
        <w:tabs>
          <w:tab w:val="right" w:leader="dot" w:pos="9360"/>
        </w:tabs>
        <w:spacing w:after="0" w:line="360" w:lineRule="auto"/>
        <w:ind w:left="1440"/>
        <w:rPr>
          <w:rFonts w:ascii="Times New Roman" w:hAnsi="Times New Roman" w:cs="Times New Roman"/>
        </w:rPr>
      </w:pPr>
      <w:r w:rsidRPr="00D234AA">
        <w:rPr>
          <w:rFonts w:ascii="Times New Roman" w:hAnsi="Times New Roman" w:cs="Times New Roman"/>
        </w:rPr>
        <w:t>Disseminate results/publication of findings</w:t>
      </w:r>
      <w:r w:rsidRPr="00D234AA">
        <w:rPr>
          <w:rFonts w:ascii="Times New Roman" w:hAnsi="Times New Roman" w:cs="Times New Roman"/>
        </w:rPr>
        <w:tab/>
        <w:t>(</w:t>
      </w:r>
      <w:r w:rsidR="00634105">
        <w:rPr>
          <w:rFonts w:ascii="Times New Roman" w:hAnsi="Times New Roman" w:cs="Times New Roman"/>
        </w:rPr>
        <w:t>6 weeks</w:t>
      </w:r>
      <w:r w:rsidRPr="00D234AA">
        <w:rPr>
          <w:rFonts w:ascii="Times New Roman" w:hAnsi="Times New Roman" w:cs="Times New Roman"/>
        </w:rPr>
        <w:t>)</w:t>
      </w:r>
    </w:p>
    <w:p w:rsidR="000A71DF" w:rsidRPr="00764F42" w:rsidRDefault="000A71DF" w:rsidP="00634105">
      <w:pPr>
        <w:pStyle w:val="ListParagraph"/>
        <w:spacing w:after="0" w:line="360" w:lineRule="auto"/>
        <w:ind w:left="180"/>
        <w:rPr>
          <w:rFonts w:ascii="Times New Roman" w:hAnsi="Times New Roman" w:cs="Times New Roman"/>
        </w:rPr>
      </w:pPr>
    </w:p>
    <w:p w:rsidR="00B12F51" w:rsidRPr="00764F42" w:rsidRDefault="00D75750" w:rsidP="00634105">
      <w:pPr>
        <w:pStyle w:val="ListParagraph"/>
        <w:numPr>
          <w:ilvl w:val="0"/>
          <w:numId w:val="2"/>
        </w:numPr>
        <w:spacing w:after="0" w:line="360" w:lineRule="auto"/>
        <w:ind w:left="270"/>
        <w:rPr>
          <w:rFonts w:ascii="Times New Roman" w:hAnsi="Times New Roman" w:cs="Times New Roman"/>
          <w:b/>
        </w:rPr>
      </w:pPr>
      <w:r w:rsidRPr="00764F42">
        <w:rPr>
          <w:rFonts w:ascii="Times New Roman" w:hAnsi="Times New Roman" w:cs="Times New Roman"/>
          <w:b/>
          <w:bCs/>
        </w:rPr>
        <w:t xml:space="preserve">Reason(s) Display of OMB Expiration </w:t>
      </w:r>
      <w:r w:rsidRPr="00764F42">
        <w:rPr>
          <w:rFonts w:ascii="Times New Roman" w:hAnsi="Times New Roman" w:cs="Times New Roman"/>
          <w:b/>
        </w:rPr>
        <w:t xml:space="preserve">Date </w:t>
      </w:r>
      <w:r w:rsidRPr="00764F42">
        <w:rPr>
          <w:rFonts w:ascii="Times New Roman" w:hAnsi="Times New Roman" w:cs="Times New Roman"/>
          <w:b/>
          <w:bCs/>
        </w:rPr>
        <w:t>is Inappropriate</w:t>
      </w:r>
    </w:p>
    <w:p w:rsidR="00F52BCC" w:rsidRPr="00764F42" w:rsidRDefault="00180D45" w:rsidP="00634105">
      <w:pPr>
        <w:pStyle w:val="ListParagraph"/>
        <w:spacing w:after="0" w:line="360" w:lineRule="auto"/>
        <w:ind w:left="180"/>
        <w:rPr>
          <w:rFonts w:ascii="Times New Roman" w:hAnsi="Times New Roman" w:cs="Times New Roman"/>
        </w:rPr>
      </w:pPr>
      <w:r w:rsidRPr="00764F42">
        <w:rPr>
          <w:rFonts w:ascii="Times New Roman" w:hAnsi="Times New Roman" w:cs="Times New Roman"/>
        </w:rPr>
        <w:t>We are requesting no exemption.</w:t>
      </w:r>
    </w:p>
    <w:p w:rsidR="00F52BCC" w:rsidRPr="00764F42" w:rsidRDefault="00F52BCC" w:rsidP="00634105">
      <w:pPr>
        <w:pStyle w:val="ListParagraph"/>
        <w:spacing w:after="0" w:line="360" w:lineRule="auto"/>
        <w:ind w:left="180"/>
        <w:rPr>
          <w:rFonts w:ascii="Times New Roman" w:hAnsi="Times New Roman" w:cs="Times New Roman"/>
        </w:rPr>
      </w:pPr>
    </w:p>
    <w:p w:rsidR="00B12F51" w:rsidRPr="00764F42" w:rsidRDefault="00B12F51" w:rsidP="00634105">
      <w:pPr>
        <w:pStyle w:val="ListParagraph"/>
        <w:numPr>
          <w:ilvl w:val="0"/>
          <w:numId w:val="2"/>
        </w:numPr>
        <w:spacing w:after="0" w:line="360" w:lineRule="auto"/>
        <w:ind w:left="270"/>
        <w:rPr>
          <w:rFonts w:ascii="Times New Roman" w:hAnsi="Times New Roman" w:cs="Times New Roman"/>
          <w:b/>
        </w:rPr>
      </w:pPr>
      <w:r w:rsidRPr="00764F42">
        <w:rPr>
          <w:rFonts w:ascii="Times New Roman" w:hAnsi="Times New Roman" w:cs="Times New Roman"/>
          <w:b/>
        </w:rPr>
        <w:t>Exceptions to Certification for Paperwork Reduction Act Submissions</w:t>
      </w:r>
    </w:p>
    <w:p w:rsidR="00F52BCC" w:rsidRPr="00764F42" w:rsidRDefault="0031279F" w:rsidP="00634105">
      <w:pPr>
        <w:pStyle w:val="ListParagraph"/>
        <w:spacing w:after="0" w:line="360" w:lineRule="auto"/>
        <w:ind w:left="180"/>
        <w:rPr>
          <w:rFonts w:ascii="Times New Roman" w:hAnsi="Times New Roman" w:cs="Times New Roman"/>
        </w:rPr>
      </w:pPr>
      <w:r w:rsidRPr="00764F42">
        <w:rPr>
          <w:rFonts w:ascii="Times New Roman" w:hAnsi="Times New Roman" w:cs="Times New Roman"/>
        </w:rPr>
        <w:t>There are no exceptions to the certification.</w:t>
      </w:r>
      <w:r w:rsidR="00180D45" w:rsidRPr="00764F42">
        <w:rPr>
          <w:rFonts w:ascii="Times New Roman" w:hAnsi="Times New Roman" w:cs="Times New Roman"/>
        </w:rPr>
        <w:t xml:space="preserve">  These activities comply with the requirements in 5 CFR 1320.9.</w:t>
      </w:r>
    </w:p>
    <w:p w:rsidR="00634105" w:rsidRDefault="00634105" w:rsidP="00634105">
      <w:pPr>
        <w:spacing w:line="360" w:lineRule="auto"/>
        <w:rPr>
          <w:rFonts w:ascii="Times New Roman" w:hAnsi="Times New Roman" w:cs="Times New Roman"/>
          <w:b/>
          <w:sz w:val="28"/>
        </w:rPr>
      </w:pPr>
    </w:p>
    <w:p w:rsidR="00A36419" w:rsidRPr="00764F42" w:rsidRDefault="00A36419" w:rsidP="00634105">
      <w:pPr>
        <w:spacing w:line="360" w:lineRule="auto"/>
        <w:rPr>
          <w:rFonts w:ascii="Times New Roman" w:hAnsi="Times New Roman" w:cs="Times New Roman"/>
          <w:b/>
          <w:sz w:val="28"/>
        </w:rPr>
      </w:pPr>
      <w:r w:rsidRPr="00764F42">
        <w:rPr>
          <w:rFonts w:ascii="Times New Roman" w:hAnsi="Times New Roman" w:cs="Times New Roman"/>
          <w:b/>
          <w:sz w:val="28"/>
        </w:rPr>
        <w:t>LIST OF ATTACHMENTS</w:t>
      </w:r>
      <w:r w:rsidR="00A33E90" w:rsidRPr="00764F42">
        <w:rPr>
          <w:rFonts w:ascii="Times New Roman" w:hAnsi="Times New Roman" w:cs="Times New Roman"/>
          <w:b/>
          <w:sz w:val="28"/>
        </w:rPr>
        <w:t xml:space="preserve"> – Section A</w:t>
      </w:r>
    </w:p>
    <w:p w:rsidR="000D0365" w:rsidRDefault="006B5E55" w:rsidP="00634105">
      <w:pPr>
        <w:spacing w:after="0"/>
        <w:rPr>
          <w:rFonts w:ascii="Times New Roman" w:hAnsi="Times New Roman" w:cs="Times New Roman"/>
          <w:sz w:val="20"/>
        </w:rPr>
      </w:pPr>
      <w:r w:rsidRPr="00764F42">
        <w:rPr>
          <w:rFonts w:ascii="Times New Roman" w:hAnsi="Times New Roman" w:cs="Times New Roman"/>
          <w:sz w:val="20"/>
        </w:rPr>
        <w:t>Note: Attachments are included as separate files as instructed.</w:t>
      </w:r>
    </w:p>
    <w:p w:rsidR="00634105" w:rsidRPr="00634105" w:rsidRDefault="00634105" w:rsidP="00634105">
      <w:pPr>
        <w:spacing w:after="0"/>
        <w:rPr>
          <w:rFonts w:ascii="Times New Roman" w:hAnsi="Times New Roman" w:cs="Times New Roman"/>
          <w:sz w:val="20"/>
        </w:rPr>
      </w:pPr>
    </w:p>
    <w:p w:rsidR="00F30999" w:rsidRPr="00634105" w:rsidRDefault="00F30999" w:rsidP="00634105">
      <w:pPr>
        <w:spacing w:line="360" w:lineRule="auto"/>
        <w:rPr>
          <w:rFonts w:ascii="Times New Roman" w:hAnsi="Times New Roman" w:cs="Times New Roman"/>
        </w:rPr>
      </w:pPr>
      <w:r w:rsidRPr="00634105">
        <w:rPr>
          <w:rFonts w:ascii="Times New Roman" w:hAnsi="Times New Roman" w:cs="Times New Roman"/>
          <w:b/>
        </w:rPr>
        <w:t>At</w:t>
      </w:r>
      <w:r w:rsidR="009F7DC2" w:rsidRPr="00634105">
        <w:rPr>
          <w:rFonts w:ascii="Times New Roman" w:hAnsi="Times New Roman" w:cs="Times New Roman"/>
          <w:b/>
        </w:rPr>
        <w:t>t</w:t>
      </w:r>
      <w:r w:rsidRPr="00634105">
        <w:rPr>
          <w:rFonts w:ascii="Times New Roman" w:hAnsi="Times New Roman" w:cs="Times New Roman"/>
          <w:b/>
        </w:rPr>
        <w:t>achment A</w:t>
      </w:r>
      <w:r w:rsidRPr="00634105">
        <w:rPr>
          <w:rFonts w:ascii="Times New Roman" w:hAnsi="Times New Roman" w:cs="Times New Roman"/>
        </w:rPr>
        <w:t xml:space="preserve"> – </w:t>
      </w:r>
      <w:r w:rsidR="009F7DC2" w:rsidRPr="00634105">
        <w:rPr>
          <w:rFonts w:ascii="Times New Roman" w:hAnsi="Times New Roman" w:cs="Times New Roman"/>
        </w:rPr>
        <w:t>Screening for HIV Infection during the Refugee Domestic Medical Examination</w:t>
      </w:r>
    </w:p>
    <w:p w:rsidR="000D0365" w:rsidRPr="00634105" w:rsidRDefault="000D0365" w:rsidP="00634105">
      <w:pPr>
        <w:spacing w:line="360" w:lineRule="auto"/>
        <w:rPr>
          <w:rFonts w:ascii="Times New Roman" w:hAnsi="Times New Roman" w:cs="Times New Roman"/>
        </w:rPr>
      </w:pPr>
      <w:r w:rsidRPr="00634105">
        <w:rPr>
          <w:rFonts w:ascii="Times New Roman" w:hAnsi="Times New Roman" w:cs="Times New Roman"/>
          <w:b/>
        </w:rPr>
        <w:t>A</w:t>
      </w:r>
      <w:r w:rsidR="00F30999" w:rsidRPr="00634105">
        <w:rPr>
          <w:rFonts w:ascii="Times New Roman" w:hAnsi="Times New Roman" w:cs="Times New Roman"/>
          <w:b/>
        </w:rPr>
        <w:t>ttachment B</w:t>
      </w:r>
      <w:r w:rsidR="009F7DC2" w:rsidRPr="00634105">
        <w:rPr>
          <w:rFonts w:ascii="Times New Roman" w:hAnsi="Times New Roman" w:cs="Times New Roman"/>
        </w:rPr>
        <w:t xml:space="preserve"> –</w:t>
      </w:r>
      <w:r w:rsidRPr="00634105">
        <w:rPr>
          <w:rFonts w:ascii="Times New Roman" w:hAnsi="Times New Roman" w:cs="Times New Roman"/>
        </w:rPr>
        <w:t>Data Collection Instrument: MS Word version</w:t>
      </w:r>
      <w:r w:rsidRPr="00634105">
        <w:rPr>
          <w:rFonts w:ascii="Times New Roman" w:hAnsi="Times New Roman" w:cs="Times New Roman"/>
          <w:b/>
        </w:rPr>
        <w:t xml:space="preserve"> </w:t>
      </w:r>
    </w:p>
    <w:p w:rsidR="000D0365" w:rsidRPr="00634105" w:rsidRDefault="00F30999" w:rsidP="00634105">
      <w:pPr>
        <w:spacing w:line="360" w:lineRule="auto"/>
        <w:rPr>
          <w:rFonts w:ascii="Times New Roman" w:hAnsi="Times New Roman" w:cs="Times New Roman"/>
        </w:rPr>
      </w:pPr>
      <w:r w:rsidRPr="00634105">
        <w:rPr>
          <w:rFonts w:ascii="Times New Roman" w:hAnsi="Times New Roman" w:cs="Times New Roman"/>
          <w:b/>
        </w:rPr>
        <w:t>Attachment C</w:t>
      </w:r>
      <w:r w:rsidR="000D0365" w:rsidRPr="00634105">
        <w:rPr>
          <w:rFonts w:ascii="Times New Roman" w:hAnsi="Times New Roman" w:cs="Times New Roman"/>
          <w:b/>
        </w:rPr>
        <w:t xml:space="preserve"> – </w:t>
      </w:r>
      <w:r w:rsidR="000D0365" w:rsidRPr="00634105">
        <w:rPr>
          <w:rFonts w:ascii="Times New Roman" w:hAnsi="Times New Roman" w:cs="Times New Roman"/>
        </w:rPr>
        <w:t>Data Collection Instrument: Web</w:t>
      </w:r>
    </w:p>
    <w:p w:rsidR="00AE192F" w:rsidRPr="000D0365" w:rsidRDefault="00AE192F" w:rsidP="00AE192F">
      <w:pPr>
        <w:pStyle w:val="ListParagraph"/>
        <w:spacing w:line="360" w:lineRule="auto"/>
        <w:ind w:left="900"/>
        <w:rPr>
          <w:rFonts w:ascii="Times New Roman" w:hAnsi="Times New Roman" w:cs="Times New Roman"/>
          <w:sz w:val="24"/>
          <w:szCs w:val="24"/>
        </w:rPr>
      </w:pPr>
    </w:p>
    <w:sectPr w:rsidR="00AE192F" w:rsidRPr="000D0365"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BB" w:rsidRDefault="00CD05BB" w:rsidP="00716F94">
      <w:pPr>
        <w:spacing w:after="0" w:line="240" w:lineRule="auto"/>
      </w:pPr>
      <w:r>
        <w:separator/>
      </w:r>
    </w:p>
  </w:endnote>
  <w:endnote w:type="continuationSeparator" w:id="0">
    <w:p w:rsidR="00CD05BB" w:rsidRDefault="00CD05B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B93270" w:rsidRDefault="00B9327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5595E">
              <w:rPr>
                <w:b/>
                <w:noProof/>
              </w:rPr>
              <w:t>5</w:t>
            </w:r>
            <w:r>
              <w:rPr>
                <w:b/>
                <w:sz w:val="24"/>
                <w:szCs w:val="24"/>
              </w:rPr>
              <w:fldChar w:fldCharType="end"/>
            </w:r>
            <w:r>
              <w:t xml:space="preserve"> of </w:t>
            </w:r>
            <w:r>
              <w:rPr>
                <w:b/>
                <w:szCs w:val="24"/>
              </w:rPr>
              <w:t>8</w:t>
            </w:r>
          </w:p>
        </w:sdtContent>
      </w:sdt>
    </w:sdtContent>
  </w:sdt>
  <w:p w:rsidR="00B93270" w:rsidRDefault="00B93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BB" w:rsidRDefault="00CD05BB" w:rsidP="00716F94">
      <w:pPr>
        <w:spacing w:after="0" w:line="240" w:lineRule="auto"/>
      </w:pPr>
      <w:r>
        <w:separator/>
      </w:r>
    </w:p>
  </w:footnote>
  <w:footnote w:type="continuationSeparator" w:id="0">
    <w:p w:rsidR="00CD05BB" w:rsidRDefault="00CD05B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70" w:rsidRPr="00716F94" w:rsidRDefault="00B9327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D07153"/>
    <w:multiLevelType w:val="hybridMultilevel"/>
    <w:tmpl w:val="F89AB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C97E8D"/>
    <w:multiLevelType w:val="hybridMultilevel"/>
    <w:tmpl w:val="A79CA9DA"/>
    <w:lvl w:ilvl="0" w:tplc="E1C03912">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37978"/>
    <w:multiLevelType w:val="hybridMultilevel"/>
    <w:tmpl w:val="AC48E1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54B339E"/>
    <w:multiLevelType w:val="hybridMultilevel"/>
    <w:tmpl w:val="E4342EE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nsid w:val="35BF1BE1"/>
    <w:multiLevelType w:val="hybridMultilevel"/>
    <w:tmpl w:val="6832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2C2184D"/>
    <w:multiLevelType w:val="hybridMultilevel"/>
    <w:tmpl w:val="796A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A34CE"/>
    <w:multiLevelType w:val="hybridMultilevel"/>
    <w:tmpl w:val="1386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AA364A"/>
    <w:multiLevelType w:val="hybridMultilevel"/>
    <w:tmpl w:val="BD54FAC2"/>
    <w:lvl w:ilvl="0" w:tplc="E1C03912">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FF75ADA"/>
    <w:multiLevelType w:val="hybridMultilevel"/>
    <w:tmpl w:val="29564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05014"/>
    <w:multiLevelType w:val="hybridMultilevel"/>
    <w:tmpl w:val="860A917E"/>
    <w:lvl w:ilvl="0" w:tplc="E1C03912">
      <w:start w:val="1"/>
      <w:numFmt w:val="bullet"/>
      <w:lvlText w:val=""/>
      <w:lvlJc w:val="left"/>
      <w:pPr>
        <w:ind w:left="1530" w:hanging="360"/>
      </w:pPr>
      <w:rPr>
        <w:rFonts w:ascii="Wingdings" w:hAnsi="Wingdings" w:hint="default"/>
        <w:sz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715B73B6"/>
    <w:multiLevelType w:val="hybridMultilevel"/>
    <w:tmpl w:val="5EA416C2"/>
    <w:lvl w:ilvl="0" w:tplc="E1C03912">
      <w:start w:val="1"/>
      <w:numFmt w:val="bullet"/>
      <w:lvlText w:val=""/>
      <w:lvlJc w:val="left"/>
      <w:pPr>
        <w:ind w:left="1620" w:hanging="360"/>
      </w:pPr>
      <w:rPr>
        <w:rFonts w:ascii="Wingdings" w:hAnsi="Wingdings" w:hint="default"/>
        <w:sz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05559"/>
    <w:multiLevelType w:val="hybridMultilevel"/>
    <w:tmpl w:val="0C1AB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8"/>
  </w:num>
  <w:num w:numId="4">
    <w:abstractNumId w:val="10"/>
  </w:num>
  <w:num w:numId="5">
    <w:abstractNumId w:val="16"/>
  </w:num>
  <w:num w:numId="6">
    <w:abstractNumId w:val="8"/>
  </w:num>
  <w:num w:numId="7">
    <w:abstractNumId w:val="0"/>
  </w:num>
  <w:num w:numId="8">
    <w:abstractNumId w:val="5"/>
  </w:num>
  <w:num w:numId="9">
    <w:abstractNumId w:val="9"/>
  </w:num>
  <w:num w:numId="10">
    <w:abstractNumId w:val="21"/>
  </w:num>
  <w:num w:numId="11">
    <w:abstractNumId w:val="2"/>
  </w:num>
  <w:num w:numId="12">
    <w:abstractNumId w:val="27"/>
  </w:num>
  <w:num w:numId="13">
    <w:abstractNumId w:val="7"/>
  </w:num>
  <w:num w:numId="14">
    <w:abstractNumId w:val="4"/>
  </w:num>
  <w:num w:numId="15">
    <w:abstractNumId w:val="24"/>
  </w:num>
  <w:num w:numId="16">
    <w:abstractNumId w:val="25"/>
  </w:num>
  <w:num w:numId="17">
    <w:abstractNumId w:val="26"/>
  </w:num>
  <w:num w:numId="18">
    <w:abstractNumId w:val="11"/>
  </w:num>
  <w:num w:numId="19">
    <w:abstractNumId w:val="30"/>
  </w:num>
  <w:num w:numId="20">
    <w:abstractNumId w:val="20"/>
  </w:num>
  <w:num w:numId="21">
    <w:abstractNumId w:val="22"/>
  </w:num>
  <w:num w:numId="22">
    <w:abstractNumId w:val="18"/>
  </w:num>
  <w:num w:numId="23">
    <w:abstractNumId w:val="6"/>
  </w:num>
  <w:num w:numId="24">
    <w:abstractNumId w:val="3"/>
  </w:num>
  <w:num w:numId="25">
    <w:abstractNumId w:val="19"/>
  </w:num>
  <w:num w:numId="26">
    <w:abstractNumId w:val="15"/>
  </w:num>
  <w:num w:numId="27">
    <w:abstractNumId w:val="29"/>
  </w:num>
  <w:num w:numId="28">
    <w:abstractNumId w:val="23"/>
  </w:num>
  <w:num w:numId="29">
    <w:abstractNumId w:val="14"/>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023"/>
    <w:rsid w:val="00011A98"/>
    <w:rsid w:val="00011F8D"/>
    <w:rsid w:val="000130B4"/>
    <w:rsid w:val="00014361"/>
    <w:rsid w:val="00016FCA"/>
    <w:rsid w:val="000225D2"/>
    <w:rsid w:val="000474FB"/>
    <w:rsid w:val="00053A92"/>
    <w:rsid w:val="00054839"/>
    <w:rsid w:val="00057F36"/>
    <w:rsid w:val="00084EC4"/>
    <w:rsid w:val="000850B6"/>
    <w:rsid w:val="000A1F30"/>
    <w:rsid w:val="000A71DF"/>
    <w:rsid w:val="000B0962"/>
    <w:rsid w:val="000B29F2"/>
    <w:rsid w:val="000B2CBC"/>
    <w:rsid w:val="000D0365"/>
    <w:rsid w:val="000E0196"/>
    <w:rsid w:val="000E1ED5"/>
    <w:rsid w:val="000E44E3"/>
    <w:rsid w:val="000E6577"/>
    <w:rsid w:val="000E7A19"/>
    <w:rsid w:val="000F0C9E"/>
    <w:rsid w:val="001047CC"/>
    <w:rsid w:val="00104A1B"/>
    <w:rsid w:val="00105CD2"/>
    <w:rsid w:val="001162F8"/>
    <w:rsid w:val="001177DD"/>
    <w:rsid w:val="00133EDB"/>
    <w:rsid w:val="00135334"/>
    <w:rsid w:val="001412D4"/>
    <w:rsid w:val="00144F64"/>
    <w:rsid w:val="00145D62"/>
    <w:rsid w:val="00151567"/>
    <w:rsid w:val="00163E17"/>
    <w:rsid w:val="00165833"/>
    <w:rsid w:val="00166F9E"/>
    <w:rsid w:val="00167880"/>
    <w:rsid w:val="00180D45"/>
    <w:rsid w:val="00187870"/>
    <w:rsid w:val="00187D5A"/>
    <w:rsid w:val="001972D7"/>
    <w:rsid w:val="001A28F6"/>
    <w:rsid w:val="001A3170"/>
    <w:rsid w:val="001B2831"/>
    <w:rsid w:val="001B4065"/>
    <w:rsid w:val="001C0493"/>
    <w:rsid w:val="001C28AD"/>
    <w:rsid w:val="001D7FCB"/>
    <w:rsid w:val="001E2B99"/>
    <w:rsid w:val="001E69B6"/>
    <w:rsid w:val="001F4DBB"/>
    <w:rsid w:val="00202A1C"/>
    <w:rsid w:val="00202D07"/>
    <w:rsid w:val="0020312D"/>
    <w:rsid w:val="00206E33"/>
    <w:rsid w:val="00210519"/>
    <w:rsid w:val="00210FB2"/>
    <w:rsid w:val="00224B4A"/>
    <w:rsid w:val="00227259"/>
    <w:rsid w:val="00230B38"/>
    <w:rsid w:val="00241B17"/>
    <w:rsid w:val="00241C81"/>
    <w:rsid w:val="00251826"/>
    <w:rsid w:val="0025595E"/>
    <w:rsid w:val="002574AA"/>
    <w:rsid w:val="00257A1C"/>
    <w:rsid w:val="0026086E"/>
    <w:rsid w:val="00264BC6"/>
    <w:rsid w:val="00266CAF"/>
    <w:rsid w:val="0027234C"/>
    <w:rsid w:val="002756A1"/>
    <w:rsid w:val="00281795"/>
    <w:rsid w:val="002850E3"/>
    <w:rsid w:val="002876EE"/>
    <w:rsid w:val="00287E2F"/>
    <w:rsid w:val="002946A6"/>
    <w:rsid w:val="002A1948"/>
    <w:rsid w:val="002C0877"/>
    <w:rsid w:val="002C2AE2"/>
    <w:rsid w:val="002D0DCE"/>
    <w:rsid w:val="002E2B10"/>
    <w:rsid w:val="002E73B0"/>
    <w:rsid w:val="002F1502"/>
    <w:rsid w:val="002F2069"/>
    <w:rsid w:val="002F5768"/>
    <w:rsid w:val="002F5CCF"/>
    <w:rsid w:val="002F71A2"/>
    <w:rsid w:val="003041AD"/>
    <w:rsid w:val="0031279F"/>
    <w:rsid w:val="00316F00"/>
    <w:rsid w:val="00321172"/>
    <w:rsid w:val="00321B51"/>
    <w:rsid w:val="00336D96"/>
    <w:rsid w:val="00341DD4"/>
    <w:rsid w:val="00344F07"/>
    <w:rsid w:val="003469C8"/>
    <w:rsid w:val="00350C8C"/>
    <w:rsid w:val="00352E8F"/>
    <w:rsid w:val="00354990"/>
    <w:rsid w:val="00355EA4"/>
    <w:rsid w:val="003635BE"/>
    <w:rsid w:val="00366B5E"/>
    <w:rsid w:val="003775AF"/>
    <w:rsid w:val="00377BC4"/>
    <w:rsid w:val="00385BB5"/>
    <w:rsid w:val="00386BC2"/>
    <w:rsid w:val="00397191"/>
    <w:rsid w:val="003B125E"/>
    <w:rsid w:val="003B1EB2"/>
    <w:rsid w:val="003B5B52"/>
    <w:rsid w:val="003C31C9"/>
    <w:rsid w:val="003C4961"/>
    <w:rsid w:val="003C7C5D"/>
    <w:rsid w:val="003D0AD2"/>
    <w:rsid w:val="003E1A13"/>
    <w:rsid w:val="003F08DF"/>
    <w:rsid w:val="003F2FB4"/>
    <w:rsid w:val="003F5913"/>
    <w:rsid w:val="003F71A0"/>
    <w:rsid w:val="004024F8"/>
    <w:rsid w:val="004025A1"/>
    <w:rsid w:val="00405696"/>
    <w:rsid w:val="0041159A"/>
    <w:rsid w:val="0041404A"/>
    <w:rsid w:val="00417301"/>
    <w:rsid w:val="00425465"/>
    <w:rsid w:val="004305A8"/>
    <w:rsid w:val="004353D5"/>
    <w:rsid w:val="00436DD1"/>
    <w:rsid w:val="00443CA0"/>
    <w:rsid w:val="00447858"/>
    <w:rsid w:val="00450E14"/>
    <w:rsid w:val="00462C65"/>
    <w:rsid w:val="004674E7"/>
    <w:rsid w:val="00467B14"/>
    <w:rsid w:val="00474EDA"/>
    <w:rsid w:val="004824FA"/>
    <w:rsid w:val="00484011"/>
    <w:rsid w:val="004841F1"/>
    <w:rsid w:val="004A1E3A"/>
    <w:rsid w:val="004A2687"/>
    <w:rsid w:val="004A2E1A"/>
    <w:rsid w:val="004A4B52"/>
    <w:rsid w:val="004B46D6"/>
    <w:rsid w:val="004C0BF6"/>
    <w:rsid w:val="004C4464"/>
    <w:rsid w:val="004C4AEA"/>
    <w:rsid w:val="004D0430"/>
    <w:rsid w:val="004D1DAA"/>
    <w:rsid w:val="004D4EB1"/>
    <w:rsid w:val="004E003C"/>
    <w:rsid w:val="004E1529"/>
    <w:rsid w:val="004E16EB"/>
    <w:rsid w:val="004E6665"/>
    <w:rsid w:val="004F634E"/>
    <w:rsid w:val="004F67A8"/>
    <w:rsid w:val="0051582C"/>
    <w:rsid w:val="00520D5E"/>
    <w:rsid w:val="00522A50"/>
    <w:rsid w:val="00527225"/>
    <w:rsid w:val="0053557D"/>
    <w:rsid w:val="005410E3"/>
    <w:rsid w:val="005463DE"/>
    <w:rsid w:val="00546DC2"/>
    <w:rsid w:val="005542E8"/>
    <w:rsid w:val="00556630"/>
    <w:rsid w:val="0055686D"/>
    <w:rsid w:val="00575687"/>
    <w:rsid w:val="005800EE"/>
    <w:rsid w:val="005801AA"/>
    <w:rsid w:val="005869D6"/>
    <w:rsid w:val="0059331E"/>
    <w:rsid w:val="00596EA6"/>
    <w:rsid w:val="005A33F6"/>
    <w:rsid w:val="005A556E"/>
    <w:rsid w:val="005A59E5"/>
    <w:rsid w:val="005B7440"/>
    <w:rsid w:val="005D2A3B"/>
    <w:rsid w:val="005E2150"/>
    <w:rsid w:val="005E2995"/>
    <w:rsid w:val="005F3FEF"/>
    <w:rsid w:val="00600C4F"/>
    <w:rsid w:val="00607F7C"/>
    <w:rsid w:val="006102DA"/>
    <w:rsid w:val="00616090"/>
    <w:rsid w:val="00621912"/>
    <w:rsid w:val="006315A3"/>
    <w:rsid w:val="00634105"/>
    <w:rsid w:val="006379EE"/>
    <w:rsid w:val="0064703D"/>
    <w:rsid w:val="00654A19"/>
    <w:rsid w:val="006579A2"/>
    <w:rsid w:val="00667C89"/>
    <w:rsid w:val="00670984"/>
    <w:rsid w:val="006711EE"/>
    <w:rsid w:val="006809BB"/>
    <w:rsid w:val="006809FD"/>
    <w:rsid w:val="00681707"/>
    <w:rsid w:val="00683157"/>
    <w:rsid w:val="00691D1F"/>
    <w:rsid w:val="00691F1E"/>
    <w:rsid w:val="006922A3"/>
    <w:rsid w:val="006940B8"/>
    <w:rsid w:val="00697BAE"/>
    <w:rsid w:val="006B4DDC"/>
    <w:rsid w:val="006B5E55"/>
    <w:rsid w:val="006C4DA7"/>
    <w:rsid w:val="006D25A1"/>
    <w:rsid w:val="006E14E9"/>
    <w:rsid w:val="006E49FC"/>
    <w:rsid w:val="006F09A2"/>
    <w:rsid w:val="006F44DE"/>
    <w:rsid w:val="006F6856"/>
    <w:rsid w:val="00704ED6"/>
    <w:rsid w:val="007145D0"/>
    <w:rsid w:val="00716F94"/>
    <w:rsid w:val="007307A4"/>
    <w:rsid w:val="0075376B"/>
    <w:rsid w:val="00760E12"/>
    <w:rsid w:val="00763CF3"/>
    <w:rsid w:val="00764849"/>
    <w:rsid w:val="00764F42"/>
    <w:rsid w:val="00772293"/>
    <w:rsid w:val="00772A48"/>
    <w:rsid w:val="00776981"/>
    <w:rsid w:val="00781AE3"/>
    <w:rsid w:val="00783C75"/>
    <w:rsid w:val="00784619"/>
    <w:rsid w:val="0078627B"/>
    <w:rsid w:val="0078765B"/>
    <w:rsid w:val="00794E32"/>
    <w:rsid w:val="007A0D73"/>
    <w:rsid w:val="007A14B0"/>
    <w:rsid w:val="007A4D6B"/>
    <w:rsid w:val="007B305A"/>
    <w:rsid w:val="007D0EA4"/>
    <w:rsid w:val="007E0BB9"/>
    <w:rsid w:val="007E575D"/>
    <w:rsid w:val="007E6AEF"/>
    <w:rsid w:val="007F15C3"/>
    <w:rsid w:val="00815C7D"/>
    <w:rsid w:val="00817941"/>
    <w:rsid w:val="008229E4"/>
    <w:rsid w:val="00823547"/>
    <w:rsid w:val="008261AB"/>
    <w:rsid w:val="008269AB"/>
    <w:rsid w:val="00832347"/>
    <w:rsid w:val="00834C91"/>
    <w:rsid w:val="00835CA7"/>
    <w:rsid w:val="008370D4"/>
    <w:rsid w:val="008409EF"/>
    <w:rsid w:val="008414AD"/>
    <w:rsid w:val="008428D9"/>
    <w:rsid w:val="00860301"/>
    <w:rsid w:val="008673A2"/>
    <w:rsid w:val="0087303C"/>
    <w:rsid w:val="0088467A"/>
    <w:rsid w:val="00884DB9"/>
    <w:rsid w:val="008903AC"/>
    <w:rsid w:val="008B0279"/>
    <w:rsid w:val="008C67D2"/>
    <w:rsid w:val="008E0683"/>
    <w:rsid w:val="00902DD9"/>
    <w:rsid w:val="00911486"/>
    <w:rsid w:val="009129CA"/>
    <w:rsid w:val="009206B6"/>
    <w:rsid w:val="009252DC"/>
    <w:rsid w:val="009263C1"/>
    <w:rsid w:val="00941B4F"/>
    <w:rsid w:val="0094776C"/>
    <w:rsid w:val="009518C0"/>
    <w:rsid w:val="009565E0"/>
    <w:rsid w:val="00963CE3"/>
    <w:rsid w:val="00964EB0"/>
    <w:rsid w:val="00964F18"/>
    <w:rsid w:val="0096652D"/>
    <w:rsid w:val="0097057C"/>
    <w:rsid w:val="00974424"/>
    <w:rsid w:val="009774FD"/>
    <w:rsid w:val="00987F76"/>
    <w:rsid w:val="00993088"/>
    <w:rsid w:val="0099664F"/>
    <w:rsid w:val="00997D5D"/>
    <w:rsid w:val="009A0447"/>
    <w:rsid w:val="009A2CE5"/>
    <w:rsid w:val="009A5CD1"/>
    <w:rsid w:val="009A69FD"/>
    <w:rsid w:val="009B267B"/>
    <w:rsid w:val="009B4A51"/>
    <w:rsid w:val="009C28B1"/>
    <w:rsid w:val="009C3F10"/>
    <w:rsid w:val="009C61AD"/>
    <w:rsid w:val="009C7AE8"/>
    <w:rsid w:val="009D373D"/>
    <w:rsid w:val="009D7B2C"/>
    <w:rsid w:val="009E0801"/>
    <w:rsid w:val="009E1D05"/>
    <w:rsid w:val="009E273C"/>
    <w:rsid w:val="009E4995"/>
    <w:rsid w:val="009F7DC2"/>
    <w:rsid w:val="009F7DE0"/>
    <w:rsid w:val="00A11B0C"/>
    <w:rsid w:val="00A20CCC"/>
    <w:rsid w:val="00A27610"/>
    <w:rsid w:val="00A30D7C"/>
    <w:rsid w:val="00A33B35"/>
    <w:rsid w:val="00A33E90"/>
    <w:rsid w:val="00A34281"/>
    <w:rsid w:val="00A3634E"/>
    <w:rsid w:val="00A36419"/>
    <w:rsid w:val="00A44921"/>
    <w:rsid w:val="00A578C2"/>
    <w:rsid w:val="00A72652"/>
    <w:rsid w:val="00A75D1C"/>
    <w:rsid w:val="00A779BB"/>
    <w:rsid w:val="00A809AA"/>
    <w:rsid w:val="00A849B3"/>
    <w:rsid w:val="00A8510D"/>
    <w:rsid w:val="00A86AF3"/>
    <w:rsid w:val="00A8747C"/>
    <w:rsid w:val="00A90AFF"/>
    <w:rsid w:val="00A90BDC"/>
    <w:rsid w:val="00A9180B"/>
    <w:rsid w:val="00A92227"/>
    <w:rsid w:val="00A95477"/>
    <w:rsid w:val="00A975A9"/>
    <w:rsid w:val="00AA3192"/>
    <w:rsid w:val="00AB0486"/>
    <w:rsid w:val="00AB0ABD"/>
    <w:rsid w:val="00AB251E"/>
    <w:rsid w:val="00AB3608"/>
    <w:rsid w:val="00AC0626"/>
    <w:rsid w:val="00AC5C48"/>
    <w:rsid w:val="00AC63E3"/>
    <w:rsid w:val="00AE192F"/>
    <w:rsid w:val="00AE37B9"/>
    <w:rsid w:val="00AF0CF4"/>
    <w:rsid w:val="00AF1E65"/>
    <w:rsid w:val="00AF2252"/>
    <w:rsid w:val="00AF696E"/>
    <w:rsid w:val="00B00B12"/>
    <w:rsid w:val="00B1129F"/>
    <w:rsid w:val="00B11D61"/>
    <w:rsid w:val="00B12F51"/>
    <w:rsid w:val="00B23161"/>
    <w:rsid w:val="00B25B45"/>
    <w:rsid w:val="00B2751E"/>
    <w:rsid w:val="00B3650C"/>
    <w:rsid w:val="00B47055"/>
    <w:rsid w:val="00B61A35"/>
    <w:rsid w:val="00B62874"/>
    <w:rsid w:val="00B64296"/>
    <w:rsid w:val="00B64BFA"/>
    <w:rsid w:val="00B7158D"/>
    <w:rsid w:val="00B71E63"/>
    <w:rsid w:val="00B72EA9"/>
    <w:rsid w:val="00B73E2C"/>
    <w:rsid w:val="00B84C05"/>
    <w:rsid w:val="00B85BF9"/>
    <w:rsid w:val="00B85DE4"/>
    <w:rsid w:val="00B86C66"/>
    <w:rsid w:val="00B87AAD"/>
    <w:rsid w:val="00B91A31"/>
    <w:rsid w:val="00B93270"/>
    <w:rsid w:val="00BA3940"/>
    <w:rsid w:val="00BA6C28"/>
    <w:rsid w:val="00BA6DB4"/>
    <w:rsid w:val="00BC367E"/>
    <w:rsid w:val="00BC3F3C"/>
    <w:rsid w:val="00BC5BB2"/>
    <w:rsid w:val="00BD3A86"/>
    <w:rsid w:val="00BE738E"/>
    <w:rsid w:val="00BF11A1"/>
    <w:rsid w:val="00BF3F54"/>
    <w:rsid w:val="00BF4D1A"/>
    <w:rsid w:val="00C00697"/>
    <w:rsid w:val="00C0376C"/>
    <w:rsid w:val="00C06D77"/>
    <w:rsid w:val="00C14BA6"/>
    <w:rsid w:val="00C2596B"/>
    <w:rsid w:val="00C30A5B"/>
    <w:rsid w:val="00C3485C"/>
    <w:rsid w:val="00C351BB"/>
    <w:rsid w:val="00C361B7"/>
    <w:rsid w:val="00C544A4"/>
    <w:rsid w:val="00C768E5"/>
    <w:rsid w:val="00C87D95"/>
    <w:rsid w:val="00C90CCF"/>
    <w:rsid w:val="00C923BB"/>
    <w:rsid w:val="00C9351C"/>
    <w:rsid w:val="00CA2004"/>
    <w:rsid w:val="00CA4D2C"/>
    <w:rsid w:val="00CA5B99"/>
    <w:rsid w:val="00CB0E17"/>
    <w:rsid w:val="00CB334D"/>
    <w:rsid w:val="00CB4E76"/>
    <w:rsid w:val="00CB56D5"/>
    <w:rsid w:val="00CD051C"/>
    <w:rsid w:val="00CD05BB"/>
    <w:rsid w:val="00CD1EA8"/>
    <w:rsid w:val="00CF5ABD"/>
    <w:rsid w:val="00CF63CE"/>
    <w:rsid w:val="00D067C1"/>
    <w:rsid w:val="00D12F18"/>
    <w:rsid w:val="00D135D1"/>
    <w:rsid w:val="00D13B13"/>
    <w:rsid w:val="00D164D5"/>
    <w:rsid w:val="00D164F7"/>
    <w:rsid w:val="00D16E78"/>
    <w:rsid w:val="00D201D3"/>
    <w:rsid w:val="00D234AA"/>
    <w:rsid w:val="00D26A64"/>
    <w:rsid w:val="00D303E7"/>
    <w:rsid w:val="00D32481"/>
    <w:rsid w:val="00D52B9A"/>
    <w:rsid w:val="00D5367E"/>
    <w:rsid w:val="00D53B1E"/>
    <w:rsid w:val="00D57C8B"/>
    <w:rsid w:val="00D65A4C"/>
    <w:rsid w:val="00D71954"/>
    <w:rsid w:val="00D75750"/>
    <w:rsid w:val="00D84DEB"/>
    <w:rsid w:val="00D84EF0"/>
    <w:rsid w:val="00D861ED"/>
    <w:rsid w:val="00D873E0"/>
    <w:rsid w:val="00D94F8B"/>
    <w:rsid w:val="00D95FBF"/>
    <w:rsid w:val="00DA5988"/>
    <w:rsid w:val="00DA7A1E"/>
    <w:rsid w:val="00DB7F78"/>
    <w:rsid w:val="00DC317C"/>
    <w:rsid w:val="00DC4FF2"/>
    <w:rsid w:val="00DC79CC"/>
    <w:rsid w:val="00DE2C3E"/>
    <w:rsid w:val="00DF394F"/>
    <w:rsid w:val="00DF7D3F"/>
    <w:rsid w:val="00E057F0"/>
    <w:rsid w:val="00E10D39"/>
    <w:rsid w:val="00E134F4"/>
    <w:rsid w:val="00E162E0"/>
    <w:rsid w:val="00E23568"/>
    <w:rsid w:val="00E245B5"/>
    <w:rsid w:val="00E33E1B"/>
    <w:rsid w:val="00E34D3E"/>
    <w:rsid w:val="00E369EF"/>
    <w:rsid w:val="00E61774"/>
    <w:rsid w:val="00E720E9"/>
    <w:rsid w:val="00E737F6"/>
    <w:rsid w:val="00E77138"/>
    <w:rsid w:val="00E80746"/>
    <w:rsid w:val="00E81C5E"/>
    <w:rsid w:val="00E83B3C"/>
    <w:rsid w:val="00E8736B"/>
    <w:rsid w:val="00E90275"/>
    <w:rsid w:val="00E925D4"/>
    <w:rsid w:val="00E97226"/>
    <w:rsid w:val="00EA2B44"/>
    <w:rsid w:val="00EA33EF"/>
    <w:rsid w:val="00EA3C94"/>
    <w:rsid w:val="00EC4FFD"/>
    <w:rsid w:val="00EC5EFC"/>
    <w:rsid w:val="00EF33CD"/>
    <w:rsid w:val="00F01A92"/>
    <w:rsid w:val="00F12924"/>
    <w:rsid w:val="00F15BA8"/>
    <w:rsid w:val="00F20C9B"/>
    <w:rsid w:val="00F26FD5"/>
    <w:rsid w:val="00F300CB"/>
    <w:rsid w:val="00F30999"/>
    <w:rsid w:val="00F35142"/>
    <w:rsid w:val="00F42C3A"/>
    <w:rsid w:val="00F52BCC"/>
    <w:rsid w:val="00F5313F"/>
    <w:rsid w:val="00F55143"/>
    <w:rsid w:val="00F55800"/>
    <w:rsid w:val="00F63149"/>
    <w:rsid w:val="00F639BD"/>
    <w:rsid w:val="00F729DE"/>
    <w:rsid w:val="00F81A48"/>
    <w:rsid w:val="00F86D2B"/>
    <w:rsid w:val="00FA2976"/>
    <w:rsid w:val="00FA63CF"/>
    <w:rsid w:val="00FB002C"/>
    <w:rsid w:val="00FB62BC"/>
    <w:rsid w:val="00FC781B"/>
    <w:rsid w:val="00FD17C9"/>
    <w:rsid w:val="00FD2A5B"/>
    <w:rsid w:val="00FE658D"/>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0109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506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8B47-084B-401B-883C-4A896EBD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2490</Words>
  <Characters>14196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Abdullah, Adzua H. (CDC/OSTLTS/DPHPI) (CTR)</cp:lastModifiedBy>
  <cp:revision>2</cp:revision>
  <cp:lastPrinted>2013-11-04T20:13:00Z</cp:lastPrinted>
  <dcterms:created xsi:type="dcterms:W3CDTF">2014-02-10T19:55:00Z</dcterms:created>
  <dcterms:modified xsi:type="dcterms:W3CDTF">2014-02-10T19:55:00Z</dcterms:modified>
</cp:coreProperties>
</file>