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BB" w:rsidRDefault="00E16BBB" w:rsidP="00E16BBB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Attachment </w:t>
      </w:r>
      <w:r w:rsidR="008E7E56">
        <w:rPr>
          <w:rFonts w:asciiTheme="majorHAnsi" w:hAnsiTheme="majorHAnsi"/>
          <w:b/>
          <w:sz w:val="28"/>
          <w:szCs w:val="28"/>
        </w:rPr>
        <w:t>G</w:t>
      </w:r>
      <w:r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sz w:val="28"/>
          <w:szCs w:val="28"/>
        </w:rPr>
        <w:t>Focus Group Anonymity Statement</w:t>
      </w:r>
    </w:p>
    <w:p w:rsidR="00E16BBB" w:rsidRDefault="00E16BBB" w:rsidP="004825E0">
      <w:pPr>
        <w:rPr>
          <w:b/>
          <w:sz w:val="26"/>
          <w:szCs w:val="26"/>
        </w:rPr>
      </w:pPr>
    </w:p>
    <w:p w:rsidR="003350BA" w:rsidRDefault="00180A60" w:rsidP="00180A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National Public Health Improvement Initiative (NPHII) Focus Group </w:t>
      </w:r>
    </w:p>
    <w:p w:rsidR="000A6B2B" w:rsidRDefault="000A6B2B" w:rsidP="00180A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April/May 2013</w:t>
      </w:r>
    </w:p>
    <w:p w:rsidR="002F3FAA" w:rsidRDefault="002F3FAA" w:rsidP="00180A60">
      <w:pPr>
        <w:jc w:val="center"/>
        <w:rPr>
          <w:b/>
          <w:sz w:val="26"/>
          <w:szCs w:val="26"/>
        </w:rPr>
      </w:pPr>
    </w:p>
    <w:p w:rsidR="003350BA" w:rsidRDefault="003350BA" w:rsidP="00180A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Summary of </w:t>
      </w:r>
      <w:r w:rsidR="002337CB">
        <w:rPr>
          <w:b/>
          <w:sz w:val="26"/>
          <w:szCs w:val="26"/>
        </w:rPr>
        <w:t>Anonymity</w:t>
      </w:r>
    </w:p>
    <w:p w:rsidR="00180A60" w:rsidRDefault="00180A60" w:rsidP="00180A60">
      <w:pPr>
        <w:jc w:val="center"/>
        <w:rPr>
          <w:b/>
          <w:sz w:val="26"/>
          <w:szCs w:val="26"/>
        </w:rPr>
      </w:pPr>
    </w:p>
    <w:p w:rsidR="00D04E56" w:rsidRDefault="00D04E56" w:rsidP="003350BA">
      <w:r>
        <w:t>This focus group is part of the Center</w:t>
      </w:r>
      <w:r w:rsidR="00ED4F2F">
        <w:t>s</w:t>
      </w:r>
      <w:r>
        <w:t xml:space="preserve"> for Disease Control and Prevention’s (CDC) National Public Health Improvement Initiative (NPHII) </w:t>
      </w:r>
      <w:r w:rsidR="002337CB">
        <w:t>assessment</w:t>
      </w:r>
      <w:r>
        <w:t xml:space="preserve">. </w:t>
      </w:r>
      <w:r w:rsidR="002337CB">
        <w:t>It</w:t>
      </w:r>
      <w:r>
        <w:t xml:space="preserve"> is supported by a cooperative agreement between CDC and a team from the National Network of Public Health Institutes (NNPHI). The purpose of this focus group is to learn about your agency’s experience with the NPHII program, and how various </w:t>
      </w:r>
      <w:r w:rsidR="00ED4F2F">
        <w:t xml:space="preserve">elements </w:t>
      </w:r>
      <w:r>
        <w:t xml:space="preserve">of NPHII have, or have not, helped your agency achieve success. Results will be used to help CDC </w:t>
      </w:r>
      <w:r w:rsidR="00ED4F2F">
        <w:t xml:space="preserve">understand the contributions of these NPHII program elements to date and </w:t>
      </w:r>
      <w:r>
        <w:t>plan for the future of the NPHII program.</w:t>
      </w:r>
    </w:p>
    <w:p w:rsidR="00D04E56" w:rsidRDefault="00D04E56" w:rsidP="003350BA"/>
    <w:p w:rsidR="003350BA" w:rsidRDefault="003350BA" w:rsidP="003350BA">
      <w:r>
        <w:t xml:space="preserve">Participation in this conversation is </w:t>
      </w:r>
      <w:r w:rsidRPr="00D04E56">
        <w:rPr>
          <w:i/>
          <w:u w:val="single"/>
        </w:rPr>
        <w:t>completely voluntary</w:t>
      </w:r>
      <w:r>
        <w:t xml:space="preserve">. You can choose to not participate, you can end your participation at any time, and you can choose to decline to answer any particular question. </w:t>
      </w:r>
    </w:p>
    <w:p w:rsidR="003350BA" w:rsidRDefault="003350BA" w:rsidP="003350BA"/>
    <w:p w:rsidR="003350BA" w:rsidRDefault="003350BA" w:rsidP="003350BA">
      <w:r>
        <w:t xml:space="preserve">The information you provide will be kept </w:t>
      </w:r>
      <w:r w:rsidR="002337CB">
        <w:rPr>
          <w:i/>
          <w:u w:val="single"/>
        </w:rPr>
        <w:t xml:space="preserve">anonymous </w:t>
      </w:r>
      <w:r>
        <w:t xml:space="preserve">by the </w:t>
      </w:r>
      <w:r w:rsidR="002337CB">
        <w:t xml:space="preserve">assessment </w:t>
      </w:r>
      <w:r>
        <w:t xml:space="preserve">team. The discussion will be recorded in order to ensure that we capture your feedback accurately. </w:t>
      </w:r>
      <w:r w:rsidRPr="009E54E8">
        <w:t xml:space="preserve">The recording will </w:t>
      </w:r>
      <w:r>
        <w:t xml:space="preserve">begin after introductions are finished, and it will </w:t>
      </w:r>
      <w:r w:rsidRPr="009E54E8">
        <w:t>not be shared with anyone outside of team</w:t>
      </w:r>
      <w:r>
        <w:t xml:space="preserve"> members </w:t>
      </w:r>
      <w:r w:rsidRPr="00E56001">
        <w:t xml:space="preserve">from </w:t>
      </w:r>
      <w:r w:rsidR="00D04E56" w:rsidRPr="00E56001">
        <w:t>NNPHI</w:t>
      </w:r>
      <w:r w:rsidRPr="00E56001">
        <w:t>.</w:t>
      </w:r>
      <w:r>
        <w:t xml:space="preserve"> </w:t>
      </w:r>
    </w:p>
    <w:p w:rsidR="003350BA" w:rsidRDefault="003350BA" w:rsidP="003350BA"/>
    <w:p w:rsidR="003350BA" w:rsidRDefault="003350BA" w:rsidP="003350BA">
      <w:r>
        <w:t>Once the recording</w:t>
      </w:r>
      <w:r w:rsidR="009D526D">
        <w:t xml:space="preserve"> has been transcribed</w:t>
      </w:r>
      <w:r>
        <w:t xml:space="preserve">, </w:t>
      </w:r>
      <w:r w:rsidR="009D526D">
        <w:t xml:space="preserve">NNPHI </w:t>
      </w:r>
      <w:r>
        <w:t>will erase</w:t>
      </w:r>
      <w:r w:rsidR="009D526D">
        <w:t xml:space="preserve"> the recording</w:t>
      </w:r>
      <w:r>
        <w:t xml:space="preserve">. The transcription of the recording will exclude all identifying information, such as names, agency, or jurisdiction. The transcription will be available to the full </w:t>
      </w:r>
      <w:r w:rsidR="002337CB">
        <w:t xml:space="preserve">assessment </w:t>
      </w:r>
      <w:r>
        <w:t xml:space="preserve">team including staff from CDC, </w:t>
      </w:r>
      <w:r w:rsidRPr="009D526D">
        <w:t>but it will not be shared with anyone outside of that team</w:t>
      </w:r>
      <w:r>
        <w:t xml:space="preserve">.  In addition, results will be presented without reference to any specific individual, agency, or jurisdiction. </w:t>
      </w:r>
    </w:p>
    <w:p w:rsidR="003350BA" w:rsidRDefault="003350BA" w:rsidP="003350BA"/>
    <w:p w:rsidR="003350BA" w:rsidRDefault="003350BA" w:rsidP="003350BA">
      <w:r>
        <w:t xml:space="preserve">Focus group participants are also asked to protect one another’s </w:t>
      </w:r>
      <w:r w:rsidR="002337CB">
        <w:t xml:space="preserve">anonymity </w:t>
      </w:r>
      <w:r>
        <w:t xml:space="preserve">by refraining from sharing what was discussed after the focus group ends. </w:t>
      </w:r>
    </w:p>
    <w:p w:rsidR="003350BA" w:rsidRDefault="003350BA" w:rsidP="003350BA"/>
    <w:p w:rsidR="003350BA" w:rsidRDefault="003350BA" w:rsidP="003350BA">
      <w:r>
        <w:t xml:space="preserve">If </w:t>
      </w:r>
      <w:r w:rsidR="00D04E56">
        <w:t xml:space="preserve">you have any questions about the focus group or your rights as a participant, or if </w:t>
      </w:r>
      <w:r>
        <w:t xml:space="preserve">there is anything you’d like to share with </w:t>
      </w:r>
      <w:r w:rsidR="00D04E56">
        <w:t xml:space="preserve">the </w:t>
      </w:r>
      <w:r w:rsidR="002337CB">
        <w:t xml:space="preserve">assessment </w:t>
      </w:r>
      <w:r w:rsidR="00D04E56">
        <w:t>team</w:t>
      </w:r>
      <w:r>
        <w:t xml:space="preserve"> after we end today, </w:t>
      </w:r>
      <w:r w:rsidR="00D04E56">
        <w:t>the</w:t>
      </w:r>
      <w:r>
        <w:t xml:space="preserve"> contact information </w:t>
      </w:r>
      <w:r w:rsidR="00D04E56">
        <w:t xml:space="preserve">for the focus group facilitator </w:t>
      </w:r>
      <w:r>
        <w:t>is provided below:</w:t>
      </w:r>
    </w:p>
    <w:p w:rsidR="003350BA" w:rsidRDefault="003350BA" w:rsidP="003350BA"/>
    <w:p w:rsidR="003350BA" w:rsidRDefault="00147BC6" w:rsidP="008272DF">
      <w:pPr>
        <w:tabs>
          <w:tab w:val="left" w:pos="7012"/>
        </w:tabs>
      </w:pPr>
      <w:r>
        <w:t xml:space="preserve">Julia Heany </w:t>
      </w:r>
    </w:p>
    <w:p w:rsidR="003350BA" w:rsidRDefault="00147BC6" w:rsidP="008272DF">
      <w:pPr>
        <w:tabs>
          <w:tab w:val="left" w:pos="7012"/>
        </w:tabs>
      </w:pPr>
      <w:r>
        <w:t>Michigan Public Health Institute</w:t>
      </w:r>
    </w:p>
    <w:p w:rsidR="003350BA" w:rsidRDefault="003350BA" w:rsidP="008272DF">
      <w:pPr>
        <w:tabs>
          <w:tab w:val="left" w:pos="7012"/>
        </w:tabs>
      </w:pPr>
      <w:r>
        <w:t>Phone</w:t>
      </w:r>
      <w:r w:rsidR="00147BC6">
        <w:t xml:space="preserve">: </w:t>
      </w:r>
      <w:r>
        <w:t>517-324-7349</w:t>
      </w:r>
    </w:p>
    <w:p w:rsidR="00457E48" w:rsidRDefault="003350BA" w:rsidP="008272DF">
      <w:pPr>
        <w:tabs>
          <w:tab w:val="left" w:pos="7012"/>
        </w:tabs>
      </w:pPr>
      <w:r>
        <w:t xml:space="preserve">Email: </w:t>
      </w:r>
      <w:hyperlink r:id="rId8" w:history="1">
        <w:r w:rsidR="00147BC6" w:rsidRPr="0023668E">
          <w:rPr>
            <w:rStyle w:val="Hyperlink"/>
          </w:rPr>
          <w:t>jheany@mphi.org</w:t>
        </w:r>
      </w:hyperlink>
    </w:p>
    <w:p w:rsidR="00147BC6" w:rsidRDefault="00147BC6" w:rsidP="008272DF">
      <w:pPr>
        <w:tabs>
          <w:tab w:val="left" w:pos="7012"/>
        </w:tabs>
      </w:pPr>
    </w:p>
    <w:p w:rsidR="00147BC6" w:rsidRPr="008272DF" w:rsidRDefault="00147BC6" w:rsidP="008272DF">
      <w:pPr>
        <w:tabs>
          <w:tab w:val="left" w:pos="7012"/>
        </w:tabs>
      </w:pPr>
      <w:r>
        <w:tab/>
      </w:r>
    </w:p>
    <w:sectPr w:rsidR="00147BC6" w:rsidRPr="00827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11" w:rsidRDefault="00CB1E11" w:rsidP="00180A60">
      <w:r>
        <w:separator/>
      </w:r>
    </w:p>
  </w:endnote>
  <w:endnote w:type="continuationSeparator" w:id="0">
    <w:p w:rsidR="00CB1E11" w:rsidRDefault="00CB1E11" w:rsidP="0018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60" w:rsidRDefault="00180A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60" w:rsidRDefault="00180A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60" w:rsidRDefault="00180A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11" w:rsidRDefault="00CB1E11" w:rsidP="00180A60">
      <w:r>
        <w:separator/>
      </w:r>
    </w:p>
  </w:footnote>
  <w:footnote w:type="continuationSeparator" w:id="0">
    <w:p w:rsidR="00CB1E11" w:rsidRDefault="00CB1E11" w:rsidP="00180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60" w:rsidRDefault="00180A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60" w:rsidRDefault="00180A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60" w:rsidRDefault="00180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8E"/>
    <w:rsid w:val="00050543"/>
    <w:rsid w:val="000A6B2B"/>
    <w:rsid w:val="000E3355"/>
    <w:rsid w:val="00147BC6"/>
    <w:rsid w:val="00167599"/>
    <w:rsid w:val="00180A60"/>
    <w:rsid w:val="002337CB"/>
    <w:rsid w:val="00257B49"/>
    <w:rsid w:val="002F3FAA"/>
    <w:rsid w:val="003350BA"/>
    <w:rsid w:val="00457E48"/>
    <w:rsid w:val="004825E0"/>
    <w:rsid w:val="00491076"/>
    <w:rsid w:val="0049477B"/>
    <w:rsid w:val="005457AB"/>
    <w:rsid w:val="005653BF"/>
    <w:rsid w:val="00571033"/>
    <w:rsid w:val="00642D08"/>
    <w:rsid w:val="006C488E"/>
    <w:rsid w:val="007A7814"/>
    <w:rsid w:val="008272DF"/>
    <w:rsid w:val="008E7935"/>
    <w:rsid w:val="008E7E56"/>
    <w:rsid w:val="009D526D"/>
    <w:rsid w:val="009F4E2D"/>
    <w:rsid w:val="00A1395B"/>
    <w:rsid w:val="00BB1FF3"/>
    <w:rsid w:val="00C51B09"/>
    <w:rsid w:val="00C8393B"/>
    <w:rsid w:val="00C847A1"/>
    <w:rsid w:val="00CB1E11"/>
    <w:rsid w:val="00CD3993"/>
    <w:rsid w:val="00D04E56"/>
    <w:rsid w:val="00D52521"/>
    <w:rsid w:val="00E16BBB"/>
    <w:rsid w:val="00E56001"/>
    <w:rsid w:val="00ED4F2F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60"/>
  </w:style>
  <w:style w:type="paragraph" w:styleId="Footer">
    <w:name w:val="footer"/>
    <w:basedOn w:val="Normal"/>
    <w:link w:val="FooterChar"/>
    <w:uiPriority w:val="99"/>
    <w:unhideWhenUsed/>
    <w:rsid w:val="00180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60"/>
  </w:style>
  <w:style w:type="character" w:styleId="CommentReference">
    <w:name w:val="annotation reference"/>
    <w:basedOn w:val="DefaultParagraphFont"/>
    <w:uiPriority w:val="99"/>
    <w:semiHidden/>
    <w:unhideWhenUsed/>
    <w:rsid w:val="00457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E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7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60"/>
  </w:style>
  <w:style w:type="paragraph" w:styleId="Footer">
    <w:name w:val="footer"/>
    <w:basedOn w:val="Normal"/>
    <w:link w:val="FooterChar"/>
    <w:uiPriority w:val="99"/>
    <w:unhideWhenUsed/>
    <w:rsid w:val="00180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60"/>
  </w:style>
  <w:style w:type="character" w:styleId="CommentReference">
    <w:name w:val="annotation reference"/>
    <w:basedOn w:val="DefaultParagraphFont"/>
    <w:uiPriority w:val="99"/>
    <w:semiHidden/>
    <w:unhideWhenUsed/>
    <w:rsid w:val="00457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E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7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any@mphi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7B2A-1569-486E-A098-615CBE18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Bickford</dc:creator>
  <cp:lastModifiedBy>AMcLees</cp:lastModifiedBy>
  <cp:revision>3</cp:revision>
  <dcterms:created xsi:type="dcterms:W3CDTF">2013-03-07T16:50:00Z</dcterms:created>
  <dcterms:modified xsi:type="dcterms:W3CDTF">2013-03-07T16:50:00Z</dcterms:modified>
</cp:coreProperties>
</file>