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772" w:rsidRDefault="007C2772" w:rsidP="007C2772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AD52F6">
        <w:rPr>
          <w:rFonts w:ascii="Arial" w:hAnsi="Arial" w:cs="Arial"/>
          <w:b/>
          <w:sz w:val="24"/>
          <w:szCs w:val="24"/>
        </w:rPr>
        <w:t xml:space="preserve">Attachment </w:t>
      </w:r>
      <w:r w:rsidR="003322BA">
        <w:rPr>
          <w:rFonts w:ascii="Arial" w:hAnsi="Arial" w:cs="Arial"/>
          <w:b/>
          <w:sz w:val="24"/>
          <w:szCs w:val="24"/>
        </w:rPr>
        <w:t xml:space="preserve">- </w:t>
      </w:r>
      <w:r w:rsidRPr="00AD52F6">
        <w:rPr>
          <w:rFonts w:ascii="Arial" w:hAnsi="Arial" w:cs="Arial"/>
          <w:b/>
          <w:sz w:val="24"/>
          <w:szCs w:val="24"/>
        </w:rPr>
        <w:t xml:space="preserve">H: TASII External Stakeholder Survey Instrument – </w:t>
      </w:r>
      <w:r w:rsidR="0025299F">
        <w:rPr>
          <w:rFonts w:ascii="Arial" w:hAnsi="Arial" w:cs="Arial"/>
          <w:b/>
          <w:sz w:val="24"/>
          <w:szCs w:val="24"/>
        </w:rPr>
        <w:t xml:space="preserve">Web </w:t>
      </w:r>
      <w:r w:rsidRPr="00AD52F6">
        <w:rPr>
          <w:rFonts w:ascii="Arial" w:hAnsi="Arial" w:cs="Arial"/>
          <w:b/>
          <w:sz w:val="24"/>
          <w:szCs w:val="24"/>
        </w:rPr>
        <w:t>Screen Shots</w:t>
      </w:r>
    </w:p>
    <w:p w:rsidR="003322BA" w:rsidRDefault="003322BA" w:rsidP="007C2772">
      <w:pPr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3322BA" w:rsidRPr="00AD52F6" w:rsidRDefault="003322BA" w:rsidP="007C2772">
      <w:pPr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:rsidR="00AD52F6" w:rsidRDefault="005F5CA5" w:rsidP="00616DB0">
      <w:pPr>
        <w:ind w:left="-720"/>
      </w:pPr>
      <w:r>
        <w:rPr>
          <w:noProof/>
        </w:rPr>
        <w:drawing>
          <wp:inline distT="0" distB="0" distL="0" distR="0">
            <wp:extent cx="6912739" cy="38862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1 Revis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73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772" w:rsidRDefault="00AD52F6">
      <w:r>
        <w:rPr>
          <w:noProof/>
        </w:rPr>
        <w:lastRenderedPageBreak/>
        <w:drawing>
          <wp:inline distT="0" distB="0" distL="0" distR="0" wp14:anchorId="5CBC8937" wp14:editId="47E8DDB6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4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4b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5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5b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6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6b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7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7b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7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72"/>
    <w:rsid w:val="0025299F"/>
    <w:rsid w:val="003322BA"/>
    <w:rsid w:val="005F5CA5"/>
    <w:rsid w:val="00616DB0"/>
    <w:rsid w:val="007C2772"/>
    <w:rsid w:val="00AD52F6"/>
    <w:rsid w:val="00AD76BA"/>
    <w:rsid w:val="00B009D4"/>
    <w:rsid w:val="00DA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7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7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</Words>
  <Characters>92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Mumford, Karen (CDC/OSTLTS/DPHPI)</dc:creator>
  <cp:lastModifiedBy>Mumford, Karen (CDC/OSTLTS/DPHPI)</cp:lastModifiedBy>
  <cp:revision>2</cp:revision>
  <dcterms:created xsi:type="dcterms:W3CDTF">2012-07-09T17:09:00Z</dcterms:created>
  <dcterms:modified xsi:type="dcterms:W3CDTF">2012-07-09T17:09:00Z</dcterms:modified>
</cp:coreProperties>
</file>