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D55DE8" w:rsidRDefault="00D55DE8" w:rsidP="00D55DE8">
      <w:pPr>
        <w:jc w:val="center"/>
        <w:rPr>
          <w:rFonts w:asciiTheme="majorHAnsi" w:hAnsiTheme="majorHAnsi" w:cs="Courier New"/>
          <w:b/>
          <w:sz w:val="40"/>
          <w:szCs w:val="40"/>
        </w:rPr>
      </w:pPr>
      <w:r>
        <w:rPr>
          <w:rFonts w:asciiTheme="majorHAnsi" w:hAnsiTheme="majorHAnsi" w:cs="Courier New"/>
          <w:b/>
          <w:sz w:val="40"/>
          <w:szCs w:val="40"/>
        </w:rPr>
        <w:t>Evaluation of a CDC Service Provided to Public Health Laboratories to Rapidly Identify Multidrug-Resistant Isolates of TB</w:t>
      </w:r>
    </w:p>
    <w:p w:rsidR="009B4A51" w:rsidRDefault="009B4A51" w:rsidP="009B4A51">
      <w:pPr>
        <w:spacing w:after="0"/>
        <w:jc w:val="center"/>
        <w:rPr>
          <w:rFonts w:asciiTheme="majorHAnsi" w:hAnsiTheme="majorHAnsi"/>
          <w:sz w:val="32"/>
        </w:rPr>
      </w:pP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FA3F78">
        <w:rPr>
          <w:rFonts w:asciiTheme="majorHAnsi" w:hAnsiTheme="majorHAnsi"/>
        </w:rPr>
        <w:t>January 3</w:t>
      </w:r>
      <w:r w:rsidR="002C471C">
        <w:rPr>
          <w:rFonts w:asciiTheme="majorHAnsi" w:hAnsiTheme="majorHAnsi"/>
        </w:rPr>
        <w:t>, 2011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66FA3" w:rsidRDefault="00A66FA3"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A66FA3" w:rsidRPr="00667C89" w:rsidRDefault="00A66FA3" w:rsidP="00A66FA3">
      <w:pPr>
        <w:spacing w:after="0"/>
        <w:rPr>
          <w:rFonts w:asciiTheme="majorHAnsi" w:hAnsiTheme="majorHAnsi"/>
          <w:b/>
          <w:u w:val="single"/>
        </w:rPr>
      </w:pPr>
      <w:r w:rsidRPr="00667C89">
        <w:rPr>
          <w:rFonts w:asciiTheme="majorHAnsi" w:hAnsiTheme="majorHAnsi"/>
          <w:b/>
          <w:u w:val="single"/>
        </w:rPr>
        <w:t>Program Official/Project Officer</w:t>
      </w:r>
    </w:p>
    <w:p w:rsidR="00A66FA3" w:rsidRPr="009518C0" w:rsidRDefault="00A66FA3" w:rsidP="00A66FA3">
      <w:pPr>
        <w:spacing w:after="0"/>
        <w:rPr>
          <w:rFonts w:asciiTheme="majorHAnsi" w:hAnsiTheme="majorHAnsi"/>
        </w:rPr>
      </w:pPr>
      <w:r>
        <w:rPr>
          <w:rFonts w:asciiTheme="majorHAnsi" w:hAnsiTheme="majorHAnsi"/>
        </w:rPr>
        <w:t>Mitchell Yakrus</w:t>
      </w:r>
      <w:r w:rsidRPr="009518C0">
        <w:rPr>
          <w:rFonts w:asciiTheme="majorHAnsi" w:hAnsiTheme="majorHAnsi"/>
        </w:rPr>
        <w:t xml:space="preserve">, </w:t>
      </w:r>
      <w:r>
        <w:rPr>
          <w:rFonts w:asciiTheme="majorHAnsi" w:hAnsiTheme="majorHAnsi"/>
        </w:rPr>
        <w:t xml:space="preserve">MS, </w:t>
      </w:r>
      <w:r w:rsidRPr="009518C0">
        <w:rPr>
          <w:rFonts w:asciiTheme="majorHAnsi" w:hAnsiTheme="majorHAnsi"/>
        </w:rPr>
        <w:t>MPH</w:t>
      </w:r>
    </w:p>
    <w:p w:rsidR="00A66FA3" w:rsidRDefault="00A66FA3" w:rsidP="00A66FA3">
      <w:pPr>
        <w:spacing w:after="0"/>
        <w:rPr>
          <w:rFonts w:asciiTheme="majorHAnsi" w:hAnsiTheme="majorHAnsi"/>
        </w:rPr>
      </w:pPr>
      <w:r>
        <w:rPr>
          <w:rFonts w:asciiTheme="majorHAnsi" w:hAnsiTheme="majorHAnsi"/>
        </w:rPr>
        <w:t>Microbiologist</w:t>
      </w:r>
    </w:p>
    <w:p w:rsidR="00A66FA3" w:rsidRDefault="00146268" w:rsidP="00A66FA3">
      <w:pPr>
        <w:spacing w:after="0"/>
        <w:rPr>
          <w:rFonts w:asciiTheme="majorHAnsi" w:hAnsiTheme="majorHAnsi" w:cs="Arial"/>
        </w:rPr>
      </w:pPr>
      <w:hyperlink r:id="rId9" w:history="1">
        <w:r w:rsidR="00A66FA3" w:rsidRPr="006566D3">
          <w:rPr>
            <w:rStyle w:val="Hyperlink"/>
            <w:rFonts w:asciiTheme="majorHAnsi" w:hAnsiTheme="majorHAnsi" w:cs="Arial"/>
            <w:color w:val="auto"/>
            <w:u w:val="none"/>
          </w:rPr>
          <w:t>National Center for HIV/AIDS, Viral Hepatitis, STD, and TB Prevention (NCHHSTP)</w:t>
        </w:r>
      </w:hyperlink>
      <w:r w:rsidR="00A66FA3" w:rsidRPr="006566D3">
        <w:rPr>
          <w:rFonts w:asciiTheme="majorHAnsi" w:hAnsiTheme="majorHAnsi" w:cs="Arial"/>
        </w:rPr>
        <w:t xml:space="preserve"> </w:t>
      </w:r>
    </w:p>
    <w:p w:rsidR="00A66FA3" w:rsidRDefault="00A66FA3" w:rsidP="00A66FA3">
      <w:pPr>
        <w:spacing w:after="0"/>
        <w:rPr>
          <w:rFonts w:asciiTheme="majorHAnsi" w:hAnsiTheme="majorHAnsi"/>
        </w:rPr>
      </w:pPr>
      <w:r w:rsidRPr="009518C0">
        <w:rPr>
          <w:rFonts w:asciiTheme="majorHAnsi" w:hAnsiTheme="majorHAnsi"/>
        </w:rPr>
        <w:t xml:space="preserve">Division of </w:t>
      </w:r>
      <w:r>
        <w:rPr>
          <w:rFonts w:asciiTheme="majorHAnsi" w:hAnsiTheme="majorHAnsi"/>
        </w:rPr>
        <w:t>Tuberculosis Elimination</w:t>
      </w:r>
    </w:p>
    <w:p w:rsidR="00A66FA3" w:rsidRPr="009518C0" w:rsidRDefault="00A66FA3" w:rsidP="00A66FA3">
      <w:pPr>
        <w:spacing w:after="0"/>
        <w:rPr>
          <w:rFonts w:asciiTheme="majorHAnsi" w:hAnsiTheme="majorHAnsi"/>
        </w:rPr>
      </w:pPr>
      <w:r>
        <w:rPr>
          <w:rFonts w:asciiTheme="majorHAnsi" w:hAnsiTheme="majorHAnsi"/>
        </w:rPr>
        <w:t>Laboratory Branch</w:t>
      </w:r>
    </w:p>
    <w:p w:rsidR="00A66FA3" w:rsidRPr="009518C0" w:rsidRDefault="00A66FA3" w:rsidP="00A66FA3">
      <w:pPr>
        <w:spacing w:after="0"/>
        <w:rPr>
          <w:rFonts w:asciiTheme="majorHAnsi" w:hAnsiTheme="majorHAnsi"/>
        </w:rPr>
      </w:pPr>
      <w:r>
        <w:rPr>
          <w:rFonts w:asciiTheme="majorHAnsi" w:hAnsiTheme="majorHAnsi"/>
        </w:rPr>
        <w:t>1600 Clifton RD</w:t>
      </w:r>
      <w:r w:rsidRPr="009518C0">
        <w:rPr>
          <w:rFonts w:asciiTheme="majorHAnsi" w:hAnsiTheme="majorHAnsi"/>
        </w:rPr>
        <w:t xml:space="preserve">, MS </w:t>
      </w:r>
      <w:r>
        <w:rPr>
          <w:rFonts w:asciiTheme="majorHAnsi" w:hAnsiTheme="majorHAnsi"/>
        </w:rPr>
        <w:t>F08</w:t>
      </w:r>
      <w:r w:rsidRPr="009518C0">
        <w:rPr>
          <w:rFonts w:asciiTheme="majorHAnsi" w:hAnsiTheme="majorHAnsi"/>
        </w:rPr>
        <w:t>, Atlanta, GA 30</w:t>
      </w:r>
      <w:r>
        <w:rPr>
          <w:rFonts w:asciiTheme="majorHAnsi" w:hAnsiTheme="majorHAnsi"/>
        </w:rPr>
        <w:t>333</w:t>
      </w:r>
    </w:p>
    <w:p w:rsidR="00A66FA3" w:rsidRPr="009518C0" w:rsidRDefault="00A66FA3" w:rsidP="00A66FA3">
      <w:pPr>
        <w:spacing w:after="0"/>
        <w:rPr>
          <w:rFonts w:asciiTheme="majorHAnsi" w:hAnsiTheme="majorHAnsi"/>
        </w:rPr>
      </w:pPr>
      <w:r w:rsidRPr="009518C0">
        <w:rPr>
          <w:rFonts w:asciiTheme="majorHAnsi" w:hAnsiTheme="majorHAnsi"/>
        </w:rPr>
        <w:t>Phone: 404-</w:t>
      </w:r>
      <w:r>
        <w:rPr>
          <w:rFonts w:asciiTheme="majorHAnsi" w:hAnsiTheme="majorHAnsi"/>
        </w:rPr>
        <w:t>639-1288</w:t>
      </w:r>
    </w:p>
    <w:p w:rsidR="00A66FA3" w:rsidRPr="009518C0" w:rsidRDefault="00A66FA3" w:rsidP="00A66FA3">
      <w:pPr>
        <w:spacing w:after="0"/>
        <w:rPr>
          <w:rFonts w:asciiTheme="majorHAnsi" w:hAnsiTheme="majorHAnsi"/>
        </w:rPr>
      </w:pPr>
      <w:r w:rsidRPr="009518C0">
        <w:rPr>
          <w:rFonts w:asciiTheme="majorHAnsi" w:hAnsiTheme="majorHAnsi"/>
        </w:rPr>
        <w:t>Fax: 404-</w:t>
      </w:r>
      <w:r>
        <w:rPr>
          <w:rFonts w:asciiTheme="majorHAnsi" w:hAnsiTheme="majorHAnsi"/>
        </w:rPr>
        <w:t>639-1287</w:t>
      </w:r>
    </w:p>
    <w:p w:rsidR="00A66FA3" w:rsidRDefault="00A66FA3" w:rsidP="00B12F51">
      <w:pPr>
        <w:spacing w:after="0"/>
      </w:pPr>
      <w:r w:rsidRPr="009518C0">
        <w:rPr>
          <w:rFonts w:asciiTheme="majorHAnsi" w:hAnsiTheme="majorHAnsi"/>
        </w:rPr>
        <w:t>Email:</w:t>
      </w:r>
      <w:r>
        <w:rPr>
          <w:rFonts w:asciiTheme="majorHAnsi" w:hAnsiTheme="majorHAnsi"/>
        </w:rPr>
        <w:t xml:space="preserve"> </w:t>
      </w:r>
      <w:hyperlink r:id="rId10" w:history="1">
        <w:r w:rsidRPr="004A5D39">
          <w:rPr>
            <w:rStyle w:val="Hyperlink"/>
            <w:rFonts w:asciiTheme="majorHAnsi" w:hAnsiTheme="majorHAnsi"/>
          </w:rPr>
          <w:t>may2@cdc.gov</w:t>
        </w:r>
      </w:hyperlink>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Pr="00CD1EA8" w:rsidRDefault="00287E2F" w:rsidP="00287E2F">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Statistical methods will no</w:t>
      </w:r>
      <w:r w:rsidR="00344F07">
        <w:rPr>
          <w:rFonts w:asciiTheme="majorHAnsi" w:hAnsiTheme="majorHAnsi"/>
          <w:sz w:val="20"/>
        </w:rPr>
        <w:t>t be used to select respondents.</w:t>
      </w:r>
      <w:r>
        <w:rPr>
          <w:rFonts w:asciiTheme="majorHAnsi" w:hAnsiTheme="majorHAnsi"/>
          <w:sz w:val="20"/>
        </w:rPr>
        <w:t xml:space="preserve"> Section B describes data collection procedures.</w:t>
      </w:r>
    </w:p>
    <w:p w:rsidR="00287E2F" w:rsidRDefault="00287E2F" w:rsidP="00B12F51">
      <w:pPr>
        <w:spacing w:after="0"/>
        <w:rPr>
          <w:rFonts w:asciiTheme="majorHAnsi" w:hAnsiTheme="majorHAnsi"/>
        </w:rPr>
      </w:pPr>
    </w:p>
    <w:p w:rsidR="00B12F51"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Respondent Universe and Sampling Methods</w:t>
      </w:r>
    </w:p>
    <w:p w:rsidR="00A75D1C" w:rsidRDefault="007B1596" w:rsidP="005376D5">
      <w:pPr>
        <w:pStyle w:val="ListParagraph"/>
        <w:spacing w:after="0"/>
        <w:rPr>
          <w:rFonts w:asciiTheme="majorHAnsi" w:hAnsiTheme="majorHAnsi"/>
        </w:rPr>
      </w:pPr>
      <w:r w:rsidRPr="005376D5">
        <w:rPr>
          <w:rFonts w:asciiTheme="majorHAnsi" w:hAnsiTheme="majorHAnsi" w:cs="Courier New"/>
          <w:color w:val="000000"/>
        </w:rPr>
        <w:t xml:space="preserve">The respondent universe will consist of 43 public health laboratories (PHL) </w:t>
      </w:r>
      <w:r w:rsidR="006D401A" w:rsidRPr="005376D5">
        <w:rPr>
          <w:rFonts w:asciiTheme="majorHAnsi" w:hAnsiTheme="majorHAnsi" w:cs="Courier New"/>
          <w:color w:val="000000"/>
        </w:rPr>
        <w:t>representing</w:t>
      </w:r>
      <w:r w:rsidRPr="005376D5">
        <w:rPr>
          <w:rFonts w:asciiTheme="majorHAnsi" w:hAnsiTheme="majorHAnsi" w:cs="Courier New"/>
          <w:color w:val="000000"/>
        </w:rPr>
        <w:t xml:space="preserve"> 40 states, </w:t>
      </w:r>
      <w:r w:rsidR="006D401A" w:rsidRPr="005376D5">
        <w:rPr>
          <w:rFonts w:asciiTheme="majorHAnsi" w:hAnsiTheme="majorHAnsi" w:cs="Courier New"/>
          <w:color w:val="000000"/>
        </w:rPr>
        <w:t>2</w:t>
      </w:r>
      <w:r w:rsidRPr="005376D5">
        <w:rPr>
          <w:rFonts w:asciiTheme="majorHAnsi" w:hAnsiTheme="majorHAnsi" w:cs="Courier New"/>
          <w:color w:val="000000"/>
        </w:rPr>
        <w:t xml:space="preserve"> cities, and Puerto Rico</w:t>
      </w:r>
      <w:r w:rsidR="006D401A" w:rsidRPr="005376D5">
        <w:rPr>
          <w:rFonts w:asciiTheme="majorHAnsi" w:hAnsiTheme="majorHAnsi" w:cs="Courier New"/>
          <w:color w:val="000000"/>
        </w:rPr>
        <w:t xml:space="preserve">. </w:t>
      </w:r>
      <w:r w:rsidR="0035207B" w:rsidRPr="005376D5">
        <w:rPr>
          <w:rFonts w:asciiTheme="majorHAnsi" w:hAnsiTheme="majorHAnsi" w:cs="Courier New"/>
          <w:color w:val="000000"/>
        </w:rPr>
        <w:t>To be eligible for participation, PHL must be</w:t>
      </w:r>
      <w:r w:rsidR="006D401A" w:rsidRPr="005376D5">
        <w:rPr>
          <w:rFonts w:asciiTheme="majorHAnsi" w:hAnsiTheme="majorHAnsi" w:cs="Courier New"/>
          <w:color w:val="000000"/>
        </w:rPr>
        <w:t xml:space="preserve"> </w:t>
      </w:r>
      <w:r w:rsidRPr="005376D5">
        <w:rPr>
          <w:rFonts w:asciiTheme="majorHAnsi" w:hAnsiTheme="majorHAnsi" w:cs="Courier New"/>
          <w:color w:val="000000"/>
        </w:rPr>
        <w:t xml:space="preserve">funded by </w:t>
      </w:r>
      <w:r w:rsidR="0035207B" w:rsidRPr="005376D5">
        <w:rPr>
          <w:rFonts w:asciiTheme="majorHAnsi" w:hAnsiTheme="majorHAnsi" w:cs="Courier New"/>
          <w:color w:val="000000"/>
        </w:rPr>
        <w:t>Division of Tuberculosis Elimination</w:t>
      </w:r>
      <w:r w:rsidR="00740353">
        <w:rPr>
          <w:rFonts w:asciiTheme="majorHAnsi" w:hAnsiTheme="majorHAnsi" w:cs="Courier New"/>
          <w:color w:val="000000"/>
        </w:rPr>
        <w:t xml:space="preserve"> (DTBE)</w:t>
      </w:r>
      <w:r w:rsidRPr="005376D5">
        <w:rPr>
          <w:rFonts w:asciiTheme="majorHAnsi" w:hAnsiTheme="majorHAnsi" w:cs="Courier New"/>
          <w:color w:val="000000"/>
        </w:rPr>
        <w:t xml:space="preserve"> cooperative agreements </w:t>
      </w:r>
      <w:r w:rsidR="0035207B" w:rsidRPr="005376D5">
        <w:rPr>
          <w:rFonts w:asciiTheme="majorHAnsi" w:hAnsiTheme="majorHAnsi" w:cs="Courier New"/>
          <w:color w:val="000000"/>
        </w:rPr>
        <w:t>and</w:t>
      </w:r>
      <w:r w:rsidRPr="005376D5">
        <w:rPr>
          <w:rFonts w:asciiTheme="majorHAnsi" w:hAnsiTheme="majorHAnsi" w:cs="Courier New"/>
          <w:color w:val="000000"/>
        </w:rPr>
        <w:t xml:space="preserve"> submitted isolates of</w:t>
      </w:r>
      <w:r w:rsidR="0035207B" w:rsidRPr="005376D5">
        <w:rPr>
          <w:rFonts w:asciiTheme="majorHAnsi" w:hAnsiTheme="majorHAnsi" w:cs="Courier New"/>
          <w:color w:val="000000"/>
        </w:rPr>
        <w:t xml:space="preserve"> </w:t>
      </w:r>
      <w:r w:rsidR="0035207B" w:rsidRPr="005376D5">
        <w:rPr>
          <w:rFonts w:asciiTheme="majorHAnsi" w:hAnsiTheme="majorHAnsi" w:cs="Courier New"/>
          <w:i/>
          <w:color w:val="000000"/>
        </w:rPr>
        <w:t xml:space="preserve">Mycobacterium </w:t>
      </w:r>
      <w:r w:rsidR="00F30702" w:rsidRPr="005376D5">
        <w:rPr>
          <w:rFonts w:asciiTheme="majorHAnsi" w:hAnsiTheme="majorHAnsi" w:cs="Courier New"/>
          <w:i/>
          <w:color w:val="000000"/>
        </w:rPr>
        <w:t xml:space="preserve">tuberculosis </w:t>
      </w:r>
      <w:r w:rsidR="0035207B" w:rsidRPr="005376D5">
        <w:rPr>
          <w:rFonts w:asciiTheme="majorHAnsi" w:hAnsiTheme="majorHAnsi" w:cs="Courier New"/>
          <w:color w:val="000000"/>
        </w:rPr>
        <w:t>complex</w:t>
      </w:r>
      <w:r w:rsidRPr="005376D5">
        <w:rPr>
          <w:rFonts w:asciiTheme="majorHAnsi" w:hAnsiTheme="majorHAnsi" w:cs="Courier New"/>
          <w:color w:val="000000"/>
        </w:rPr>
        <w:t xml:space="preserve"> </w:t>
      </w:r>
      <w:r w:rsidR="00740353">
        <w:rPr>
          <w:rFonts w:asciiTheme="majorHAnsi" w:hAnsiTheme="majorHAnsi" w:cs="Courier New"/>
          <w:color w:val="000000"/>
        </w:rPr>
        <w:t xml:space="preserve">(MTBC) </w:t>
      </w:r>
      <w:r w:rsidRPr="005376D5">
        <w:rPr>
          <w:rFonts w:asciiTheme="majorHAnsi" w:hAnsiTheme="majorHAnsi" w:cs="Courier New"/>
          <w:color w:val="000000"/>
        </w:rPr>
        <w:t xml:space="preserve">to the CDC </w:t>
      </w:r>
      <w:r w:rsidR="00740353">
        <w:rPr>
          <w:rFonts w:asciiTheme="majorHAnsi" w:hAnsiTheme="majorHAnsi" w:cs="Courier New"/>
          <w:color w:val="000000"/>
        </w:rPr>
        <w:t>molecular</w:t>
      </w:r>
      <w:r w:rsidRPr="005376D5">
        <w:rPr>
          <w:rFonts w:asciiTheme="majorHAnsi" w:hAnsiTheme="majorHAnsi" w:cs="Courier New"/>
          <w:color w:val="000000"/>
        </w:rPr>
        <w:t xml:space="preserve"> testing </w:t>
      </w:r>
      <w:r w:rsidR="00740353">
        <w:rPr>
          <w:rFonts w:asciiTheme="majorHAnsi" w:hAnsiTheme="majorHAnsi" w:cs="Courier New"/>
          <w:color w:val="000000"/>
        </w:rPr>
        <w:t xml:space="preserve">of drug resistance (MDDR) </w:t>
      </w:r>
      <w:r w:rsidRPr="005376D5">
        <w:rPr>
          <w:rFonts w:asciiTheme="majorHAnsi" w:hAnsiTheme="majorHAnsi" w:cs="Courier New"/>
          <w:color w:val="000000"/>
        </w:rPr>
        <w:t>service.</w:t>
      </w:r>
      <w:r w:rsidR="00740353">
        <w:rPr>
          <w:rFonts w:asciiTheme="majorHAnsi" w:hAnsiTheme="majorHAnsi" w:cs="Courier New"/>
          <w:color w:val="000000"/>
        </w:rPr>
        <w:t xml:space="preserve"> </w:t>
      </w:r>
      <w:r w:rsidR="00A75D1C" w:rsidRPr="005376D5">
        <w:rPr>
          <w:rFonts w:asciiTheme="majorHAnsi" w:hAnsiTheme="majorHAnsi"/>
        </w:rPr>
        <w:t xml:space="preserve">Eligible representatives include the </w:t>
      </w:r>
      <w:r w:rsidR="00BF1DBE">
        <w:rPr>
          <w:rFonts w:asciiTheme="majorHAnsi" w:hAnsiTheme="majorHAnsi"/>
        </w:rPr>
        <w:t xml:space="preserve">Public Health </w:t>
      </w:r>
      <w:r w:rsidR="00C06B40">
        <w:rPr>
          <w:rFonts w:asciiTheme="majorHAnsi" w:hAnsiTheme="majorHAnsi"/>
        </w:rPr>
        <w:t>Laboratory</w:t>
      </w:r>
      <w:r w:rsidR="00AD3DC6">
        <w:rPr>
          <w:rFonts w:asciiTheme="majorHAnsi" w:hAnsiTheme="majorHAnsi"/>
        </w:rPr>
        <w:t xml:space="preserve"> Director</w:t>
      </w:r>
      <w:r w:rsidR="00C06B40">
        <w:rPr>
          <w:rFonts w:asciiTheme="majorHAnsi" w:hAnsiTheme="majorHAnsi"/>
        </w:rPr>
        <w:t xml:space="preserve"> </w:t>
      </w:r>
      <w:r w:rsidR="00C06B40" w:rsidRPr="005376D5">
        <w:rPr>
          <w:rFonts w:asciiTheme="majorHAnsi" w:hAnsiTheme="majorHAnsi"/>
        </w:rPr>
        <w:t>or</w:t>
      </w:r>
      <w:r w:rsidR="00BF1DBE">
        <w:rPr>
          <w:rFonts w:asciiTheme="majorHAnsi" w:hAnsiTheme="majorHAnsi"/>
        </w:rPr>
        <w:t xml:space="preserve"> their designee </w:t>
      </w:r>
      <w:r w:rsidR="00A75D1C" w:rsidRPr="005376D5">
        <w:rPr>
          <w:rFonts w:asciiTheme="majorHAnsi" w:hAnsiTheme="majorHAnsi"/>
        </w:rPr>
        <w:t xml:space="preserve">for </w:t>
      </w:r>
      <w:r w:rsidR="00F30702" w:rsidRPr="005376D5">
        <w:rPr>
          <w:rFonts w:asciiTheme="majorHAnsi" w:hAnsiTheme="majorHAnsi"/>
        </w:rPr>
        <w:t>each PHL</w:t>
      </w:r>
      <w:r w:rsidR="00740353">
        <w:rPr>
          <w:rFonts w:asciiTheme="majorHAnsi" w:hAnsiTheme="majorHAnsi"/>
        </w:rPr>
        <w:t>.</w:t>
      </w:r>
      <w:r w:rsidR="005376D5">
        <w:rPr>
          <w:rFonts w:asciiTheme="majorHAnsi" w:hAnsiTheme="majorHAnsi"/>
        </w:rPr>
        <w:t xml:space="preserve"> </w:t>
      </w:r>
      <w:r w:rsidR="00A75D1C" w:rsidRPr="00BC5BB2">
        <w:rPr>
          <w:rFonts w:asciiTheme="majorHAnsi" w:hAnsiTheme="majorHAnsi"/>
        </w:rPr>
        <w:t xml:space="preserve">Due </w:t>
      </w:r>
      <w:r w:rsidR="005376D5">
        <w:rPr>
          <w:rFonts w:asciiTheme="majorHAnsi" w:hAnsiTheme="majorHAnsi"/>
        </w:rPr>
        <w:t>to</w:t>
      </w:r>
      <w:r w:rsidR="00A75D1C">
        <w:rPr>
          <w:rFonts w:asciiTheme="majorHAnsi" w:hAnsiTheme="majorHAnsi"/>
        </w:rPr>
        <w:t xml:space="preserve"> the limited size of the potential respondent universe</w:t>
      </w:r>
      <w:r w:rsidR="00A75D1C" w:rsidRPr="00BC5BB2">
        <w:rPr>
          <w:rFonts w:asciiTheme="majorHAnsi" w:hAnsiTheme="majorHAnsi"/>
        </w:rPr>
        <w:t xml:space="preserve">, it is </w:t>
      </w:r>
      <w:r w:rsidR="00A75D1C">
        <w:rPr>
          <w:rFonts w:asciiTheme="majorHAnsi" w:hAnsiTheme="majorHAnsi"/>
        </w:rPr>
        <w:t xml:space="preserve">preferable to survey </w:t>
      </w:r>
      <w:r w:rsidR="005376D5">
        <w:rPr>
          <w:rFonts w:asciiTheme="majorHAnsi" w:hAnsiTheme="majorHAnsi"/>
        </w:rPr>
        <w:t>all 43 potential respondents.</w:t>
      </w:r>
      <w:r w:rsidR="00A75D1C">
        <w:rPr>
          <w:rFonts w:asciiTheme="majorHAnsi" w:hAnsiTheme="majorHAnsi"/>
        </w:rPr>
        <w:t xml:space="preserve"> This is the first time this data collection has been performed, </w:t>
      </w:r>
      <w:r w:rsidR="005376D5">
        <w:rPr>
          <w:rFonts w:asciiTheme="majorHAnsi" w:hAnsiTheme="majorHAnsi"/>
        </w:rPr>
        <w:t>but based</w:t>
      </w:r>
      <w:r w:rsidR="00A75D1C">
        <w:rPr>
          <w:rFonts w:asciiTheme="majorHAnsi" w:hAnsiTheme="majorHAnsi"/>
        </w:rPr>
        <w:t xml:space="preserve"> </w:t>
      </w:r>
      <w:r w:rsidR="00146268">
        <w:rPr>
          <w:rFonts w:asciiTheme="majorHAnsi" w:hAnsiTheme="majorHAnsi"/>
        </w:rPr>
        <w:t xml:space="preserve">on </w:t>
      </w:r>
      <w:r w:rsidR="00A75D1C">
        <w:rPr>
          <w:rFonts w:asciiTheme="majorHAnsi" w:hAnsiTheme="majorHAnsi"/>
        </w:rPr>
        <w:t>response rate</w:t>
      </w:r>
      <w:r w:rsidR="005376D5">
        <w:rPr>
          <w:rFonts w:asciiTheme="majorHAnsi" w:hAnsiTheme="majorHAnsi"/>
        </w:rPr>
        <w:t>s</w:t>
      </w:r>
      <w:r w:rsidR="00A75D1C">
        <w:rPr>
          <w:rFonts w:asciiTheme="majorHAnsi" w:hAnsiTheme="majorHAnsi"/>
        </w:rPr>
        <w:t xml:space="preserve"> from previous </w:t>
      </w:r>
      <w:r w:rsidR="005376D5">
        <w:rPr>
          <w:rFonts w:asciiTheme="majorHAnsi" w:hAnsiTheme="majorHAnsi"/>
        </w:rPr>
        <w:t>surveys of PHL, w</w:t>
      </w:r>
      <w:r w:rsidR="00A75D1C">
        <w:rPr>
          <w:rFonts w:asciiTheme="majorHAnsi" w:hAnsiTheme="majorHAnsi"/>
        </w:rPr>
        <w:t>e anticipate a response rate of 8</w:t>
      </w:r>
      <w:r w:rsidR="005376D5">
        <w:rPr>
          <w:rFonts w:asciiTheme="majorHAnsi" w:hAnsiTheme="majorHAnsi"/>
        </w:rPr>
        <w:t>0</w:t>
      </w:r>
      <w:r w:rsidR="00A75D1C">
        <w:rPr>
          <w:rFonts w:asciiTheme="majorHAnsi" w:hAnsiTheme="majorHAnsi"/>
        </w:rPr>
        <w:t xml:space="preserve">% or higher </w:t>
      </w:r>
      <w:r w:rsidR="005376D5">
        <w:rPr>
          <w:rFonts w:asciiTheme="majorHAnsi" w:hAnsiTheme="majorHAnsi"/>
        </w:rPr>
        <w:t>for</w:t>
      </w:r>
      <w:r w:rsidR="00A75D1C">
        <w:rPr>
          <w:rFonts w:asciiTheme="majorHAnsi" w:hAnsiTheme="majorHAnsi"/>
        </w:rPr>
        <w:t xml:space="preserve"> this data collection.</w:t>
      </w: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7B1596" w:rsidP="00344F07">
            <w:pPr>
              <w:pStyle w:val="ListParagraph"/>
              <w:ind w:left="0"/>
              <w:rPr>
                <w:rFonts w:asciiTheme="majorHAnsi" w:hAnsiTheme="majorHAnsi"/>
                <w:sz w:val="20"/>
              </w:rPr>
            </w:pPr>
            <w:r>
              <w:rPr>
                <w:rFonts w:asciiTheme="majorHAnsi" w:hAnsiTheme="majorHAnsi"/>
                <w:sz w:val="20"/>
              </w:rPr>
              <w:t>Public Health Laboratory</w:t>
            </w:r>
          </w:p>
        </w:tc>
        <w:tc>
          <w:tcPr>
            <w:tcW w:w="4860" w:type="dxa"/>
            <w:tcBorders>
              <w:top w:val="single" w:sz="12" w:space="0" w:color="auto"/>
              <w:bottom w:val="single" w:sz="4" w:space="0" w:color="auto"/>
            </w:tcBorders>
            <w:vAlign w:val="center"/>
          </w:tcPr>
          <w:p w:rsidR="00BC5BB2" w:rsidRPr="006F6856" w:rsidRDefault="00BC5BB2" w:rsidP="00BF1DBE">
            <w:pPr>
              <w:pStyle w:val="ListParagraph"/>
              <w:ind w:left="0"/>
              <w:rPr>
                <w:rFonts w:asciiTheme="majorHAnsi" w:hAnsiTheme="majorHAnsi"/>
                <w:sz w:val="20"/>
              </w:rPr>
            </w:pPr>
            <w:r w:rsidRPr="006F6856">
              <w:rPr>
                <w:rFonts w:asciiTheme="majorHAnsi" w:hAnsiTheme="majorHAnsi"/>
                <w:sz w:val="20"/>
              </w:rPr>
              <w:t xml:space="preserve"> </w:t>
            </w:r>
            <w:r w:rsidR="00BF1DBE">
              <w:rPr>
                <w:rFonts w:asciiTheme="majorHAnsi" w:hAnsiTheme="majorHAnsi"/>
                <w:sz w:val="20"/>
              </w:rPr>
              <w:t>Public Health Laboratory Director or designee</w:t>
            </w:r>
          </w:p>
        </w:tc>
        <w:tc>
          <w:tcPr>
            <w:tcW w:w="1080" w:type="dxa"/>
            <w:tcBorders>
              <w:top w:val="single" w:sz="12" w:space="0" w:color="auto"/>
              <w:bottom w:val="single" w:sz="4" w:space="0" w:color="auto"/>
            </w:tcBorders>
            <w:vAlign w:val="center"/>
          </w:tcPr>
          <w:p w:rsidR="00BC5BB2" w:rsidRPr="006F6856" w:rsidRDefault="007B1596" w:rsidP="00344F07">
            <w:pPr>
              <w:pStyle w:val="ListParagraph"/>
              <w:ind w:left="0"/>
              <w:jc w:val="center"/>
              <w:rPr>
                <w:rFonts w:asciiTheme="majorHAnsi" w:hAnsiTheme="majorHAnsi"/>
                <w:sz w:val="20"/>
              </w:rPr>
            </w:pPr>
            <w:r>
              <w:rPr>
                <w:rFonts w:asciiTheme="majorHAnsi" w:hAnsiTheme="majorHAnsi"/>
                <w:sz w:val="20"/>
              </w:rPr>
              <w:t>43</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7B1596" w:rsidP="00344F07">
            <w:pPr>
              <w:pStyle w:val="ListParagraph"/>
              <w:ind w:left="0"/>
              <w:jc w:val="center"/>
              <w:rPr>
                <w:rFonts w:asciiTheme="majorHAnsi" w:hAnsiTheme="majorHAnsi"/>
                <w:b/>
                <w:sz w:val="20"/>
              </w:rPr>
            </w:pPr>
            <w:r>
              <w:rPr>
                <w:rFonts w:asciiTheme="majorHAnsi" w:hAnsiTheme="majorHAnsi"/>
                <w:b/>
                <w:sz w:val="20"/>
              </w:rPr>
              <w:t>43</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t>Procedures for the Collection of Information</w:t>
      </w:r>
    </w:p>
    <w:p w:rsidR="002F2069" w:rsidRDefault="00053A92" w:rsidP="00740353">
      <w:pPr>
        <w:pStyle w:val="ListParagraph"/>
        <w:rPr>
          <w:rFonts w:asciiTheme="majorHAnsi" w:hAnsiTheme="majorHAnsi"/>
        </w:rPr>
      </w:pPr>
      <w:r w:rsidRPr="00740353">
        <w:rPr>
          <w:rFonts w:asciiTheme="majorHAnsi" w:hAnsiTheme="majorHAnsi"/>
        </w:rPr>
        <w:t>Data will be collected through</w:t>
      </w:r>
      <w:r w:rsidR="00BF1DBE">
        <w:rPr>
          <w:rFonts w:asciiTheme="majorHAnsi" w:hAnsiTheme="majorHAnsi"/>
        </w:rPr>
        <w:t xml:space="preserve"> both web-based </w:t>
      </w:r>
      <w:r w:rsidRPr="00740353">
        <w:rPr>
          <w:rFonts w:asciiTheme="majorHAnsi" w:hAnsiTheme="majorHAnsi"/>
        </w:rPr>
        <w:t xml:space="preserve">survey </w:t>
      </w:r>
      <w:r w:rsidR="00EC01E8" w:rsidRPr="00740353">
        <w:rPr>
          <w:rFonts w:asciiTheme="majorHAnsi" w:hAnsiTheme="majorHAnsi"/>
        </w:rPr>
        <w:t xml:space="preserve">and data collection instruments </w:t>
      </w:r>
      <w:r w:rsidRPr="00740353">
        <w:rPr>
          <w:rFonts w:asciiTheme="majorHAnsi" w:hAnsiTheme="majorHAnsi"/>
        </w:rPr>
        <w:t>administered to the entire potential respondent universe.</w:t>
      </w:r>
      <w:r w:rsidR="002F2069" w:rsidRPr="00740353">
        <w:rPr>
          <w:rFonts w:asciiTheme="majorHAnsi" w:hAnsiTheme="majorHAnsi"/>
        </w:rPr>
        <w:t xml:space="preserve"> </w:t>
      </w:r>
      <w:r w:rsidR="008F7D8A">
        <w:rPr>
          <w:rFonts w:asciiTheme="majorHAnsi" w:hAnsiTheme="majorHAnsi"/>
        </w:rPr>
        <w:t xml:space="preserve">Respondents will also be given the choice of filling in Word versions of the instruments that can be returned by either email or fax. </w:t>
      </w:r>
      <w:r w:rsidR="002F2069" w:rsidRPr="00740353">
        <w:rPr>
          <w:rFonts w:asciiTheme="majorHAnsi" w:hAnsiTheme="majorHAnsi"/>
        </w:rPr>
        <w:t xml:space="preserve">Eligible respondents include the </w:t>
      </w:r>
      <w:r w:rsidR="00BF1DBE">
        <w:rPr>
          <w:rFonts w:asciiTheme="majorHAnsi" w:hAnsiTheme="majorHAnsi"/>
        </w:rPr>
        <w:t>State Health Laboratory Directors or their designees</w:t>
      </w:r>
      <w:r w:rsidR="002F2069" w:rsidRPr="00740353">
        <w:rPr>
          <w:rFonts w:asciiTheme="majorHAnsi" w:hAnsiTheme="majorHAnsi"/>
        </w:rPr>
        <w:t xml:space="preserve"> </w:t>
      </w:r>
      <w:r w:rsidR="001713B2" w:rsidRPr="00740353">
        <w:rPr>
          <w:rFonts w:asciiTheme="majorHAnsi" w:hAnsiTheme="majorHAnsi"/>
        </w:rPr>
        <w:t>representing</w:t>
      </w:r>
      <w:r w:rsidR="002F2069" w:rsidRPr="00740353">
        <w:rPr>
          <w:rFonts w:asciiTheme="majorHAnsi" w:hAnsiTheme="majorHAnsi"/>
        </w:rPr>
        <w:t xml:space="preserve"> </w:t>
      </w:r>
      <w:r w:rsidR="001713B2" w:rsidRPr="00740353">
        <w:rPr>
          <w:rFonts w:asciiTheme="majorHAnsi" w:hAnsiTheme="majorHAnsi"/>
        </w:rPr>
        <w:t>43 PHL (N =43).</w:t>
      </w:r>
      <w:r w:rsidR="002F2069" w:rsidRPr="00740353">
        <w:rPr>
          <w:rFonts w:asciiTheme="majorHAnsi" w:hAnsiTheme="majorHAnsi"/>
        </w:rPr>
        <w:t xml:space="preserve"> </w:t>
      </w:r>
      <w:r w:rsidR="005E6C18" w:rsidRPr="00740353">
        <w:rPr>
          <w:rFonts w:asciiTheme="majorHAnsi" w:hAnsiTheme="majorHAnsi"/>
        </w:rPr>
        <w:t xml:space="preserve">PHL will be sent a data collection instrument for each isolate of MTBC submitted to the CDC MDDR service. </w:t>
      </w:r>
      <w:r w:rsidR="002F2069" w:rsidRPr="00740353">
        <w:rPr>
          <w:rFonts w:asciiTheme="majorHAnsi" w:hAnsiTheme="majorHAnsi"/>
        </w:rPr>
        <w:t xml:space="preserve"> </w:t>
      </w:r>
      <w:r w:rsidR="00740353" w:rsidRPr="00740353">
        <w:rPr>
          <w:rFonts w:asciiTheme="majorHAnsi" w:hAnsiTheme="majorHAnsi" w:cs="Courier New"/>
        </w:rPr>
        <w:t>The Reference Laboratory Team of LB will provide submitter identifier and CDC specimen identification numbers on each form to assist data collection. Respondents will need to use the electronic Laboratory Information Management System (LIMS) to obtain local DST and any other molecular resul</w:t>
      </w:r>
      <w:r w:rsidR="00740353" w:rsidRPr="00740353">
        <w:rPr>
          <w:rFonts w:asciiTheme="majorHAnsi" w:hAnsiTheme="majorHAnsi"/>
        </w:rPr>
        <w:t>ts.</w:t>
      </w:r>
      <w:r w:rsidR="002F2069" w:rsidRPr="001A28F6">
        <w:rPr>
          <w:rFonts w:asciiTheme="majorHAnsi" w:hAnsiTheme="majorHAnsi"/>
        </w:rPr>
        <w:t xml:space="preserve"> An advance email notification (see </w:t>
      </w:r>
      <w:r w:rsidR="002F2069" w:rsidRPr="001A28F6">
        <w:rPr>
          <w:rFonts w:asciiTheme="majorHAnsi" w:hAnsiTheme="majorHAnsi"/>
          <w:b/>
        </w:rPr>
        <w:t>Attachment</w:t>
      </w:r>
      <w:r w:rsidR="00BF1DBE">
        <w:rPr>
          <w:rFonts w:asciiTheme="majorHAnsi" w:hAnsiTheme="majorHAnsi"/>
          <w:b/>
        </w:rPr>
        <w:t xml:space="preserve"> </w:t>
      </w:r>
      <w:r w:rsidR="00D55DE8">
        <w:rPr>
          <w:rFonts w:asciiTheme="majorHAnsi" w:hAnsiTheme="majorHAnsi"/>
          <w:b/>
        </w:rPr>
        <w:t>H</w:t>
      </w:r>
      <w:r w:rsidR="00C06B40" w:rsidRPr="001A28F6">
        <w:rPr>
          <w:rFonts w:asciiTheme="majorHAnsi" w:hAnsiTheme="majorHAnsi"/>
          <w:b/>
        </w:rPr>
        <w:t>)</w:t>
      </w:r>
      <w:r w:rsidR="002F2069" w:rsidRPr="001A28F6">
        <w:rPr>
          <w:rFonts w:asciiTheme="majorHAnsi" w:hAnsiTheme="majorHAnsi"/>
        </w:rPr>
        <w:t xml:space="preserve"> will be sent to all </w:t>
      </w:r>
      <w:r w:rsidR="00C06B40">
        <w:rPr>
          <w:rFonts w:asciiTheme="majorHAnsi" w:hAnsiTheme="majorHAnsi"/>
        </w:rPr>
        <w:t>Directors</w:t>
      </w:r>
      <w:r w:rsidR="002F2069" w:rsidRPr="001A28F6">
        <w:rPr>
          <w:rFonts w:asciiTheme="majorHAnsi" w:hAnsiTheme="majorHAnsi"/>
        </w:rPr>
        <w:t xml:space="preserve"> informing them of the planned survey and </w:t>
      </w:r>
      <w:r w:rsidR="001F497A">
        <w:rPr>
          <w:rFonts w:asciiTheme="majorHAnsi" w:hAnsiTheme="majorHAnsi"/>
        </w:rPr>
        <w:t xml:space="preserve">data collection with the </w:t>
      </w:r>
      <w:proofErr w:type="spellStart"/>
      <w:r w:rsidR="001F497A">
        <w:rPr>
          <w:rFonts w:asciiTheme="majorHAnsi" w:hAnsiTheme="majorHAnsi"/>
        </w:rPr>
        <w:t>t</w:t>
      </w:r>
      <w:r w:rsidR="002F2069" w:rsidRPr="001A28F6">
        <w:rPr>
          <w:rFonts w:asciiTheme="majorHAnsi" w:hAnsiTheme="majorHAnsi"/>
        </w:rPr>
        <w:t>he</w:t>
      </w:r>
      <w:proofErr w:type="spellEnd"/>
      <w:r w:rsidR="002F2069" w:rsidRPr="001A28F6">
        <w:rPr>
          <w:rFonts w:asciiTheme="majorHAnsi" w:hAnsiTheme="majorHAnsi"/>
        </w:rPr>
        <w:t xml:space="preserve"> dates the</w:t>
      </w:r>
      <w:r w:rsidR="001F497A">
        <w:rPr>
          <w:rFonts w:asciiTheme="majorHAnsi" w:hAnsiTheme="majorHAnsi"/>
        </w:rPr>
        <w:t xml:space="preserve"> instruments</w:t>
      </w:r>
      <w:r w:rsidR="002F2069" w:rsidRPr="001A28F6">
        <w:rPr>
          <w:rFonts w:asciiTheme="majorHAnsi" w:hAnsiTheme="majorHAnsi"/>
        </w:rPr>
        <w:t xml:space="preserve"> will be administered. </w:t>
      </w:r>
      <w:r w:rsidR="009263D2" w:rsidRPr="001A28F6">
        <w:rPr>
          <w:rFonts w:asciiTheme="majorHAnsi" w:hAnsiTheme="majorHAnsi"/>
        </w:rPr>
        <w:t xml:space="preserve">A second email will be sent </w:t>
      </w:r>
      <w:r w:rsidR="009263D2">
        <w:rPr>
          <w:rFonts w:asciiTheme="majorHAnsi" w:hAnsiTheme="majorHAnsi"/>
        </w:rPr>
        <w:t>s</w:t>
      </w:r>
      <w:r w:rsidR="009263D2" w:rsidRPr="001A28F6">
        <w:rPr>
          <w:rFonts w:asciiTheme="majorHAnsi" w:hAnsiTheme="majorHAnsi"/>
        </w:rPr>
        <w:t xml:space="preserve">urvey </w:t>
      </w:r>
      <w:r w:rsidR="009263D2">
        <w:rPr>
          <w:rFonts w:asciiTheme="majorHAnsi" w:hAnsiTheme="majorHAnsi"/>
        </w:rPr>
        <w:t xml:space="preserve">and data collection instruments attached </w:t>
      </w:r>
      <w:r w:rsidR="009263D2" w:rsidRPr="001A28F6">
        <w:rPr>
          <w:rFonts w:asciiTheme="majorHAnsi" w:hAnsiTheme="majorHAnsi"/>
        </w:rPr>
        <w:t>along with instructions</w:t>
      </w:r>
      <w:r w:rsidR="009263D2">
        <w:rPr>
          <w:rFonts w:asciiTheme="majorHAnsi" w:hAnsiTheme="majorHAnsi"/>
        </w:rPr>
        <w:t xml:space="preserve"> for completion.</w:t>
      </w:r>
      <w:r w:rsidR="009263D2" w:rsidRPr="001A28F6">
        <w:rPr>
          <w:rFonts w:asciiTheme="majorHAnsi" w:hAnsiTheme="majorHAnsi"/>
        </w:rPr>
        <w:t xml:space="preserve"> </w:t>
      </w:r>
      <w:r w:rsidR="009C61AD" w:rsidRPr="001A28F6">
        <w:rPr>
          <w:rFonts w:asciiTheme="majorHAnsi" w:hAnsiTheme="majorHAnsi"/>
        </w:rPr>
        <w:t>(</w:t>
      </w:r>
      <w:r w:rsidR="00C06B40" w:rsidRPr="001A28F6">
        <w:rPr>
          <w:rFonts w:asciiTheme="majorHAnsi" w:hAnsiTheme="majorHAnsi"/>
        </w:rPr>
        <w:t>See</w:t>
      </w:r>
      <w:r w:rsidR="009C61AD" w:rsidRPr="001A28F6">
        <w:rPr>
          <w:rFonts w:asciiTheme="majorHAnsi" w:hAnsiTheme="majorHAnsi"/>
        </w:rPr>
        <w:t xml:space="preserve"> </w:t>
      </w:r>
      <w:r w:rsidR="009C61AD" w:rsidRPr="001A28F6">
        <w:rPr>
          <w:rFonts w:asciiTheme="majorHAnsi" w:hAnsiTheme="majorHAnsi"/>
          <w:b/>
        </w:rPr>
        <w:t xml:space="preserve">Attachment </w:t>
      </w:r>
      <w:r w:rsidR="00D55DE8">
        <w:rPr>
          <w:rFonts w:asciiTheme="majorHAnsi" w:hAnsiTheme="majorHAnsi"/>
          <w:b/>
        </w:rPr>
        <w:t>I</w:t>
      </w:r>
      <w:r w:rsidR="009C61AD" w:rsidRPr="001A28F6">
        <w:rPr>
          <w:rFonts w:asciiTheme="majorHAnsi" w:hAnsiTheme="majorHAnsi"/>
        </w:rPr>
        <w:t>)</w:t>
      </w:r>
      <w:r w:rsidR="002F2069" w:rsidRPr="001A28F6">
        <w:rPr>
          <w:rFonts w:asciiTheme="majorHAnsi" w:hAnsiTheme="majorHAnsi"/>
        </w:rPr>
        <w:t xml:space="preserve">. The survey </w:t>
      </w:r>
      <w:r w:rsidR="001F497A">
        <w:rPr>
          <w:rFonts w:asciiTheme="majorHAnsi" w:hAnsiTheme="majorHAnsi"/>
        </w:rPr>
        <w:t xml:space="preserve">and data collection instruments </w:t>
      </w:r>
      <w:r w:rsidR="002F2069" w:rsidRPr="001A28F6">
        <w:rPr>
          <w:rFonts w:asciiTheme="majorHAnsi" w:hAnsiTheme="majorHAnsi"/>
        </w:rPr>
        <w:t>will remain open for 2</w:t>
      </w:r>
      <w:r w:rsidR="00A75D1C">
        <w:rPr>
          <w:rFonts w:asciiTheme="majorHAnsi" w:hAnsiTheme="majorHAnsi"/>
        </w:rPr>
        <w:t>0</w:t>
      </w:r>
      <w:r w:rsidR="002F2069" w:rsidRPr="001A28F6">
        <w:rPr>
          <w:rFonts w:asciiTheme="majorHAnsi" w:hAnsiTheme="majorHAnsi"/>
        </w:rPr>
        <w:t xml:space="preserve"> business days</w:t>
      </w:r>
      <w:r w:rsidR="001F497A">
        <w:rPr>
          <w:rFonts w:asciiTheme="majorHAnsi" w:hAnsiTheme="majorHAnsi"/>
        </w:rPr>
        <w:t>.</w:t>
      </w:r>
      <w:r w:rsidR="002F2069" w:rsidRPr="001A28F6">
        <w:rPr>
          <w:rFonts w:asciiTheme="majorHAnsi" w:hAnsiTheme="majorHAnsi"/>
        </w:rPr>
        <w:t xml:space="preserve"> Reminders will be emailed on day 10 and day 15 of the survey</w:t>
      </w:r>
      <w:r w:rsidR="001F497A">
        <w:rPr>
          <w:rFonts w:asciiTheme="majorHAnsi" w:hAnsiTheme="majorHAnsi"/>
        </w:rPr>
        <w:t xml:space="preserve"> and data collection</w:t>
      </w:r>
      <w:r w:rsidR="002F2069" w:rsidRPr="001A28F6">
        <w:rPr>
          <w:rFonts w:asciiTheme="majorHAnsi" w:hAnsiTheme="majorHAnsi"/>
        </w:rPr>
        <w:t>. Reminder phone calls will begin on day 1</w:t>
      </w:r>
      <w:r w:rsidR="00A75D1C">
        <w:rPr>
          <w:rFonts w:asciiTheme="majorHAnsi" w:hAnsiTheme="majorHAnsi"/>
        </w:rPr>
        <w:t>8</w:t>
      </w:r>
      <w:r w:rsidR="002F2069" w:rsidRPr="001A28F6">
        <w:rPr>
          <w:rFonts w:asciiTheme="majorHAnsi" w:hAnsiTheme="majorHAnsi"/>
        </w:rPr>
        <w:t xml:space="preserve">. Reminders will only be </w:t>
      </w:r>
      <w:r w:rsidR="001E69B6" w:rsidRPr="001A28F6">
        <w:rPr>
          <w:rFonts w:asciiTheme="majorHAnsi" w:hAnsiTheme="majorHAnsi"/>
        </w:rPr>
        <w:t>used for</w:t>
      </w:r>
      <w:r w:rsidR="002F2069" w:rsidRPr="001A28F6">
        <w:rPr>
          <w:rFonts w:asciiTheme="majorHAnsi" w:hAnsiTheme="majorHAnsi"/>
        </w:rPr>
        <w:t xml:space="preserve"> non-respondents (see </w:t>
      </w:r>
      <w:r w:rsidR="002F2069" w:rsidRPr="001A28F6">
        <w:rPr>
          <w:rFonts w:asciiTheme="majorHAnsi" w:hAnsiTheme="majorHAnsi"/>
          <w:b/>
        </w:rPr>
        <w:t xml:space="preserve">Attachment </w:t>
      </w:r>
      <w:r w:rsidR="00D55DE8">
        <w:rPr>
          <w:rFonts w:asciiTheme="majorHAnsi" w:hAnsiTheme="majorHAnsi"/>
          <w:b/>
        </w:rPr>
        <w:t>J</w:t>
      </w:r>
      <w:r w:rsidR="002F2069" w:rsidRPr="001A28F6">
        <w:rPr>
          <w:rFonts w:asciiTheme="majorHAnsi" w:hAnsiTheme="majorHAnsi"/>
        </w:rPr>
        <w:t>).</w:t>
      </w:r>
    </w:p>
    <w:p w:rsidR="001E69B6" w:rsidRDefault="001E69B6" w:rsidP="002F2069">
      <w:pPr>
        <w:pStyle w:val="ListParagraph"/>
        <w:spacing w:after="0"/>
        <w:rPr>
          <w:rFonts w:asciiTheme="majorHAnsi" w:hAnsiTheme="majorHAnsi"/>
        </w:rPr>
      </w:pPr>
    </w:p>
    <w:p w:rsidR="002F2069" w:rsidRDefault="002F2069" w:rsidP="002F2069">
      <w:pPr>
        <w:spacing w:after="0"/>
        <w:ind w:left="720"/>
        <w:rPr>
          <w:rFonts w:asciiTheme="majorHAnsi" w:hAnsiTheme="majorHAnsi"/>
        </w:rPr>
      </w:pPr>
      <w:r>
        <w:rPr>
          <w:rFonts w:asciiTheme="majorHAnsi" w:hAnsiTheme="majorHAnsi"/>
        </w:rPr>
        <w:lastRenderedPageBreak/>
        <w:t xml:space="preserve">The survey </w:t>
      </w:r>
      <w:r w:rsidR="001E2269">
        <w:rPr>
          <w:rFonts w:asciiTheme="majorHAnsi" w:hAnsiTheme="majorHAnsi"/>
        </w:rPr>
        <w:t xml:space="preserve">and data collection instruments </w:t>
      </w:r>
      <w:r>
        <w:rPr>
          <w:rFonts w:asciiTheme="majorHAnsi" w:hAnsiTheme="majorHAnsi"/>
        </w:rPr>
        <w:t>will be administered one time</w:t>
      </w:r>
      <w:r w:rsidR="001E2269">
        <w:rPr>
          <w:rFonts w:asciiTheme="majorHAnsi" w:hAnsiTheme="majorHAnsi"/>
        </w:rPr>
        <w:t>.</w:t>
      </w:r>
      <w:r>
        <w:rPr>
          <w:rFonts w:asciiTheme="majorHAnsi" w:hAnsiTheme="majorHAnsi"/>
        </w:rPr>
        <w:t xml:space="preserve"> Data will be collected and stored in </w:t>
      </w:r>
      <w:r w:rsidR="00567736">
        <w:rPr>
          <w:rFonts w:asciiTheme="majorHAnsi" w:hAnsiTheme="majorHAnsi"/>
        </w:rPr>
        <w:t>Snap® Surveys software</w:t>
      </w:r>
      <w:r>
        <w:rPr>
          <w:rFonts w:asciiTheme="majorHAnsi" w:hAnsiTheme="majorHAnsi"/>
        </w:rPr>
        <w:t xml:space="preserve"> </w:t>
      </w:r>
      <w:r w:rsidR="00CF5ABD">
        <w:rPr>
          <w:rFonts w:asciiTheme="majorHAnsi" w:hAnsiTheme="majorHAnsi"/>
        </w:rPr>
        <w:t xml:space="preserve">maintained by the </w:t>
      </w:r>
      <w:r w:rsidR="001E2269">
        <w:rPr>
          <w:rFonts w:asciiTheme="majorHAnsi" w:hAnsiTheme="majorHAnsi"/>
        </w:rPr>
        <w:t>LB</w:t>
      </w:r>
      <w:r w:rsidR="00CF5ABD">
        <w:rPr>
          <w:rFonts w:asciiTheme="majorHAnsi" w:hAnsiTheme="majorHAnsi"/>
        </w:rPr>
        <w:t xml:space="preserve"> </w:t>
      </w:r>
      <w:r w:rsidR="001E2269">
        <w:rPr>
          <w:rFonts w:asciiTheme="majorHAnsi" w:hAnsiTheme="majorHAnsi"/>
        </w:rPr>
        <w:t xml:space="preserve">of DTBE </w:t>
      </w:r>
      <w:r>
        <w:rPr>
          <w:rFonts w:asciiTheme="majorHAnsi" w:hAnsiTheme="majorHAnsi"/>
        </w:rPr>
        <w:t xml:space="preserve">as respondents submit their completed surveys. Data will be transferred to Excel </w:t>
      </w:r>
      <w:r w:rsidR="001E2269">
        <w:rPr>
          <w:rFonts w:asciiTheme="majorHAnsi" w:hAnsiTheme="majorHAnsi"/>
        </w:rPr>
        <w:t xml:space="preserve">and SPSS </w:t>
      </w:r>
      <w:r>
        <w:rPr>
          <w:rFonts w:asciiTheme="majorHAnsi" w:hAnsiTheme="majorHAnsi"/>
        </w:rPr>
        <w:t>for conducting basic descriptive analyses and producing data charts and tables for reporting.</w:t>
      </w:r>
    </w:p>
    <w:p w:rsidR="002F2069" w:rsidRDefault="002F2069" w:rsidP="00F52BCC">
      <w:pPr>
        <w:pStyle w:val="ListParagraph"/>
        <w:spacing w:after="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 and Deal with Non</w:t>
      </w:r>
      <w:r w:rsidR="00C17AE8">
        <w:rPr>
          <w:rFonts w:asciiTheme="majorHAnsi" w:hAnsiTheme="majorHAnsi"/>
          <w:b/>
        </w:rPr>
        <w:t>-</w:t>
      </w:r>
      <w:r w:rsidRPr="00D26A64">
        <w:rPr>
          <w:rFonts w:asciiTheme="majorHAnsi" w:hAnsiTheme="majorHAnsi"/>
          <w:b/>
        </w:rPr>
        <w:t>response</w:t>
      </w:r>
    </w:p>
    <w:p w:rsidR="00987F76" w:rsidRDefault="00F45948" w:rsidP="00987F76">
      <w:pPr>
        <w:pStyle w:val="ListParagraph"/>
        <w:spacing w:after="0"/>
        <w:rPr>
          <w:rFonts w:asciiTheme="majorHAnsi" w:hAnsiTheme="majorHAnsi"/>
        </w:rPr>
      </w:pPr>
      <w:r>
        <w:rPr>
          <w:rFonts w:asciiTheme="majorHAnsi" w:hAnsiTheme="majorHAnsi"/>
        </w:rPr>
        <w:t>An a</w:t>
      </w:r>
      <w:r w:rsidR="008C67D2">
        <w:rPr>
          <w:rFonts w:asciiTheme="majorHAnsi" w:hAnsiTheme="majorHAnsi"/>
        </w:rPr>
        <w:t xml:space="preserve">dvance </w:t>
      </w:r>
      <w:r>
        <w:rPr>
          <w:rFonts w:asciiTheme="majorHAnsi" w:hAnsiTheme="majorHAnsi"/>
        </w:rPr>
        <w:t xml:space="preserve">survey </w:t>
      </w:r>
      <w:r w:rsidR="008C67D2">
        <w:rPr>
          <w:rFonts w:asciiTheme="majorHAnsi" w:hAnsiTheme="majorHAnsi"/>
        </w:rPr>
        <w:t xml:space="preserve">notification </w:t>
      </w:r>
      <w:r>
        <w:rPr>
          <w:rFonts w:asciiTheme="majorHAnsi" w:hAnsiTheme="majorHAnsi"/>
        </w:rPr>
        <w:t>email (</w:t>
      </w:r>
      <w:r w:rsidRPr="00F45948">
        <w:rPr>
          <w:rFonts w:asciiTheme="majorHAnsi" w:hAnsiTheme="majorHAnsi"/>
          <w:b/>
        </w:rPr>
        <w:t xml:space="preserve">Attachment </w:t>
      </w:r>
      <w:r w:rsidR="00D55DE8">
        <w:rPr>
          <w:rFonts w:asciiTheme="majorHAnsi" w:hAnsiTheme="majorHAnsi"/>
          <w:b/>
        </w:rPr>
        <w:t>H</w:t>
      </w:r>
      <w:r>
        <w:rPr>
          <w:rFonts w:asciiTheme="majorHAnsi" w:hAnsiTheme="majorHAnsi"/>
        </w:rPr>
        <w:t>), survey notification email (</w:t>
      </w:r>
      <w:r w:rsidRPr="00F45948">
        <w:rPr>
          <w:rFonts w:asciiTheme="majorHAnsi" w:hAnsiTheme="majorHAnsi"/>
          <w:b/>
        </w:rPr>
        <w:t xml:space="preserve">Attachment </w:t>
      </w:r>
      <w:r w:rsidR="00D55DE8">
        <w:rPr>
          <w:rFonts w:asciiTheme="majorHAnsi" w:hAnsiTheme="majorHAnsi"/>
          <w:b/>
        </w:rPr>
        <w:t>I</w:t>
      </w:r>
      <w:r w:rsidRPr="00F45948">
        <w:rPr>
          <w:rFonts w:asciiTheme="majorHAnsi" w:hAnsiTheme="majorHAnsi"/>
          <w:b/>
        </w:rPr>
        <w:t>)</w:t>
      </w:r>
      <w:r>
        <w:rPr>
          <w:rFonts w:asciiTheme="majorHAnsi" w:hAnsiTheme="majorHAnsi"/>
        </w:rPr>
        <w:t xml:space="preserve"> </w:t>
      </w:r>
      <w:r w:rsidR="008C67D2">
        <w:rPr>
          <w:rFonts w:asciiTheme="majorHAnsi" w:hAnsiTheme="majorHAnsi"/>
        </w:rPr>
        <w:t>an</w:t>
      </w:r>
      <w:r w:rsidR="00A4211A">
        <w:rPr>
          <w:rFonts w:asciiTheme="majorHAnsi" w:hAnsiTheme="majorHAnsi"/>
        </w:rPr>
        <w:t xml:space="preserve">d reminders by </w:t>
      </w:r>
      <w:r>
        <w:rPr>
          <w:rFonts w:asciiTheme="majorHAnsi" w:hAnsiTheme="majorHAnsi"/>
        </w:rPr>
        <w:t>email and telephone</w:t>
      </w:r>
      <w:r w:rsidR="00336975">
        <w:rPr>
          <w:rFonts w:asciiTheme="majorHAnsi" w:hAnsiTheme="majorHAnsi"/>
        </w:rPr>
        <w:t xml:space="preserve"> </w:t>
      </w:r>
      <w:r>
        <w:rPr>
          <w:rFonts w:asciiTheme="majorHAnsi" w:hAnsiTheme="majorHAnsi"/>
        </w:rPr>
        <w:t>(</w:t>
      </w:r>
      <w:r w:rsidRPr="00336975">
        <w:rPr>
          <w:rFonts w:asciiTheme="majorHAnsi" w:hAnsiTheme="majorHAnsi"/>
          <w:b/>
        </w:rPr>
        <w:t xml:space="preserve">Attachment </w:t>
      </w:r>
      <w:r w:rsidR="00D55DE8">
        <w:rPr>
          <w:rFonts w:asciiTheme="majorHAnsi" w:hAnsiTheme="majorHAnsi"/>
          <w:b/>
        </w:rPr>
        <w:t>J</w:t>
      </w:r>
      <w:r w:rsidR="00336975" w:rsidRPr="00336975">
        <w:rPr>
          <w:rFonts w:asciiTheme="majorHAnsi" w:hAnsiTheme="majorHAnsi"/>
          <w:b/>
        </w:rPr>
        <w:t>)</w:t>
      </w:r>
      <w:r w:rsidR="00336975">
        <w:rPr>
          <w:rFonts w:asciiTheme="majorHAnsi" w:hAnsiTheme="majorHAnsi"/>
        </w:rPr>
        <w:t xml:space="preserve"> </w:t>
      </w:r>
      <w:r w:rsidR="008C67D2">
        <w:rPr>
          <w:rFonts w:asciiTheme="majorHAnsi" w:hAnsiTheme="majorHAnsi"/>
        </w:rPr>
        <w:t xml:space="preserve">will be </w:t>
      </w:r>
      <w:r>
        <w:rPr>
          <w:rFonts w:asciiTheme="majorHAnsi" w:hAnsiTheme="majorHAnsi"/>
        </w:rPr>
        <w:t>sent to each potential respondent</w:t>
      </w:r>
      <w:r w:rsidR="008C67D2">
        <w:rPr>
          <w:rFonts w:asciiTheme="majorHAnsi" w:hAnsiTheme="majorHAnsi"/>
        </w:rPr>
        <w:t xml:space="preserve"> to maximize response rates. </w:t>
      </w:r>
      <w:r w:rsidR="00C17AE8" w:rsidRPr="00C17AE8">
        <w:rPr>
          <w:rFonts w:asciiTheme="majorHAnsi" w:hAnsiTheme="majorHAnsi" w:cs="Courier New"/>
        </w:rPr>
        <w:t>Invitations to participate will stress the importance of partner participation to improve the MDDR service.</w:t>
      </w:r>
      <w:r w:rsidR="00C17AE8">
        <w:rPr>
          <w:rFonts w:asciiTheme="majorHAnsi" w:hAnsiTheme="majorHAnsi" w:cs="Courier New"/>
        </w:rPr>
        <w:t xml:space="preserve"> </w:t>
      </w:r>
      <w:r w:rsidR="008C67D2">
        <w:rPr>
          <w:rFonts w:asciiTheme="majorHAnsi" w:hAnsiTheme="majorHAnsi"/>
        </w:rPr>
        <w:t>The notification and emails will be sent by the</w:t>
      </w:r>
      <w:r w:rsidR="00C17AE8">
        <w:rPr>
          <w:rFonts w:asciiTheme="majorHAnsi" w:hAnsiTheme="majorHAnsi"/>
        </w:rPr>
        <w:t xml:space="preserve"> Project Officer </w:t>
      </w:r>
      <w:r w:rsidR="008C67D2">
        <w:rPr>
          <w:rFonts w:asciiTheme="majorHAnsi" w:hAnsiTheme="majorHAnsi"/>
        </w:rPr>
        <w:t xml:space="preserve">to the potential respondents. </w:t>
      </w:r>
      <w:r w:rsidR="00C17AE8">
        <w:rPr>
          <w:rFonts w:asciiTheme="majorHAnsi" w:hAnsiTheme="majorHAnsi"/>
        </w:rPr>
        <w:t xml:space="preserve">Lead staff </w:t>
      </w:r>
      <w:r w:rsidR="00987F76" w:rsidRPr="00A86AF3">
        <w:rPr>
          <w:rFonts w:asciiTheme="majorHAnsi" w:hAnsiTheme="majorHAnsi"/>
        </w:rPr>
        <w:t xml:space="preserve">will </w:t>
      </w:r>
      <w:r w:rsidR="00A86AF3" w:rsidRPr="00A86AF3">
        <w:rPr>
          <w:rFonts w:asciiTheme="majorHAnsi" w:hAnsiTheme="majorHAnsi"/>
        </w:rPr>
        <w:t xml:space="preserve">also </w:t>
      </w:r>
      <w:r w:rsidR="00987F76" w:rsidRPr="00A86AF3">
        <w:rPr>
          <w:rFonts w:asciiTheme="majorHAnsi" w:hAnsiTheme="majorHAnsi"/>
        </w:rPr>
        <w:t>make personal phone calls to non-respondents to encourage participation.</w:t>
      </w:r>
    </w:p>
    <w:p w:rsidR="00987F76" w:rsidRDefault="00987F76" w:rsidP="00987F76">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Test of Procedures or Methods to be Undertaken</w:t>
      </w:r>
    </w:p>
    <w:p w:rsidR="00F52BCC" w:rsidRDefault="00F52BCC" w:rsidP="00F52BCC">
      <w:pPr>
        <w:pStyle w:val="ListParagraph"/>
        <w:spacing w:after="0"/>
        <w:rPr>
          <w:rFonts w:asciiTheme="majorHAnsi" w:hAnsiTheme="majorHAnsi"/>
        </w:rPr>
      </w:pPr>
    </w:p>
    <w:p w:rsidR="00D371D8" w:rsidRDefault="00D371D8" w:rsidP="00D371D8">
      <w:pPr>
        <w:pStyle w:val="ListParagraph"/>
        <w:autoSpaceDE w:val="0"/>
        <w:autoSpaceDN w:val="0"/>
        <w:adjustRightInd w:val="0"/>
        <w:rPr>
          <w:rFonts w:asciiTheme="majorHAnsi" w:hAnsiTheme="majorHAnsi"/>
        </w:rPr>
      </w:pPr>
      <w:r>
        <w:rPr>
          <w:rFonts w:asciiTheme="majorHAnsi" w:hAnsiTheme="majorHAnsi"/>
          <w:color w:val="000000"/>
        </w:rPr>
        <w:t xml:space="preserve">The estimate for burden hours is based on a pilot test of both the survey and data collection instruments by </w:t>
      </w:r>
      <w:r>
        <w:rPr>
          <w:rFonts w:asciiTheme="majorHAnsi" w:hAnsiTheme="majorHAnsi"/>
        </w:rPr>
        <w:t>nine randomly-selected Public Health Laboratory Directors or their designees from PHL who had previously submitted isolates to the MDDR testing service.</w:t>
      </w:r>
    </w:p>
    <w:p w:rsidR="00D371D8" w:rsidRDefault="00D371D8" w:rsidP="00D371D8">
      <w:pPr>
        <w:pStyle w:val="ListParagraph"/>
        <w:autoSpaceDE w:val="0"/>
        <w:autoSpaceDN w:val="0"/>
        <w:adjustRightInd w:val="0"/>
        <w:rPr>
          <w:rFonts w:asciiTheme="majorHAnsi" w:hAnsiTheme="majorHAnsi"/>
        </w:rPr>
      </w:pPr>
    </w:p>
    <w:p w:rsidR="00D371D8" w:rsidRDefault="00D371D8" w:rsidP="00D371D8">
      <w:pPr>
        <w:pStyle w:val="ListParagraph"/>
        <w:autoSpaceDE w:val="0"/>
        <w:autoSpaceDN w:val="0"/>
        <w:adjustRightInd w:val="0"/>
        <w:rPr>
          <w:rFonts w:asciiTheme="majorHAnsi" w:hAnsiTheme="majorHAnsi"/>
        </w:rPr>
      </w:pPr>
      <w:r>
        <w:rPr>
          <w:rFonts w:asciiTheme="majorHAnsi" w:hAnsiTheme="majorHAnsi"/>
        </w:rPr>
        <w:t xml:space="preserve">In the pilot test, the average time to complete the survey including time for reviewing instructions, gathering needed information and completing the survey, was approximately 10 minutes. Based on these results, the estimated time range for actual respondents to complete the survey is 10-15 minutes. For the purposes of estimating burden hours, the upper limit of this range (i.e., 15 minutes) is used for completion of the survey. </w:t>
      </w:r>
    </w:p>
    <w:p w:rsidR="00D371D8" w:rsidRDefault="00D371D8" w:rsidP="00D371D8">
      <w:pPr>
        <w:pStyle w:val="ListParagraph"/>
        <w:autoSpaceDE w:val="0"/>
        <w:autoSpaceDN w:val="0"/>
        <w:adjustRightInd w:val="0"/>
        <w:rPr>
          <w:rFonts w:asciiTheme="majorHAnsi" w:hAnsiTheme="majorHAnsi"/>
        </w:rPr>
      </w:pPr>
    </w:p>
    <w:p w:rsidR="00D371D8" w:rsidRDefault="00D371D8" w:rsidP="00D371D8">
      <w:pPr>
        <w:pStyle w:val="ListParagraph"/>
        <w:autoSpaceDE w:val="0"/>
        <w:autoSpaceDN w:val="0"/>
        <w:adjustRightInd w:val="0"/>
        <w:rPr>
          <w:rFonts w:asciiTheme="majorHAnsi" w:hAnsiTheme="majorHAnsi"/>
          <w:color w:val="000000"/>
        </w:rPr>
      </w:pPr>
      <w:r>
        <w:rPr>
          <w:rFonts w:asciiTheme="majorHAnsi" w:hAnsiTheme="majorHAnsi"/>
        </w:rPr>
        <w:t>The estimated time to complete a data collection instrument for collecting local DST each isolate submitted to the MDDR testing service was approximately 5 minutes. Based on these results, the estimated time range for actual respondents to complete a data collection instrument for each isolate submitted to the MDDR testing service was 5-10 minutes. For purposes of estimating burden hours, the upper limit of this range (i.e., 10 minutes) is used for completion of a data collection instrument.</w:t>
      </w:r>
    </w:p>
    <w:p w:rsidR="00D371D8" w:rsidRDefault="00D371D8" w:rsidP="00F52BCC">
      <w:pPr>
        <w:pStyle w:val="ListParagraph"/>
        <w:spacing w:after="0"/>
        <w:rPr>
          <w:rFonts w:asciiTheme="majorHAnsi" w:hAnsiTheme="majorHAnsi"/>
        </w:rPr>
      </w:pPr>
    </w:p>
    <w:p w:rsidR="00287E2F" w:rsidRPr="00281795" w:rsidRDefault="00287E2F" w:rsidP="00B12F51">
      <w:pPr>
        <w:pStyle w:val="ListParagraph"/>
        <w:numPr>
          <w:ilvl w:val="0"/>
          <w:numId w:val="3"/>
        </w:numPr>
        <w:spacing w:after="0"/>
        <w:rPr>
          <w:rFonts w:asciiTheme="majorHAnsi" w:hAnsiTheme="majorHAnsi"/>
          <w:b/>
        </w:rPr>
      </w:pPr>
      <w:r w:rsidRPr="00281795">
        <w:rPr>
          <w:rFonts w:asciiTheme="majorHAnsi" w:hAnsiTheme="majorHAnsi"/>
          <w:b/>
        </w:rPr>
        <w:t>Individuals Consulted on Statistical Aspects and Individuals Collecting and/or Analyzing Data</w:t>
      </w:r>
    </w:p>
    <w:p w:rsidR="00A66FA3" w:rsidRPr="00A66FA3" w:rsidRDefault="005F3FEF" w:rsidP="00A66FA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ajorHAnsi" w:hAnsiTheme="majorHAnsi" w:cs="Courier New"/>
          <w:color w:val="000000"/>
        </w:rPr>
      </w:pPr>
      <w:r w:rsidRPr="00A66FA3">
        <w:rPr>
          <w:rFonts w:asciiTheme="majorHAnsi" w:hAnsiTheme="majorHAnsi"/>
        </w:rPr>
        <w:t xml:space="preserve">The data collection was designed by </w:t>
      </w:r>
      <w:r w:rsidR="00146268">
        <w:rPr>
          <w:rFonts w:asciiTheme="majorHAnsi" w:hAnsiTheme="majorHAnsi"/>
        </w:rPr>
        <w:t xml:space="preserve">a </w:t>
      </w:r>
      <w:bookmarkStart w:id="0" w:name="_GoBack"/>
      <w:bookmarkEnd w:id="0"/>
      <w:r w:rsidR="00372844" w:rsidRPr="00A66FA3">
        <w:rPr>
          <w:rFonts w:asciiTheme="majorHAnsi" w:hAnsiTheme="majorHAnsi"/>
        </w:rPr>
        <w:t>project lead who</w:t>
      </w:r>
      <w:r w:rsidRPr="00A66FA3">
        <w:rPr>
          <w:rFonts w:asciiTheme="majorHAnsi" w:hAnsiTheme="majorHAnsi"/>
        </w:rPr>
        <w:t xml:space="preserve"> will </w:t>
      </w:r>
      <w:r w:rsidR="00281795" w:rsidRPr="00A66FA3">
        <w:rPr>
          <w:rFonts w:asciiTheme="majorHAnsi" w:hAnsiTheme="majorHAnsi"/>
        </w:rPr>
        <w:t xml:space="preserve">also </w:t>
      </w:r>
      <w:r w:rsidRPr="00A66FA3">
        <w:rPr>
          <w:rFonts w:asciiTheme="majorHAnsi" w:hAnsiTheme="majorHAnsi"/>
        </w:rPr>
        <w:t xml:space="preserve">collect and analyze the data. </w:t>
      </w:r>
      <w:r w:rsidR="00A66FA3" w:rsidRPr="00A66FA3">
        <w:rPr>
          <w:rFonts w:asciiTheme="majorHAnsi" w:hAnsiTheme="majorHAnsi" w:cs="Courier New"/>
          <w:color w:val="000000"/>
        </w:rPr>
        <w:t xml:space="preserve">No other individuals were consulted on the statistical aspects or analysis of data from this sub-collection. </w:t>
      </w:r>
    </w:p>
    <w:p w:rsidR="005F3FEF" w:rsidRPr="00A66FA3" w:rsidRDefault="005F3FEF" w:rsidP="00F52BCC">
      <w:pPr>
        <w:spacing w:after="0"/>
        <w:ind w:left="720"/>
        <w:rPr>
          <w:rFonts w:asciiTheme="majorHAnsi" w:hAnsiTheme="majorHAnsi"/>
        </w:rPr>
      </w:pPr>
    </w:p>
    <w:p w:rsidR="005F3FEF" w:rsidRDefault="00A66FA3" w:rsidP="005F3FEF">
      <w:pPr>
        <w:tabs>
          <w:tab w:val="left" w:pos="5040"/>
        </w:tabs>
        <w:spacing w:after="0"/>
        <w:ind w:left="720"/>
        <w:rPr>
          <w:rFonts w:asciiTheme="majorHAnsi" w:hAnsiTheme="majorHAnsi"/>
        </w:rPr>
      </w:pPr>
      <w:r>
        <w:rPr>
          <w:rFonts w:asciiTheme="majorHAnsi" w:hAnsiTheme="majorHAnsi"/>
        </w:rPr>
        <w:t>Mitchell A. Yakrus</w:t>
      </w:r>
      <w:r w:rsidR="005F3FEF">
        <w:rPr>
          <w:rFonts w:asciiTheme="majorHAnsi" w:hAnsiTheme="majorHAnsi"/>
        </w:rPr>
        <w:t xml:space="preserve">, </w:t>
      </w:r>
      <w:r>
        <w:rPr>
          <w:rFonts w:asciiTheme="majorHAnsi" w:hAnsiTheme="majorHAnsi"/>
        </w:rPr>
        <w:t xml:space="preserve">MS, </w:t>
      </w:r>
      <w:r w:rsidR="005F3FEF">
        <w:rPr>
          <w:rFonts w:asciiTheme="majorHAnsi" w:hAnsiTheme="majorHAnsi"/>
        </w:rPr>
        <w:t>MPH</w:t>
      </w:r>
      <w:r w:rsidR="00281795">
        <w:rPr>
          <w:rFonts w:asciiTheme="majorHAnsi" w:hAnsiTheme="majorHAnsi"/>
        </w:rPr>
        <w:tab/>
      </w:r>
    </w:p>
    <w:p w:rsidR="005F3FEF" w:rsidRDefault="00A66FA3" w:rsidP="005F3FEF">
      <w:pPr>
        <w:tabs>
          <w:tab w:val="left" w:pos="5040"/>
        </w:tabs>
        <w:spacing w:after="0"/>
        <w:ind w:left="720"/>
        <w:rPr>
          <w:rFonts w:asciiTheme="majorHAnsi" w:hAnsiTheme="majorHAnsi"/>
        </w:rPr>
      </w:pPr>
      <w:r>
        <w:rPr>
          <w:rFonts w:asciiTheme="majorHAnsi" w:hAnsiTheme="majorHAnsi"/>
        </w:rPr>
        <w:t>Microbiologist</w:t>
      </w:r>
      <w:r w:rsidR="00281795">
        <w:rPr>
          <w:rFonts w:asciiTheme="majorHAnsi" w:hAnsiTheme="majorHAnsi"/>
        </w:rPr>
        <w:tab/>
      </w:r>
    </w:p>
    <w:p w:rsidR="005F3FEF" w:rsidRDefault="005F3FEF" w:rsidP="005F3FEF">
      <w:pPr>
        <w:tabs>
          <w:tab w:val="left" w:pos="5040"/>
        </w:tabs>
        <w:spacing w:after="0"/>
        <w:ind w:left="720"/>
        <w:rPr>
          <w:rFonts w:asciiTheme="majorHAnsi" w:hAnsiTheme="majorHAnsi"/>
        </w:rPr>
      </w:pPr>
      <w:r>
        <w:rPr>
          <w:rFonts w:asciiTheme="majorHAnsi" w:hAnsiTheme="majorHAnsi"/>
        </w:rPr>
        <w:t>CDC/</w:t>
      </w:r>
      <w:r w:rsidR="00A66FA3">
        <w:rPr>
          <w:rFonts w:asciiTheme="majorHAnsi" w:hAnsiTheme="majorHAnsi"/>
        </w:rPr>
        <w:t>OID</w:t>
      </w:r>
      <w:r>
        <w:rPr>
          <w:rFonts w:asciiTheme="majorHAnsi" w:hAnsiTheme="majorHAnsi"/>
        </w:rPr>
        <w:t>/</w:t>
      </w:r>
      <w:r w:rsidR="00A66FA3">
        <w:rPr>
          <w:rFonts w:asciiTheme="majorHAnsi" w:hAnsiTheme="majorHAnsi"/>
        </w:rPr>
        <w:t>NCHHSTP/</w:t>
      </w:r>
      <w:r>
        <w:rPr>
          <w:rFonts w:asciiTheme="majorHAnsi" w:hAnsiTheme="majorHAnsi"/>
        </w:rPr>
        <w:t>D</w:t>
      </w:r>
      <w:r w:rsidR="00A66FA3">
        <w:rPr>
          <w:rFonts w:asciiTheme="majorHAnsi" w:hAnsiTheme="majorHAnsi"/>
        </w:rPr>
        <w:t>TBE</w:t>
      </w:r>
      <w:r>
        <w:rPr>
          <w:rFonts w:asciiTheme="majorHAnsi" w:hAnsiTheme="majorHAnsi"/>
        </w:rPr>
        <w:t>/</w:t>
      </w:r>
      <w:r w:rsidR="00A66FA3">
        <w:rPr>
          <w:rFonts w:asciiTheme="majorHAnsi" w:hAnsiTheme="majorHAnsi"/>
        </w:rPr>
        <w:t>L</w:t>
      </w:r>
      <w:r>
        <w:rPr>
          <w:rFonts w:asciiTheme="majorHAnsi" w:hAnsiTheme="majorHAnsi"/>
        </w:rPr>
        <w:t>B</w:t>
      </w:r>
      <w:r w:rsidR="00281795">
        <w:rPr>
          <w:rFonts w:asciiTheme="majorHAnsi" w:hAnsiTheme="majorHAnsi"/>
        </w:rPr>
        <w:tab/>
      </w:r>
    </w:p>
    <w:p w:rsidR="00281795" w:rsidRDefault="005F3FEF" w:rsidP="00281795">
      <w:pPr>
        <w:tabs>
          <w:tab w:val="left" w:pos="5040"/>
        </w:tabs>
        <w:spacing w:after="0"/>
        <w:ind w:left="720"/>
        <w:rPr>
          <w:rFonts w:asciiTheme="majorHAnsi" w:hAnsiTheme="majorHAnsi"/>
        </w:rPr>
      </w:pPr>
      <w:r>
        <w:rPr>
          <w:rFonts w:asciiTheme="majorHAnsi" w:hAnsiTheme="majorHAnsi"/>
        </w:rPr>
        <w:t>Phone: 404.</w:t>
      </w:r>
      <w:r w:rsidR="00A66FA3">
        <w:rPr>
          <w:rFonts w:asciiTheme="majorHAnsi" w:hAnsiTheme="majorHAnsi"/>
        </w:rPr>
        <w:t>639</w:t>
      </w:r>
      <w:r>
        <w:rPr>
          <w:rFonts w:asciiTheme="majorHAnsi" w:hAnsiTheme="majorHAnsi"/>
        </w:rPr>
        <w:t>.</w:t>
      </w:r>
      <w:r w:rsidR="00A66FA3">
        <w:rPr>
          <w:rFonts w:asciiTheme="majorHAnsi" w:hAnsiTheme="majorHAnsi"/>
        </w:rPr>
        <w:t>1288</w:t>
      </w:r>
      <w:r w:rsidR="00281795">
        <w:rPr>
          <w:rFonts w:asciiTheme="majorHAnsi" w:hAnsiTheme="majorHAnsi"/>
        </w:rPr>
        <w:tab/>
      </w:r>
    </w:p>
    <w:p w:rsidR="00A66FA3" w:rsidRDefault="005F3FEF" w:rsidP="005F3FEF">
      <w:pPr>
        <w:tabs>
          <w:tab w:val="left" w:pos="5040"/>
        </w:tabs>
        <w:spacing w:after="0"/>
        <w:ind w:left="720"/>
        <w:rPr>
          <w:rFonts w:asciiTheme="majorHAnsi" w:hAnsiTheme="majorHAnsi"/>
        </w:rPr>
      </w:pPr>
      <w:r>
        <w:rPr>
          <w:rFonts w:asciiTheme="majorHAnsi" w:hAnsiTheme="majorHAnsi"/>
        </w:rPr>
        <w:t>Email:</w:t>
      </w:r>
      <w:r w:rsidR="00A66FA3">
        <w:rPr>
          <w:rFonts w:asciiTheme="majorHAnsi" w:hAnsiTheme="majorHAnsi"/>
        </w:rPr>
        <w:t xml:space="preserve"> </w:t>
      </w:r>
      <w:hyperlink r:id="rId11" w:history="1">
        <w:r w:rsidR="00A66FA3" w:rsidRPr="004D7D7F">
          <w:rPr>
            <w:rStyle w:val="Hyperlink"/>
            <w:rFonts w:asciiTheme="majorHAnsi" w:hAnsiTheme="majorHAnsi"/>
          </w:rPr>
          <w:t>may2@cdc.gov</w:t>
        </w:r>
      </w:hyperlink>
    </w:p>
    <w:p w:rsidR="00A66FA3" w:rsidRDefault="00A66FA3" w:rsidP="005F3FEF">
      <w:pPr>
        <w:tabs>
          <w:tab w:val="left" w:pos="5040"/>
        </w:tabs>
        <w:spacing w:after="0"/>
        <w:ind w:left="720"/>
        <w:rPr>
          <w:rFonts w:asciiTheme="majorHAnsi" w:hAnsiTheme="majorHAnsi"/>
        </w:rPr>
      </w:pPr>
    </w:p>
    <w:p w:rsidR="00E24C20" w:rsidRDefault="00E24C20" w:rsidP="00A66FA3">
      <w:pPr>
        <w:tabs>
          <w:tab w:val="left" w:pos="5040"/>
        </w:tabs>
        <w:spacing w:after="0"/>
        <w:ind w:left="720"/>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D7285C" w:rsidRPr="00BF1DBE" w:rsidRDefault="00D55DE8" w:rsidP="00BF1DBE">
      <w:pPr>
        <w:spacing w:line="360" w:lineRule="auto"/>
        <w:ind w:left="360"/>
        <w:rPr>
          <w:rFonts w:asciiTheme="majorHAnsi" w:hAnsiTheme="majorHAnsi"/>
          <w:b/>
        </w:rPr>
      </w:pPr>
      <w:r>
        <w:rPr>
          <w:rFonts w:asciiTheme="majorHAnsi" w:hAnsiTheme="majorHAnsi"/>
          <w:b/>
        </w:rPr>
        <w:t>H</w:t>
      </w:r>
      <w:r w:rsidR="00BF1DBE">
        <w:rPr>
          <w:rFonts w:asciiTheme="majorHAnsi" w:hAnsiTheme="majorHAnsi"/>
          <w:b/>
        </w:rPr>
        <w:t>.</w:t>
      </w:r>
      <w:r w:rsidR="00BF1DBE">
        <w:rPr>
          <w:rFonts w:asciiTheme="majorHAnsi" w:hAnsiTheme="majorHAnsi"/>
          <w:b/>
        </w:rPr>
        <w:tab/>
      </w:r>
      <w:r w:rsidR="00A36419" w:rsidRPr="00BF1DBE">
        <w:rPr>
          <w:rFonts w:asciiTheme="majorHAnsi" w:hAnsiTheme="majorHAnsi"/>
          <w:b/>
        </w:rPr>
        <w:t>Advance Survey Notification Email</w:t>
      </w:r>
    </w:p>
    <w:p w:rsidR="00D7285C" w:rsidRPr="00BF1DBE" w:rsidRDefault="00D55DE8" w:rsidP="00BF1DBE">
      <w:pPr>
        <w:spacing w:line="360" w:lineRule="auto"/>
        <w:ind w:left="360"/>
        <w:rPr>
          <w:rFonts w:asciiTheme="majorHAnsi" w:hAnsiTheme="majorHAnsi"/>
          <w:b/>
        </w:rPr>
      </w:pPr>
      <w:r>
        <w:rPr>
          <w:rFonts w:asciiTheme="majorHAnsi" w:hAnsiTheme="majorHAnsi"/>
          <w:b/>
        </w:rPr>
        <w:t>I</w:t>
      </w:r>
      <w:r w:rsidR="00BF1DBE">
        <w:rPr>
          <w:rFonts w:asciiTheme="majorHAnsi" w:hAnsiTheme="majorHAnsi"/>
          <w:b/>
        </w:rPr>
        <w:t>.</w:t>
      </w:r>
      <w:r w:rsidR="00BF1DBE">
        <w:rPr>
          <w:rFonts w:asciiTheme="majorHAnsi" w:hAnsiTheme="majorHAnsi"/>
          <w:b/>
        </w:rPr>
        <w:tab/>
      </w:r>
      <w:r w:rsidR="00A36419" w:rsidRPr="00BF1DBE">
        <w:rPr>
          <w:rFonts w:asciiTheme="majorHAnsi" w:hAnsiTheme="majorHAnsi"/>
          <w:b/>
        </w:rPr>
        <w:t>Survey Notification Email</w:t>
      </w:r>
    </w:p>
    <w:p w:rsidR="00A36419" w:rsidRPr="00BF1DBE" w:rsidRDefault="00D55DE8" w:rsidP="00BF1DBE">
      <w:pPr>
        <w:spacing w:line="360" w:lineRule="auto"/>
        <w:ind w:firstLine="360"/>
        <w:rPr>
          <w:rFonts w:asciiTheme="majorHAnsi" w:hAnsiTheme="majorHAnsi"/>
          <w:b/>
        </w:rPr>
      </w:pPr>
      <w:r>
        <w:rPr>
          <w:rFonts w:asciiTheme="majorHAnsi" w:hAnsiTheme="majorHAnsi"/>
          <w:b/>
        </w:rPr>
        <w:t>J</w:t>
      </w:r>
      <w:r w:rsidR="00BF1DBE">
        <w:rPr>
          <w:rFonts w:asciiTheme="majorHAnsi" w:hAnsiTheme="majorHAnsi"/>
          <w:b/>
        </w:rPr>
        <w:t xml:space="preserve">. </w:t>
      </w:r>
      <w:r w:rsidR="00BF1DBE">
        <w:rPr>
          <w:rFonts w:asciiTheme="majorHAnsi" w:hAnsiTheme="majorHAnsi"/>
          <w:b/>
        </w:rPr>
        <w:tab/>
      </w:r>
      <w:r w:rsidR="00A36419" w:rsidRPr="00BF1DBE">
        <w:rPr>
          <w:rFonts w:asciiTheme="majorHAnsi" w:hAnsiTheme="majorHAnsi"/>
          <w:b/>
        </w:rPr>
        <w:t>Reminders (Email and Telephone)</w:t>
      </w:r>
    </w:p>
    <w:sectPr w:rsidR="00A36419" w:rsidRPr="00BF1DBE" w:rsidSect="003E5D57">
      <w:headerReference w:type="default"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E8" w:rsidRDefault="00D55DE8" w:rsidP="00716F94">
      <w:pPr>
        <w:spacing w:after="0" w:line="240" w:lineRule="auto"/>
      </w:pPr>
      <w:r>
        <w:separator/>
      </w:r>
    </w:p>
  </w:endnote>
  <w:endnote w:type="continuationSeparator" w:id="0">
    <w:p w:rsidR="00D55DE8" w:rsidRDefault="00D55DE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D55DE8" w:rsidRDefault="00D55DE8">
            <w:pPr>
              <w:pStyle w:val="Footer"/>
              <w:jc w:val="right"/>
            </w:pPr>
            <w:r>
              <w:t xml:space="preserve">Page </w:t>
            </w:r>
            <w:r w:rsidR="00986551">
              <w:rPr>
                <w:b/>
                <w:sz w:val="24"/>
                <w:szCs w:val="24"/>
              </w:rPr>
              <w:fldChar w:fldCharType="begin"/>
            </w:r>
            <w:r>
              <w:rPr>
                <w:b/>
              </w:rPr>
              <w:instrText xml:space="preserve"> PAGE </w:instrText>
            </w:r>
            <w:r w:rsidR="00986551">
              <w:rPr>
                <w:b/>
                <w:sz w:val="24"/>
                <w:szCs w:val="24"/>
              </w:rPr>
              <w:fldChar w:fldCharType="separate"/>
            </w:r>
            <w:r w:rsidR="00146268">
              <w:rPr>
                <w:b/>
                <w:noProof/>
              </w:rPr>
              <w:t>3</w:t>
            </w:r>
            <w:r w:rsidR="00986551">
              <w:rPr>
                <w:b/>
                <w:sz w:val="24"/>
                <w:szCs w:val="24"/>
              </w:rPr>
              <w:fldChar w:fldCharType="end"/>
            </w:r>
            <w:r>
              <w:t xml:space="preserve"> of4</w:t>
            </w:r>
          </w:p>
        </w:sdtContent>
      </w:sdt>
    </w:sdtContent>
  </w:sdt>
  <w:p w:rsidR="00D55DE8" w:rsidRDefault="00D55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E8" w:rsidRDefault="00D55DE8">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E8" w:rsidRDefault="00D55DE8" w:rsidP="00716F94">
      <w:pPr>
        <w:spacing w:after="0" w:line="240" w:lineRule="auto"/>
      </w:pPr>
      <w:r>
        <w:separator/>
      </w:r>
    </w:p>
  </w:footnote>
  <w:footnote w:type="continuationSeparator" w:id="0">
    <w:p w:rsidR="00D55DE8" w:rsidRDefault="00D55DE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E8" w:rsidRPr="00716F94" w:rsidRDefault="00D55DE8" w:rsidP="00484011">
    <w:pPr>
      <w:pStyle w:val="Header"/>
      <w:tabs>
        <w:tab w:val="clear" w:pos="4680"/>
      </w:tabs>
      <w:rPr>
        <w:color w:val="0033CC"/>
      </w:rP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19"/>
  </w:num>
  <w:num w:numId="17">
    <w:abstractNumId w:val="8"/>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F94"/>
    <w:rsid w:val="00011A98"/>
    <w:rsid w:val="00011F8D"/>
    <w:rsid w:val="000125D4"/>
    <w:rsid w:val="000130B4"/>
    <w:rsid w:val="00014361"/>
    <w:rsid w:val="000474FB"/>
    <w:rsid w:val="00053A92"/>
    <w:rsid w:val="00054C77"/>
    <w:rsid w:val="0005605E"/>
    <w:rsid w:val="00057F36"/>
    <w:rsid w:val="000A1F30"/>
    <w:rsid w:val="000D5A2C"/>
    <w:rsid w:val="000E6577"/>
    <w:rsid w:val="000E7A19"/>
    <w:rsid w:val="00104A1B"/>
    <w:rsid w:val="001177DD"/>
    <w:rsid w:val="001308EB"/>
    <w:rsid w:val="001412D4"/>
    <w:rsid w:val="00144F64"/>
    <w:rsid w:val="00146268"/>
    <w:rsid w:val="00151567"/>
    <w:rsid w:val="00163E17"/>
    <w:rsid w:val="00166F9E"/>
    <w:rsid w:val="001713B2"/>
    <w:rsid w:val="00187D5A"/>
    <w:rsid w:val="001972D7"/>
    <w:rsid w:val="00197B9F"/>
    <w:rsid w:val="001A1D91"/>
    <w:rsid w:val="001A28F6"/>
    <w:rsid w:val="001B2831"/>
    <w:rsid w:val="001C0493"/>
    <w:rsid w:val="001C28AD"/>
    <w:rsid w:val="001D7FCB"/>
    <w:rsid w:val="001E2269"/>
    <w:rsid w:val="001E2B99"/>
    <w:rsid w:val="001E69B6"/>
    <w:rsid w:val="001F497A"/>
    <w:rsid w:val="001F4DBB"/>
    <w:rsid w:val="001F7C89"/>
    <w:rsid w:val="0020312D"/>
    <w:rsid w:val="00205EBD"/>
    <w:rsid w:val="00206E33"/>
    <w:rsid w:val="00210519"/>
    <w:rsid w:val="00230CEF"/>
    <w:rsid w:val="00241B17"/>
    <w:rsid w:val="00241C81"/>
    <w:rsid w:val="00257A1C"/>
    <w:rsid w:val="0027234C"/>
    <w:rsid w:val="00281795"/>
    <w:rsid w:val="002850E3"/>
    <w:rsid w:val="00287E2F"/>
    <w:rsid w:val="002A1948"/>
    <w:rsid w:val="002C0877"/>
    <w:rsid w:val="002C2AE2"/>
    <w:rsid w:val="002C471C"/>
    <w:rsid w:val="002D0DCE"/>
    <w:rsid w:val="002E2B10"/>
    <w:rsid w:val="002F1502"/>
    <w:rsid w:val="002F169D"/>
    <w:rsid w:val="002F2069"/>
    <w:rsid w:val="003041AD"/>
    <w:rsid w:val="0031279F"/>
    <w:rsid w:val="00336975"/>
    <w:rsid w:val="00336D96"/>
    <w:rsid w:val="00344F07"/>
    <w:rsid w:val="003469C8"/>
    <w:rsid w:val="0035207B"/>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4EDA"/>
    <w:rsid w:val="004824FA"/>
    <w:rsid w:val="00484011"/>
    <w:rsid w:val="004841F1"/>
    <w:rsid w:val="004A1E3A"/>
    <w:rsid w:val="004A6717"/>
    <w:rsid w:val="004C4AEA"/>
    <w:rsid w:val="004E003C"/>
    <w:rsid w:val="004E16EB"/>
    <w:rsid w:val="004E6665"/>
    <w:rsid w:val="004F634E"/>
    <w:rsid w:val="004F67A8"/>
    <w:rsid w:val="00522A50"/>
    <w:rsid w:val="00527225"/>
    <w:rsid w:val="0053557D"/>
    <w:rsid w:val="005376D5"/>
    <w:rsid w:val="005463DE"/>
    <w:rsid w:val="00546DC2"/>
    <w:rsid w:val="005542E8"/>
    <w:rsid w:val="00556630"/>
    <w:rsid w:val="0055686D"/>
    <w:rsid w:val="00567736"/>
    <w:rsid w:val="005800EE"/>
    <w:rsid w:val="005869D6"/>
    <w:rsid w:val="005A33F6"/>
    <w:rsid w:val="005A59E5"/>
    <w:rsid w:val="005B7440"/>
    <w:rsid w:val="005C6E9D"/>
    <w:rsid w:val="005E2150"/>
    <w:rsid w:val="005E2995"/>
    <w:rsid w:val="005E6C18"/>
    <w:rsid w:val="005F3FEF"/>
    <w:rsid w:val="00601392"/>
    <w:rsid w:val="00607F7C"/>
    <w:rsid w:val="006102DA"/>
    <w:rsid w:val="00621F93"/>
    <w:rsid w:val="006315A3"/>
    <w:rsid w:val="00646901"/>
    <w:rsid w:val="006579A2"/>
    <w:rsid w:val="00667C89"/>
    <w:rsid w:val="006711EE"/>
    <w:rsid w:val="006809BB"/>
    <w:rsid w:val="006809FD"/>
    <w:rsid w:val="00691D1F"/>
    <w:rsid w:val="00697BAE"/>
    <w:rsid w:val="006B4DDC"/>
    <w:rsid w:val="006B5E55"/>
    <w:rsid w:val="006C0659"/>
    <w:rsid w:val="006D25A1"/>
    <w:rsid w:val="006D401A"/>
    <w:rsid w:val="006D7D9D"/>
    <w:rsid w:val="006F6856"/>
    <w:rsid w:val="007145D0"/>
    <w:rsid w:val="00716F94"/>
    <w:rsid w:val="00740353"/>
    <w:rsid w:val="00760E12"/>
    <w:rsid w:val="00763CF3"/>
    <w:rsid w:val="00772293"/>
    <w:rsid w:val="00780E1E"/>
    <w:rsid w:val="00783C75"/>
    <w:rsid w:val="00784619"/>
    <w:rsid w:val="0078627B"/>
    <w:rsid w:val="00794E32"/>
    <w:rsid w:val="007B1596"/>
    <w:rsid w:val="007B305A"/>
    <w:rsid w:val="00815C7D"/>
    <w:rsid w:val="00817941"/>
    <w:rsid w:val="008261AB"/>
    <w:rsid w:val="00835CA7"/>
    <w:rsid w:val="008370D4"/>
    <w:rsid w:val="008414AD"/>
    <w:rsid w:val="008428D9"/>
    <w:rsid w:val="00884DB9"/>
    <w:rsid w:val="0089676F"/>
    <w:rsid w:val="008C67D2"/>
    <w:rsid w:val="008E0683"/>
    <w:rsid w:val="008F7D8A"/>
    <w:rsid w:val="00902DD9"/>
    <w:rsid w:val="00911486"/>
    <w:rsid w:val="009129CA"/>
    <w:rsid w:val="009206B6"/>
    <w:rsid w:val="009263C1"/>
    <w:rsid w:val="009263D2"/>
    <w:rsid w:val="00941245"/>
    <w:rsid w:val="00941B4F"/>
    <w:rsid w:val="00963CE3"/>
    <w:rsid w:val="00964F18"/>
    <w:rsid w:val="00974424"/>
    <w:rsid w:val="00986551"/>
    <w:rsid w:val="00987F76"/>
    <w:rsid w:val="00993088"/>
    <w:rsid w:val="0099664F"/>
    <w:rsid w:val="00997D5D"/>
    <w:rsid w:val="009A0447"/>
    <w:rsid w:val="009B4A51"/>
    <w:rsid w:val="009C28B1"/>
    <w:rsid w:val="009C61AD"/>
    <w:rsid w:val="009D13BD"/>
    <w:rsid w:val="009D373D"/>
    <w:rsid w:val="009E1D05"/>
    <w:rsid w:val="009E7047"/>
    <w:rsid w:val="009F230F"/>
    <w:rsid w:val="00A11B0C"/>
    <w:rsid w:val="00A33789"/>
    <w:rsid w:val="00A33B35"/>
    <w:rsid w:val="00A36419"/>
    <w:rsid w:val="00A4211A"/>
    <w:rsid w:val="00A578C2"/>
    <w:rsid w:val="00A66FA3"/>
    <w:rsid w:val="00A72652"/>
    <w:rsid w:val="00A75D1C"/>
    <w:rsid w:val="00A809AA"/>
    <w:rsid w:val="00A849B3"/>
    <w:rsid w:val="00A8510D"/>
    <w:rsid w:val="00A86AF3"/>
    <w:rsid w:val="00A90BDC"/>
    <w:rsid w:val="00A95477"/>
    <w:rsid w:val="00A975A9"/>
    <w:rsid w:val="00AA3192"/>
    <w:rsid w:val="00AB3608"/>
    <w:rsid w:val="00AC5C48"/>
    <w:rsid w:val="00AD3DC6"/>
    <w:rsid w:val="00AF0CF4"/>
    <w:rsid w:val="00AF20D0"/>
    <w:rsid w:val="00AF2252"/>
    <w:rsid w:val="00B1129F"/>
    <w:rsid w:val="00B11D61"/>
    <w:rsid w:val="00B12F51"/>
    <w:rsid w:val="00B2751E"/>
    <w:rsid w:val="00B3650C"/>
    <w:rsid w:val="00B64BFA"/>
    <w:rsid w:val="00B85DE4"/>
    <w:rsid w:val="00B91A31"/>
    <w:rsid w:val="00BA6DB4"/>
    <w:rsid w:val="00BB14D1"/>
    <w:rsid w:val="00BC3F3C"/>
    <w:rsid w:val="00BC5BB2"/>
    <w:rsid w:val="00BE603A"/>
    <w:rsid w:val="00BF1DBE"/>
    <w:rsid w:val="00BF3F54"/>
    <w:rsid w:val="00C00697"/>
    <w:rsid w:val="00C0376C"/>
    <w:rsid w:val="00C06B40"/>
    <w:rsid w:val="00C06D77"/>
    <w:rsid w:val="00C14BA6"/>
    <w:rsid w:val="00C17AE8"/>
    <w:rsid w:val="00C347E7"/>
    <w:rsid w:val="00C3485C"/>
    <w:rsid w:val="00CA2004"/>
    <w:rsid w:val="00CB334D"/>
    <w:rsid w:val="00CB56D5"/>
    <w:rsid w:val="00CD0771"/>
    <w:rsid w:val="00CD1EA8"/>
    <w:rsid w:val="00CF5ABD"/>
    <w:rsid w:val="00CF63CE"/>
    <w:rsid w:val="00D067C1"/>
    <w:rsid w:val="00D13B13"/>
    <w:rsid w:val="00D16E78"/>
    <w:rsid w:val="00D201D3"/>
    <w:rsid w:val="00D26A64"/>
    <w:rsid w:val="00D371D8"/>
    <w:rsid w:val="00D4221A"/>
    <w:rsid w:val="00D52B9A"/>
    <w:rsid w:val="00D5367E"/>
    <w:rsid w:val="00D55DE8"/>
    <w:rsid w:val="00D7285C"/>
    <w:rsid w:val="00D861ED"/>
    <w:rsid w:val="00D873E0"/>
    <w:rsid w:val="00D94F8B"/>
    <w:rsid w:val="00DA5988"/>
    <w:rsid w:val="00DC317C"/>
    <w:rsid w:val="00DC4FF2"/>
    <w:rsid w:val="00DC79CC"/>
    <w:rsid w:val="00E0738B"/>
    <w:rsid w:val="00E134F4"/>
    <w:rsid w:val="00E23568"/>
    <w:rsid w:val="00E245B5"/>
    <w:rsid w:val="00E24C20"/>
    <w:rsid w:val="00E33E1B"/>
    <w:rsid w:val="00E34D3E"/>
    <w:rsid w:val="00E81C5E"/>
    <w:rsid w:val="00E83B3C"/>
    <w:rsid w:val="00E8736B"/>
    <w:rsid w:val="00E90275"/>
    <w:rsid w:val="00E925D4"/>
    <w:rsid w:val="00E93F7C"/>
    <w:rsid w:val="00E97226"/>
    <w:rsid w:val="00EB63B3"/>
    <w:rsid w:val="00EC01E8"/>
    <w:rsid w:val="00ED6878"/>
    <w:rsid w:val="00EF0EC8"/>
    <w:rsid w:val="00EF33CD"/>
    <w:rsid w:val="00F300CB"/>
    <w:rsid w:val="00F30702"/>
    <w:rsid w:val="00F42C3A"/>
    <w:rsid w:val="00F45948"/>
    <w:rsid w:val="00F52BCC"/>
    <w:rsid w:val="00F5313F"/>
    <w:rsid w:val="00F57581"/>
    <w:rsid w:val="00F81A48"/>
    <w:rsid w:val="00FA3F78"/>
    <w:rsid w:val="00FD17C9"/>
    <w:rsid w:val="00FD2A5B"/>
    <w:rsid w:val="00FE08E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paragraph" w:customStyle="1" w:styleId="Style0">
    <w:name w:val="Style0"/>
    <w:rsid w:val="00A66FA3"/>
    <w:pPr>
      <w:autoSpaceDE w:val="0"/>
      <w:autoSpaceDN w:val="0"/>
      <w:adjustRightInd w:val="0"/>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0037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y2@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y2@cdc.gov" TargetMode="External"/><Relationship Id="rId4" Type="http://schemas.microsoft.com/office/2007/relationships/stylesWithEffects" Target="stylesWithEffects.xml"/><Relationship Id="rId9" Type="http://schemas.openxmlformats.org/officeDocument/2006/relationships/hyperlink" Target="http://www.nchhstp.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F5C0-F535-4A60-A1E1-9DFF22AF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Yakrus, Mitchell (CDC/OID/NCHHSTP)</cp:lastModifiedBy>
  <cp:revision>9</cp:revision>
  <cp:lastPrinted>2011-11-22T17:57:00Z</cp:lastPrinted>
  <dcterms:created xsi:type="dcterms:W3CDTF">2011-11-22T17:37:00Z</dcterms:created>
  <dcterms:modified xsi:type="dcterms:W3CDTF">2012-01-09T17:23:00Z</dcterms:modified>
</cp:coreProperties>
</file>