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72" w:rsidRDefault="000C059A" w:rsidP="007B4372">
      <w:pPr>
        <w:spacing w:line="276" w:lineRule="auto"/>
      </w:pPr>
      <w:r>
        <w:t>Alternative</w:t>
      </w:r>
      <w:r w:rsidR="00945E5B">
        <w:t xml:space="preserve"> 2</w:t>
      </w:r>
      <w:r>
        <w:t xml:space="preserve">, </w:t>
      </w:r>
      <w:r w:rsidR="00B51EE8">
        <w:t>Scenario 2 – Non-Pre-Qualification Letter</w:t>
      </w:r>
    </w:p>
    <w:p w:rsidR="007B4372" w:rsidRDefault="007B4372" w:rsidP="007B4372">
      <w:pPr>
        <w:spacing w:line="276" w:lineRule="auto"/>
      </w:pPr>
    </w:p>
    <w:p w:rsidR="007B4372" w:rsidRDefault="007B4372" w:rsidP="007B4372">
      <w:pPr>
        <w:spacing w:line="276" w:lineRule="auto"/>
      </w:pPr>
      <w:r>
        <w:t>NAME</w:t>
      </w:r>
    </w:p>
    <w:p w:rsidR="007B4372" w:rsidRDefault="007B4372" w:rsidP="007B4372">
      <w:pPr>
        <w:spacing w:line="276" w:lineRule="auto"/>
      </w:pPr>
      <w:r>
        <w:t>ADDRESS</w:t>
      </w:r>
    </w:p>
    <w:p w:rsidR="007B4372" w:rsidRDefault="007B4372" w:rsidP="007B4372">
      <w:pPr>
        <w:spacing w:line="276" w:lineRule="auto"/>
      </w:pPr>
      <w:r>
        <w:t>ADDRESS 2</w:t>
      </w:r>
    </w:p>
    <w:p w:rsidR="007B4372" w:rsidRDefault="007B4372" w:rsidP="007B4372">
      <w:pPr>
        <w:spacing w:line="276" w:lineRule="auto"/>
      </w:pPr>
      <w:r>
        <w:t>CITY, STATE ZIP CODE</w:t>
      </w:r>
    </w:p>
    <w:p w:rsidR="007B4372" w:rsidRDefault="007B4372" w:rsidP="007B4372">
      <w:pPr>
        <w:spacing w:line="276" w:lineRule="auto"/>
      </w:pPr>
      <w:r>
        <w:t>PERMIT NUMBER:  ########</w:t>
      </w:r>
    </w:p>
    <w:p w:rsidR="007B4372" w:rsidRDefault="007B4372" w:rsidP="007B4372">
      <w:pPr>
        <w:spacing w:line="276" w:lineRule="auto"/>
      </w:pPr>
    </w:p>
    <w:p w:rsidR="007B4372" w:rsidRDefault="007B4372" w:rsidP="007B4372">
      <w:pPr>
        <w:rPr>
          <w:sz w:val="22"/>
        </w:rPr>
      </w:pPr>
      <w:r>
        <w:rPr>
          <w:sz w:val="22"/>
        </w:rPr>
        <w:t xml:space="preserve">Dear </w:t>
      </w:r>
      <w:r w:rsidR="00D4084F">
        <w:rPr>
          <w:sz w:val="22"/>
        </w:rPr>
        <w:t xml:space="preserve">Area 1 </w:t>
      </w:r>
      <w:r w:rsidR="00754A90">
        <w:rPr>
          <w:sz w:val="22"/>
        </w:rPr>
        <w:t xml:space="preserve">Lobster </w:t>
      </w:r>
      <w:r w:rsidR="00D4084F">
        <w:rPr>
          <w:sz w:val="22"/>
        </w:rPr>
        <w:t>Fishery Constituent</w:t>
      </w:r>
      <w:r>
        <w:rPr>
          <w:sz w:val="22"/>
        </w:rPr>
        <w:t>:</w:t>
      </w:r>
    </w:p>
    <w:p w:rsidR="007B4372" w:rsidRDefault="007B4372" w:rsidP="007B4372">
      <w:pPr>
        <w:spacing w:line="276" w:lineRule="auto"/>
      </w:pPr>
    </w:p>
    <w:p w:rsidR="007B4372" w:rsidRDefault="007B4372" w:rsidP="000C059A">
      <w:pPr>
        <w:spacing w:line="276" w:lineRule="auto"/>
        <w:ind w:firstLine="720"/>
      </w:pPr>
      <w:r>
        <w:t xml:space="preserve">We published a </w:t>
      </w:r>
      <w:r w:rsidR="0049648E">
        <w:t xml:space="preserve">final </w:t>
      </w:r>
      <w:r>
        <w:t xml:space="preserve">rule </w:t>
      </w:r>
      <w:r w:rsidR="0049648E">
        <w:t xml:space="preserve">on </w:t>
      </w:r>
      <w:r w:rsidR="0049648E" w:rsidRPr="0049648E">
        <w:rPr>
          <w:highlight w:val="yellow"/>
        </w:rPr>
        <w:t>DATE</w:t>
      </w:r>
      <w:r w:rsidR="0049648E">
        <w:t xml:space="preserve"> </w:t>
      </w:r>
      <w:r>
        <w:t xml:space="preserve">to implement a limited entry program for Area 1 (Gulf of Maine) </w:t>
      </w:r>
      <w:r w:rsidR="008A6E59">
        <w:t xml:space="preserve">American lobster </w:t>
      </w:r>
      <w:r>
        <w:t xml:space="preserve">trap fishery.  Our permit and trap tag records indicate </w:t>
      </w:r>
      <w:r w:rsidR="007C4A33">
        <w:t xml:space="preserve">that there is insufficient data available to </w:t>
      </w:r>
      <w:r w:rsidR="00417BDD">
        <w:t>pre-qualify</w:t>
      </w:r>
      <w:r w:rsidR="007C4A33">
        <w:t xml:space="preserve"> the permit’s eligibility based on the criteria set forth in the final rule; </w:t>
      </w:r>
      <w:r w:rsidR="009465E2">
        <w:t xml:space="preserve">however, you may submit an application to qualify your vessel’s permit for the Area 1 lobster trap fishery by submitting documentation in support of the </w:t>
      </w:r>
      <w:r w:rsidR="000C059A">
        <w:t xml:space="preserve">following </w:t>
      </w:r>
      <w:r w:rsidR="009465E2">
        <w:t xml:space="preserve">eligibility criteria </w:t>
      </w:r>
      <w:r w:rsidR="000C059A">
        <w:t xml:space="preserve">published </w:t>
      </w:r>
      <w:r w:rsidR="009465E2">
        <w:t xml:space="preserve">in the final rule.  </w:t>
      </w:r>
    </w:p>
    <w:p w:rsidR="000C059A" w:rsidRPr="000C059A" w:rsidRDefault="000C059A" w:rsidP="000C059A">
      <w:pPr>
        <w:pStyle w:val="NormalWeb"/>
        <w:rPr>
          <w:u w:val="single"/>
        </w:rPr>
      </w:pPr>
      <w:r w:rsidRPr="000C059A">
        <w:rPr>
          <w:u w:val="single"/>
        </w:rPr>
        <w:t>Eligibility Criteria</w:t>
      </w:r>
    </w:p>
    <w:p w:rsidR="000C059A" w:rsidRDefault="000C059A" w:rsidP="000C059A">
      <w:pPr>
        <w:pStyle w:val="NormalWeb"/>
      </w:pPr>
      <w:r w:rsidRPr="00FB55C3">
        <w:t>(</w:t>
      </w:r>
      <w:r w:rsidRPr="00F61B6C">
        <w:rPr>
          <w:iCs/>
          <w:u w:val="single"/>
        </w:rPr>
        <w:t>1</w:t>
      </w:r>
      <w:r w:rsidRPr="00FB55C3">
        <w:t xml:space="preserve">) </w:t>
      </w:r>
      <w:r>
        <w:t xml:space="preserve">Possession of </w:t>
      </w:r>
      <w:r w:rsidRPr="00FB55C3">
        <w:t>a valid and current Federal Lobster permit as of the date of the application; and</w:t>
      </w:r>
    </w:p>
    <w:p w:rsidR="000C059A" w:rsidRDefault="000C059A" w:rsidP="000C059A">
      <w:pPr>
        <w:pStyle w:val="NormalWeb"/>
      </w:pPr>
      <w:r w:rsidRPr="00FB55C3">
        <w:t>(</w:t>
      </w:r>
      <w:r w:rsidRPr="00F61B6C">
        <w:rPr>
          <w:iCs/>
          <w:u w:val="single"/>
        </w:rPr>
        <w:t>2</w:t>
      </w:r>
      <w:r w:rsidRPr="00FB55C3">
        <w:t xml:space="preserve">) That the involved Federal Lobster Permit had an Area 1 trap designation </w:t>
      </w:r>
      <w:r w:rsidR="00A6003C">
        <w:t xml:space="preserve">for the 2008 </w:t>
      </w:r>
      <w:r w:rsidRPr="00FB55C3">
        <w:t>fishing year</w:t>
      </w:r>
      <w:r w:rsidR="00A6003C">
        <w:t xml:space="preserve"> on or before January 2, 2009</w:t>
      </w:r>
      <w:r w:rsidRPr="00FB55C3">
        <w:t>; and</w:t>
      </w:r>
    </w:p>
    <w:p w:rsidR="000C059A" w:rsidRDefault="000C059A" w:rsidP="000C059A">
      <w:pPr>
        <w:pStyle w:val="NormalWeb"/>
      </w:pPr>
      <w:r w:rsidRPr="00FB55C3">
        <w:t>(</w:t>
      </w:r>
      <w:r w:rsidRPr="00F61B6C">
        <w:rPr>
          <w:iCs/>
          <w:u w:val="single"/>
        </w:rPr>
        <w:t>3</w:t>
      </w:r>
      <w:r w:rsidRPr="00FB55C3">
        <w:t>) That at least one trap tag was purchased to fish with traps under the involved Federal Lobster Permit in</w:t>
      </w:r>
      <w:r>
        <w:t xml:space="preserve"> </w:t>
      </w:r>
      <w:r w:rsidRPr="00FB55C3">
        <w:t>any one fishing year from 2004 to 2008.</w:t>
      </w:r>
    </w:p>
    <w:p w:rsidR="000C059A" w:rsidRPr="000C059A" w:rsidRDefault="000C059A" w:rsidP="007B4372">
      <w:pPr>
        <w:spacing w:line="276" w:lineRule="auto"/>
        <w:rPr>
          <w:u w:val="single"/>
        </w:rPr>
      </w:pPr>
      <w:r w:rsidRPr="000C059A">
        <w:rPr>
          <w:u w:val="single"/>
        </w:rPr>
        <w:t>Documentary Proof</w:t>
      </w:r>
    </w:p>
    <w:p w:rsidR="000C059A" w:rsidRDefault="000C059A" w:rsidP="000C059A">
      <w:pPr>
        <w:pStyle w:val="NormalWeb"/>
      </w:pPr>
      <w:r w:rsidRPr="00FB55C3">
        <w:t>(</w:t>
      </w:r>
      <w:r w:rsidRPr="00F61B6C">
        <w:rPr>
          <w:u w:val="single"/>
        </w:rPr>
        <w:t>1</w:t>
      </w:r>
      <w:r w:rsidRPr="00FB55C3">
        <w:t>) As proof of a valid Federal lobster permit, the applicant must provide a copy of the vessel's current Federal lobster permit. The potential qualifier may, in lieu of providing a copy, provide NMFS with such data that would allow NMFS to identify the Federal Lobster Permit in its data base, which would at a minimum include: the applicant's name and address, vessel name and permit number.</w:t>
      </w:r>
    </w:p>
    <w:p w:rsidR="000C059A" w:rsidRDefault="000C059A" w:rsidP="000C059A">
      <w:pPr>
        <w:pStyle w:val="NormalWeb"/>
        <w:ind w:left="90" w:firstLine="630"/>
      </w:pPr>
      <w:r w:rsidRPr="00FB55C3">
        <w:t>(</w:t>
      </w:r>
      <w:r w:rsidRPr="00F61B6C">
        <w:rPr>
          <w:u w:val="single"/>
        </w:rPr>
        <w:t>2</w:t>
      </w:r>
      <w:r w:rsidRPr="00FB55C3">
        <w:t>)  As proof of the Lobster Permit’s 2008 Area 1 trap designation, the applicant must</w:t>
      </w:r>
      <w:r>
        <w:t xml:space="preserve"> </w:t>
      </w:r>
      <w:r w:rsidRPr="00FB55C3">
        <w:t>provide a copy of the vessel’s Federal Lobster Permit for the 2008 Fishing Year.  The potential qualifier may, in lieu of providing a copy, provide NMFS with such data that would allow NMFS to identify the Federal Lobster Permit in its data base, which would at a minimum include: the applicant's name and address, vessel name and permit number.</w:t>
      </w:r>
    </w:p>
    <w:p w:rsidR="000C059A" w:rsidRDefault="000C059A" w:rsidP="000C059A">
      <w:pPr>
        <w:pStyle w:val="NormalWeb"/>
        <w:ind w:firstLine="720"/>
      </w:pPr>
      <w:r w:rsidRPr="00FB55C3">
        <w:t>(</w:t>
      </w:r>
      <w:r w:rsidRPr="00F61B6C">
        <w:rPr>
          <w:u w:val="single"/>
        </w:rPr>
        <w:t>3</w:t>
      </w:r>
      <w:r w:rsidRPr="00FB55C3">
        <w:t xml:space="preserve">)  As proof of trap tag purchases in any one fishing year from 2004 to 2008, the applicant must provide documentation from those years, either from the trap tag vendor </w:t>
      </w:r>
      <w:r w:rsidRPr="00FB55C3">
        <w:lastRenderedPageBreak/>
        <w:t xml:space="preserve">supplying the tags or from the state or Federal government agency, affirming the purchase of the tags from the vendor.     </w:t>
      </w:r>
    </w:p>
    <w:p w:rsidR="000C059A" w:rsidRDefault="000C059A" w:rsidP="000C059A">
      <w:pPr>
        <w:spacing w:line="276" w:lineRule="auto"/>
        <w:ind w:firstLine="720"/>
      </w:pPr>
      <w:r>
        <w:t>Please sign this form which will serve as the cover letter for you</w:t>
      </w:r>
      <w:r w:rsidR="006302EA">
        <w:t>r</w:t>
      </w:r>
      <w:r>
        <w:t xml:space="preserve"> application and include the supporting documentation.  </w:t>
      </w:r>
      <w:r w:rsidR="00945E5B">
        <w:t xml:space="preserve">Your complete application packet will consist of this signed application form and the supporting documentation.  </w:t>
      </w:r>
      <w:r>
        <w:t>Sign and date this letter and mail your application packet to:</w:t>
      </w:r>
    </w:p>
    <w:p w:rsidR="000C059A" w:rsidRDefault="000C059A" w:rsidP="000C059A">
      <w:pPr>
        <w:spacing w:line="240" w:lineRule="auto"/>
      </w:pPr>
    </w:p>
    <w:p w:rsidR="00434C54" w:rsidRDefault="00434C54" w:rsidP="000C059A">
      <w:pPr>
        <w:spacing w:line="240" w:lineRule="auto"/>
      </w:pPr>
    </w:p>
    <w:p w:rsidR="0064512F" w:rsidRDefault="0064512F" w:rsidP="00434C54">
      <w:pPr>
        <w:spacing w:line="276" w:lineRule="auto"/>
        <w:jc w:val="center"/>
      </w:pPr>
      <w:r>
        <w:t>Patricia Kurkul</w:t>
      </w:r>
    </w:p>
    <w:p w:rsidR="00434C54" w:rsidRDefault="00A37C4C" w:rsidP="00434C54">
      <w:pPr>
        <w:spacing w:line="276" w:lineRule="auto"/>
        <w:jc w:val="center"/>
      </w:pPr>
      <w:r>
        <w:t xml:space="preserve">Northeast Regional </w:t>
      </w:r>
      <w:r w:rsidR="00434C54">
        <w:t>Administrator</w:t>
      </w:r>
    </w:p>
    <w:p w:rsidR="00434C54" w:rsidRDefault="00434C54" w:rsidP="00434C54">
      <w:pPr>
        <w:spacing w:line="276" w:lineRule="auto"/>
        <w:jc w:val="center"/>
      </w:pPr>
      <w:r>
        <w:t>NMFS, NERO</w:t>
      </w:r>
    </w:p>
    <w:p w:rsidR="00434C54" w:rsidRDefault="00434C54" w:rsidP="00434C54">
      <w:pPr>
        <w:spacing w:line="276" w:lineRule="auto"/>
        <w:jc w:val="center"/>
        <w:rPr>
          <w:color w:val="000000"/>
        </w:rPr>
      </w:pPr>
      <w:r w:rsidRPr="0044660B">
        <w:t xml:space="preserve">55 </w:t>
      </w:r>
      <w:r w:rsidRPr="0044660B">
        <w:rPr>
          <w:color w:val="000000"/>
        </w:rPr>
        <w:t>Great Republic Drive</w:t>
      </w:r>
    </w:p>
    <w:p w:rsidR="00434C54" w:rsidRDefault="00434C54" w:rsidP="00434C54">
      <w:pPr>
        <w:spacing w:line="276" w:lineRule="auto"/>
        <w:jc w:val="center"/>
        <w:rPr>
          <w:color w:val="000000"/>
        </w:rPr>
      </w:pPr>
      <w:r w:rsidRPr="0044660B">
        <w:rPr>
          <w:color w:val="000000"/>
        </w:rPr>
        <w:t>Gloucester, MA</w:t>
      </w:r>
      <w:r>
        <w:rPr>
          <w:color w:val="000000"/>
        </w:rPr>
        <w:t>,</w:t>
      </w:r>
      <w:r w:rsidRPr="0044660B">
        <w:rPr>
          <w:color w:val="000000"/>
        </w:rPr>
        <w:t xml:space="preserve"> 01930</w:t>
      </w:r>
    </w:p>
    <w:p w:rsidR="003F66BC" w:rsidRDefault="003F66BC" w:rsidP="007B4372">
      <w:pPr>
        <w:spacing w:line="276" w:lineRule="auto"/>
      </w:pPr>
    </w:p>
    <w:p w:rsidR="003F66BC" w:rsidRDefault="003F66BC" w:rsidP="007B4372">
      <w:pPr>
        <w:spacing w:line="276" w:lineRule="auto"/>
        <w:rPr>
          <w:color w:val="000000"/>
        </w:rPr>
      </w:pPr>
      <w:r>
        <w:rPr>
          <w:color w:val="000000"/>
        </w:rPr>
        <w:t xml:space="preserve">If you have any questions, please contact </w:t>
      </w:r>
      <w:r w:rsidR="000C059A">
        <w:rPr>
          <w:color w:val="000000"/>
        </w:rPr>
        <w:t xml:space="preserve">Peter Burns </w:t>
      </w:r>
      <w:r>
        <w:rPr>
          <w:color w:val="000000"/>
        </w:rPr>
        <w:t xml:space="preserve">at phone number:  (978) </w:t>
      </w:r>
      <w:r w:rsidR="000C059A">
        <w:rPr>
          <w:color w:val="000000"/>
        </w:rPr>
        <w:t>281-9144</w:t>
      </w:r>
      <w:r>
        <w:rPr>
          <w:color w:val="000000"/>
        </w:rPr>
        <w:t>.</w:t>
      </w:r>
    </w:p>
    <w:p w:rsidR="009465E2" w:rsidRDefault="009465E2" w:rsidP="007B4372">
      <w:pPr>
        <w:spacing w:line="276" w:lineRule="auto"/>
        <w:rPr>
          <w:color w:val="000000"/>
        </w:rPr>
      </w:pPr>
    </w:p>
    <w:p w:rsidR="009465E2" w:rsidRDefault="009465E2" w:rsidP="007B4372">
      <w:pPr>
        <w:spacing w:line="276" w:lineRule="auto"/>
        <w:rPr>
          <w:color w:val="000000"/>
        </w:rPr>
      </w:pPr>
    </w:p>
    <w:p w:rsidR="009465E2" w:rsidRDefault="00A54139" w:rsidP="007B4372">
      <w:pPr>
        <w:spacing w:line="276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85pt;margin-top:9.6pt;width:96pt;height:0;z-index:251658240" o:connectortype="straight"/>
        </w:pict>
      </w:r>
      <w:r>
        <w:rPr>
          <w:noProof/>
        </w:rPr>
        <w:pict>
          <v:shape id="_x0000_s1026" type="#_x0000_t32" style="position:absolute;margin-left:.75pt;margin-top:9.6pt;width:252pt;height:0;z-index:251657216" o:connectortype="straight"/>
        </w:pict>
      </w:r>
    </w:p>
    <w:p w:rsidR="00957BB4" w:rsidRDefault="002B49B5">
      <w:r>
        <w:tab/>
      </w:r>
      <w:r>
        <w:tab/>
      </w:r>
      <w:r>
        <w:tab/>
        <w:t>Signed</w:t>
      </w:r>
      <w:r>
        <w:tab/>
      </w:r>
      <w:r>
        <w:tab/>
      </w:r>
      <w:r>
        <w:tab/>
      </w:r>
      <w:r>
        <w:tab/>
      </w:r>
      <w:r>
        <w:tab/>
      </w:r>
      <w:r>
        <w:tab/>
        <w:t>Dated</w:t>
      </w:r>
    </w:p>
    <w:p w:rsidR="000C059A" w:rsidRDefault="000C059A"/>
    <w:p w:rsidR="00D54926" w:rsidRDefault="00D54926" w:rsidP="00D54926">
      <w:pPr>
        <w:spacing w:line="276" w:lineRule="auto"/>
        <w:ind w:left="4320" w:firstLine="720"/>
        <w:rPr>
          <w:color w:val="000000"/>
        </w:rPr>
      </w:pPr>
    </w:p>
    <w:p w:rsidR="00D54926" w:rsidRDefault="00D54926" w:rsidP="00D54926">
      <w:pPr>
        <w:spacing w:line="276" w:lineRule="auto"/>
        <w:ind w:left="4320" w:firstLine="720"/>
        <w:rPr>
          <w:color w:val="000000"/>
        </w:rPr>
      </w:pPr>
      <w:r>
        <w:rPr>
          <w:color w:val="000000"/>
        </w:rPr>
        <w:t>Sincerely,</w:t>
      </w:r>
    </w:p>
    <w:p w:rsidR="00D54926" w:rsidRDefault="00D54926" w:rsidP="00D54926">
      <w:pPr>
        <w:spacing w:line="276" w:lineRule="auto"/>
        <w:rPr>
          <w:color w:val="000000"/>
        </w:rPr>
      </w:pPr>
    </w:p>
    <w:p w:rsidR="00D54926" w:rsidRDefault="00D54926" w:rsidP="00D54926">
      <w:pPr>
        <w:spacing w:line="276" w:lineRule="auto"/>
        <w:ind w:left="4320" w:firstLine="720"/>
        <w:rPr>
          <w:color w:val="000000"/>
        </w:rPr>
      </w:pPr>
      <w:r>
        <w:rPr>
          <w:color w:val="000000"/>
        </w:rPr>
        <w:t xml:space="preserve">Patricia A. </w:t>
      </w:r>
      <w:proofErr w:type="spellStart"/>
      <w:r>
        <w:rPr>
          <w:color w:val="000000"/>
        </w:rPr>
        <w:t>Kurkul</w:t>
      </w:r>
      <w:proofErr w:type="spellEnd"/>
    </w:p>
    <w:p w:rsidR="00D54926" w:rsidRDefault="00D54926" w:rsidP="00D54926">
      <w:pPr>
        <w:spacing w:line="276" w:lineRule="auto"/>
        <w:ind w:left="4320" w:firstLine="720"/>
        <w:rPr>
          <w:color w:val="000000"/>
        </w:rPr>
      </w:pPr>
      <w:r>
        <w:rPr>
          <w:color w:val="000000"/>
        </w:rPr>
        <w:t>Regional Administrator</w:t>
      </w:r>
    </w:p>
    <w:p w:rsidR="000C059A" w:rsidRDefault="000C059A"/>
    <w:p w:rsidR="000C059A" w:rsidRDefault="000C059A" w:rsidP="000C059A">
      <w:pPr>
        <w:spacing w:line="276" w:lineRule="auto"/>
        <w:rPr>
          <w:color w:val="000000"/>
        </w:rPr>
      </w:pPr>
      <w:r>
        <w:rPr>
          <w:color w:val="000000"/>
        </w:rPr>
        <w:t>OMB Control No. 0648-XXXX</w:t>
      </w:r>
    </w:p>
    <w:p w:rsidR="000C059A" w:rsidRDefault="000C059A" w:rsidP="000C059A">
      <w:pPr>
        <w:spacing w:line="276" w:lineRule="auto"/>
        <w:rPr>
          <w:color w:val="000000"/>
        </w:rPr>
      </w:pPr>
      <w:r>
        <w:rPr>
          <w:color w:val="000000"/>
        </w:rPr>
        <w:t>Expiration Date:  xx/xx/</w:t>
      </w:r>
      <w:proofErr w:type="spellStart"/>
      <w:r>
        <w:rPr>
          <w:color w:val="000000"/>
        </w:rPr>
        <w:t>xxxx</w:t>
      </w:r>
      <w:proofErr w:type="spellEnd"/>
    </w:p>
    <w:p w:rsidR="000C059A" w:rsidRDefault="000C059A"/>
    <w:sectPr w:rsidR="000C059A" w:rsidSect="00957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4372"/>
    <w:rsid w:val="00053FFE"/>
    <w:rsid w:val="000C059A"/>
    <w:rsid w:val="00181E72"/>
    <w:rsid w:val="00243BE9"/>
    <w:rsid w:val="00243EE0"/>
    <w:rsid w:val="002B49B5"/>
    <w:rsid w:val="002E2651"/>
    <w:rsid w:val="00301742"/>
    <w:rsid w:val="0035753D"/>
    <w:rsid w:val="003F66BC"/>
    <w:rsid w:val="00417BDD"/>
    <w:rsid w:val="00434C54"/>
    <w:rsid w:val="0049648E"/>
    <w:rsid w:val="004A23F5"/>
    <w:rsid w:val="0050515F"/>
    <w:rsid w:val="00531613"/>
    <w:rsid w:val="005B036A"/>
    <w:rsid w:val="00620E54"/>
    <w:rsid w:val="006302EA"/>
    <w:rsid w:val="0064512F"/>
    <w:rsid w:val="00754A90"/>
    <w:rsid w:val="007B4372"/>
    <w:rsid w:val="007C4A33"/>
    <w:rsid w:val="008616EE"/>
    <w:rsid w:val="008A288A"/>
    <w:rsid w:val="008A6E59"/>
    <w:rsid w:val="008B1DFA"/>
    <w:rsid w:val="008B7F8E"/>
    <w:rsid w:val="008F65B6"/>
    <w:rsid w:val="00945E5B"/>
    <w:rsid w:val="009465E2"/>
    <w:rsid w:val="00957BB4"/>
    <w:rsid w:val="009C3EB2"/>
    <w:rsid w:val="00A23062"/>
    <w:rsid w:val="00A272E7"/>
    <w:rsid w:val="00A37C4C"/>
    <w:rsid w:val="00A54139"/>
    <w:rsid w:val="00A6003C"/>
    <w:rsid w:val="00B51EE8"/>
    <w:rsid w:val="00B5568F"/>
    <w:rsid w:val="00BD5CAD"/>
    <w:rsid w:val="00D4084F"/>
    <w:rsid w:val="00D54926"/>
    <w:rsid w:val="00D9447F"/>
    <w:rsid w:val="00E44CD1"/>
    <w:rsid w:val="00EA48B9"/>
    <w:rsid w:val="00EF7736"/>
    <w:rsid w:val="00F20D20"/>
    <w:rsid w:val="00F94F5C"/>
    <w:rsid w:val="00FE3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372"/>
    <w:pPr>
      <w:spacing w:line="240" w:lineRule="exact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C059A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4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CShe'</dc:creator>
  <cp:keywords/>
  <dc:description/>
  <cp:lastModifiedBy>sarah.brabson</cp:lastModifiedBy>
  <cp:revision>6</cp:revision>
  <dcterms:created xsi:type="dcterms:W3CDTF">2011-09-22T18:56:00Z</dcterms:created>
  <dcterms:modified xsi:type="dcterms:W3CDTF">2011-09-27T17:38:00Z</dcterms:modified>
</cp:coreProperties>
</file>