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E8" w:rsidRDefault="00FC33E8" w:rsidP="00FC3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3DAE" w:rsidRDefault="008B3DAE" w:rsidP="00FC3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3DAE" w:rsidRDefault="008B3DAE" w:rsidP="00FC3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3DAE" w:rsidRDefault="008B3DAE" w:rsidP="00FC3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3DAE" w:rsidRDefault="008B3DAE" w:rsidP="00FC3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3DAE" w:rsidRDefault="008B3DAE" w:rsidP="00FC3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3DAE" w:rsidRDefault="008B3DAE" w:rsidP="00FC3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Attachment K:</w:t>
      </w: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One Year Later for HHEs without an On-site Evaluation-</w:t>
      </w:r>
      <w:proofErr w:type="spellStart"/>
      <w:r>
        <w:t>Followback</w:t>
      </w:r>
      <w:proofErr w:type="spellEnd"/>
      <w:r>
        <w:t xml:space="preserve"> Survey Cover Letter and Form</w:t>
      </w: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Pr="00FC33E8" w:rsidRDefault="008B3DAE" w:rsidP="008B3DAE">
      <w:pPr>
        <w:tabs>
          <w:tab w:val="left" w:pos="-1080"/>
          <w:tab w:val="left" w:pos="-720"/>
          <w:tab w:val="left" w:pos="0"/>
          <w:tab w:val="left" w:pos="54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kern w:val="20"/>
          <w:sz w:val="18"/>
          <w:szCs w:val="18"/>
        </w:rPr>
      </w:pPr>
      <w:r>
        <w:rPr>
          <w:kern w:val="20"/>
          <w:sz w:val="18"/>
          <w:szCs w:val="18"/>
        </w:rPr>
        <w:lastRenderedPageBreak/>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sidRPr="00FC33E8">
        <w:rPr>
          <w:kern w:val="20"/>
          <w:sz w:val="18"/>
          <w:szCs w:val="18"/>
        </w:rPr>
        <w:t xml:space="preserve">Form Approved  </w:t>
      </w:r>
    </w:p>
    <w:p w:rsidR="008B3DAE" w:rsidRPr="00FC33E8" w:rsidRDefault="008B3DAE" w:rsidP="008B3DAE">
      <w:pPr>
        <w:tabs>
          <w:tab w:val="left" w:pos="-1080"/>
          <w:tab w:val="left" w:pos="-720"/>
          <w:tab w:val="left" w:pos="0"/>
          <w:tab w:val="left" w:pos="54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0" w:hanging="7920"/>
        <w:rPr>
          <w:kern w:val="20"/>
          <w:sz w:val="18"/>
          <w:szCs w:val="18"/>
        </w:rPr>
      </w:pPr>
      <w:r>
        <w:rPr>
          <w:kern w:val="20"/>
          <w:sz w:val="18"/>
          <w:szCs w:val="18"/>
        </w:rPr>
        <w:tab/>
      </w:r>
      <w:r w:rsidRPr="00FC33E8">
        <w:rPr>
          <w:kern w:val="20"/>
          <w:sz w:val="18"/>
          <w:szCs w:val="18"/>
        </w:rPr>
        <w:t xml:space="preserve">OMB No.: 0920-0260 </w:t>
      </w:r>
    </w:p>
    <w:p w:rsidR="008B3DAE" w:rsidRPr="00FC33E8" w:rsidRDefault="008B3DAE" w:rsidP="008B3DAE">
      <w:pPr>
        <w:tabs>
          <w:tab w:val="left" w:pos="-1080"/>
          <w:tab w:val="left" w:pos="-720"/>
          <w:tab w:val="left" w:pos="0"/>
          <w:tab w:val="left" w:pos="54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0" w:hanging="7920"/>
        <w:rPr>
          <w:sz w:val="18"/>
          <w:szCs w:val="18"/>
        </w:rPr>
      </w:pPr>
      <w:r>
        <w:rPr>
          <w:kern w:val="20"/>
          <w:sz w:val="18"/>
          <w:szCs w:val="18"/>
        </w:rPr>
        <w:tab/>
      </w:r>
      <w:r w:rsidRPr="00FC33E8">
        <w:rPr>
          <w:kern w:val="20"/>
          <w:sz w:val="18"/>
          <w:szCs w:val="18"/>
        </w:rPr>
        <w:t xml:space="preserve">Expiration Date: </w:t>
      </w: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8B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B3DAE" w:rsidRDefault="008B3DAE" w:rsidP="00FC3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769F" w:rsidRDefault="00547B16" w:rsidP="00FC3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noProof/>
        </w:rPr>
        <w:pict>
          <v:shapetype id="_x0000_t202" coordsize="21600,21600" o:spt="202" path="m,l,21600r21600,l21600,xe">
            <v:stroke joinstyle="miter"/>
            <v:path gradientshapeok="t" o:connecttype="rect"/>
          </v:shapetype>
          <v:shape id="_x0000_s1030" type="#_x0000_t202" style="position:absolute;margin-left:0;margin-top:4.95pt;width:545pt;height:45.8pt;z-index:251665408" fillcolor="#f2f2f2 [3052]">
            <v:textbox style="mso-next-textbox:#_x0000_s1030;mso-fit-shape-to-text:t">
              <w:txbxContent>
                <w:p w:rsidR="00FC33E8" w:rsidRDefault="00301596" w:rsidP="009060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260" w:firstLine="180"/>
                    <w:jc w:val="center"/>
                    <w:rPr>
                      <w:rFonts w:ascii="Bookman Old Style" w:hAnsi="Bookman Old Style"/>
                      <w:b/>
                      <w:bCs/>
                      <w:sz w:val="28"/>
                      <w:szCs w:val="28"/>
                    </w:rPr>
                  </w:pPr>
                  <w:r w:rsidRPr="00F41D7A">
                    <w:rPr>
                      <w:rFonts w:ascii="Bookman Old Style" w:hAnsi="Bookman Old Style"/>
                      <w:b/>
                      <w:bCs/>
                      <w:sz w:val="28"/>
                      <w:szCs w:val="28"/>
                    </w:rPr>
                    <w:t xml:space="preserve">Health Hazard Evaluation </w:t>
                  </w:r>
                  <w:r w:rsidR="00FC33E8">
                    <w:rPr>
                      <w:rFonts w:ascii="Bookman Old Style" w:hAnsi="Bookman Old Style"/>
                      <w:b/>
                      <w:bCs/>
                      <w:sz w:val="28"/>
                      <w:szCs w:val="28"/>
                    </w:rPr>
                    <w:t>Program</w:t>
                  </w:r>
                </w:p>
                <w:p w:rsidR="00301596" w:rsidRPr="00F41D7A" w:rsidRDefault="00FC33E8" w:rsidP="009060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260" w:firstLine="180"/>
                    <w:jc w:val="center"/>
                    <w:rPr>
                      <w:rFonts w:ascii="Bookman Old Style" w:hAnsi="Bookman Old Style"/>
                      <w:b/>
                      <w:bCs/>
                      <w:sz w:val="28"/>
                      <w:szCs w:val="28"/>
                    </w:rPr>
                  </w:pPr>
                  <w:r>
                    <w:rPr>
                      <w:rFonts w:ascii="Bookman Old Style" w:hAnsi="Bookman Old Style"/>
                      <w:b/>
                      <w:bCs/>
                      <w:sz w:val="28"/>
                      <w:szCs w:val="28"/>
                    </w:rPr>
                    <w:t xml:space="preserve">One-Year Later </w:t>
                  </w:r>
                  <w:proofErr w:type="spellStart"/>
                  <w:r>
                    <w:rPr>
                      <w:rFonts w:ascii="Bookman Old Style" w:hAnsi="Bookman Old Style"/>
                      <w:b/>
                      <w:bCs/>
                      <w:sz w:val="28"/>
                      <w:szCs w:val="28"/>
                    </w:rPr>
                    <w:t>Followback</w:t>
                  </w:r>
                  <w:proofErr w:type="spellEnd"/>
                  <w:r>
                    <w:rPr>
                      <w:rFonts w:ascii="Bookman Old Style" w:hAnsi="Bookman Old Style"/>
                      <w:b/>
                      <w:bCs/>
                      <w:sz w:val="28"/>
                      <w:szCs w:val="28"/>
                    </w:rPr>
                    <w:t xml:space="preserve"> </w:t>
                  </w:r>
                  <w:r w:rsidR="00301596" w:rsidRPr="00F41D7A">
                    <w:rPr>
                      <w:rFonts w:ascii="Bookman Old Style" w:hAnsi="Bookman Old Style"/>
                      <w:b/>
                      <w:bCs/>
                      <w:sz w:val="28"/>
                      <w:szCs w:val="28"/>
                    </w:rPr>
                    <w:t>Survey</w:t>
                  </w:r>
                </w:p>
              </w:txbxContent>
            </v:textbox>
            <w10:wrap type="square"/>
          </v:shape>
        </w:pict>
      </w:r>
    </w:p>
    <w:tbl>
      <w:tblPr>
        <w:tblpPr w:leftFromText="180" w:rightFromText="180" w:vertAnchor="text" w:horzAnchor="page" w:tblpX="13521" w:tblpY="204"/>
        <w:tblW w:w="10080" w:type="dxa"/>
        <w:tblLayout w:type="fixed"/>
        <w:tblCellMar>
          <w:left w:w="100" w:type="dxa"/>
          <w:right w:w="100" w:type="dxa"/>
        </w:tblCellMar>
        <w:tblLook w:val="0000"/>
      </w:tblPr>
      <w:tblGrid>
        <w:gridCol w:w="10080"/>
      </w:tblGrid>
      <w:tr w:rsidR="004B769F" w:rsidTr="00301596">
        <w:trPr>
          <w:cantSplit/>
          <w:trHeight w:val="697"/>
        </w:trPr>
        <w:tc>
          <w:tcPr>
            <w:tcW w:w="10080" w:type="dxa"/>
            <w:tcBorders>
              <w:top w:val="single" w:sz="6" w:space="0" w:color="000000"/>
              <w:left w:val="single" w:sz="6" w:space="0" w:color="000000"/>
              <w:bottom w:val="single" w:sz="6" w:space="0" w:color="000000"/>
              <w:right w:val="single" w:sz="6" w:space="0" w:color="000000"/>
            </w:tcBorders>
            <w:shd w:val="pct5" w:color="000000" w:fill="FFFFFF"/>
          </w:tcPr>
          <w:p w:rsidR="004B769F" w:rsidRPr="00F41D7A" w:rsidRDefault="004B769F" w:rsidP="00301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260" w:firstLine="180"/>
              <w:jc w:val="center"/>
              <w:rPr>
                <w:rFonts w:ascii="Bookman Old Style" w:hAnsi="Bookman Old Style"/>
                <w:b/>
                <w:bCs/>
                <w:sz w:val="28"/>
                <w:szCs w:val="28"/>
              </w:rPr>
            </w:pPr>
            <w:r w:rsidRPr="00F41D7A">
              <w:rPr>
                <w:rFonts w:ascii="Bookman Old Style" w:hAnsi="Bookman Old Style"/>
                <w:b/>
                <w:bCs/>
                <w:sz w:val="28"/>
                <w:szCs w:val="28"/>
              </w:rPr>
              <w:t>Health Hazard Evaluation Survey</w:t>
            </w:r>
          </w:p>
          <w:p w:rsidR="004B769F" w:rsidRDefault="004B769F" w:rsidP="00301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8"/>
              <w:ind w:right="260"/>
              <w:jc w:val="center"/>
            </w:pPr>
            <w:r w:rsidRPr="00F41D7A">
              <w:rPr>
                <w:rFonts w:ascii="Bookman Old Style" w:hAnsi="Bookman Old Style"/>
                <w:b/>
                <w:bCs/>
                <w:i/>
                <w:sz w:val="28"/>
                <w:szCs w:val="28"/>
              </w:rPr>
              <w:t>One Year Later</w:t>
            </w:r>
          </w:p>
        </w:tc>
      </w:tr>
      <w:tr w:rsidR="004B769F" w:rsidTr="00301596">
        <w:trPr>
          <w:cantSplit/>
          <w:trHeight w:val="697"/>
        </w:trPr>
        <w:tc>
          <w:tcPr>
            <w:tcW w:w="10080" w:type="dxa"/>
            <w:tcBorders>
              <w:top w:val="single" w:sz="6" w:space="0" w:color="000000"/>
              <w:left w:val="single" w:sz="6" w:space="0" w:color="000000"/>
              <w:bottom w:val="single" w:sz="6" w:space="0" w:color="000000"/>
              <w:right w:val="single" w:sz="6" w:space="0" w:color="000000"/>
            </w:tcBorders>
            <w:shd w:val="pct5" w:color="000000" w:fill="FFFFFF"/>
          </w:tcPr>
          <w:p w:rsidR="004B769F" w:rsidRPr="00F41D7A" w:rsidRDefault="004B769F" w:rsidP="00301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260" w:firstLine="180"/>
              <w:jc w:val="center"/>
              <w:rPr>
                <w:rFonts w:ascii="Bookman Old Style" w:hAnsi="Bookman Old Style"/>
                <w:b/>
                <w:bCs/>
                <w:sz w:val="28"/>
                <w:szCs w:val="28"/>
              </w:rPr>
            </w:pPr>
            <w:r w:rsidRPr="00F41D7A">
              <w:rPr>
                <w:rFonts w:ascii="Bookman Old Style" w:hAnsi="Bookman Old Style"/>
                <w:b/>
                <w:bCs/>
                <w:sz w:val="28"/>
                <w:szCs w:val="28"/>
              </w:rPr>
              <w:t>Health Hazard Evaluation Survey</w:t>
            </w:r>
          </w:p>
          <w:p w:rsidR="004B769F" w:rsidRDefault="004B769F" w:rsidP="00301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8"/>
              <w:ind w:right="260"/>
              <w:jc w:val="center"/>
            </w:pPr>
            <w:r w:rsidRPr="00F41D7A">
              <w:rPr>
                <w:rFonts w:ascii="Bookman Old Style" w:hAnsi="Bookman Old Style"/>
                <w:b/>
                <w:bCs/>
                <w:i/>
                <w:sz w:val="28"/>
                <w:szCs w:val="28"/>
              </w:rPr>
              <w:t>One Year Later</w:t>
            </w:r>
          </w:p>
        </w:tc>
      </w:tr>
      <w:tr w:rsidR="004B769F" w:rsidTr="00301596">
        <w:trPr>
          <w:cantSplit/>
          <w:trHeight w:val="697"/>
        </w:trPr>
        <w:tc>
          <w:tcPr>
            <w:tcW w:w="10080" w:type="dxa"/>
            <w:tcBorders>
              <w:top w:val="single" w:sz="6" w:space="0" w:color="000000"/>
              <w:left w:val="single" w:sz="6" w:space="0" w:color="000000"/>
              <w:bottom w:val="single" w:sz="6" w:space="0" w:color="000000"/>
              <w:right w:val="single" w:sz="6" w:space="0" w:color="000000"/>
            </w:tcBorders>
            <w:shd w:val="pct5" w:color="000000" w:fill="FFFFFF"/>
          </w:tcPr>
          <w:p w:rsidR="004B769F" w:rsidRPr="00F41D7A" w:rsidRDefault="004B769F" w:rsidP="00301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260" w:firstLine="180"/>
              <w:jc w:val="center"/>
              <w:rPr>
                <w:rFonts w:ascii="Bookman Old Style" w:hAnsi="Bookman Old Style"/>
                <w:b/>
                <w:bCs/>
                <w:sz w:val="28"/>
                <w:szCs w:val="28"/>
              </w:rPr>
            </w:pPr>
            <w:r w:rsidRPr="00F41D7A">
              <w:rPr>
                <w:rFonts w:ascii="Bookman Old Style" w:hAnsi="Bookman Old Style"/>
                <w:b/>
                <w:bCs/>
                <w:sz w:val="28"/>
                <w:szCs w:val="28"/>
              </w:rPr>
              <w:t>Health Hazard Evaluation Survey</w:t>
            </w:r>
          </w:p>
          <w:p w:rsidR="004B769F" w:rsidRDefault="004B769F" w:rsidP="00301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8"/>
              <w:ind w:right="260"/>
              <w:jc w:val="center"/>
            </w:pPr>
            <w:r w:rsidRPr="00F41D7A">
              <w:rPr>
                <w:rFonts w:ascii="Bookman Old Style" w:hAnsi="Bookman Old Style"/>
                <w:b/>
                <w:bCs/>
                <w:i/>
                <w:sz w:val="28"/>
                <w:szCs w:val="28"/>
              </w:rPr>
              <w:t>One Year Later</w:t>
            </w:r>
          </w:p>
        </w:tc>
      </w:tr>
      <w:tr w:rsidR="004B769F" w:rsidTr="00301596">
        <w:trPr>
          <w:cantSplit/>
          <w:trHeight w:val="697"/>
        </w:trPr>
        <w:tc>
          <w:tcPr>
            <w:tcW w:w="10080" w:type="dxa"/>
            <w:tcBorders>
              <w:top w:val="single" w:sz="6" w:space="0" w:color="000000"/>
              <w:left w:val="single" w:sz="6" w:space="0" w:color="000000"/>
              <w:bottom w:val="single" w:sz="6" w:space="0" w:color="000000"/>
              <w:right w:val="single" w:sz="6" w:space="0" w:color="000000"/>
            </w:tcBorders>
            <w:shd w:val="pct5" w:color="000000" w:fill="FFFFFF"/>
          </w:tcPr>
          <w:p w:rsidR="004B769F" w:rsidRPr="00F41D7A" w:rsidRDefault="004B769F" w:rsidP="00301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260" w:firstLine="180"/>
              <w:jc w:val="center"/>
              <w:rPr>
                <w:rFonts w:ascii="Bookman Old Style" w:hAnsi="Bookman Old Style"/>
                <w:b/>
                <w:bCs/>
                <w:sz w:val="28"/>
                <w:szCs w:val="28"/>
              </w:rPr>
            </w:pPr>
            <w:r w:rsidRPr="00F41D7A">
              <w:rPr>
                <w:rFonts w:ascii="Bookman Old Style" w:hAnsi="Bookman Old Style"/>
                <w:b/>
                <w:bCs/>
                <w:sz w:val="28"/>
                <w:szCs w:val="28"/>
              </w:rPr>
              <w:t>Health Hazard Evaluation Survey</w:t>
            </w:r>
          </w:p>
          <w:p w:rsidR="004B769F" w:rsidRDefault="004B769F" w:rsidP="00301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8"/>
              <w:ind w:right="260"/>
              <w:jc w:val="center"/>
            </w:pPr>
            <w:r w:rsidRPr="00F41D7A">
              <w:rPr>
                <w:rFonts w:ascii="Bookman Old Style" w:hAnsi="Bookman Old Style"/>
                <w:b/>
                <w:bCs/>
                <w:i/>
                <w:sz w:val="28"/>
                <w:szCs w:val="28"/>
              </w:rPr>
              <w:t>One Year Later</w:t>
            </w:r>
          </w:p>
        </w:tc>
      </w:tr>
      <w:tr w:rsidR="004B769F" w:rsidTr="00301596">
        <w:trPr>
          <w:cantSplit/>
          <w:trHeight w:val="697"/>
        </w:trPr>
        <w:tc>
          <w:tcPr>
            <w:tcW w:w="10080" w:type="dxa"/>
            <w:tcBorders>
              <w:top w:val="single" w:sz="6" w:space="0" w:color="000000"/>
              <w:left w:val="single" w:sz="6" w:space="0" w:color="000000"/>
              <w:bottom w:val="single" w:sz="6" w:space="0" w:color="000000"/>
              <w:right w:val="single" w:sz="6" w:space="0" w:color="000000"/>
            </w:tcBorders>
            <w:shd w:val="pct5" w:color="000000" w:fill="FFFFFF"/>
          </w:tcPr>
          <w:p w:rsidR="004B769F" w:rsidRPr="00F41D7A" w:rsidRDefault="004B769F" w:rsidP="00301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260" w:firstLine="180"/>
              <w:jc w:val="center"/>
              <w:rPr>
                <w:rFonts w:ascii="Bookman Old Style" w:hAnsi="Bookman Old Style"/>
                <w:b/>
                <w:bCs/>
                <w:sz w:val="28"/>
                <w:szCs w:val="28"/>
              </w:rPr>
            </w:pPr>
            <w:r w:rsidRPr="00F41D7A">
              <w:rPr>
                <w:rFonts w:ascii="Bookman Old Style" w:hAnsi="Bookman Old Style"/>
                <w:b/>
                <w:bCs/>
                <w:sz w:val="28"/>
                <w:szCs w:val="28"/>
              </w:rPr>
              <w:t>Health Hazard Evaluation Survey</w:t>
            </w:r>
          </w:p>
          <w:p w:rsidR="004B769F" w:rsidRDefault="004B769F" w:rsidP="00301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8"/>
              <w:ind w:right="260"/>
              <w:jc w:val="center"/>
            </w:pPr>
            <w:r w:rsidRPr="00F41D7A">
              <w:rPr>
                <w:rFonts w:ascii="Bookman Old Style" w:hAnsi="Bookman Old Style"/>
                <w:b/>
                <w:bCs/>
                <w:i/>
                <w:sz w:val="28"/>
                <w:szCs w:val="28"/>
              </w:rPr>
              <w:t>One Year Later</w:t>
            </w:r>
          </w:p>
        </w:tc>
      </w:tr>
    </w:tbl>
    <w:p w:rsidR="004B769F" w:rsidRPr="00F41D7A" w:rsidRDefault="004B769F" w:rsidP="004B769F">
      <w:pPr>
        <w:framePr w:hSpace="180" w:wrap="around" w:vAnchor="text" w:hAnchor="page" w:x="13521" w:y="20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260" w:firstLine="180"/>
        <w:jc w:val="center"/>
        <w:rPr>
          <w:rFonts w:ascii="Bookman Old Style" w:hAnsi="Bookman Old Style"/>
          <w:b/>
          <w:bCs/>
          <w:sz w:val="28"/>
          <w:szCs w:val="28"/>
        </w:rPr>
      </w:pPr>
      <w:r w:rsidRPr="00F41D7A">
        <w:rPr>
          <w:rFonts w:ascii="Bookman Old Style" w:hAnsi="Bookman Old Style"/>
          <w:b/>
          <w:bCs/>
          <w:sz w:val="28"/>
          <w:szCs w:val="28"/>
        </w:rPr>
        <w:t>Health Hazard Evaluation Survey</w:t>
      </w:r>
    </w:p>
    <w:p w:rsidR="004B769F" w:rsidRPr="004175AE" w:rsidRDefault="004B769F" w:rsidP="004B769F">
      <w:pPr>
        <w:tabs>
          <w:tab w:val="left" w:pos="1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270"/>
        <w:jc w:val="both"/>
        <w:rPr>
          <w:rFonts w:ascii="Gill Sans MT" w:hAnsi="Gill Sans MT"/>
          <w:color w:val="000000"/>
        </w:rPr>
      </w:pPr>
      <w:r w:rsidRPr="004175AE">
        <w:rPr>
          <w:rFonts w:ascii="Gill Sans MT" w:hAnsi="Gill Sans MT"/>
          <w:spacing w:val="-4"/>
          <w:kern w:val="16"/>
        </w:rPr>
        <w:t xml:space="preserve">The National Institute for Occupational Safety and Health (NIOSH) surveys those who were involved with NIOSH health hazard evaluations. </w:t>
      </w:r>
      <w:r w:rsidRPr="004175AE">
        <w:rPr>
          <w:rFonts w:ascii="Gill Sans MT" w:hAnsi="Gill Sans MT"/>
          <w:b/>
          <w:color w:val="000000"/>
        </w:rPr>
        <w:t xml:space="preserve">Now, one year </w:t>
      </w:r>
      <w:r>
        <w:rPr>
          <w:rFonts w:ascii="Gill Sans MT" w:hAnsi="Gill Sans MT"/>
          <w:b/>
          <w:color w:val="000000"/>
        </w:rPr>
        <w:t>after the close of the evaluation</w:t>
      </w:r>
      <w:r w:rsidRPr="004175AE">
        <w:rPr>
          <w:rFonts w:ascii="Gill Sans MT" w:hAnsi="Gill Sans MT"/>
          <w:b/>
          <w:color w:val="000000"/>
        </w:rPr>
        <w:t xml:space="preserve">, we would like to know </w:t>
      </w:r>
      <w:r>
        <w:rPr>
          <w:rFonts w:ascii="Gill Sans MT" w:hAnsi="Gill Sans MT"/>
          <w:b/>
          <w:color w:val="000000"/>
        </w:rPr>
        <w:t>whether</w:t>
      </w:r>
      <w:r w:rsidRPr="004175AE">
        <w:rPr>
          <w:rFonts w:ascii="Gill Sans MT" w:hAnsi="Gill Sans MT"/>
          <w:b/>
          <w:color w:val="000000"/>
        </w:rPr>
        <w:t xml:space="preserve"> action was taken at the workplace and if there </w:t>
      </w:r>
      <w:r>
        <w:rPr>
          <w:rFonts w:ascii="Gill Sans MT" w:hAnsi="Gill Sans MT"/>
          <w:b/>
          <w:color w:val="000000"/>
        </w:rPr>
        <w:t>have been</w:t>
      </w:r>
      <w:r w:rsidRPr="004175AE">
        <w:rPr>
          <w:rFonts w:ascii="Gill Sans MT" w:hAnsi="Gill Sans MT"/>
          <w:b/>
          <w:color w:val="000000"/>
        </w:rPr>
        <w:t xml:space="preserve"> positive </w:t>
      </w:r>
      <w:r>
        <w:rPr>
          <w:rFonts w:ascii="Gill Sans MT" w:hAnsi="Gill Sans MT"/>
          <w:b/>
          <w:color w:val="000000"/>
        </w:rPr>
        <w:t>changes</w:t>
      </w:r>
      <w:r w:rsidRPr="004175AE">
        <w:rPr>
          <w:rFonts w:ascii="Gill Sans MT" w:hAnsi="Gill Sans MT"/>
          <w:b/>
          <w:color w:val="000000"/>
        </w:rPr>
        <w:t>.</w:t>
      </w:r>
      <w:r w:rsidRPr="004175AE">
        <w:rPr>
          <w:rFonts w:ascii="Gill Sans MT" w:hAnsi="Gill Sans MT"/>
          <w:color w:val="000000"/>
        </w:rPr>
        <w:t xml:space="preserve"> Please give your </w:t>
      </w:r>
      <w:r w:rsidRPr="00CE413F">
        <w:rPr>
          <w:rFonts w:ascii="Gill Sans MT" w:hAnsi="Gill Sans MT"/>
          <w:b/>
          <w:bCs/>
          <w:iCs/>
          <w:color w:val="000000"/>
        </w:rPr>
        <w:t>candid</w:t>
      </w:r>
      <w:r w:rsidRPr="004175AE">
        <w:rPr>
          <w:rFonts w:ascii="Gill Sans MT" w:hAnsi="Gill Sans MT"/>
          <w:b/>
          <w:bCs/>
          <w:i/>
          <w:iCs/>
          <w:color w:val="000000"/>
        </w:rPr>
        <w:t xml:space="preserve"> </w:t>
      </w:r>
      <w:r w:rsidRPr="004175AE">
        <w:rPr>
          <w:rFonts w:ascii="Gill Sans MT" w:hAnsi="Gill Sans MT"/>
          <w:color w:val="000000"/>
        </w:rPr>
        <w:t xml:space="preserve">answer to </w:t>
      </w:r>
      <w:r>
        <w:rPr>
          <w:rFonts w:ascii="Gill Sans MT" w:hAnsi="Gill Sans MT"/>
          <w:color w:val="000000"/>
        </w:rPr>
        <w:t xml:space="preserve">each </w:t>
      </w:r>
      <w:r w:rsidRPr="004175AE">
        <w:rPr>
          <w:rFonts w:ascii="Gill Sans MT" w:hAnsi="Gill Sans MT"/>
          <w:color w:val="000000"/>
        </w:rPr>
        <w:t xml:space="preserve">question. </w:t>
      </w:r>
      <w:r w:rsidRPr="004175AE">
        <w:rPr>
          <w:rFonts w:ascii="Gill Sans MT" w:hAnsi="Gill Sans MT" w:cs="Gill Sans MT"/>
          <w:spacing w:val="-4"/>
          <w:kern w:val="16"/>
        </w:rPr>
        <w:t xml:space="preserve">Your survey </w:t>
      </w:r>
      <w:r>
        <w:rPr>
          <w:rFonts w:ascii="Gill Sans MT" w:hAnsi="Gill Sans MT" w:cs="Gill Sans MT"/>
          <w:spacing w:val="-4"/>
          <w:kern w:val="16"/>
        </w:rPr>
        <w:t xml:space="preserve">responses </w:t>
      </w:r>
      <w:r w:rsidRPr="004175AE">
        <w:rPr>
          <w:rFonts w:ascii="Gill Sans MT" w:hAnsi="Gill Sans MT" w:cs="Gill Sans MT"/>
          <w:spacing w:val="-4"/>
          <w:kern w:val="16"/>
        </w:rPr>
        <w:t xml:space="preserve">will help </w:t>
      </w:r>
      <w:r w:rsidR="00FC33E8">
        <w:rPr>
          <w:rFonts w:ascii="Gill Sans MT" w:hAnsi="Gill Sans MT" w:cs="Gill Sans MT"/>
          <w:spacing w:val="-4"/>
          <w:kern w:val="16"/>
        </w:rPr>
        <w:t>us</w:t>
      </w:r>
      <w:r w:rsidRPr="004175AE">
        <w:rPr>
          <w:rFonts w:ascii="Gill Sans MT" w:hAnsi="Gill Sans MT" w:cs="Gill Sans MT"/>
          <w:spacing w:val="-4"/>
          <w:kern w:val="16"/>
        </w:rPr>
        <w:t xml:space="preserve"> </w:t>
      </w:r>
      <w:r>
        <w:rPr>
          <w:rFonts w:ascii="Gill Sans MT" w:hAnsi="Gill Sans MT" w:cs="Gill Sans MT"/>
          <w:spacing w:val="-4"/>
          <w:kern w:val="16"/>
        </w:rPr>
        <w:t xml:space="preserve">prevent and reduce </w:t>
      </w:r>
      <w:r w:rsidRPr="004175AE">
        <w:rPr>
          <w:rFonts w:ascii="Gill Sans MT" w:hAnsi="Gill Sans MT" w:cs="Gill Sans MT"/>
          <w:spacing w:val="-4"/>
          <w:kern w:val="16"/>
        </w:rPr>
        <w:t>work-related illness</w:t>
      </w:r>
      <w:r>
        <w:rPr>
          <w:rFonts w:ascii="Gill Sans MT" w:hAnsi="Gill Sans MT" w:cs="Gill Sans MT"/>
          <w:spacing w:val="-4"/>
          <w:kern w:val="16"/>
        </w:rPr>
        <w:t>es</w:t>
      </w:r>
      <w:r w:rsidRPr="004175AE">
        <w:rPr>
          <w:rFonts w:ascii="Gill Sans MT" w:hAnsi="Gill Sans MT" w:cs="Gill Sans MT"/>
          <w:spacing w:val="-4"/>
          <w:kern w:val="16"/>
        </w:rPr>
        <w:t xml:space="preserve"> and injur</w:t>
      </w:r>
      <w:r>
        <w:rPr>
          <w:rFonts w:ascii="Gill Sans MT" w:hAnsi="Gill Sans MT" w:cs="Gill Sans MT"/>
          <w:spacing w:val="-4"/>
          <w:kern w:val="16"/>
        </w:rPr>
        <w:t>ies</w:t>
      </w:r>
      <w:r w:rsidRPr="004175AE">
        <w:rPr>
          <w:rFonts w:ascii="Gill Sans MT" w:hAnsi="Gill Sans MT" w:cs="Gill Sans MT"/>
          <w:spacing w:val="-4"/>
          <w:kern w:val="16"/>
        </w:rPr>
        <w:t xml:space="preserve"> at workplace</w:t>
      </w:r>
      <w:r>
        <w:rPr>
          <w:rFonts w:ascii="Gill Sans MT" w:hAnsi="Gill Sans MT" w:cs="Gill Sans MT"/>
          <w:spacing w:val="-4"/>
          <w:kern w:val="16"/>
        </w:rPr>
        <w:t>s</w:t>
      </w:r>
      <w:r w:rsidRPr="004175AE">
        <w:rPr>
          <w:rFonts w:ascii="Gill Sans MT" w:hAnsi="Gill Sans MT" w:cs="Gill Sans MT"/>
          <w:spacing w:val="-4"/>
          <w:kern w:val="16"/>
        </w:rPr>
        <w:t xml:space="preserve"> across the nation.</w:t>
      </w:r>
    </w:p>
    <w:p w:rsidR="004B769F" w:rsidRPr="003D130F" w:rsidRDefault="004B769F" w:rsidP="004B769F">
      <w:pPr>
        <w:ind w:right="180"/>
        <w:jc w:val="both"/>
        <w:rPr>
          <w:color w:val="000000"/>
          <w:sz w:val="16"/>
          <w:szCs w:val="16"/>
        </w:rPr>
      </w:pPr>
    </w:p>
    <w:p w:rsidR="004B769F" w:rsidRPr="00CE413F" w:rsidRDefault="004B769F" w:rsidP="004B769F">
      <w:pPr>
        <w:ind w:right="180"/>
        <w:jc w:val="center"/>
        <w:rPr>
          <w:rFonts w:ascii="Gill Sans MT" w:hAnsi="Gill Sans MT"/>
          <w:color w:val="000000"/>
        </w:rPr>
      </w:pPr>
      <w:r w:rsidRPr="00CE413F">
        <w:rPr>
          <w:rFonts w:ascii="Gill Sans MT" w:hAnsi="Gill Sans MT"/>
          <w:color w:val="000000"/>
        </w:rPr>
        <w:t>Your responses will be kept in a secure manner according to applicable laws.</w:t>
      </w:r>
    </w:p>
    <w:p w:rsidR="004B769F" w:rsidRPr="00CE413F" w:rsidRDefault="004B769F" w:rsidP="004B769F">
      <w:pPr>
        <w:ind w:right="180"/>
        <w:jc w:val="center"/>
        <w:rPr>
          <w:rFonts w:ascii="Gill Sans MT" w:hAnsi="Gill Sans MT"/>
          <w:color w:val="000000"/>
        </w:rPr>
      </w:pPr>
      <w:r w:rsidRPr="00CE413F">
        <w:rPr>
          <w:rFonts w:ascii="Gill Sans MT" w:hAnsi="Gill Sans MT"/>
          <w:color w:val="000000"/>
        </w:rPr>
        <w:t>Our reports will include only summary information and will not identify you in any way.</w:t>
      </w:r>
    </w:p>
    <w:p w:rsidR="004B769F" w:rsidRPr="00CE413F" w:rsidRDefault="004B769F" w:rsidP="004B769F">
      <w:pPr>
        <w:jc w:val="both"/>
        <w:rPr>
          <w:rFonts w:ascii="Gill Sans MT" w:hAnsi="Gill Sans MT"/>
          <w:color w:val="000000"/>
          <w:sz w:val="16"/>
          <w:szCs w:val="16"/>
        </w:rPr>
      </w:pPr>
    </w:p>
    <w:p w:rsidR="004B769F" w:rsidRPr="00CE413F" w:rsidRDefault="00547B16" w:rsidP="004B769F">
      <w:pPr>
        <w:tabs>
          <w:tab w:val="left" w:pos="2520"/>
        </w:tabs>
        <w:ind w:right="900"/>
        <w:jc w:val="center"/>
        <w:rPr>
          <w:rFonts w:ascii="Gill Sans MT" w:hAnsi="Gill Sans MT"/>
          <w:b/>
          <w:bCs/>
          <w:sz w:val="28"/>
          <w:szCs w:val="28"/>
        </w:rPr>
      </w:pPr>
      <w:r>
        <w:rPr>
          <w:rFonts w:ascii="Gill Sans MT" w:hAnsi="Gill Sans MT"/>
          <w:b/>
          <w:bCs/>
          <w:noProof/>
          <w:sz w:val="28"/>
          <w:szCs w:val="28"/>
        </w:rPr>
        <w:pict>
          <v:line id="_x0000_s1035" style="position:absolute;left:0;text-align:left;z-index:251670528;mso-position-horizontal-relative:margin" from="661.65pt,163.45pt" to="1162.2pt,163.45pt" strokecolor="#020000" strokeweight="3pt">
            <v:stroke linestyle="thinThin"/>
            <w10:wrap anchorx="margin"/>
          </v:line>
        </w:pict>
      </w:r>
      <w:r w:rsidR="004B769F" w:rsidRPr="00CE413F">
        <w:rPr>
          <w:rFonts w:ascii="Gill Sans MT" w:hAnsi="Gill Sans MT"/>
          <w:b/>
          <w:bCs/>
          <w:sz w:val="28"/>
          <w:szCs w:val="28"/>
        </w:rPr>
        <w:t xml:space="preserve">             Thank you for taking the time to fill out this survey.</w:t>
      </w:r>
    </w:p>
    <w:p w:rsidR="004B769F" w:rsidRPr="00CE413F" w:rsidRDefault="004B769F" w:rsidP="004B769F">
      <w:pPr>
        <w:tabs>
          <w:tab w:val="left" w:pos="2520"/>
        </w:tabs>
        <w:ind w:right="900"/>
        <w:jc w:val="center"/>
        <w:rPr>
          <w:rFonts w:ascii="Gill Sans MT" w:hAnsi="Gill Sans MT"/>
          <w:b/>
          <w:bCs/>
          <w:sz w:val="16"/>
          <w:szCs w:val="16"/>
        </w:rPr>
      </w:pPr>
      <w:r w:rsidRPr="00CE413F">
        <w:rPr>
          <w:rFonts w:ascii="Gill Sans MT" w:hAnsi="Gill Sans MT"/>
          <w:b/>
          <w:bCs/>
          <w:sz w:val="16"/>
          <w:szCs w:val="16"/>
        </w:rPr>
        <w:t xml:space="preserve">       </w:t>
      </w:r>
    </w:p>
    <w:p w:rsidR="004B769F" w:rsidRPr="00CE413F" w:rsidRDefault="004B769F" w:rsidP="004B769F">
      <w:pPr>
        <w:tabs>
          <w:tab w:val="left" w:pos="0"/>
          <w:tab w:val="left" w:pos="360"/>
          <w:tab w:val="left" w:pos="1080"/>
          <w:tab w:val="left" w:pos="1440"/>
          <w:tab w:val="left" w:pos="1980"/>
          <w:tab w:val="left" w:pos="2520"/>
          <w:tab w:val="left" w:pos="2880"/>
          <w:tab w:val="left" w:pos="3240"/>
          <w:tab w:val="left" w:pos="3600"/>
          <w:tab w:val="left" w:pos="396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Gill Sans MT" w:hAnsi="Gill Sans MT"/>
        </w:rPr>
      </w:pPr>
      <w:r w:rsidRPr="00CE413F">
        <w:rPr>
          <w:rFonts w:ascii="Gill Sans MT" w:hAnsi="Gill Sans MT"/>
        </w:rPr>
        <w:t>Please mail the completed survey to NIOSH in the enclosed postage paid envelope.</w:t>
      </w:r>
    </w:p>
    <w:p w:rsidR="004B769F" w:rsidRDefault="004B769F" w:rsidP="004B76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Gill Sans MT" w:hAnsi="Gill Sans MT"/>
        </w:rPr>
      </w:pPr>
      <w:r w:rsidRPr="00CE413F">
        <w:rPr>
          <w:rFonts w:ascii="Gill Sans MT" w:hAnsi="Gill Sans MT"/>
        </w:rPr>
        <w:t>Call Barbara Jenkins at 513-458-7132 if you have questions about the survey.</w:t>
      </w:r>
    </w:p>
    <w:p w:rsidR="00FC33E8" w:rsidRDefault="00FC33E8" w:rsidP="004B76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Gill Sans MT" w:hAnsi="Gill Sans MT"/>
        </w:rPr>
      </w:pPr>
    </w:p>
    <w:p w:rsidR="00FC33E8" w:rsidRDefault="00FC33E8" w:rsidP="004B76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Gill Sans MT" w:hAnsi="Gill Sans MT"/>
        </w:rPr>
      </w:pPr>
    </w:p>
    <w:p w:rsidR="00FC33E8" w:rsidRDefault="00FC33E8" w:rsidP="004B76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Gill Sans MT" w:hAnsi="Gill Sans MT"/>
        </w:rPr>
      </w:pPr>
    </w:p>
    <w:p w:rsidR="00FC33E8" w:rsidRDefault="00FC33E8" w:rsidP="004B76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Gill Sans MT" w:hAnsi="Gill Sans MT"/>
        </w:rPr>
      </w:pPr>
    </w:p>
    <w:p w:rsidR="00FC33E8" w:rsidRDefault="00FC33E8" w:rsidP="004B76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Gill Sans MT" w:hAnsi="Gill Sans MT"/>
        </w:rPr>
      </w:pPr>
    </w:p>
    <w:p w:rsidR="00FC33E8" w:rsidRDefault="00FC33E8" w:rsidP="004B76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Gill Sans MT" w:hAnsi="Gill Sans MT"/>
        </w:rPr>
      </w:pPr>
    </w:p>
    <w:p w:rsidR="00FC33E8" w:rsidRDefault="00FC33E8" w:rsidP="004B76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Gill Sans MT" w:hAnsi="Gill Sans MT"/>
        </w:rPr>
      </w:pPr>
    </w:p>
    <w:p w:rsidR="00FC33E8" w:rsidRDefault="00FC33E8" w:rsidP="004B76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Gill Sans MT" w:hAnsi="Gill Sans MT"/>
        </w:rPr>
      </w:pPr>
    </w:p>
    <w:p w:rsidR="00FC33E8" w:rsidRDefault="00FC33E8" w:rsidP="004B76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Gill Sans MT" w:hAnsi="Gill Sans MT"/>
        </w:rPr>
      </w:pPr>
    </w:p>
    <w:p w:rsidR="00FC33E8" w:rsidRDefault="00FC33E8" w:rsidP="008B3DA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Gill Sans MT" w:hAnsi="Gill Sans MT"/>
        </w:rPr>
      </w:pPr>
    </w:p>
    <w:p w:rsidR="00FC33E8" w:rsidRPr="00CE413F" w:rsidRDefault="00FC33E8" w:rsidP="004B76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Gill Sans MT" w:hAnsi="Gill Sans MT"/>
        </w:rPr>
      </w:pPr>
    </w:p>
    <w:p w:rsidR="004B769F" w:rsidRPr="00556205" w:rsidRDefault="00547B16" w:rsidP="004B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547B16">
        <w:rPr>
          <w:noProof/>
        </w:rPr>
        <w:pict>
          <v:line id="_x0000_s1026" style="position:absolute;left:0;text-align:left;z-index:251660288;mso-position-horizontal-relative:margin" from="635.25pt,4.05pt" to="1135.8pt,4.05pt" strokecolor="#020000" strokeweight="3pt">
            <v:stroke linestyle="thinThin"/>
            <w10:wrap anchorx="margin"/>
          </v:line>
        </w:pict>
      </w:r>
    </w:p>
    <w:p w:rsidR="009060AC" w:rsidRDefault="00547B16" w:rsidP="004B769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right="270"/>
        <w:jc w:val="both"/>
        <w:rPr>
          <w:sz w:val="18"/>
          <w:szCs w:val="18"/>
        </w:rPr>
      </w:pPr>
      <w:r w:rsidRPr="00547B16">
        <w:rPr>
          <w:noProof/>
        </w:rPr>
        <w:pict>
          <v:line id="_x0000_s1038" style="position:absolute;left:0;text-align:left;z-index:251673600;mso-position-horizontal-relative:margin" from="5.4pt,.15pt" to="542.15pt,.15pt" strokecolor="#020000" strokeweight="3pt">
            <v:stroke linestyle="thinThin"/>
            <w10:wrap anchorx="margin"/>
          </v:line>
        </w:pict>
      </w:r>
    </w:p>
    <w:p w:rsidR="004B769F" w:rsidRDefault="004B769F" w:rsidP="004B769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right="270"/>
        <w:jc w:val="both"/>
        <w:rPr>
          <w:sz w:val="18"/>
          <w:szCs w:val="18"/>
        </w:rPr>
      </w:pPr>
      <w:r w:rsidRPr="00556205">
        <w:rPr>
          <w:sz w:val="18"/>
          <w:szCs w:val="18"/>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w:t>
      </w:r>
      <w:r>
        <w:rPr>
          <w:sz w:val="18"/>
          <w:szCs w:val="18"/>
        </w:rPr>
        <w:t xml:space="preserve"> </w:t>
      </w:r>
      <w:r w:rsidRPr="00556205">
        <w:rPr>
          <w:sz w:val="18"/>
          <w:szCs w:val="18"/>
        </w:rPr>
        <w:t>information, including suggestions for reducing this burden to CDC/ATSDR Reports Clearance Officer, 1600 Clifton Road NE, MS E-11, Atlanta, Georgia 30333; ATTN: PRA (0920-0260).</w:t>
      </w:r>
    </w:p>
    <w:p w:rsidR="004B769F" w:rsidRPr="00556205" w:rsidRDefault="00547B16" w:rsidP="004B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18"/>
          <w:szCs w:val="18"/>
        </w:rPr>
      </w:pPr>
      <w:r>
        <w:rPr>
          <w:noProof/>
          <w:sz w:val="18"/>
          <w:szCs w:val="18"/>
        </w:rPr>
        <w:pict>
          <v:line id="_x0000_s1029" style="position:absolute;left:0;text-align:left;z-index:251663360;mso-position-horizontal-relative:margin" from="635.25pt,3.35pt" to="1135.8pt,3.35pt" strokecolor="#020000" strokeweight="3pt">
            <v:stroke linestyle="thinThin"/>
            <w10:wrap anchorx="margin"/>
          </v:line>
        </w:pict>
      </w:r>
    </w:p>
    <w:p w:rsidR="004B769F" w:rsidRPr="00556205" w:rsidRDefault="00547B16" w:rsidP="004B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exact"/>
        <w:ind w:right="180"/>
        <w:jc w:val="both"/>
        <w:rPr>
          <w:sz w:val="16"/>
          <w:szCs w:val="16"/>
        </w:rPr>
      </w:pPr>
      <w:r w:rsidRPr="00547B16">
        <w:rPr>
          <w:noProof/>
        </w:rPr>
        <w:pict>
          <v:line id="_x0000_s1027" style="position:absolute;left:0;text-align:left;z-index:251661312;mso-position-horizontal-relative:margin" from="0,0" to="0,0" o:allowincell="f" strokecolor="#020000" strokeweight=".96pt">
            <w10:wrap anchorx="margin"/>
          </v:line>
        </w:pict>
      </w:r>
    </w:p>
    <w:p w:rsidR="009060AC" w:rsidRDefault="00547B16" w:rsidP="004B769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10890"/>
        </w:tabs>
        <w:ind w:right="270"/>
        <w:jc w:val="both"/>
        <w:rPr>
          <w:b/>
          <w:bCs/>
          <w:sz w:val="16"/>
          <w:szCs w:val="16"/>
        </w:rPr>
      </w:pPr>
      <w:r w:rsidRPr="00547B16">
        <w:rPr>
          <w:b/>
          <w:smallCaps/>
          <w:noProof/>
        </w:rPr>
        <w:pict>
          <v:line id="_x0000_s1037" style="position:absolute;left:0;text-align:left;z-index:251672576;mso-position-horizontal-relative:margin" from="6.4pt,-.05pt" to="543.15pt,-.05pt" strokecolor="#020000" strokeweight="3pt">
            <v:stroke linestyle="thinThin"/>
            <w10:wrap anchorx="margin"/>
          </v:line>
        </w:pict>
      </w:r>
    </w:p>
    <w:p w:rsidR="004B769F" w:rsidRPr="00556205" w:rsidRDefault="004B769F" w:rsidP="004B769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10890"/>
        </w:tabs>
        <w:ind w:right="270"/>
        <w:jc w:val="both"/>
        <w:rPr>
          <w:sz w:val="16"/>
          <w:szCs w:val="16"/>
        </w:rPr>
      </w:pPr>
      <w:r w:rsidRPr="00556205">
        <w:rPr>
          <w:b/>
          <w:bCs/>
          <w:sz w:val="16"/>
          <w:szCs w:val="16"/>
        </w:rPr>
        <w:t>STATEMENT OF AUTHORITY:</w:t>
      </w:r>
    </w:p>
    <w:p w:rsidR="004B769F" w:rsidRPr="00556205" w:rsidRDefault="004B769F" w:rsidP="004B769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10890"/>
        </w:tabs>
        <w:ind w:right="270"/>
        <w:jc w:val="both"/>
        <w:rPr>
          <w:sz w:val="16"/>
          <w:szCs w:val="16"/>
        </w:rPr>
      </w:pPr>
      <w:r w:rsidRPr="00556205">
        <w:rPr>
          <w:sz w:val="16"/>
          <w:szCs w:val="16"/>
        </w:rPr>
        <w:t>Sections 20(a</w:t>
      </w:r>
      <w:proofErr w:type="gramStart"/>
      <w:r w:rsidRPr="00556205">
        <w:rPr>
          <w:sz w:val="16"/>
          <w:szCs w:val="16"/>
        </w:rPr>
        <w:t>)(</w:t>
      </w:r>
      <w:proofErr w:type="gramEnd"/>
      <w:r w:rsidRPr="00556205">
        <w:rPr>
          <w:sz w:val="16"/>
          <w:szCs w:val="16"/>
        </w:rPr>
        <w:t>3–6) of the Occupational Safety and Health Act (29 USC 669(a)(6–9), and Section 501(a)(11) of the Federal Mine Safety and Health Act (30 USC 951(a)(11).  The identity of the participant will be protected under provisions of the Privacy Act (5 USC).  The voluntary cooperation of the participant is required.</w:t>
      </w:r>
    </w:p>
    <w:p w:rsidR="004B769F" w:rsidRPr="00556205" w:rsidRDefault="00547B16" w:rsidP="004B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6"/>
          <w:szCs w:val="16"/>
        </w:rPr>
      </w:pPr>
      <w:r w:rsidRPr="00547B16">
        <w:rPr>
          <w:smallCaps/>
          <w:noProof/>
        </w:rPr>
        <w:pict>
          <v:line id="_x0000_s1028" style="position:absolute;left:0;text-align:left;z-index:251662336;mso-position-horizontal-relative:margin" from="635.25pt,3.1pt" to="1140.75pt,3.1pt" strokecolor="#020000" strokeweight="3pt">
            <v:stroke linestyle="thinThin"/>
            <w10:wrap anchorx="margin"/>
          </v:line>
        </w:pict>
      </w:r>
    </w:p>
    <w:p w:rsidR="009060AC" w:rsidRDefault="00547B16" w:rsidP="004B769F">
      <w:pPr>
        <w:jc w:val="center"/>
        <w:rPr>
          <w:smallCaps/>
        </w:rPr>
      </w:pPr>
      <w:r>
        <w:rPr>
          <w:smallCaps/>
          <w:noProof/>
        </w:rPr>
        <w:pict>
          <v:line id="_x0000_s1039" style="position:absolute;left:0;text-align:left;z-index:251674624;mso-position-horizontal-relative:margin" from="6.4pt,2.6pt" to="546.15pt,2.6pt" strokecolor="#020000" strokeweight="3pt">
            <v:stroke linestyle="thinThin"/>
            <w10:wrap anchorx="margin"/>
          </v:line>
        </w:pict>
      </w:r>
    </w:p>
    <w:p w:rsidR="009060AC" w:rsidRDefault="00547B16" w:rsidP="009060A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0" o:spid="_x0000_s1044" type="#_x0000_t75" style="position:absolute;margin-left:417.7pt;margin-top:632.2pt;width:127.3pt;height:33.85pt;z-index:251675648;mso-wrap-style:none;mso-position-horizontal-relative:margin;mso-position-vertical-relative:margin;v-text-anchor:middle" o:userdrawn="t" fillcolor="#36f" strokecolor="white">
            <v:fill color2="#009"/>
            <v:imagedata r:id="rId8" o:title=""/>
            <v:shadow color="navy"/>
            <w10:wrap type="square" anchorx="margin" anchory="margin"/>
          </v:shape>
          <o:OLEObject Type="Embed" ProgID="Unknown" ShapeID="Object 50" DrawAspect="Content" ObjectID="_1374671115" r:id="rId9"/>
        </w:pict>
      </w:r>
      <w:r w:rsidR="00FC33E8" w:rsidRPr="00FC33E8">
        <w:rPr>
          <w:noProof/>
        </w:rPr>
        <w:drawing>
          <wp:inline distT="0" distB="0" distL="0" distR="0">
            <wp:extent cx="923925" cy="720090"/>
            <wp:effectExtent l="19050" t="19050" r="28575" b="22860"/>
            <wp:docPr id="1" name="Picture 3" descr="CDC_N-Tagline1x"/>
            <wp:cNvGraphicFramePr/>
            <a:graphic xmlns:a="http://schemas.openxmlformats.org/drawingml/2006/main">
              <a:graphicData uri="http://schemas.openxmlformats.org/drawingml/2006/picture">
                <pic:pic xmlns:pic="http://schemas.openxmlformats.org/drawingml/2006/picture">
                  <pic:nvPicPr>
                    <pic:cNvPr id="45" name="Picture 48" descr="CDC_N-Tagline1x"/>
                    <pic:cNvPicPr>
                      <a:picLocks noChangeAspect="1" noChangeArrowheads="1"/>
                    </pic:cNvPicPr>
                  </pic:nvPicPr>
                  <pic:blipFill>
                    <a:blip r:embed="rId10" cstate="print"/>
                    <a:srcRect t="1382" r="4918"/>
                    <a:stretch>
                      <a:fillRect/>
                    </a:stretch>
                  </pic:blipFill>
                  <pic:spPr bwMode="auto">
                    <a:xfrm>
                      <a:off x="0" y="0"/>
                      <a:ext cx="923925" cy="720090"/>
                    </a:xfrm>
                    <a:prstGeom prst="rect">
                      <a:avLst/>
                    </a:prstGeom>
                    <a:noFill/>
                    <a:ln w="19050">
                      <a:solidFill>
                        <a:srgbClr val="FFFFFF"/>
                      </a:solidFill>
                      <a:miter lim="800000"/>
                      <a:headEnd/>
                      <a:tailEnd/>
                    </a:ln>
                  </pic:spPr>
                </pic:pic>
              </a:graphicData>
            </a:graphic>
          </wp:inline>
        </w:drawing>
      </w:r>
    </w:p>
    <w:p w:rsidR="00274C8C" w:rsidRDefault="00274C8C">
      <w:pPr>
        <w:spacing w:after="200" w:line="276" w:lineRule="auto"/>
      </w:pPr>
      <w:r>
        <w:br w:type="page"/>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4885"/>
        <w:gridCol w:w="5562"/>
      </w:tblGrid>
      <w:tr w:rsidR="00274C8C" w:rsidRPr="0044057F" w:rsidTr="00301596">
        <w:trPr>
          <w:cantSplit/>
          <w:tblHeader/>
          <w:jc w:val="center"/>
        </w:trPr>
        <w:tc>
          <w:tcPr>
            <w:tcW w:w="10447" w:type="dxa"/>
            <w:gridSpan w:val="2"/>
            <w:tcBorders>
              <w:left w:val="single" w:sz="4" w:space="0" w:color="auto"/>
              <w:bottom w:val="single" w:sz="4" w:space="0" w:color="auto"/>
              <w:right w:val="single" w:sz="4" w:space="0" w:color="auto"/>
            </w:tcBorders>
            <w:shd w:val="clear" w:color="auto" w:fill="F3F3F3"/>
            <w:vAlign w:val="center"/>
          </w:tcPr>
          <w:p w:rsidR="00274C8C" w:rsidRPr="0044057F" w:rsidRDefault="00274C8C" w:rsidP="00301596">
            <w:pPr>
              <w:jc w:val="center"/>
              <w:rPr>
                <w:rFonts w:ascii="Verdana" w:hAnsi="Verdana"/>
                <w:sz w:val="28"/>
                <w:szCs w:val="28"/>
              </w:rPr>
            </w:pPr>
            <w:r w:rsidRPr="0044057F">
              <w:rPr>
                <w:smallCaps/>
              </w:rPr>
              <w:lastRenderedPageBreak/>
              <w:br w:type="page"/>
            </w:r>
            <w:r w:rsidRPr="0044057F">
              <w:rPr>
                <w:rFonts w:ascii="Verdana" w:hAnsi="Verdana" w:cs="Arial"/>
                <w:b/>
                <w:sz w:val="28"/>
                <w:szCs w:val="28"/>
              </w:rPr>
              <w:t>NIOSH Health Hazard Evaluation Survey: One Year Later</w:t>
            </w:r>
          </w:p>
        </w:tc>
      </w:tr>
      <w:tr w:rsidR="00274C8C" w:rsidRPr="00483258" w:rsidTr="00301596">
        <w:trPr>
          <w:trHeight w:val="640"/>
          <w:jc w:val="center"/>
        </w:trPr>
        <w:tc>
          <w:tcPr>
            <w:tcW w:w="10447" w:type="dxa"/>
            <w:gridSpan w:val="2"/>
            <w:tcBorders>
              <w:left w:val="single" w:sz="4" w:space="0" w:color="auto"/>
              <w:right w:val="single" w:sz="4" w:space="0" w:color="auto"/>
            </w:tcBorders>
            <w:vAlign w:val="center"/>
          </w:tcPr>
          <w:p w:rsidR="00274C8C" w:rsidRPr="00483258" w:rsidRDefault="00274C8C" w:rsidP="00301596">
            <w:pPr>
              <w:ind w:left="612"/>
            </w:pPr>
            <w:r w:rsidRPr="00483258">
              <w:t xml:space="preserve">This survey asks what has happened at the work place in the year since NIOSH completed the health hazard evaluation. Please fill in circles completely like this: </w:t>
            </w:r>
            <w:r w:rsidR="00547B16" w:rsidRPr="00547B16">
              <w:rPr>
                <w:sz w:val="28"/>
                <w:szCs w:val="28"/>
              </w:rPr>
            </w:r>
            <w:r w:rsidR="00547B16" w:rsidRPr="00547B16">
              <w:rPr>
                <w:sz w:val="28"/>
                <w:szCs w:val="28"/>
              </w:rPr>
              <w:pict>
                <v:group id="_x0000_s1040" editas="canvas" style="width:11.2pt;height:10.6pt;mso-position-horizontal-relative:char;mso-position-vertical-relative:line" coordorigin="5703,4712" coordsize="152,145">
                  <o:lock v:ext="edit" aspectratio="t"/>
                  <v:shape id="_x0000_s1041" type="#_x0000_t75" style="position:absolute;left:5703;top:4712;width:152;height:145" o:preferrelative="f">
                    <v:fill o:detectmouseclick="t"/>
                    <v:path o:extrusionok="t" o:connecttype="none"/>
                    <o:lock v:ext="edit" text="t"/>
                  </v:shape>
                  <v:oval id="_x0000_s1042" style="position:absolute;left:5757;top:4758;width:98;height:99" fillcolor="black"/>
                  <w10:wrap type="none"/>
                  <w10:anchorlock/>
                </v:group>
              </w:pict>
            </w:r>
          </w:p>
        </w:tc>
      </w:tr>
      <w:tr w:rsidR="00274C8C" w:rsidRPr="00483258" w:rsidTr="00301596">
        <w:trPr>
          <w:trHeight w:val="1657"/>
          <w:jc w:val="center"/>
        </w:trPr>
        <w:tc>
          <w:tcPr>
            <w:tcW w:w="4885" w:type="dxa"/>
            <w:tcBorders>
              <w:left w:val="single" w:sz="4" w:space="0" w:color="auto"/>
            </w:tcBorders>
            <w:vAlign w:val="center"/>
          </w:tcPr>
          <w:p w:rsidR="00274C8C" w:rsidRPr="00483258" w:rsidRDefault="00274C8C" w:rsidP="00301596">
            <w:pPr>
              <w:ind w:left="789" w:hanging="789"/>
            </w:pPr>
            <w:r>
              <w:t xml:space="preserve">1.          </w:t>
            </w:r>
            <w:r w:rsidRPr="00483258">
              <w:t xml:space="preserve">Do you think there is a </w:t>
            </w:r>
            <w:r w:rsidRPr="00F245D7">
              <w:rPr>
                <w:b/>
              </w:rPr>
              <w:t>health hazard</w:t>
            </w:r>
            <w:r w:rsidRPr="00483258">
              <w:t xml:space="preserve"> at the</w:t>
            </w:r>
            <w:r>
              <w:t xml:space="preserve"> </w:t>
            </w:r>
            <w:r w:rsidRPr="00483258">
              <w:t xml:space="preserve">workplace </w:t>
            </w:r>
            <w:r w:rsidRPr="001637CD">
              <w:rPr>
                <w:b/>
              </w:rPr>
              <w:t>now</w:t>
            </w:r>
            <w:r w:rsidRPr="00483258">
              <w:t>?</w:t>
            </w:r>
          </w:p>
        </w:tc>
        <w:tc>
          <w:tcPr>
            <w:tcW w:w="5562" w:type="dxa"/>
            <w:tcBorders>
              <w:right w:val="single" w:sz="4" w:space="0" w:color="auto"/>
            </w:tcBorders>
            <w:vAlign w:val="center"/>
          </w:tcPr>
          <w:p w:rsidR="00274C8C" w:rsidRPr="00483258" w:rsidRDefault="00274C8C" w:rsidP="00274C8C">
            <w:pPr>
              <w:numPr>
                <w:ilvl w:val="1"/>
                <w:numId w:val="1"/>
              </w:numPr>
            </w:pPr>
            <w:r>
              <w:t>N</w:t>
            </w:r>
            <w:r w:rsidRPr="00483258">
              <w:t>o hazard</w:t>
            </w:r>
          </w:p>
          <w:p w:rsidR="00274C8C" w:rsidRPr="00483258" w:rsidRDefault="00274C8C" w:rsidP="00274C8C">
            <w:pPr>
              <w:numPr>
                <w:ilvl w:val="1"/>
                <w:numId w:val="1"/>
              </w:numPr>
            </w:pPr>
            <w:r>
              <w:t>Y</w:t>
            </w:r>
            <w:r w:rsidRPr="00483258">
              <w:t>es, a mild hazard</w:t>
            </w:r>
          </w:p>
          <w:p w:rsidR="00274C8C" w:rsidRPr="00483258" w:rsidRDefault="00274C8C" w:rsidP="00274C8C">
            <w:pPr>
              <w:numPr>
                <w:ilvl w:val="1"/>
                <w:numId w:val="1"/>
              </w:numPr>
            </w:pPr>
            <w:r>
              <w:t>Y</w:t>
            </w:r>
            <w:r w:rsidRPr="00483258">
              <w:t>es, a moderate hazard</w:t>
            </w:r>
          </w:p>
          <w:p w:rsidR="00274C8C" w:rsidRPr="00483258" w:rsidRDefault="00274C8C" w:rsidP="00274C8C">
            <w:pPr>
              <w:numPr>
                <w:ilvl w:val="1"/>
                <w:numId w:val="1"/>
              </w:numPr>
            </w:pPr>
            <w:r>
              <w:t>Y</w:t>
            </w:r>
            <w:r w:rsidRPr="00483258">
              <w:t>es, a severe hazard</w:t>
            </w:r>
          </w:p>
          <w:p w:rsidR="00274C8C" w:rsidRPr="00483258" w:rsidRDefault="00274C8C" w:rsidP="00274C8C">
            <w:pPr>
              <w:numPr>
                <w:ilvl w:val="1"/>
                <w:numId w:val="1"/>
              </w:numPr>
            </w:pPr>
            <w:r>
              <w:t>I d</w:t>
            </w:r>
            <w:r w:rsidRPr="00483258">
              <w:t>on’t know</w:t>
            </w:r>
          </w:p>
        </w:tc>
      </w:tr>
      <w:tr w:rsidR="00274C8C" w:rsidRPr="00483258" w:rsidTr="00301596">
        <w:trPr>
          <w:trHeight w:val="1738"/>
          <w:jc w:val="center"/>
        </w:trPr>
        <w:tc>
          <w:tcPr>
            <w:tcW w:w="4885" w:type="dxa"/>
            <w:tcBorders>
              <w:left w:val="single" w:sz="4" w:space="0" w:color="auto"/>
            </w:tcBorders>
            <w:vAlign w:val="center"/>
          </w:tcPr>
          <w:p w:rsidR="00274C8C" w:rsidRPr="00483258" w:rsidRDefault="00274C8C" w:rsidP="00274C8C">
            <w:pPr>
              <w:pStyle w:val="ListParagraph"/>
              <w:numPr>
                <w:ilvl w:val="0"/>
                <w:numId w:val="1"/>
              </w:numPr>
            </w:pPr>
            <w:r w:rsidRPr="00483258">
              <w:t xml:space="preserve">Do you think NIOSH </w:t>
            </w:r>
            <w:r w:rsidRPr="0008299C">
              <w:rPr>
                <w:b/>
              </w:rPr>
              <w:t>helped make things better</w:t>
            </w:r>
            <w:r w:rsidRPr="00483258">
              <w:t xml:space="preserve"> at the work place?</w:t>
            </w:r>
          </w:p>
        </w:tc>
        <w:tc>
          <w:tcPr>
            <w:tcW w:w="5562" w:type="dxa"/>
            <w:tcBorders>
              <w:right w:val="single" w:sz="4" w:space="0" w:color="auto"/>
            </w:tcBorders>
            <w:vAlign w:val="center"/>
          </w:tcPr>
          <w:p w:rsidR="00274C8C" w:rsidRPr="00483258" w:rsidRDefault="00274C8C" w:rsidP="00274C8C">
            <w:pPr>
              <w:numPr>
                <w:ilvl w:val="1"/>
                <w:numId w:val="2"/>
              </w:numPr>
            </w:pPr>
            <w:r>
              <w:t>Y</w:t>
            </w:r>
            <w:r w:rsidRPr="00483258">
              <w:t>es</w:t>
            </w:r>
            <w:r w:rsidRPr="0044057F">
              <w:rPr>
                <w:i/>
              </w:rPr>
              <w:t xml:space="preserve"> </w:t>
            </w:r>
          </w:p>
          <w:p w:rsidR="00274C8C" w:rsidRPr="0044057F" w:rsidRDefault="00274C8C" w:rsidP="00274C8C">
            <w:pPr>
              <w:numPr>
                <w:ilvl w:val="1"/>
                <w:numId w:val="2"/>
              </w:numPr>
              <w:rPr>
                <w:i/>
              </w:rPr>
            </w:pPr>
            <w:r>
              <w:t>N</w:t>
            </w:r>
            <w:r w:rsidRPr="00483258">
              <w:t>o</w:t>
            </w:r>
            <w:r w:rsidRPr="0044057F">
              <w:rPr>
                <w:i/>
              </w:rPr>
              <w:t xml:space="preserve"> </w:t>
            </w:r>
          </w:p>
          <w:p w:rsidR="00274C8C" w:rsidRPr="00483258" w:rsidRDefault="00274C8C" w:rsidP="00274C8C">
            <w:pPr>
              <w:numPr>
                <w:ilvl w:val="1"/>
                <w:numId w:val="2"/>
              </w:numPr>
              <w:ind w:right="-180"/>
            </w:pPr>
            <w:r>
              <w:t>N</w:t>
            </w:r>
            <w:r w:rsidRPr="00483258">
              <w:t>othing needed to change</w:t>
            </w:r>
          </w:p>
        </w:tc>
      </w:tr>
      <w:tr w:rsidR="00274C8C" w:rsidRPr="0044057F" w:rsidTr="00301596">
        <w:trPr>
          <w:trHeight w:val="4348"/>
          <w:jc w:val="center"/>
        </w:trPr>
        <w:tc>
          <w:tcPr>
            <w:tcW w:w="4885" w:type="dxa"/>
            <w:tcBorders>
              <w:left w:val="single" w:sz="4" w:space="0" w:color="auto"/>
              <w:bottom w:val="single" w:sz="4" w:space="0" w:color="auto"/>
            </w:tcBorders>
            <w:vAlign w:val="center"/>
          </w:tcPr>
          <w:p w:rsidR="00274C8C" w:rsidRPr="001637CD" w:rsidRDefault="00274C8C" w:rsidP="00301596">
            <w:pPr>
              <w:ind w:left="699" w:hanging="699"/>
              <w:rPr>
                <w:b/>
              </w:rPr>
            </w:pPr>
            <w:r w:rsidRPr="007C30B1">
              <w:t xml:space="preserve">      </w:t>
            </w:r>
            <w:r w:rsidRPr="0044057F">
              <w:rPr>
                <w:b/>
              </w:rPr>
              <w:t xml:space="preserve">  </w:t>
            </w:r>
          </w:p>
          <w:p w:rsidR="00274C8C" w:rsidRPr="0044057F" w:rsidRDefault="00274C8C" w:rsidP="00301596">
            <w:pPr>
              <w:rPr>
                <w:b/>
              </w:rPr>
            </w:pPr>
          </w:p>
          <w:p w:rsidR="00274C8C" w:rsidRPr="0044057F" w:rsidRDefault="00274C8C" w:rsidP="00301596">
            <w:pPr>
              <w:rPr>
                <w:b/>
              </w:rPr>
            </w:pPr>
          </w:p>
          <w:p w:rsidR="00274C8C" w:rsidRDefault="00274C8C" w:rsidP="00301596"/>
          <w:p w:rsidR="00274C8C" w:rsidRDefault="00274C8C" w:rsidP="00301596"/>
          <w:p w:rsidR="00274C8C" w:rsidRDefault="00274C8C" w:rsidP="00301596"/>
          <w:p w:rsidR="00274C8C" w:rsidRDefault="00274C8C" w:rsidP="00301596"/>
          <w:p w:rsidR="00274C8C" w:rsidRDefault="00274C8C" w:rsidP="00301596"/>
          <w:p w:rsidR="00274C8C" w:rsidRDefault="00274C8C" w:rsidP="00274C8C">
            <w:pPr>
              <w:pStyle w:val="ListParagraph"/>
              <w:numPr>
                <w:ilvl w:val="0"/>
                <w:numId w:val="1"/>
              </w:numPr>
            </w:pPr>
            <w:r w:rsidRPr="0008299C">
              <w:rPr>
                <w:b/>
              </w:rPr>
              <w:t>If yes to Question 2</w:t>
            </w:r>
            <w:r w:rsidRPr="00483258">
              <w:t>, please describe the</w:t>
            </w:r>
            <w:r>
              <w:t xml:space="preserve"> </w:t>
            </w:r>
            <w:r w:rsidRPr="0008299C">
              <w:rPr>
                <w:b/>
              </w:rPr>
              <w:t>positive changes.</w:t>
            </w:r>
          </w:p>
          <w:p w:rsidR="00274C8C" w:rsidRDefault="00274C8C" w:rsidP="00301596"/>
          <w:p w:rsidR="00274C8C" w:rsidRDefault="00274C8C" w:rsidP="00301596"/>
          <w:p w:rsidR="00274C8C" w:rsidRDefault="00274C8C" w:rsidP="00301596"/>
          <w:p w:rsidR="00274C8C" w:rsidRDefault="00274C8C" w:rsidP="00301596"/>
          <w:p w:rsidR="00274C8C" w:rsidRDefault="00274C8C" w:rsidP="00301596"/>
          <w:p w:rsidR="00274C8C" w:rsidRDefault="00274C8C" w:rsidP="00301596"/>
          <w:p w:rsidR="00274C8C" w:rsidRPr="00483258" w:rsidRDefault="00274C8C" w:rsidP="00301596"/>
        </w:tc>
        <w:tc>
          <w:tcPr>
            <w:tcW w:w="5562" w:type="dxa"/>
            <w:tcBorders>
              <w:bottom w:val="single" w:sz="4" w:space="0" w:color="auto"/>
              <w:right w:val="single" w:sz="4" w:space="0" w:color="auto"/>
            </w:tcBorders>
            <w:vAlign w:val="bottom"/>
          </w:tcPr>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4057F" w:rsidRDefault="00274C8C" w:rsidP="00301596">
            <w:pPr>
              <w:jc w:val="center"/>
              <w:rPr>
                <w:rFonts w:ascii="Bookman Old Style" w:hAnsi="Bookman Old Style"/>
                <w:b/>
              </w:rPr>
            </w:pPr>
          </w:p>
        </w:tc>
      </w:tr>
      <w:tr w:rsidR="006653D1" w:rsidRPr="00483258" w:rsidTr="00301596">
        <w:trPr>
          <w:trHeight w:val="1468"/>
          <w:jc w:val="center"/>
        </w:trPr>
        <w:tc>
          <w:tcPr>
            <w:tcW w:w="4885" w:type="dxa"/>
            <w:tcBorders>
              <w:left w:val="single" w:sz="4" w:space="0" w:color="auto"/>
              <w:bottom w:val="single" w:sz="4" w:space="0" w:color="auto"/>
            </w:tcBorders>
            <w:vAlign w:val="center"/>
          </w:tcPr>
          <w:p w:rsidR="006653D1" w:rsidRPr="00483258" w:rsidRDefault="006653D1" w:rsidP="00FF2924">
            <w:pPr>
              <w:ind w:left="792" w:hanging="792"/>
            </w:pPr>
            <w:r>
              <w:t>4</w:t>
            </w:r>
            <w:r w:rsidRPr="00483258">
              <w:t xml:space="preserve">.      What is your </w:t>
            </w:r>
            <w:r w:rsidRPr="001637CD">
              <w:rPr>
                <w:b/>
              </w:rPr>
              <w:t>overall impression</w:t>
            </w:r>
            <w:r>
              <w:rPr>
                <w:b/>
              </w:rPr>
              <w:t xml:space="preserve"> </w:t>
            </w:r>
            <w:r w:rsidRPr="00483258">
              <w:t xml:space="preserve">of the NIOSH health hazard evaluation? </w:t>
            </w:r>
          </w:p>
          <w:p w:rsidR="006653D1" w:rsidRPr="00483258" w:rsidRDefault="006653D1" w:rsidP="00FF2924"/>
        </w:tc>
        <w:tc>
          <w:tcPr>
            <w:tcW w:w="5562" w:type="dxa"/>
            <w:tcBorders>
              <w:bottom w:val="single" w:sz="4" w:space="0" w:color="auto"/>
              <w:right w:val="single" w:sz="4" w:space="0" w:color="auto"/>
            </w:tcBorders>
            <w:vAlign w:val="center"/>
          </w:tcPr>
          <w:p w:rsidR="006653D1" w:rsidRPr="00483258" w:rsidRDefault="006653D1" w:rsidP="00FF2924">
            <w:pPr>
              <w:numPr>
                <w:ilvl w:val="1"/>
                <w:numId w:val="3"/>
              </w:numPr>
            </w:pPr>
            <w:r>
              <w:t>E</w:t>
            </w:r>
            <w:r w:rsidRPr="00483258">
              <w:t>xcellent</w:t>
            </w:r>
          </w:p>
          <w:p w:rsidR="006653D1" w:rsidRPr="00483258" w:rsidRDefault="006653D1" w:rsidP="00FF2924">
            <w:pPr>
              <w:numPr>
                <w:ilvl w:val="1"/>
                <w:numId w:val="3"/>
              </w:numPr>
            </w:pPr>
            <w:r>
              <w:t>G</w:t>
            </w:r>
            <w:r w:rsidRPr="00483258">
              <w:t>ood</w:t>
            </w:r>
          </w:p>
          <w:p w:rsidR="006653D1" w:rsidRPr="00483258" w:rsidRDefault="006653D1" w:rsidP="00FF2924">
            <w:pPr>
              <w:numPr>
                <w:ilvl w:val="1"/>
                <w:numId w:val="3"/>
              </w:numPr>
            </w:pPr>
            <w:r>
              <w:t>F</w:t>
            </w:r>
            <w:r w:rsidRPr="00483258">
              <w:t>air</w:t>
            </w:r>
          </w:p>
          <w:p w:rsidR="006653D1" w:rsidRPr="00483258" w:rsidRDefault="006653D1" w:rsidP="00FF2924">
            <w:pPr>
              <w:numPr>
                <w:ilvl w:val="1"/>
                <w:numId w:val="3"/>
              </w:numPr>
            </w:pPr>
            <w:r>
              <w:t>P</w:t>
            </w:r>
            <w:r w:rsidRPr="00483258">
              <w:t>oor</w:t>
            </w:r>
          </w:p>
        </w:tc>
      </w:tr>
    </w:tbl>
    <w:p w:rsidR="00274C8C" w:rsidRDefault="00274C8C">
      <w:pPr>
        <w:spacing w:after="200" w:line="276" w:lineRule="auto"/>
      </w:pPr>
      <w:r>
        <w:br w:type="page"/>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5674"/>
        <w:gridCol w:w="4773"/>
      </w:tblGrid>
      <w:tr w:rsidR="00274C8C" w:rsidRPr="0044057F" w:rsidTr="00274C8C">
        <w:trPr>
          <w:jc w:val="center"/>
        </w:trPr>
        <w:tc>
          <w:tcPr>
            <w:tcW w:w="10447" w:type="dxa"/>
            <w:gridSpan w:val="2"/>
            <w:tcBorders>
              <w:left w:val="single" w:sz="4" w:space="0" w:color="auto"/>
              <w:bottom w:val="single" w:sz="4" w:space="0" w:color="auto"/>
            </w:tcBorders>
            <w:shd w:val="clear" w:color="auto" w:fill="F2F2F2" w:themeFill="background1" w:themeFillShade="F2"/>
            <w:vAlign w:val="center"/>
          </w:tcPr>
          <w:p w:rsidR="00274C8C" w:rsidRPr="00211410" w:rsidRDefault="00274C8C" w:rsidP="00301596">
            <w:pPr>
              <w:ind w:left="432"/>
            </w:pPr>
            <w:r w:rsidRPr="0044057F">
              <w:rPr>
                <w:rFonts w:ascii="Verdana" w:hAnsi="Verdana" w:cs="Arial"/>
                <w:b/>
                <w:sz w:val="28"/>
                <w:szCs w:val="28"/>
              </w:rPr>
              <w:lastRenderedPageBreak/>
              <w:t>NIOSH Health Hazard Evaluation Survey: One Year Later</w:t>
            </w:r>
          </w:p>
        </w:tc>
      </w:tr>
      <w:tr w:rsidR="00274C8C" w:rsidRPr="0044057F" w:rsidTr="00301596">
        <w:trPr>
          <w:jc w:val="center"/>
        </w:trPr>
        <w:tc>
          <w:tcPr>
            <w:tcW w:w="10447" w:type="dxa"/>
            <w:gridSpan w:val="2"/>
            <w:tcBorders>
              <w:left w:val="single" w:sz="4" w:space="0" w:color="auto"/>
              <w:bottom w:val="single" w:sz="4" w:space="0" w:color="auto"/>
            </w:tcBorders>
            <w:vAlign w:val="center"/>
          </w:tcPr>
          <w:p w:rsidR="00274C8C" w:rsidRPr="00211410" w:rsidRDefault="00274C8C" w:rsidP="00301596">
            <w:pPr>
              <w:ind w:left="432"/>
            </w:pPr>
            <w:r w:rsidRPr="00211410">
              <w:t xml:space="preserve">Recommendations NIOSH made are printed in the left column below. First we ask about recommendations made to </w:t>
            </w:r>
            <w:r w:rsidRPr="00211410">
              <w:rPr>
                <w:b/>
                <w:sz w:val="28"/>
                <w:szCs w:val="28"/>
              </w:rPr>
              <w:t>Managers</w:t>
            </w:r>
            <w:r w:rsidRPr="00211410">
              <w:t xml:space="preserve">, then about recommendations made to </w:t>
            </w:r>
            <w:r w:rsidRPr="00211410">
              <w:rPr>
                <w:b/>
                <w:sz w:val="28"/>
                <w:szCs w:val="28"/>
              </w:rPr>
              <w:t>Employees</w:t>
            </w:r>
            <w:r w:rsidRPr="00211410">
              <w:t xml:space="preserve">. </w:t>
            </w:r>
          </w:p>
          <w:p w:rsidR="00274C8C" w:rsidRPr="0044057F" w:rsidRDefault="00274C8C" w:rsidP="00301596">
            <w:pPr>
              <w:ind w:left="429"/>
              <w:rPr>
                <w:b/>
              </w:rPr>
            </w:pPr>
            <w:r w:rsidRPr="00211410">
              <w:t xml:space="preserve">Please answer </w:t>
            </w:r>
            <w:r w:rsidRPr="00211410">
              <w:rPr>
                <w:b/>
              </w:rPr>
              <w:t>all</w:t>
            </w:r>
            <w:r w:rsidRPr="00211410">
              <w:t xml:space="preserve"> of these questions. Please only mark </w:t>
            </w:r>
            <w:r w:rsidRPr="00211410">
              <w:rPr>
                <w:b/>
              </w:rPr>
              <w:t>one</w:t>
            </w:r>
            <w:r w:rsidRPr="00211410">
              <w:t xml:space="preserve"> response for each question.</w:t>
            </w:r>
          </w:p>
        </w:tc>
      </w:tr>
      <w:tr w:rsidR="00274C8C" w:rsidRPr="0044057F" w:rsidTr="00301596">
        <w:trPr>
          <w:jc w:val="center"/>
        </w:trPr>
        <w:tc>
          <w:tcPr>
            <w:tcW w:w="5674" w:type="dxa"/>
            <w:tcBorders>
              <w:left w:val="single" w:sz="4" w:space="0" w:color="auto"/>
              <w:bottom w:val="single" w:sz="4" w:space="0" w:color="auto"/>
            </w:tcBorders>
            <w:vAlign w:val="center"/>
          </w:tcPr>
          <w:p w:rsidR="00274C8C" w:rsidRPr="0044057F" w:rsidRDefault="00274C8C" w:rsidP="00301596">
            <w:pPr>
              <w:ind w:left="432" w:hanging="432"/>
              <w:rPr>
                <w:b/>
              </w:rPr>
            </w:pPr>
            <w:r w:rsidRPr="0044057F">
              <w:rPr>
                <w:b/>
              </w:rPr>
              <w:t xml:space="preserve">Recommendations to </w:t>
            </w:r>
            <w:r w:rsidRPr="0044057F">
              <w:rPr>
                <w:b/>
                <w:i/>
                <w:sz w:val="28"/>
                <w:szCs w:val="28"/>
              </w:rPr>
              <w:t>Managers</w:t>
            </w:r>
          </w:p>
        </w:tc>
        <w:tc>
          <w:tcPr>
            <w:tcW w:w="4773" w:type="dxa"/>
            <w:tcBorders>
              <w:left w:val="nil"/>
              <w:bottom w:val="single" w:sz="4" w:space="0" w:color="auto"/>
            </w:tcBorders>
            <w:vAlign w:val="center"/>
          </w:tcPr>
          <w:p w:rsidR="00274C8C" w:rsidRPr="0044057F" w:rsidRDefault="00274C8C" w:rsidP="00301596">
            <w:pPr>
              <w:rPr>
                <w:b/>
              </w:rPr>
            </w:pPr>
            <w:r w:rsidRPr="0044057F">
              <w:rPr>
                <w:b/>
              </w:rPr>
              <w:t>Was Action Taken?</w:t>
            </w:r>
          </w:p>
        </w:tc>
      </w:tr>
      <w:tr w:rsidR="00274C8C" w:rsidRPr="00483258" w:rsidTr="00301596">
        <w:trPr>
          <w:trHeight w:val="1846"/>
          <w:jc w:val="center"/>
        </w:trPr>
        <w:tc>
          <w:tcPr>
            <w:tcW w:w="5674" w:type="dxa"/>
            <w:tcBorders>
              <w:left w:val="single" w:sz="4" w:space="0" w:color="auto"/>
              <w:bottom w:val="single" w:sz="4" w:space="0" w:color="auto"/>
            </w:tcBorders>
          </w:tcPr>
          <w:p w:rsidR="00274C8C" w:rsidRPr="00483258" w:rsidRDefault="006653D1" w:rsidP="00301596">
            <w:r>
              <w:t>5</w:t>
            </w:r>
            <w:r w:rsidR="00274C8C">
              <w:t>A</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left w:val="nil"/>
              <w:bottom w:val="single" w:sz="4" w:space="0" w:color="auto"/>
            </w:tcBorders>
            <w:vAlign w:val="center"/>
          </w:tcPr>
          <w:p w:rsidR="00274C8C" w:rsidRPr="00483258" w:rsidRDefault="00274C8C" w:rsidP="00274C8C">
            <w:pPr>
              <w:numPr>
                <w:ilvl w:val="1"/>
                <w:numId w:val="5"/>
              </w:numPr>
              <w:tabs>
                <w:tab w:val="clear" w:pos="360"/>
                <w:tab w:val="num" w:pos="335"/>
              </w:tabs>
            </w:pPr>
            <w:r>
              <w:t>Y</w:t>
            </w:r>
            <w:r w:rsidRPr="00483258">
              <w:t xml:space="preserve">es </w:t>
            </w:r>
          </w:p>
          <w:p w:rsidR="00274C8C" w:rsidRPr="00483258" w:rsidRDefault="00274C8C" w:rsidP="00274C8C">
            <w:pPr>
              <w:numPr>
                <w:ilvl w:val="1"/>
                <w:numId w:val="5"/>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Pr>
                <w:rFonts w:ascii="Bookman Old Style" w:hAnsi="Bookman Old Style"/>
              </w:rPr>
              <w:t>O  N</w:t>
            </w:r>
            <w:r>
              <w:t>ot applicable now – the process ceased</w:t>
            </w:r>
          </w:p>
        </w:tc>
      </w:tr>
      <w:tr w:rsidR="00274C8C" w:rsidRPr="00483258" w:rsidTr="00301596">
        <w:trPr>
          <w:trHeight w:val="1918"/>
          <w:jc w:val="center"/>
        </w:trPr>
        <w:tc>
          <w:tcPr>
            <w:tcW w:w="5674" w:type="dxa"/>
            <w:tcBorders>
              <w:left w:val="single" w:sz="4" w:space="0" w:color="auto"/>
              <w:bottom w:val="single" w:sz="4" w:space="0" w:color="auto"/>
            </w:tcBorders>
          </w:tcPr>
          <w:p w:rsidR="00274C8C" w:rsidRPr="00483258" w:rsidRDefault="006653D1" w:rsidP="00301596">
            <w:r>
              <w:t>5</w:t>
            </w:r>
            <w:r w:rsidR="00274C8C">
              <w:t>B</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left w:val="nil"/>
              <w:bottom w:val="single" w:sz="4" w:space="0" w:color="auto"/>
            </w:tcBorders>
            <w:vAlign w:val="center"/>
          </w:tcPr>
          <w:p w:rsidR="00274C8C" w:rsidRPr="00483258" w:rsidRDefault="00274C8C" w:rsidP="00274C8C">
            <w:pPr>
              <w:numPr>
                <w:ilvl w:val="1"/>
                <w:numId w:val="6"/>
              </w:numPr>
              <w:tabs>
                <w:tab w:val="clear" w:pos="360"/>
                <w:tab w:val="num" w:pos="335"/>
              </w:tabs>
            </w:pPr>
            <w:r>
              <w:t>Y</w:t>
            </w:r>
            <w:r w:rsidRPr="00483258">
              <w:t xml:space="preserve">es </w:t>
            </w:r>
          </w:p>
          <w:p w:rsidR="00274C8C" w:rsidRPr="00483258" w:rsidRDefault="00274C8C" w:rsidP="00274C8C">
            <w:pPr>
              <w:numPr>
                <w:ilvl w:val="1"/>
                <w:numId w:val="6"/>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Pr>
                <w:rFonts w:ascii="Bookman Old Style" w:hAnsi="Bookman Old Style"/>
              </w:rPr>
              <w:t>O  N</w:t>
            </w:r>
            <w:r>
              <w:t>ot applicable now – the process ceased</w:t>
            </w:r>
          </w:p>
        </w:tc>
      </w:tr>
      <w:tr w:rsidR="00274C8C" w:rsidRPr="00483258" w:rsidTr="00301596">
        <w:trPr>
          <w:trHeight w:val="1918"/>
          <w:jc w:val="center"/>
        </w:trPr>
        <w:tc>
          <w:tcPr>
            <w:tcW w:w="5674" w:type="dxa"/>
            <w:tcBorders>
              <w:left w:val="single" w:sz="4" w:space="0" w:color="auto"/>
              <w:bottom w:val="single" w:sz="4" w:space="0" w:color="auto"/>
            </w:tcBorders>
          </w:tcPr>
          <w:p w:rsidR="00274C8C" w:rsidRPr="00483258" w:rsidRDefault="006653D1" w:rsidP="00301596">
            <w:r>
              <w:t>5</w:t>
            </w:r>
            <w:r w:rsidR="00274C8C">
              <w:t>C</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left w:val="nil"/>
              <w:bottom w:val="single" w:sz="4" w:space="0" w:color="auto"/>
            </w:tcBorders>
            <w:vAlign w:val="center"/>
          </w:tcPr>
          <w:p w:rsidR="00274C8C" w:rsidRPr="00483258" w:rsidRDefault="00274C8C" w:rsidP="00274C8C">
            <w:pPr>
              <w:numPr>
                <w:ilvl w:val="1"/>
                <w:numId w:val="7"/>
              </w:numPr>
              <w:tabs>
                <w:tab w:val="clear" w:pos="360"/>
                <w:tab w:val="num" w:pos="335"/>
              </w:tabs>
            </w:pPr>
            <w:r>
              <w:t>Y</w:t>
            </w:r>
            <w:r w:rsidRPr="00483258">
              <w:t>es</w:t>
            </w:r>
          </w:p>
          <w:p w:rsidR="00274C8C" w:rsidRPr="00483258" w:rsidRDefault="00274C8C" w:rsidP="00274C8C">
            <w:pPr>
              <w:numPr>
                <w:ilvl w:val="1"/>
                <w:numId w:val="7"/>
              </w:numPr>
              <w:tabs>
                <w:tab w:val="clear" w:pos="360"/>
                <w:tab w:val="num" w:pos="335"/>
              </w:tabs>
            </w:pP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Pr>
                <w:rFonts w:ascii="Bookman Old Style" w:hAnsi="Bookman Old Style"/>
              </w:rPr>
              <w:t>O  N</w:t>
            </w:r>
            <w:r>
              <w:t>ot applicable now – the process ceased</w:t>
            </w:r>
          </w:p>
        </w:tc>
      </w:tr>
      <w:tr w:rsidR="00274C8C" w:rsidRPr="00483258" w:rsidTr="00301596">
        <w:trPr>
          <w:trHeight w:val="1738"/>
          <w:jc w:val="center"/>
        </w:trPr>
        <w:tc>
          <w:tcPr>
            <w:tcW w:w="5674" w:type="dxa"/>
            <w:tcBorders>
              <w:left w:val="single" w:sz="4" w:space="0" w:color="auto"/>
              <w:bottom w:val="single" w:sz="4" w:space="0" w:color="auto"/>
            </w:tcBorders>
          </w:tcPr>
          <w:p w:rsidR="00274C8C" w:rsidRPr="00483258" w:rsidRDefault="006653D1" w:rsidP="00301596">
            <w:r>
              <w:t>5</w:t>
            </w:r>
            <w:r w:rsidR="00274C8C">
              <w:t>D</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left w:val="nil"/>
              <w:bottom w:val="single" w:sz="4" w:space="0" w:color="auto"/>
            </w:tcBorders>
            <w:vAlign w:val="center"/>
          </w:tcPr>
          <w:p w:rsidR="00274C8C" w:rsidRPr="00483258" w:rsidRDefault="00274C8C" w:rsidP="00274C8C">
            <w:pPr>
              <w:numPr>
                <w:ilvl w:val="1"/>
                <w:numId w:val="8"/>
              </w:numPr>
              <w:tabs>
                <w:tab w:val="clear" w:pos="360"/>
                <w:tab w:val="num" w:pos="335"/>
              </w:tabs>
            </w:pPr>
            <w:r>
              <w:t>Y</w:t>
            </w:r>
            <w:r w:rsidRPr="00483258">
              <w:t xml:space="preserve">es </w:t>
            </w:r>
          </w:p>
          <w:p w:rsidR="00274C8C" w:rsidRPr="00483258" w:rsidRDefault="00274C8C" w:rsidP="00274C8C">
            <w:pPr>
              <w:numPr>
                <w:ilvl w:val="1"/>
                <w:numId w:val="8"/>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Pr>
                <w:rFonts w:ascii="Bookman Old Style" w:hAnsi="Bookman Old Style"/>
              </w:rPr>
              <w:t>O  N</w:t>
            </w:r>
            <w:r>
              <w:t>ot applicable now – the process ceased</w:t>
            </w:r>
          </w:p>
        </w:tc>
      </w:tr>
      <w:tr w:rsidR="00274C8C" w:rsidRPr="00483258" w:rsidTr="00301596">
        <w:trPr>
          <w:jc w:val="center"/>
        </w:trPr>
        <w:tc>
          <w:tcPr>
            <w:tcW w:w="5674" w:type="dxa"/>
            <w:tcBorders>
              <w:left w:val="single" w:sz="4" w:space="0" w:color="auto"/>
              <w:bottom w:val="single" w:sz="4" w:space="0" w:color="auto"/>
            </w:tcBorders>
            <w:vAlign w:val="center"/>
          </w:tcPr>
          <w:p w:rsidR="00274C8C" w:rsidRPr="00483258" w:rsidRDefault="006653D1" w:rsidP="00301596">
            <w:r>
              <w:t>5</w:t>
            </w:r>
            <w:r w:rsidR="00274C8C">
              <w:t>E</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left w:val="nil"/>
              <w:bottom w:val="single" w:sz="4" w:space="0" w:color="auto"/>
            </w:tcBorders>
            <w:vAlign w:val="center"/>
          </w:tcPr>
          <w:p w:rsidR="00274C8C" w:rsidRPr="00483258" w:rsidRDefault="00274C8C" w:rsidP="00274C8C">
            <w:pPr>
              <w:numPr>
                <w:ilvl w:val="1"/>
                <w:numId w:val="9"/>
              </w:numPr>
              <w:tabs>
                <w:tab w:val="clear" w:pos="360"/>
                <w:tab w:val="num" w:pos="335"/>
              </w:tabs>
            </w:pPr>
            <w:r>
              <w:t>Y</w:t>
            </w:r>
            <w:r w:rsidRPr="00483258">
              <w:t xml:space="preserve">es </w:t>
            </w:r>
          </w:p>
          <w:p w:rsidR="00274C8C" w:rsidRPr="00483258" w:rsidRDefault="00274C8C" w:rsidP="00274C8C">
            <w:pPr>
              <w:numPr>
                <w:ilvl w:val="1"/>
                <w:numId w:val="9"/>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Pr>
                <w:rFonts w:ascii="Bookman Old Style" w:hAnsi="Bookman Old Style"/>
              </w:rPr>
              <w:t>O  N</w:t>
            </w:r>
            <w:r>
              <w:t>ot applicable now – the process ceased</w:t>
            </w:r>
          </w:p>
        </w:tc>
      </w:tr>
      <w:tr w:rsidR="00274C8C" w:rsidRPr="00483258" w:rsidTr="00301596">
        <w:trPr>
          <w:trHeight w:val="1477"/>
          <w:jc w:val="center"/>
        </w:trPr>
        <w:tc>
          <w:tcPr>
            <w:tcW w:w="5674" w:type="dxa"/>
            <w:tcBorders>
              <w:left w:val="single" w:sz="4" w:space="0" w:color="auto"/>
              <w:bottom w:val="single" w:sz="4" w:space="0" w:color="auto"/>
            </w:tcBorders>
          </w:tcPr>
          <w:p w:rsidR="00274C8C" w:rsidRPr="00483258" w:rsidRDefault="006653D1" w:rsidP="00301596">
            <w:r>
              <w:lastRenderedPageBreak/>
              <w:t>5</w:t>
            </w:r>
            <w:r w:rsidR="00274C8C">
              <w:t>F.</w:t>
            </w:r>
          </w:p>
        </w:tc>
        <w:tc>
          <w:tcPr>
            <w:tcW w:w="4773" w:type="dxa"/>
            <w:tcBorders>
              <w:left w:val="nil"/>
              <w:bottom w:val="single" w:sz="4" w:space="0" w:color="auto"/>
            </w:tcBorders>
            <w:vAlign w:val="center"/>
          </w:tcPr>
          <w:p w:rsidR="00274C8C" w:rsidRPr="00483258" w:rsidRDefault="00274C8C" w:rsidP="00274C8C">
            <w:pPr>
              <w:numPr>
                <w:ilvl w:val="1"/>
                <w:numId w:val="9"/>
              </w:numPr>
              <w:tabs>
                <w:tab w:val="clear" w:pos="360"/>
                <w:tab w:val="num" w:pos="335"/>
              </w:tabs>
            </w:pPr>
            <w:r>
              <w:t>Y</w:t>
            </w:r>
            <w:r w:rsidRPr="00483258">
              <w:t xml:space="preserve">es </w:t>
            </w:r>
          </w:p>
          <w:p w:rsidR="00274C8C" w:rsidRPr="00483258" w:rsidRDefault="00274C8C" w:rsidP="00274C8C">
            <w:pPr>
              <w:numPr>
                <w:ilvl w:val="1"/>
                <w:numId w:val="9"/>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Pr>
                <w:rFonts w:ascii="Bookman Old Style" w:hAnsi="Bookman Old Style"/>
              </w:rPr>
              <w:t>O  N</w:t>
            </w:r>
            <w:r>
              <w:t>ot applicable now – the process ceased</w:t>
            </w:r>
          </w:p>
        </w:tc>
      </w:tr>
    </w:tbl>
    <w:p w:rsidR="00274C8C" w:rsidRDefault="00274C8C">
      <w:pPr>
        <w:spacing w:after="200" w:line="276" w:lineRule="auto"/>
      </w:pPr>
      <w:r>
        <w:br w:type="page"/>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5674"/>
        <w:gridCol w:w="4773"/>
      </w:tblGrid>
      <w:tr w:rsidR="00274C8C" w:rsidRPr="0044057F" w:rsidTr="00274C8C">
        <w:trPr>
          <w:jc w:val="center"/>
        </w:trPr>
        <w:tc>
          <w:tcPr>
            <w:tcW w:w="10447" w:type="dxa"/>
            <w:gridSpan w:val="2"/>
            <w:tcBorders>
              <w:left w:val="single" w:sz="4" w:space="0" w:color="auto"/>
              <w:bottom w:val="single" w:sz="4" w:space="0" w:color="auto"/>
            </w:tcBorders>
            <w:shd w:val="clear" w:color="auto" w:fill="F2F2F2" w:themeFill="background1" w:themeFillShade="F2"/>
            <w:vAlign w:val="center"/>
          </w:tcPr>
          <w:p w:rsidR="00274C8C" w:rsidRPr="0044057F" w:rsidRDefault="00274C8C" w:rsidP="00274C8C">
            <w:pPr>
              <w:jc w:val="center"/>
              <w:rPr>
                <w:b/>
              </w:rPr>
            </w:pPr>
            <w:r w:rsidRPr="0044057F">
              <w:rPr>
                <w:rFonts w:ascii="Verdana" w:hAnsi="Verdana" w:cs="Arial"/>
                <w:b/>
                <w:sz w:val="28"/>
                <w:szCs w:val="28"/>
              </w:rPr>
              <w:lastRenderedPageBreak/>
              <w:t>NIOSH Health Hazard Evaluation Survey: One Year Later</w:t>
            </w:r>
          </w:p>
        </w:tc>
      </w:tr>
      <w:tr w:rsidR="00274C8C" w:rsidRPr="0044057F" w:rsidTr="00301596">
        <w:trPr>
          <w:jc w:val="center"/>
        </w:trPr>
        <w:tc>
          <w:tcPr>
            <w:tcW w:w="5674" w:type="dxa"/>
            <w:tcBorders>
              <w:left w:val="single" w:sz="4" w:space="0" w:color="auto"/>
              <w:bottom w:val="single" w:sz="4" w:space="0" w:color="auto"/>
            </w:tcBorders>
            <w:vAlign w:val="center"/>
          </w:tcPr>
          <w:p w:rsidR="00274C8C" w:rsidRPr="0044057F" w:rsidRDefault="00274C8C" w:rsidP="00301596">
            <w:pPr>
              <w:ind w:left="432" w:hanging="363"/>
              <w:rPr>
                <w:b/>
              </w:rPr>
            </w:pPr>
            <w:r w:rsidRPr="0044057F">
              <w:rPr>
                <w:b/>
              </w:rPr>
              <w:t xml:space="preserve">Recommendations to </w:t>
            </w:r>
            <w:r w:rsidRPr="0044057F">
              <w:rPr>
                <w:b/>
                <w:i/>
                <w:sz w:val="28"/>
                <w:szCs w:val="28"/>
              </w:rPr>
              <w:t>Managers</w:t>
            </w:r>
          </w:p>
        </w:tc>
        <w:tc>
          <w:tcPr>
            <w:tcW w:w="4773" w:type="dxa"/>
            <w:tcBorders>
              <w:left w:val="nil"/>
              <w:bottom w:val="single" w:sz="4" w:space="0" w:color="auto"/>
            </w:tcBorders>
            <w:vAlign w:val="center"/>
          </w:tcPr>
          <w:p w:rsidR="00274C8C" w:rsidRPr="0044057F" w:rsidRDefault="00274C8C" w:rsidP="00301596">
            <w:pPr>
              <w:rPr>
                <w:b/>
              </w:rPr>
            </w:pPr>
            <w:r w:rsidRPr="0044057F">
              <w:rPr>
                <w:b/>
              </w:rPr>
              <w:t>Was Action Taken?</w:t>
            </w:r>
          </w:p>
        </w:tc>
      </w:tr>
      <w:tr w:rsidR="00274C8C" w:rsidRPr="00483258" w:rsidTr="00301596">
        <w:trPr>
          <w:trHeight w:val="1495"/>
          <w:jc w:val="center"/>
        </w:trPr>
        <w:tc>
          <w:tcPr>
            <w:tcW w:w="5674" w:type="dxa"/>
            <w:tcBorders>
              <w:left w:val="single" w:sz="4" w:space="0" w:color="auto"/>
              <w:bottom w:val="single" w:sz="4" w:space="0" w:color="auto"/>
            </w:tcBorders>
          </w:tcPr>
          <w:p w:rsidR="00274C8C" w:rsidRPr="00483258" w:rsidRDefault="006653D1" w:rsidP="00301596">
            <w:r>
              <w:t>5</w:t>
            </w:r>
            <w:r w:rsidR="00274C8C">
              <w:t>G</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left w:val="nil"/>
              <w:bottom w:val="single" w:sz="4" w:space="0" w:color="auto"/>
            </w:tcBorders>
            <w:vAlign w:val="center"/>
          </w:tcPr>
          <w:p w:rsidR="00274C8C" w:rsidRPr="00483258" w:rsidRDefault="00274C8C" w:rsidP="00274C8C">
            <w:pPr>
              <w:numPr>
                <w:ilvl w:val="1"/>
                <w:numId w:val="10"/>
              </w:numPr>
              <w:tabs>
                <w:tab w:val="clear" w:pos="360"/>
                <w:tab w:val="num" w:pos="335"/>
              </w:tabs>
            </w:pPr>
            <w:r>
              <w:t>Y</w:t>
            </w:r>
            <w:r w:rsidRPr="00483258">
              <w:t xml:space="preserve">es </w:t>
            </w:r>
          </w:p>
          <w:p w:rsidR="00274C8C" w:rsidRPr="00483258" w:rsidRDefault="00274C8C" w:rsidP="00274C8C">
            <w:pPr>
              <w:numPr>
                <w:ilvl w:val="1"/>
                <w:numId w:val="10"/>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6D2050" w:rsidRDefault="00274C8C" w:rsidP="00301596">
            <w:pPr>
              <w:rPr>
                <w:rFonts w:ascii="Bookman Old Style" w:hAnsi="Bookman Old Style"/>
              </w:rPr>
            </w:pPr>
            <w:r w:rsidRPr="006D2050">
              <w:rPr>
                <w:rFonts w:ascii="Bookman Old Style" w:hAnsi="Bookman Old Style"/>
              </w:rPr>
              <w:t xml:space="preserve">O  </w:t>
            </w:r>
            <w:r>
              <w:rPr>
                <w:rFonts w:ascii="Bookman Old Style" w:hAnsi="Bookman Old Style"/>
              </w:rPr>
              <w:t>N</w:t>
            </w:r>
            <w:r>
              <w:t>ot applicable now – the process ceased</w:t>
            </w:r>
          </w:p>
          <w:p w:rsidR="00274C8C" w:rsidRPr="00483258" w:rsidRDefault="00274C8C" w:rsidP="00301596"/>
        </w:tc>
      </w:tr>
      <w:tr w:rsidR="00274C8C" w:rsidRPr="00483258" w:rsidTr="00301596">
        <w:trPr>
          <w:trHeight w:val="1558"/>
          <w:jc w:val="center"/>
        </w:trPr>
        <w:tc>
          <w:tcPr>
            <w:tcW w:w="5674" w:type="dxa"/>
            <w:tcBorders>
              <w:left w:val="single" w:sz="4" w:space="0" w:color="auto"/>
              <w:bottom w:val="single" w:sz="4" w:space="0" w:color="auto"/>
            </w:tcBorders>
          </w:tcPr>
          <w:p w:rsidR="00274C8C" w:rsidRPr="00483258" w:rsidRDefault="006653D1" w:rsidP="00301596">
            <w:r>
              <w:t>5</w:t>
            </w:r>
            <w:r w:rsidR="00274C8C">
              <w:t>H</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left w:val="nil"/>
              <w:bottom w:val="single" w:sz="4" w:space="0" w:color="auto"/>
            </w:tcBorders>
            <w:vAlign w:val="center"/>
          </w:tcPr>
          <w:p w:rsidR="00274C8C" w:rsidRPr="00483258" w:rsidRDefault="00274C8C" w:rsidP="00274C8C">
            <w:pPr>
              <w:numPr>
                <w:ilvl w:val="1"/>
                <w:numId w:val="11"/>
              </w:numPr>
              <w:tabs>
                <w:tab w:val="clear" w:pos="360"/>
                <w:tab w:val="num" w:pos="335"/>
              </w:tabs>
            </w:pPr>
            <w:r>
              <w:t>Y</w:t>
            </w:r>
            <w:r w:rsidRPr="00483258">
              <w:t xml:space="preserve">es </w:t>
            </w:r>
          </w:p>
          <w:p w:rsidR="00274C8C" w:rsidRPr="00483258" w:rsidRDefault="00274C8C" w:rsidP="00274C8C">
            <w:pPr>
              <w:numPr>
                <w:ilvl w:val="1"/>
                <w:numId w:val="11"/>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sidRPr="006D2050">
              <w:rPr>
                <w:rFonts w:ascii="Bookman Old Style" w:hAnsi="Bookman Old Style"/>
              </w:rPr>
              <w:t>O</w:t>
            </w:r>
            <w:r>
              <w:rPr>
                <w:rFonts w:ascii="Bookman Old Style" w:hAnsi="Bookman Old Style"/>
              </w:rPr>
              <w:t xml:space="preserve">  N</w:t>
            </w:r>
            <w:r>
              <w:t>ot applicable now – the process ceased</w:t>
            </w:r>
          </w:p>
        </w:tc>
      </w:tr>
      <w:tr w:rsidR="00274C8C" w:rsidRPr="00483258" w:rsidTr="00301596">
        <w:trPr>
          <w:trHeight w:val="1558"/>
          <w:jc w:val="center"/>
        </w:trPr>
        <w:tc>
          <w:tcPr>
            <w:tcW w:w="5674" w:type="dxa"/>
            <w:tcBorders>
              <w:left w:val="single" w:sz="4" w:space="0" w:color="auto"/>
              <w:bottom w:val="single" w:sz="4" w:space="0" w:color="auto"/>
            </w:tcBorders>
          </w:tcPr>
          <w:p w:rsidR="00274C8C" w:rsidRPr="00483258" w:rsidRDefault="006653D1" w:rsidP="00301596">
            <w:r>
              <w:t>5</w:t>
            </w:r>
            <w:r w:rsidR="00274C8C">
              <w:t>I</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left w:val="nil"/>
              <w:bottom w:val="single" w:sz="4" w:space="0" w:color="auto"/>
            </w:tcBorders>
            <w:vAlign w:val="center"/>
          </w:tcPr>
          <w:p w:rsidR="00274C8C" w:rsidRPr="00483258" w:rsidRDefault="00274C8C" w:rsidP="00274C8C">
            <w:pPr>
              <w:numPr>
                <w:ilvl w:val="1"/>
                <w:numId w:val="12"/>
              </w:numPr>
              <w:tabs>
                <w:tab w:val="clear" w:pos="360"/>
                <w:tab w:val="num" w:pos="335"/>
              </w:tabs>
            </w:pPr>
            <w:r>
              <w:t>Y</w:t>
            </w:r>
            <w:r w:rsidRPr="00483258">
              <w:t xml:space="preserve">es </w:t>
            </w:r>
          </w:p>
          <w:p w:rsidR="00274C8C" w:rsidRPr="00483258" w:rsidRDefault="00274C8C" w:rsidP="00274C8C">
            <w:pPr>
              <w:numPr>
                <w:ilvl w:val="1"/>
                <w:numId w:val="12"/>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I d</w:t>
            </w:r>
            <w:r w:rsidRPr="00483258">
              <w:t>on’t know</w:t>
            </w:r>
          </w:p>
          <w:p w:rsidR="00274C8C" w:rsidRPr="00483258" w:rsidRDefault="00274C8C" w:rsidP="00301596">
            <w:r w:rsidRPr="006D2050">
              <w:rPr>
                <w:rFonts w:ascii="Bookman Old Style" w:hAnsi="Bookman Old Style"/>
              </w:rPr>
              <w:t>O</w:t>
            </w:r>
            <w:r>
              <w:rPr>
                <w:rFonts w:ascii="Bookman Old Style" w:hAnsi="Bookman Old Style"/>
              </w:rPr>
              <w:t xml:space="preserve">  N</w:t>
            </w:r>
            <w:r>
              <w:t>ot applicable now – the process ceased</w:t>
            </w:r>
          </w:p>
        </w:tc>
      </w:tr>
      <w:tr w:rsidR="00274C8C" w:rsidRPr="00483258" w:rsidTr="00301596">
        <w:trPr>
          <w:trHeight w:val="1558"/>
          <w:jc w:val="center"/>
        </w:trPr>
        <w:tc>
          <w:tcPr>
            <w:tcW w:w="5674" w:type="dxa"/>
            <w:tcBorders>
              <w:left w:val="single" w:sz="4" w:space="0" w:color="auto"/>
              <w:bottom w:val="single" w:sz="4" w:space="0" w:color="auto"/>
            </w:tcBorders>
          </w:tcPr>
          <w:p w:rsidR="00274C8C" w:rsidRPr="00483258" w:rsidRDefault="006653D1" w:rsidP="00301596">
            <w:r>
              <w:t>5</w:t>
            </w:r>
            <w:r w:rsidR="00274C8C">
              <w:t>J</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left w:val="nil"/>
              <w:bottom w:val="single" w:sz="4" w:space="0" w:color="auto"/>
            </w:tcBorders>
            <w:vAlign w:val="center"/>
          </w:tcPr>
          <w:p w:rsidR="00274C8C" w:rsidRPr="00483258" w:rsidRDefault="00274C8C" w:rsidP="00274C8C">
            <w:pPr>
              <w:numPr>
                <w:ilvl w:val="1"/>
                <w:numId w:val="13"/>
              </w:numPr>
            </w:pPr>
            <w:r>
              <w:t>Y</w:t>
            </w:r>
            <w:r w:rsidRPr="00483258">
              <w:t xml:space="preserve">es </w:t>
            </w:r>
          </w:p>
          <w:p w:rsidR="00274C8C" w:rsidRPr="00483258" w:rsidRDefault="00274C8C" w:rsidP="00274C8C">
            <w:pPr>
              <w:numPr>
                <w:ilvl w:val="1"/>
                <w:numId w:val="13"/>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sidRPr="006D2050">
              <w:rPr>
                <w:rFonts w:ascii="Bookman Old Style" w:hAnsi="Bookman Old Style"/>
              </w:rPr>
              <w:t>O</w:t>
            </w:r>
            <w:r>
              <w:rPr>
                <w:rFonts w:ascii="Bookman Old Style" w:hAnsi="Bookman Old Style"/>
              </w:rPr>
              <w:t xml:space="preserve">  N</w:t>
            </w:r>
            <w:r>
              <w:t>ot applicable now – the process ceased</w:t>
            </w:r>
          </w:p>
        </w:tc>
      </w:tr>
      <w:tr w:rsidR="00274C8C" w:rsidRPr="00483258" w:rsidTr="00301596">
        <w:trPr>
          <w:trHeight w:val="1576"/>
          <w:jc w:val="center"/>
        </w:trPr>
        <w:tc>
          <w:tcPr>
            <w:tcW w:w="5674" w:type="dxa"/>
            <w:tcBorders>
              <w:left w:val="single" w:sz="4" w:space="0" w:color="auto"/>
              <w:bottom w:val="single" w:sz="4" w:space="0" w:color="auto"/>
            </w:tcBorders>
          </w:tcPr>
          <w:p w:rsidR="00274C8C" w:rsidRPr="00483258" w:rsidRDefault="006653D1" w:rsidP="00301596">
            <w:r>
              <w:t>5</w:t>
            </w:r>
            <w:r w:rsidR="00274C8C">
              <w:t>K</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left w:val="nil"/>
              <w:bottom w:val="single" w:sz="4" w:space="0" w:color="auto"/>
            </w:tcBorders>
            <w:vAlign w:val="center"/>
          </w:tcPr>
          <w:p w:rsidR="00274C8C" w:rsidRPr="00483258" w:rsidRDefault="00274C8C" w:rsidP="00274C8C">
            <w:pPr>
              <w:numPr>
                <w:ilvl w:val="1"/>
                <w:numId w:val="14"/>
              </w:numPr>
              <w:tabs>
                <w:tab w:val="clear" w:pos="360"/>
                <w:tab w:val="num" w:pos="335"/>
              </w:tabs>
            </w:pPr>
            <w:r>
              <w:t>Y</w:t>
            </w:r>
            <w:r w:rsidRPr="00483258">
              <w:t xml:space="preserve">es </w:t>
            </w:r>
          </w:p>
          <w:p w:rsidR="00274C8C" w:rsidRPr="00483258" w:rsidRDefault="00274C8C" w:rsidP="00274C8C">
            <w:pPr>
              <w:numPr>
                <w:ilvl w:val="1"/>
                <w:numId w:val="14"/>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rPr>
                <w:rFonts w:ascii="Bookman Old Style" w:hAnsi="Bookman Old Style"/>
              </w:rPr>
              <w:t>D</w:t>
            </w:r>
            <w:r w:rsidRPr="00483258">
              <w:t>on’t know</w:t>
            </w:r>
          </w:p>
          <w:p w:rsidR="00274C8C" w:rsidRPr="00483258" w:rsidRDefault="00274C8C" w:rsidP="00301596">
            <w:r w:rsidRPr="006D2050">
              <w:rPr>
                <w:rFonts w:ascii="Bookman Old Style" w:hAnsi="Bookman Old Style"/>
              </w:rPr>
              <w:t>O</w:t>
            </w:r>
            <w:r>
              <w:rPr>
                <w:rFonts w:ascii="Bookman Old Style" w:hAnsi="Bookman Old Style"/>
              </w:rPr>
              <w:t xml:space="preserve">  N</w:t>
            </w:r>
            <w:r>
              <w:t>ot applicable now – the process ceased</w:t>
            </w:r>
          </w:p>
        </w:tc>
      </w:tr>
      <w:tr w:rsidR="00274C8C" w:rsidRPr="00483258" w:rsidTr="00301596">
        <w:trPr>
          <w:trHeight w:val="1684"/>
          <w:jc w:val="center"/>
        </w:trPr>
        <w:tc>
          <w:tcPr>
            <w:tcW w:w="5674" w:type="dxa"/>
            <w:tcBorders>
              <w:left w:val="single" w:sz="4" w:space="0" w:color="auto"/>
              <w:bottom w:val="single" w:sz="4" w:space="0" w:color="auto"/>
            </w:tcBorders>
          </w:tcPr>
          <w:p w:rsidR="00274C8C" w:rsidRPr="00483258" w:rsidRDefault="006653D1" w:rsidP="00301596">
            <w:r>
              <w:t>5</w:t>
            </w:r>
            <w:r w:rsidR="00274C8C">
              <w:t>L</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left w:val="nil"/>
              <w:bottom w:val="single" w:sz="4" w:space="0" w:color="auto"/>
            </w:tcBorders>
            <w:vAlign w:val="center"/>
          </w:tcPr>
          <w:p w:rsidR="00274C8C" w:rsidRDefault="00274C8C" w:rsidP="00301596">
            <w:pPr>
              <w:ind w:left="360"/>
            </w:pPr>
          </w:p>
          <w:p w:rsidR="00274C8C" w:rsidRPr="00483258" w:rsidRDefault="00274C8C" w:rsidP="00274C8C">
            <w:pPr>
              <w:numPr>
                <w:ilvl w:val="1"/>
                <w:numId w:val="14"/>
              </w:numPr>
            </w:pPr>
            <w:r>
              <w:t>Y</w:t>
            </w:r>
            <w:r w:rsidRPr="00483258">
              <w:t xml:space="preserve">es </w:t>
            </w:r>
          </w:p>
          <w:p w:rsidR="00274C8C" w:rsidRPr="00483258" w:rsidRDefault="00274C8C" w:rsidP="00274C8C">
            <w:pPr>
              <w:numPr>
                <w:ilvl w:val="1"/>
                <w:numId w:val="14"/>
              </w:numPr>
              <w:tabs>
                <w:tab w:val="left" w:pos="272"/>
              </w:tabs>
            </w:pPr>
            <w:r w:rsidRPr="00483258">
              <w:t xml:space="preserve"> </w:t>
            </w:r>
            <w:r>
              <w:t xml:space="preserve"> N</w:t>
            </w:r>
            <w:r w:rsidRPr="00483258">
              <w:t>o</w:t>
            </w:r>
          </w:p>
          <w:p w:rsidR="00274C8C" w:rsidRDefault="00274C8C" w:rsidP="00274C8C">
            <w:pPr>
              <w:numPr>
                <w:ilvl w:val="1"/>
                <w:numId w:val="14"/>
              </w:numPr>
            </w:pPr>
            <w:r>
              <w:t xml:space="preserve">I </w:t>
            </w:r>
            <w:r w:rsidRPr="00483258">
              <w:t>don’t know</w:t>
            </w:r>
          </w:p>
          <w:p w:rsidR="00274C8C" w:rsidRDefault="00274C8C" w:rsidP="00274C8C">
            <w:pPr>
              <w:numPr>
                <w:ilvl w:val="1"/>
                <w:numId w:val="14"/>
              </w:numPr>
            </w:pPr>
            <w:r w:rsidRPr="00E03C50">
              <w:rPr>
                <w:rFonts w:ascii="Bookman Old Style" w:hAnsi="Bookman Old Style"/>
              </w:rPr>
              <w:t>N</w:t>
            </w:r>
            <w:r>
              <w:t>ot applicable now – the process ceased</w:t>
            </w:r>
          </w:p>
          <w:p w:rsidR="00274C8C" w:rsidRPr="00483258" w:rsidRDefault="00274C8C" w:rsidP="00301596"/>
        </w:tc>
      </w:tr>
      <w:tr w:rsidR="00274C8C" w:rsidTr="00301596">
        <w:trPr>
          <w:trHeight w:val="1639"/>
          <w:jc w:val="center"/>
        </w:trPr>
        <w:tc>
          <w:tcPr>
            <w:tcW w:w="5674" w:type="dxa"/>
            <w:tcBorders>
              <w:left w:val="single" w:sz="4" w:space="0" w:color="auto"/>
              <w:bottom w:val="single" w:sz="4" w:space="0" w:color="auto"/>
            </w:tcBorders>
          </w:tcPr>
          <w:p w:rsidR="00274C8C" w:rsidRPr="00483258" w:rsidRDefault="006653D1" w:rsidP="00301596">
            <w:r>
              <w:lastRenderedPageBreak/>
              <w:t>5</w:t>
            </w:r>
            <w:r w:rsidR="00274C8C">
              <w:t>M.</w:t>
            </w:r>
          </w:p>
        </w:tc>
        <w:tc>
          <w:tcPr>
            <w:tcW w:w="4773" w:type="dxa"/>
            <w:tcBorders>
              <w:left w:val="nil"/>
              <w:bottom w:val="single" w:sz="4" w:space="0" w:color="auto"/>
            </w:tcBorders>
            <w:vAlign w:val="center"/>
          </w:tcPr>
          <w:p w:rsidR="00274C8C" w:rsidRPr="00483258" w:rsidRDefault="00274C8C" w:rsidP="00274C8C">
            <w:pPr>
              <w:numPr>
                <w:ilvl w:val="1"/>
                <w:numId w:val="14"/>
              </w:numPr>
              <w:tabs>
                <w:tab w:val="clear" w:pos="360"/>
                <w:tab w:val="num" w:pos="335"/>
              </w:tabs>
            </w:pPr>
            <w:r>
              <w:t>Y</w:t>
            </w:r>
            <w:r w:rsidRPr="00483258">
              <w:t xml:space="preserve">es </w:t>
            </w:r>
          </w:p>
          <w:p w:rsidR="00274C8C" w:rsidRPr="00483258" w:rsidRDefault="00274C8C" w:rsidP="00274C8C">
            <w:pPr>
              <w:numPr>
                <w:ilvl w:val="1"/>
                <w:numId w:val="14"/>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Default="00274C8C" w:rsidP="00301596">
            <w:r w:rsidRPr="006D2050">
              <w:rPr>
                <w:rFonts w:ascii="Bookman Old Style" w:hAnsi="Bookman Old Style"/>
              </w:rPr>
              <w:t>O</w:t>
            </w:r>
            <w:r>
              <w:rPr>
                <w:rFonts w:ascii="Bookman Old Style" w:hAnsi="Bookman Old Style"/>
              </w:rPr>
              <w:t xml:space="preserve">  N</w:t>
            </w:r>
            <w:r>
              <w:t>ot applicable now – the process ceased</w:t>
            </w:r>
          </w:p>
        </w:tc>
      </w:tr>
    </w:tbl>
    <w:p w:rsidR="00274C8C" w:rsidRDefault="00274C8C">
      <w:pPr>
        <w:spacing w:after="200" w:line="276" w:lineRule="auto"/>
      </w:pPr>
      <w:r>
        <w:br w:type="page"/>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5674"/>
        <w:gridCol w:w="4773"/>
      </w:tblGrid>
      <w:tr w:rsidR="00274C8C" w:rsidRPr="0044057F" w:rsidTr="00274C8C">
        <w:trPr>
          <w:trHeight w:val="379"/>
          <w:jc w:val="center"/>
        </w:trPr>
        <w:tc>
          <w:tcPr>
            <w:tcW w:w="10447" w:type="dxa"/>
            <w:gridSpan w:val="2"/>
            <w:tcBorders>
              <w:left w:val="single" w:sz="4" w:space="0" w:color="auto"/>
              <w:bottom w:val="single" w:sz="4" w:space="0" w:color="auto"/>
            </w:tcBorders>
            <w:shd w:val="clear" w:color="auto" w:fill="F2F2F2" w:themeFill="background1" w:themeFillShade="F2"/>
            <w:vAlign w:val="center"/>
          </w:tcPr>
          <w:p w:rsidR="00274C8C" w:rsidRPr="0044057F" w:rsidRDefault="00274C8C" w:rsidP="00274C8C">
            <w:pPr>
              <w:jc w:val="center"/>
              <w:rPr>
                <w:b/>
              </w:rPr>
            </w:pPr>
            <w:r w:rsidRPr="0044057F">
              <w:rPr>
                <w:rFonts w:ascii="Verdana" w:hAnsi="Verdana" w:cs="Arial"/>
                <w:b/>
                <w:sz w:val="28"/>
                <w:szCs w:val="28"/>
              </w:rPr>
              <w:lastRenderedPageBreak/>
              <w:t>NIOSH Health Hazard Evaluation Survey: One Year Later</w:t>
            </w:r>
          </w:p>
        </w:tc>
      </w:tr>
      <w:tr w:rsidR="00274C8C" w:rsidRPr="0044057F" w:rsidTr="00301596">
        <w:trPr>
          <w:trHeight w:val="379"/>
          <w:jc w:val="center"/>
        </w:trPr>
        <w:tc>
          <w:tcPr>
            <w:tcW w:w="5674" w:type="dxa"/>
            <w:tcBorders>
              <w:left w:val="single" w:sz="4" w:space="0" w:color="auto"/>
              <w:bottom w:val="single" w:sz="4" w:space="0" w:color="auto"/>
            </w:tcBorders>
            <w:vAlign w:val="center"/>
          </w:tcPr>
          <w:p w:rsidR="00274C8C" w:rsidRPr="0044057F" w:rsidRDefault="00274C8C" w:rsidP="00301596">
            <w:pPr>
              <w:ind w:left="432" w:hanging="432"/>
              <w:rPr>
                <w:b/>
              </w:rPr>
            </w:pPr>
            <w:r w:rsidRPr="0044057F">
              <w:rPr>
                <w:b/>
              </w:rPr>
              <w:t xml:space="preserve">Recommendations to </w:t>
            </w:r>
            <w:r w:rsidRPr="0044057F">
              <w:rPr>
                <w:b/>
                <w:i/>
                <w:sz w:val="28"/>
                <w:szCs w:val="28"/>
              </w:rPr>
              <w:t>Managers</w:t>
            </w:r>
          </w:p>
        </w:tc>
        <w:tc>
          <w:tcPr>
            <w:tcW w:w="4773" w:type="dxa"/>
            <w:tcBorders>
              <w:left w:val="nil"/>
              <w:bottom w:val="single" w:sz="4" w:space="0" w:color="auto"/>
            </w:tcBorders>
            <w:vAlign w:val="center"/>
          </w:tcPr>
          <w:p w:rsidR="00274C8C" w:rsidRPr="0044057F" w:rsidRDefault="00274C8C" w:rsidP="00301596">
            <w:pPr>
              <w:rPr>
                <w:b/>
              </w:rPr>
            </w:pPr>
            <w:r w:rsidRPr="0044057F">
              <w:rPr>
                <w:b/>
              </w:rPr>
              <w:t>Was Action Taken?</w:t>
            </w:r>
          </w:p>
        </w:tc>
      </w:tr>
      <w:tr w:rsidR="00274C8C" w:rsidRPr="00483258" w:rsidTr="00301596">
        <w:trPr>
          <w:trHeight w:val="1576"/>
          <w:jc w:val="center"/>
        </w:trPr>
        <w:tc>
          <w:tcPr>
            <w:tcW w:w="5674" w:type="dxa"/>
            <w:tcBorders>
              <w:left w:val="single" w:sz="4" w:space="0" w:color="auto"/>
              <w:bottom w:val="single" w:sz="4" w:space="0" w:color="auto"/>
            </w:tcBorders>
          </w:tcPr>
          <w:p w:rsidR="00274C8C" w:rsidRPr="00483258" w:rsidRDefault="006653D1" w:rsidP="00301596">
            <w:r>
              <w:t>5</w:t>
            </w:r>
            <w:r w:rsidR="00274C8C">
              <w:t>N.</w:t>
            </w:r>
          </w:p>
        </w:tc>
        <w:tc>
          <w:tcPr>
            <w:tcW w:w="4773" w:type="dxa"/>
            <w:tcBorders>
              <w:left w:val="nil"/>
              <w:bottom w:val="single" w:sz="4" w:space="0" w:color="auto"/>
            </w:tcBorders>
            <w:vAlign w:val="center"/>
          </w:tcPr>
          <w:p w:rsidR="00274C8C" w:rsidRPr="00483258" w:rsidRDefault="00274C8C" w:rsidP="00274C8C">
            <w:pPr>
              <w:numPr>
                <w:ilvl w:val="1"/>
                <w:numId w:val="9"/>
              </w:numPr>
              <w:tabs>
                <w:tab w:val="clear" w:pos="360"/>
                <w:tab w:val="num" w:pos="335"/>
              </w:tabs>
            </w:pPr>
            <w:r>
              <w:t>Y</w:t>
            </w:r>
            <w:r w:rsidRPr="00483258">
              <w:t xml:space="preserve">es </w:t>
            </w:r>
          </w:p>
          <w:p w:rsidR="00274C8C" w:rsidRPr="00483258" w:rsidRDefault="00274C8C" w:rsidP="00274C8C">
            <w:pPr>
              <w:numPr>
                <w:ilvl w:val="1"/>
                <w:numId w:val="9"/>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sidRPr="006D2050">
              <w:rPr>
                <w:rFonts w:ascii="Bookman Old Style" w:hAnsi="Bookman Old Style"/>
              </w:rPr>
              <w:t>O</w:t>
            </w:r>
            <w:r>
              <w:rPr>
                <w:rFonts w:ascii="Bookman Old Style" w:hAnsi="Bookman Old Style"/>
              </w:rPr>
              <w:t xml:space="preserve">  N</w:t>
            </w:r>
            <w:r>
              <w:t>ot applicable now – the process ceased</w:t>
            </w:r>
            <w:r>
              <w:rPr>
                <w:rFonts w:ascii="Bookman Old Style" w:hAnsi="Bookman Old Style"/>
              </w:rPr>
              <w:t xml:space="preserve"> </w:t>
            </w:r>
          </w:p>
        </w:tc>
      </w:tr>
      <w:tr w:rsidR="00274C8C" w:rsidRPr="00483258" w:rsidTr="00301596">
        <w:trPr>
          <w:trHeight w:val="1576"/>
          <w:jc w:val="center"/>
        </w:trPr>
        <w:tc>
          <w:tcPr>
            <w:tcW w:w="5674" w:type="dxa"/>
            <w:tcBorders>
              <w:left w:val="single" w:sz="4" w:space="0" w:color="auto"/>
              <w:bottom w:val="single" w:sz="4" w:space="0" w:color="auto"/>
            </w:tcBorders>
          </w:tcPr>
          <w:p w:rsidR="00274C8C" w:rsidRPr="00483258" w:rsidRDefault="006653D1" w:rsidP="00301596">
            <w:r>
              <w:t>5</w:t>
            </w:r>
            <w:r w:rsidR="00274C8C">
              <w:t>O.</w:t>
            </w:r>
          </w:p>
        </w:tc>
        <w:tc>
          <w:tcPr>
            <w:tcW w:w="4773" w:type="dxa"/>
            <w:tcBorders>
              <w:left w:val="nil"/>
              <w:bottom w:val="single" w:sz="4" w:space="0" w:color="auto"/>
            </w:tcBorders>
            <w:vAlign w:val="center"/>
          </w:tcPr>
          <w:p w:rsidR="00274C8C" w:rsidRDefault="00274C8C" w:rsidP="00301596">
            <w:pPr>
              <w:ind w:left="360"/>
            </w:pPr>
          </w:p>
          <w:p w:rsidR="00274C8C" w:rsidRPr="00483258" w:rsidRDefault="00274C8C" w:rsidP="00274C8C">
            <w:pPr>
              <w:numPr>
                <w:ilvl w:val="1"/>
                <w:numId w:val="9"/>
              </w:numPr>
              <w:tabs>
                <w:tab w:val="clear" w:pos="360"/>
                <w:tab w:val="num" w:pos="335"/>
              </w:tabs>
            </w:pPr>
            <w:r>
              <w:t>Y</w:t>
            </w:r>
            <w:r w:rsidRPr="00483258">
              <w:t xml:space="preserve">es </w:t>
            </w:r>
          </w:p>
          <w:p w:rsidR="00274C8C" w:rsidRPr="00483258" w:rsidRDefault="00274C8C" w:rsidP="00274C8C">
            <w:pPr>
              <w:numPr>
                <w:ilvl w:val="1"/>
                <w:numId w:val="9"/>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sidRPr="006D2050">
              <w:rPr>
                <w:rFonts w:ascii="Bookman Old Style" w:hAnsi="Bookman Old Style"/>
              </w:rPr>
              <w:t>O</w:t>
            </w:r>
            <w:r>
              <w:rPr>
                <w:rFonts w:ascii="Bookman Old Style" w:hAnsi="Bookman Old Style"/>
              </w:rPr>
              <w:t xml:space="preserve">  N</w:t>
            </w:r>
            <w:r>
              <w:t>ot applicable now – the process ceased</w:t>
            </w:r>
            <w:r>
              <w:rPr>
                <w:rFonts w:ascii="Bookman Old Style" w:hAnsi="Bookman Old Style"/>
              </w:rPr>
              <w:t xml:space="preserve"> </w:t>
            </w:r>
          </w:p>
        </w:tc>
      </w:tr>
      <w:tr w:rsidR="00274C8C" w:rsidRPr="00483258" w:rsidTr="00301596">
        <w:trPr>
          <w:trHeight w:val="1576"/>
          <w:jc w:val="center"/>
        </w:trPr>
        <w:tc>
          <w:tcPr>
            <w:tcW w:w="5674" w:type="dxa"/>
            <w:tcBorders>
              <w:left w:val="single" w:sz="4" w:space="0" w:color="auto"/>
            </w:tcBorders>
          </w:tcPr>
          <w:p w:rsidR="00274C8C" w:rsidRPr="00483258" w:rsidRDefault="006653D1" w:rsidP="00301596">
            <w:r>
              <w:t>5</w:t>
            </w:r>
            <w:r w:rsidR="00274C8C">
              <w:t>P.</w:t>
            </w:r>
          </w:p>
        </w:tc>
        <w:tc>
          <w:tcPr>
            <w:tcW w:w="4773" w:type="dxa"/>
            <w:tcBorders>
              <w:left w:val="nil"/>
            </w:tcBorders>
            <w:vAlign w:val="center"/>
          </w:tcPr>
          <w:p w:rsidR="00274C8C" w:rsidRDefault="00274C8C" w:rsidP="00301596">
            <w:pPr>
              <w:ind w:left="360"/>
            </w:pPr>
          </w:p>
          <w:p w:rsidR="00274C8C" w:rsidRPr="00483258" w:rsidRDefault="00274C8C" w:rsidP="00274C8C">
            <w:pPr>
              <w:numPr>
                <w:ilvl w:val="1"/>
                <w:numId w:val="9"/>
              </w:numPr>
              <w:tabs>
                <w:tab w:val="clear" w:pos="360"/>
                <w:tab w:val="num" w:pos="335"/>
              </w:tabs>
            </w:pPr>
            <w:r>
              <w:t>Y</w:t>
            </w:r>
            <w:r w:rsidRPr="00483258">
              <w:t xml:space="preserve">es </w:t>
            </w:r>
          </w:p>
          <w:p w:rsidR="00274C8C" w:rsidRPr="00483258" w:rsidRDefault="00274C8C" w:rsidP="00274C8C">
            <w:pPr>
              <w:numPr>
                <w:ilvl w:val="1"/>
                <w:numId w:val="9"/>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Default="00274C8C" w:rsidP="00301596">
            <w:r w:rsidRPr="006D2050">
              <w:rPr>
                <w:rFonts w:ascii="Bookman Old Style" w:hAnsi="Bookman Old Style"/>
              </w:rPr>
              <w:t>O</w:t>
            </w:r>
            <w:r>
              <w:rPr>
                <w:rFonts w:ascii="Bookman Old Style" w:hAnsi="Bookman Old Style"/>
              </w:rPr>
              <w:t xml:space="preserve">  N</w:t>
            </w:r>
            <w:r>
              <w:t>ot applicable now – the process ceased</w:t>
            </w:r>
          </w:p>
          <w:p w:rsidR="00274C8C" w:rsidRPr="00483258" w:rsidRDefault="00274C8C" w:rsidP="00301596"/>
        </w:tc>
      </w:tr>
      <w:tr w:rsidR="00274C8C" w:rsidRPr="00483258" w:rsidTr="00301596">
        <w:trPr>
          <w:trHeight w:val="1576"/>
          <w:jc w:val="center"/>
        </w:trPr>
        <w:tc>
          <w:tcPr>
            <w:tcW w:w="5674" w:type="dxa"/>
            <w:tcBorders>
              <w:left w:val="single" w:sz="4" w:space="0" w:color="auto"/>
            </w:tcBorders>
          </w:tcPr>
          <w:p w:rsidR="00274C8C" w:rsidRDefault="006653D1" w:rsidP="00301596">
            <w:r>
              <w:t>5</w:t>
            </w:r>
            <w:r w:rsidR="00274C8C">
              <w:t>Q.</w:t>
            </w:r>
          </w:p>
        </w:tc>
        <w:tc>
          <w:tcPr>
            <w:tcW w:w="4773" w:type="dxa"/>
            <w:tcBorders>
              <w:left w:val="nil"/>
            </w:tcBorders>
            <w:vAlign w:val="center"/>
          </w:tcPr>
          <w:p w:rsidR="00274C8C" w:rsidRPr="00483258" w:rsidRDefault="00274C8C" w:rsidP="00274C8C">
            <w:pPr>
              <w:numPr>
                <w:ilvl w:val="1"/>
                <w:numId w:val="9"/>
              </w:numPr>
              <w:tabs>
                <w:tab w:val="clear" w:pos="360"/>
                <w:tab w:val="num" w:pos="335"/>
              </w:tabs>
            </w:pPr>
            <w:r>
              <w:t>Y</w:t>
            </w:r>
            <w:r w:rsidRPr="00483258">
              <w:t xml:space="preserve">es </w:t>
            </w:r>
          </w:p>
          <w:p w:rsidR="00274C8C" w:rsidRPr="00483258" w:rsidRDefault="00274C8C" w:rsidP="00274C8C">
            <w:pPr>
              <w:numPr>
                <w:ilvl w:val="1"/>
                <w:numId w:val="9"/>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sidRPr="006D2050">
              <w:rPr>
                <w:rFonts w:ascii="Bookman Old Style" w:hAnsi="Bookman Old Style"/>
              </w:rPr>
              <w:t>O</w:t>
            </w:r>
            <w:r>
              <w:rPr>
                <w:rFonts w:ascii="Bookman Old Style" w:hAnsi="Bookman Old Style"/>
              </w:rPr>
              <w:t xml:space="preserve">  N</w:t>
            </w:r>
            <w:r>
              <w:t>ot applicable now – the process ceased</w:t>
            </w:r>
          </w:p>
        </w:tc>
      </w:tr>
      <w:tr w:rsidR="00274C8C" w:rsidRPr="00483258" w:rsidTr="00301596">
        <w:trPr>
          <w:trHeight w:val="1675"/>
          <w:jc w:val="center"/>
        </w:trPr>
        <w:tc>
          <w:tcPr>
            <w:tcW w:w="5674" w:type="dxa"/>
            <w:tcBorders>
              <w:left w:val="single" w:sz="4" w:space="0" w:color="auto"/>
            </w:tcBorders>
          </w:tcPr>
          <w:p w:rsidR="00274C8C" w:rsidRDefault="006653D1" w:rsidP="00301596">
            <w:r>
              <w:t>5</w:t>
            </w:r>
            <w:r w:rsidR="00274C8C">
              <w:t>R.</w:t>
            </w:r>
          </w:p>
        </w:tc>
        <w:tc>
          <w:tcPr>
            <w:tcW w:w="4773" w:type="dxa"/>
            <w:tcBorders>
              <w:left w:val="nil"/>
            </w:tcBorders>
            <w:vAlign w:val="center"/>
          </w:tcPr>
          <w:p w:rsidR="00274C8C" w:rsidRPr="00483258" w:rsidRDefault="00274C8C" w:rsidP="00274C8C">
            <w:pPr>
              <w:numPr>
                <w:ilvl w:val="1"/>
                <w:numId w:val="9"/>
              </w:numPr>
              <w:tabs>
                <w:tab w:val="clear" w:pos="360"/>
                <w:tab w:val="num" w:pos="335"/>
              </w:tabs>
            </w:pPr>
            <w:r>
              <w:t>Y</w:t>
            </w:r>
            <w:r w:rsidRPr="00483258">
              <w:t xml:space="preserve">es </w:t>
            </w:r>
          </w:p>
          <w:p w:rsidR="00274C8C" w:rsidRPr="00483258" w:rsidRDefault="00274C8C" w:rsidP="00274C8C">
            <w:pPr>
              <w:numPr>
                <w:ilvl w:val="1"/>
                <w:numId w:val="9"/>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I d</w:t>
            </w:r>
            <w:r w:rsidRPr="00483258">
              <w:t>on’t know</w:t>
            </w:r>
          </w:p>
          <w:p w:rsidR="00274C8C" w:rsidRPr="00483258" w:rsidRDefault="00274C8C" w:rsidP="00301596">
            <w:r w:rsidRPr="006D2050">
              <w:rPr>
                <w:rFonts w:ascii="Bookman Old Style" w:hAnsi="Bookman Old Style"/>
              </w:rPr>
              <w:t>O</w:t>
            </w:r>
            <w:r>
              <w:rPr>
                <w:rFonts w:ascii="Bookman Old Style" w:hAnsi="Bookman Old Style"/>
              </w:rPr>
              <w:t xml:space="preserve">  N</w:t>
            </w:r>
            <w:r>
              <w:t>ot applicable now – the process ceased</w:t>
            </w:r>
            <w:r>
              <w:rPr>
                <w:rFonts w:ascii="Bookman Old Style" w:hAnsi="Bookman Old Style"/>
              </w:rPr>
              <w:t xml:space="preserve"> </w:t>
            </w:r>
          </w:p>
        </w:tc>
      </w:tr>
      <w:tr w:rsidR="00274C8C" w:rsidRPr="00483258" w:rsidTr="00301596">
        <w:trPr>
          <w:trHeight w:val="1576"/>
          <w:jc w:val="center"/>
        </w:trPr>
        <w:tc>
          <w:tcPr>
            <w:tcW w:w="5674" w:type="dxa"/>
            <w:tcBorders>
              <w:left w:val="single" w:sz="4" w:space="0" w:color="auto"/>
            </w:tcBorders>
          </w:tcPr>
          <w:p w:rsidR="00274C8C" w:rsidRDefault="006653D1" w:rsidP="00301596">
            <w:r>
              <w:t>5</w:t>
            </w:r>
            <w:r w:rsidR="00274C8C">
              <w:t>S.</w:t>
            </w:r>
          </w:p>
        </w:tc>
        <w:tc>
          <w:tcPr>
            <w:tcW w:w="4773" w:type="dxa"/>
            <w:tcBorders>
              <w:left w:val="nil"/>
            </w:tcBorders>
            <w:vAlign w:val="center"/>
          </w:tcPr>
          <w:p w:rsidR="00274C8C" w:rsidRDefault="00274C8C" w:rsidP="00301596">
            <w:pPr>
              <w:ind w:left="360"/>
            </w:pPr>
          </w:p>
          <w:p w:rsidR="00274C8C" w:rsidRPr="00483258" w:rsidRDefault="00274C8C" w:rsidP="00274C8C">
            <w:pPr>
              <w:numPr>
                <w:ilvl w:val="1"/>
                <w:numId w:val="9"/>
              </w:numPr>
              <w:tabs>
                <w:tab w:val="clear" w:pos="360"/>
                <w:tab w:val="num" w:pos="335"/>
              </w:tabs>
            </w:pPr>
            <w:r>
              <w:t>Y</w:t>
            </w:r>
            <w:r w:rsidRPr="00483258">
              <w:t xml:space="preserve">es </w:t>
            </w:r>
          </w:p>
          <w:p w:rsidR="00274C8C" w:rsidRPr="00483258" w:rsidRDefault="00274C8C" w:rsidP="00274C8C">
            <w:pPr>
              <w:numPr>
                <w:ilvl w:val="1"/>
                <w:numId w:val="9"/>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sidRPr="006D2050">
              <w:rPr>
                <w:rFonts w:ascii="Bookman Old Style" w:hAnsi="Bookman Old Style"/>
              </w:rPr>
              <w:t>O</w:t>
            </w:r>
            <w:r>
              <w:rPr>
                <w:rFonts w:ascii="Bookman Old Style" w:hAnsi="Bookman Old Style"/>
              </w:rPr>
              <w:t xml:space="preserve">  N</w:t>
            </w:r>
            <w:r>
              <w:t>ot applicable now – the process ceased</w:t>
            </w:r>
            <w:r>
              <w:rPr>
                <w:rFonts w:ascii="Bookman Old Style" w:hAnsi="Bookman Old Style"/>
              </w:rPr>
              <w:t xml:space="preserve"> </w:t>
            </w:r>
          </w:p>
        </w:tc>
      </w:tr>
      <w:tr w:rsidR="00274C8C" w:rsidRPr="00483258" w:rsidTr="00301596">
        <w:trPr>
          <w:trHeight w:val="1576"/>
          <w:jc w:val="center"/>
        </w:trPr>
        <w:tc>
          <w:tcPr>
            <w:tcW w:w="5674" w:type="dxa"/>
            <w:tcBorders>
              <w:left w:val="single" w:sz="4" w:space="0" w:color="auto"/>
            </w:tcBorders>
          </w:tcPr>
          <w:p w:rsidR="00274C8C" w:rsidRDefault="006653D1" w:rsidP="00301596">
            <w:r>
              <w:t>5</w:t>
            </w:r>
            <w:r w:rsidR="00274C8C">
              <w:t xml:space="preserve">T. </w:t>
            </w:r>
          </w:p>
          <w:p w:rsidR="00274C8C" w:rsidRDefault="00274C8C" w:rsidP="00301596"/>
          <w:p w:rsidR="00274C8C" w:rsidRDefault="00274C8C" w:rsidP="00301596"/>
        </w:tc>
        <w:tc>
          <w:tcPr>
            <w:tcW w:w="4773" w:type="dxa"/>
            <w:tcBorders>
              <w:left w:val="nil"/>
            </w:tcBorders>
            <w:vAlign w:val="center"/>
          </w:tcPr>
          <w:p w:rsidR="00274C8C" w:rsidRDefault="00274C8C" w:rsidP="00301596">
            <w:pPr>
              <w:ind w:left="360"/>
            </w:pPr>
          </w:p>
          <w:p w:rsidR="00274C8C" w:rsidRPr="00483258" w:rsidRDefault="00274C8C" w:rsidP="00274C8C">
            <w:pPr>
              <w:numPr>
                <w:ilvl w:val="1"/>
                <w:numId w:val="9"/>
              </w:numPr>
              <w:tabs>
                <w:tab w:val="clear" w:pos="360"/>
                <w:tab w:val="num" w:pos="335"/>
              </w:tabs>
            </w:pPr>
            <w:r>
              <w:t>Y</w:t>
            </w:r>
            <w:r w:rsidRPr="00483258">
              <w:t xml:space="preserve">es </w:t>
            </w:r>
          </w:p>
          <w:p w:rsidR="00274C8C" w:rsidRPr="00483258" w:rsidRDefault="00274C8C" w:rsidP="00274C8C">
            <w:pPr>
              <w:numPr>
                <w:ilvl w:val="1"/>
                <w:numId w:val="9"/>
              </w:numPr>
              <w:tabs>
                <w:tab w:val="left" w:pos="272"/>
              </w:tabs>
            </w:pPr>
            <w:r w:rsidRPr="00483258">
              <w:t xml:space="preserve"> </w:t>
            </w:r>
            <w:r>
              <w:t>N</w:t>
            </w:r>
            <w:r w:rsidRPr="00483258">
              <w:t>o</w:t>
            </w:r>
          </w:p>
          <w:p w:rsidR="00274C8C" w:rsidRDefault="00274C8C" w:rsidP="00301596">
            <w:r w:rsidRPr="00211410">
              <w:rPr>
                <w:rFonts w:ascii="Bookman Old Style" w:hAnsi="Bookman Old Style"/>
              </w:rPr>
              <w:t xml:space="preserve">O  </w:t>
            </w:r>
            <w:r>
              <w:t xml:space="preserve">I </w:t>
            </w:r>
            <w:r w:rsidRPr="00483258">
              <w:t>don’t know</w:t>
            </w:r>
          </w:p>
          <w:p w:rsidR="00274C8C" w:rsidRPr="00483258" w:rsidRDefault="00274C8C" w:rsidP="00301596">
            <w:r w:rsidRPr="006D2050">
              <w:rPr>
                <w:rFonts w:ascii="Bookman Old Style" w:hAnsi="Bookman Old Style"/>
              </w:rPr>
              <w:t>O</w:t>
            </w:r>
            <w:r>
              <w:rPr>
                <w:rFonts w:ascii="Bookman Old Style" w:hAnsi="Bookman Old Style"/>
              </w:rPr>
              <w:t xml:space="preserve">  N</w:t>
            </w:r>
            <w:r>
              <w:t>ot applicable now – the process ceased</w:t>
            </w:r>
            <w:r>
              <w:rPr>
                <w:rFonts w:ascii="Bookman Old Style" w:hAnsi="Bookman Old Style"/>
              </w:rPr>
              <w:t xml:space="preserve"> </w:t>
            </w:r>
          </w:p>
        </w:tc>
      </w:tr>
    </w:tbl>
    <w:p w:rsidR="00274C8C" w:rsidRDefault="00274C8C">
      <w:pPr>
        <w:spacing w:after="200" w:line="276" w:lineRule="auto"/>
      </w:pPr>
      <w:r>
        <w:lastRenderedPageBreak/>
        <w:br w:type="page"/>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5674"/>
        <w:gridCol w:w="4773"/>
      </w:tblGrid>
      <w:tr w:rsidR="00274C8C" w:rsidRPr="0044057F" w:rsidTr="00274C8C">
        <w:trPr>
          <w:jc w:val="center"/>
        </w:trPr>
        <w:tc>
          <w:tcPr>
            <w:tcW w:w="10447"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274C8C" w:rsidRDefault="00274C8C" w:rsidP="00274C8C">
            <w:pPr>
              <w:jc w:val="center"/>
              <w:rPr>
                <w:b/>
              </w:rPr>
            </w:pPr>
            <w:r w:rsidRPr="0044057F">
              <w:rPr>
                <w:rFonts w:ascii="Verdana" w:hAnsi="Verdana" w:cs="Arial"/>
                <w:b/>
                <w:sz w:val="28"/>
                <w:szCs w:val="28"/>
              </w:rPr>
              <w:lastRenderedPageBreak/>
              <w:t>NIOSH Health Hazard Evaluation Survey: One Year Later</w:t>
            </w:r>
          </w:p>
        </w:tc>
      </w:tr>
      <w:tr w:rsidR="00274C8C" w:rsidRPr="0044057F" w:rsidTr="00301596">
        <w:trPr>
          <w:jc w:val="center"/>
        </w:trPr>
        <w:tc>
          <w:tcPr>
            <w:tcW w:w="5674" w:type="dxa"/>
            <w:tcBorders>
              <w:left w:val="single" w:sz="4" w:space="0" w:color="auto"/>
              <w:bottom w:val="single" w:sz="4" w:space="0" w:color="auto"/>
            </w:tcBorders>
            <w:vAlign w:val="center"/>
          </w:tcPr>
          <w:p w:rsidR="00274C8C" w:rsidRPr="0044057F" w:rsidRDefault="00274C8C" w:rsidP="00301596">
            <w:pPr>
              <w:ind w:left="432" w:hanging="432"/>
              <w:rPr>
                <w:b/>
              </w:rPr>
            </w:pPr>
            <w:r w:rsidRPr="0044057F">
              <w:rPr>
                <w:b/>
              </w:rPr>
              <w:t xml:space="preserve">Recommendations to </w:t>
            </w:r>
            <w:r w:rsidRPr="0044057F">
              <w:rPr>
                <w:b/>
                <w:i/>
                <w:sz w:val="28"/>
                <w:szCs w:val="28"/>
              </w:rPr>
              <w:t>Employees</w:t>
            </w:r>
          </w:p>
        </w:tc>
        <w:tc>
          <w:tcPr>
            <w:tcW w:w="4773" w:type="dxa"/>
            <w:tcBorders>
              <w:bottom w:val="single" w:sz="4" w:space="0" w:color="auto"/>
              <w:right w:val="single" w:sz="4" w:space="0" w:color="auto"/>
            </w:tcBorders>
            <w:vAlign w:val="center"/>
          </w:tcPr>
          <w:p w:rsidR="00274C8C" w:rsidRPr="0044057F" w:rsidRDefault="00274C8C" w:rsidP="00301596">
            <w:pPr>
              <w:rPr>
                <w:b/>
              </w:rPr>
            </w:pPr>
            <w:r>
              <w:rPr>
                <w:b/>
              </w:rPr>
              <w:t>Was Action taken</w:t>
            </w:r>
            <w:r w:rsidRPr="0044057F">
              <w:rPr>
                <w:b/>
              </w:rPr>
              <w:t>?</w:t>
            </w:r>
          </w:p>
        </w:tc>
      </w:tr>
      <w:tr w:rsidR="00274C8C" w:rsidRPr="00483258" w:rsidTr="00301596">
        <w:trPr>
          <w:trHeight w:val="1657"/>
          <w:jc w:val="center"/>
        </w:trPr>
        <w:tc>
          <w:tcPr>
            <w:tcW w:w="5674" w:type="dxa"/>
            <w:tcBorders>
              <w:left w:val="single" w:sz="4" w:space="0" w:color="auto"/>
              <w:bottom w:val="single" w:sz="4" w:space="0" w:color="auto"/>
            </w:tcBorders>
          </w:tcPr>
          <w:p w:rsidR="00274C8C" w:rsidRPr="00483258" w:rsidRDefault="006653D1" w:rsidP="00301596">
            <w:r>
              <w:t>6</w:t>
            </w:r>
            <w:r w:rsidR="00274C8C">
              <w:t>A</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bottom w:val="single" w:sz="4" w:space="0" w:color="auto"/>
              <w:right w:val="single" w:sz="4" w:space="0" w:color="auto"/>
            </w:tcBorders>
            <w:vAlign w:val="center"/>
          </w:tcPr>
          <w:p w:rsidR="00274C8C" w:rsidRPr="00483258" w:rsidRDefault="00274C8C" w:rsidP="00274C8C">
            <w:pPr>
              <w:numPr>
                <w:ilvl w:val="1"/>
                <w:numId w:val="15"/>
              </w:numPr>
              <w:tabs>
                <w:tab w:val="clear" w:pos="360"/>
                <w:tab w:val="num" w:pos="335"/>
              </w:tabs>
            </w:pPr>
            <w:r>
              <w:t>Y</w:t>
            </w:r>
            <w:r w:rsidRPr="00483258">
              <w:t xml:space="preserve">es </w:t>
            </w:r>
          </w:p>
          <w:p w:rsidR="00274C8C" w:rsidRPr="00483258" w:rsidRDefault="00274C8C" w:rsidP="00274C8C">
            <w:pPr>
              <w:numPr>
                <w:ilvl w:val="1"/>
                <w:numId w:val="15"/>
              </w:numPr>
              <w:tabs>
                <w:tab w:val="left" w:pos="272"/>
              </w:tabs>
            </w:pPr>
            <w:r w:rsidRPr="00483258">
              <w:t xml:space="preserve"> </w:t>
            </w:r>
            <w:r>
              <w:t>N</w:t>
            </w:r>
            <w:r w:rsidRPr="00483258">
              <w:t xml:space="preserve">o </w:t>
            </w:r>
          </w:p>
          <w:p w:rsidR="00274C8C" w:rsidRDefault="00274C8C" w:rsidP="00274C8C">
            <w:pPr>
              <w:numPr>
                <w:ilvl w:val="1"/>
                <w:numId w:val="15"/>
              </w:numPr>
              <w:tabs>
                <w:tab w:val="left" w:pos="272"/>
              </w:tabs>
            </w:pPr>
            <w:r w:rsidRPr="00483258">
              <w:t xml:space="preserve"> </w:t>
            </w:r>
            <w:r>
              <w:t xml:space="preserve">I </w:t>
            </w:r>
            <w:r w:rsidRPr="00483258">
              <w:t>don’t know</w:t>
            </w:r>
          </w:p>
          <w:p w:rsidR="00274C8C" w:rsidRPr="00483258" w:rsidRDefault="00274C8C" w:rsidP="00301596">
            <w:r w:rsidRPr="00211410">
              <w:rPr>
                <w:rFonts w:ascii="Bookman Old Style" w:hAnsi="Bookman Old Style"/>
              </w:rPr>
              <w:t xml:space="preserve">O  </w:t>
            </w:r>
            <w:r>
              <w:rPr>
                <w:rFonts w:ascii="Bookman Old Style" w:hAnsi="Bookman Old Style"/>
              </w:rPr>
              <w:t>N</w:t>
            </w:r>
            <w:r>
              <w:t xml:space="preserve">ot applicable now – the process ceased </w:t>
            </w:r>
          </w:p>
        </w:tc>
      </w:tr>
      <w:tr w:rsidR="00274C8C" w:rsidRPr="00483258" w:rsidTr="00301596">
        <w:trPr>
          <w:trHeight w:val="1918"/>
          <w:jc w:val="center"/>
        </w:trPr>
        <w:tc>
          <w:tcPr>
            <w:tcW w:w="5674" w:type="dxa"/>
            <w:tcBorders>
              <w:left w:val="single" w:sz="4" w:space="0" w:color="auto"/>
              <w:bottom w:val="single" w:sz="4" w:space="0" w:color="auto"/>
            </w:tcBorders>
          </w:tcPr>
          <w:p w:rsidR="00274C8C" w:rsidRPr="00483258" w:rsidRDefault="006653D1" w:rsidP="00301596">
            <w:r>
              <w:t>6</w:t>
            </w:r>
            <w:r w:rsidR="00274C8C">
              <w:t>B</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bottom w:val="single" w:sz="4" w:space="0" w:color="auto"/>
              <w:right w:val="single" w:sz="4" w:space="0" w:color="auto"/>
            </w:tcBorders>
            <w:vAlign w:val="center"/>
          </w:tcPr>
          <w:p w:rsidR="00274C8C" w:rsidRPr="00483258" w:rsidRDefault="00274C8C" w:rsidP="00274C8C">
            <w:pPr>
              <w:numPr>
                <w:ilvl w:val="1"/>
                <w:numId w:val="15"/>
              </w:numPr>
            </w:pPr>
            <w:r>
              <w:t>Y</w:t>
            </w:r>
            <w:r w:rsidRPr="00483258">
              <w:t xml:space="preserve">es </w:t>
            </w:r>
          </w:p>
          <w:p w:rsidR="00274C8C" w:rsidRPr="00483258" w:rsidRDefault="00274C8C" w:rsidP="00274C8C">
            <w:pPr>
              <w:numPr>
                <w:ilvl w:val="1"/>
                <w:numId w:val="15"/>
              </w:numPr>
            </w:pPr>
            <w:r>
              <w:t>N</w:t>
            </w:r>
            <w:r w:rsidRPr="00483258">
              <w:t xml:space="preserve">o </w:t>
            </w:r>
          </w:p>
          <w:p w:rsidR="00274C8C" w:rsidRDefault="00274C8C" w:rsidP="00274C8C">
            <w:pPr>
              <w:numPr>
                <w:ilvl w:val="1"/>
                <w:numId w:val="15"/>
              </w:numPr>
            </w:pPr>
            <w:r>
              <w:t xml:space="preserve">I </w:t>
            </w:r>
            <w:r w:rsidRPr="00483258">
              <w:t>don’t know</w:t>
            </w:r>
          </w:p>
          <w:p w:rsidR="00274C8C" w:rsidRPr="00483258" w:rsidRDefault="00274C8C" w:rsidP="00301596">
            <w:r w:rsidRPr="00211410">
              <w:rPr>
                <w:rFonts w:ascii="Bookman Old Style" w:hAnsi="Bookman Old Style"/>
              </w:rPr>
              <w:t xml:space="preserve">O  </w:t>
            </w:r>
            <w:r>
              <w:rPr>
                <w:rFonts w:ascii="Bookman Old Style" w:hAnsi="Bookman Old Style"/>
              </w:rPr>
              <w:t>N</w:t>
            </w:r>
            <w:r>
              <w:t>ot applicable now – the process ceased</w:t>
            </w:r>
          </w:p>
        </w:tc>
      </w:tr>
      <w:tr w:rsidR="00274C8C" w:rsidRPr="00483258" w:rsidTr="00301596">
        <w:trPr>
          <w:trHeight w:val="2098"/>
          <w:jc w:val="center"/>
        </w:trPr>
        <w:tc>
          <w:tcPr>
            <w:tcW w:w="5674" w:type="dxa"/>
            <w:tcBorders>
              <w:left w:val="single" w:sz="4" w:space="0" w:color="auto"/>
              <w:bottom w:val="single" w:sz="4" w:space="0" w:color="auto"/>
            </w:tcBorders>
          </w:tcPr>
          <w:p w:rsidR="00274C8C" w:rsidRPr="00483258" w:rsidRDefault="006653D1" w:rsidP="00301596">
            <w:r>
              <w:t>6</w:t>
            </w:r>
            <w:r w:rsidR="00274C8C">
              <w:t>C</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bottom w:val="single" w:sz="4" w:space="0" w:color="auto"/>
              <w:right w:val="single" w:sz="4" w:space="0" w:color="auto"/>
            </w:tcBorders>
            <w:vAlign w:val="center"/>
          </w:tcPr>
          <w:p w:rsidR="00274C8C" w:rsidRPr="00483258" w:rsidRDefault="00274C8C" w:rsidP="00274C8C">
            <w:pPr>
              <w:numPr>
                <w:ilvl w:val="1"/>
                <w:numId w:val="15"/>
              </w:numPr>
            </w:pPr>
            <w:r>
              <w:t>Y</w:t>
            </w:r>
            <w:r w:rsidRPr="00483258">
              <w:t xml:space="preserve">es </w:t>
            </w:r>
          </w:p>
          <w:p w:rsidR="00274C8C" w:rsidRPr="00483258" w:rsidRDefault="00274C8C" w:rsidP="00274C8C">
            <w:pPr>
              <w:numPr>
                <w:ilvl w:val="1"/>
                <w:numId w:val="15"/>
              </w:numPr>
            </w:pPr>
            <w:r>
              <w:t>N</w:t>
            </w:r>
            <w:r w:rsidRPr="00483258">
              <w:t xml:space="preserve">o </w:t>
            </w:r>
          </w:p>
          <w:p w:rsidR="00274C8C" w:rsidRDefault="00274C8C" w:rsidP="00274C8C">
            <w:pPr>
              <w:numPr>
                <w:ilvl w:val="1"/>
                <w:numId w:val="15"/>
              </w:numPr>
            </w:pPr>
            <w:r>
              <w:t xml:space="preserve">I </w:t>
            </w:r>
            <w:r w:rsidRPr="00483258">
              <w:t>don’t know</w:t>
            </w:r>
          </w:p>
          <w:p w:rsidR="00274C8C" w:rsidRPr="00483258" w:rsidRDefault="00274C8C" w:rsidP="00301596">
            <w:r w:rsidRPr="00211410">
              <w:rPr>
                <w:rFonts w:ascii="Bookman Old Style" w:hAnsi="Bookman Old Style"/>
              </w:rPr>
              <w:t xml:space="preserve">O  </w:t>
            </w:r>
            <w:r>
              <w:rPr>
                <w:rFonts w:ascii="Bookman Old Style" w:hAnsi="Bookman Old Style"/>
              </w:rPr>
              <w:t>N</w:t>
            </w:r>
            <w:r>
              <w:t>ot applicable now – the process ceased</w:t>
            </w:r>
          </w:p>
        </w:tc>
      </w:tr>
      <w:tr w:rsidR="00274C8C" w:rsidRPr="00483258" w:rsidTr="00301596">
        <w:trPr>
          <w:trHeight w:val="1936"/>
          <w:jc w:val="center"/>
        </w:trPr>
        <w:tc>
          <w:tcPr>
            <w:tcW w:w="5674" w:type="dxa"/>
            <w:tcBorders>
              <w:left w:val="single" w:sz="4" w:space="0" w:color="auto"/>
              <w:bottom w:val="single" w:sz="4" w:space="0" w:color="auto"/>
            </w:tcBorders>
          </w:tcPr>
          <w:p w:rsidR="00274C8C" w:rsidRPr="00483258" w:rsidRDefault="006653D1" w:rsidP="00301596">
            <w:r>
              <w:t>6</w:t>
            </w:r>
            <w:r w:rsidR="00274C8C">
              <w:t>D</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bottom w:val="single" w:sz="4" w:space="0" w:color="auto"/>
              <w:right w:val="single" w:sz="4" w:space="0" w:color="auto"/>
            </w:tcBorders>
            <w:vAlign w:val="center"/>
          </w:tcPr>
          <w:p w:rsidR="00274C8C" w:rsidRPr="00483258" w:rsidRDefault="00274C8C" w:rsidP="00274C8C">
            <w:pPr>
              <w:numPr>
                <w:ilvl w:val="1"/>
                <w:numId w:val="15"/>
              </w:numPr>
            </w:pPr>
            <w:r>
              <w:t>Y</w:t>
            </w:r>
            <w:r w:rsidRPr="00483258">
              <w:t xml:space="preserve">es </w:t>
            </w:r>
          </w:p>
          <w:p w:rsidR="00274C8C" w:rsidRPr="00483258" w:rsidRDefault="00274C8C" w:rsidP="00274C8C">
            <w:pPr>
              <w:numPr>
                <w:ilvl w:val="1"/>
                <w:numId w:val="15"/>
              </w:numPr>
            </w:pPr>
            <w:r>
              <w:t>N</w:t>
            </w:r>
            <w:r w:rsidRPr="00483258">
              <w:t xml:space="preserve">o </w:t>
            </w:r>
          </w:p>
          <w:p w:rsidR="00274C8C" w:rsidRDefault="00274C8C" w:rsidP="00274C8C">
            <w:pPr>
              <w:numPr>
                <w:ilvl w:val="1"/>
                <w:numId w:val="15"/>
              </w:numPr>
            </w:pPr>
            <w:r>
              <w:t xml:space="preserve">I </w:t>
            </w:r>
            <w:r w:rsidRPr="00483258">
              <w:t>don’t know</w:t>
            </w:r>
          </w:p>
          <w:p w:rsidR="00274C8C" w:rsidRPr="00483258" w:rsidRDefault="00274C8C" w:rsidP="00301596">
            <w:r w:rsidRPr="00211410">
              <w:rPr>
                <w:rFonts w:ascii="Bookman Old Style" w:hAnsi="Bookman Old Style"/>
              </w:rPr>
              <w:t xml:space="preserve">O  </w:t>
            </w:r>
            <w:r>
              <w:rPr>
                <w:rFonts w:ascii="Bookman Old Style" w:hAnsi="Bookman Old Style"/>
              </w:rPr>
              <w:t>N</w:t>
            </w:r>
            <w:r>
              <w:t>ot applicable now – the process ceased</w:t>
            </w:r>
          </w:p>
        </w:tc>
      </w:tr>
      <w:tr w:rsidR="00274C8C" w:rsidRPr="00483258" w:rsidTr="00301596">
        <w:trPr>
          <w:trHeight w:val="2108"/>
          <w:jc w:val="center"/>
        </w:trPr>
        <w:tc>
          <w:tcPr>
            <w:tcW w:w="5674" w:type="dxa"/>
            <w:tcBorders>
              <w:top w:val="nil"/>
              <w:left w:val="single" w:sz="4" w:space="0" w:color="auto"/>
              <w:bottom w:val="single" w:sz="4" w:space="0" w:color="auto"/>
            </w:tcBorders>
          </w:tcPr>
          <w:p w:rsidR="00274C8C" w:rsidRPr="00483258" w:rsidRDefault="006653D1" w:rsidP="00301596">
            <w:r>
              <w:t>6</w:t>
            </w:r>
            <w:r w:rsidR="00274C8C">
              <w:t>E</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tc>
        <w:tc>
          <w:tcPr>
            <w:tcW w:w="4773" w:type="dxa"/>
            <w:tcBorders>
              <w:top w:val="nil"/>
              <w:left w:val="nil"/>
              <w:bottom w:val="single" w:sz="4" w:space="0" w:color="auto"/>
            </w:tcBorders>
            <w:vAlign w:val="center"/>
          </w:tcPr>
          <w:p w:rsidR="00274C8C" w:rsidRPr="00483258" w:rsidRDefault="00274C8C" w:rsidP="00274C8C">
            <w:pPr>
              <w:numPr>
                <w:ilvl w:val="1"/>
                <w:numId w:val="16"/>
              </w:numPr>
            </w:pPr>
            <w:r>
              <w:t>Y</w:t>
            </w:r>
            <w:r w:rsidRPr="00483258">
              <w:t xml:space="preserve">es </w:t>
            </w:r>
          </w:p>
          <w:p w:rsidR="00274C8C" w:rsidRPr="00483258" w:rsidRDefault="00274C8C" w:rsidP="00274C8C">
            <w:pPr>
              <w:numPr>
                <w:ilvl w:val="1"/>
                <w:numId w:val="16"/>
              </w:numPr>
            </w:pPr>
            <w:r>
              <w:t>N</w:t>
            </w:r>
            <w:r w:rsidRPr="00483258">
              <w:t>o</w:t>
            </w:r>
          </w:p>
          <w:p w:rsidR="00274C8C" w:rsidRDefault="00274C8C" w:rsidP="00274C8C">
            <w:pPr>
              <w:numPr>
                <w:ilvl w:val="1"/>
                <w:numId w:val="16"/>
              </w:numPr>
            </w:pPr>
            <w:r>
              <w:t xml:space="preserve">I </w:t>
            </w:r>
            <w:r w:rsidRPr="00483258">
              <w:t>don’t know</w:t>
            </w:r>
          </w:p>
          <w:p w:rsidR="00274C8C" w:rsidRPr="00483258" w:rsidRDefault="00274C8C" w:rsidP="00301596">
            <w:r w:rsidRPr="00211410">
              <w:rPr>
                <w:rFonts w:ascii="Bookman Old Style" w:hAnsi="Bookman Old Style"/>
              </w:rPr>
              <w:t xml:space="preserve">O  </w:t>
            </w:r>
            <w:r>
              <w:rPr>
                <w:rFonts w:ascii="Bookman Old Style" w:hAnsi="Bookman Old Style"/>
              </w:rPr>
              <w:t>N</w:t>
            </w:r>
            <w:r>
              <w:t>ot applicable now – the process ceased</w:t>
            </w:r>
          </w:p>
        </w:tc>
      </w:tr>
      <w:tr w:rsidR="00274C8C" w:rsidRPr="00483258" w:rsidTr="00301596">
        <w:trPr>
          <w:jc w:val="center"/>
        </w:trPr>
        <w:tc>
          <w:tcPr>
            <w:tcW w:w="5674" w:type="dxa"/>
            <w:tcBorders>
              <w:left w:val="single" w:sz="4" w:space="0" w:color="auto"/>
              <w:bottom w:val="single" w:sz="4" w:space="0" w:color="auto"/>
            </w:tcBorders>
            <w:vAlign w:val="center"/>
          </w:tcPr>
          <w:p w:rsidR="00274C8C" w:rsidRPr="00483258" w:rsidRDefault="006653D1" w:rsidP="00301596">
            <w:r>
              <w:t>6</w:t>
            </w:r>
            <w:r w:rsidR="00274C8C">
              <w:t>F</w:t>
            </w:r>
            <w:r w:rsidR="00274C8C" w:rsidRPr="00483258">
              <w:t>.</w:t>
            </w:r>
          </w:p>
          <w:p w:rsidR="00274C8C" w:rsidRPr="00483258" w:rsidRDefault="00274C8C" w:rsidP="00301596"/>
          <w:p w:rsidR="00274C8C" w:rsidRPr="00483258" w:rsidRDefault="00274C8C" w:rsidP="00301596"/>
          <w:p w:rsidR="00274C8C" w:rsidRPr="00483258" w:rsidRDefault="00274C8C" w:rsidP="00301596"/>
          <w:p w:rsidR="00274C8C" w:rsidRPr="00483258" w:rsidRDefault="00274C8C" w:rsidP="00301596"/>
          <w:p w:rsidR="00274C8C" w:rsidRDefault="00274C8C" w:rsidP="00301596"/>
          <w:p w:rsidR="00274C8C" w:rsidRPr="00483258" w:rsidRDefault="00274C8C" w:rsidP="00301596"/>
        </w:tc>
        <w:tc>
          <w:tcPr>
            <w:tcW w:w="4773" w:type="dxa"/>
            <w:tcBorders>
              <w:left w:val="nil"/>
              <w:bottom w:val="single" w:sz="4" w:space="0" w:color="auto"/>
            </w:tcBorders>
            <w:vAlign w:val="center"/>
          </w:tcPr>
          <w:p w:rsidR="00274C8C" w:rsidRPr="00483258" w:rsidRDefault="00274C8C" w:rsidP="00274C8C">
            <w:pPr>
              <w:numPr>
                <w:ilvl w:val="1"/>
                <w:numId w:val="17"/>
              </w:numPr>
            </w:pPr>
            <w:r>
              <w:lastRenderedPageBreak/>
              <w:t>Y</w:t>
            </w:r>
            <w:r w:rsidRPr="00483258">
              <w:t xml:space="preserve">es </w:t>
            </w:r>
          </w:p>
          <w:p w:rsidR="00274C8C" w:rsidRPr="00483258" w:rsidRDefault="00274C8C" w:rsidP="00274C8C">
            <w:pPr>
              <w:numPr>
                <w:ilvl w:val="1"/>
                <w:numId w:val="17"/>
              </w:numPr>
            </w:pPr>
            <w:r>
              <w:t>N</w:t>
            </w:r>
            <w:r w:rsidRPr="00483258">
              <w:t>o</w:t>
            </w:r>
          </w:p>
          <w:p w:rsidR="00274C8C" w:rsidRDefault="00274C8C" w:rsidP="00274C8C">
            <w:pPr>
              <w:numPr>
                <w:ilvl w:val="1"/>
                <w:numId w:val="17"/>
              </w:numPr>
            </w:pPr>
            <w:r>
              <w:t xml:space="preserve">I </w:t>
            </w:r>
            <w:r w:rsidRPr="00483258">
              <w:t>don’t know</w:t>
            </w:r>
          </w:p>
          <w:p w:rsidR="00274C8C" w:rsidRPr="00483258" w:rsidRDefault="00274C8C" w:rsidP="00301596">
            <w:r w:rsidRPr="00211410">
              <w:rPr>
                <w:rFonts w:ascii="Bookman Old Style" w:hAnsi="Bookman Old Style"/>
              </w:rPr>
              <w:t xml:space="preserve">O  </w:t>
            </w:r>
            <w:r>
              <w:rPr>
                <w:rFonts w:ascii="Bookman Old Style" w:hAnsi="Bookman Old Style"/>
              </w:rPr>
              <w:t>N</w:t>
            </w:r>
            <w:r>
              <w:t>ot applicable now – the process ceased</w:t>
            </w:r>
          </w:p>
        </w:tc>
      </w:tr>
    </w:tbl>
    <w:p w:rsidR="00301596" w:rsidRDefault="00301596" w:rsidP="009060AC"/>
    <w:p w:rsidR="00301596" w:rsidRDefault="00301596">
      <w:pPr>
        <w:spacing w:after="200" w:line="276" w:lineRule="auto"/>
      </w:pPr>
      <w:r>
        <w:br w:type="page"/>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5674"/>
        <w:gridCol w:w="4773"/>
      </w:tblGrid>
      <w:tr w:rsidR="00301596" w:rsidRPr="0044057F" w:rsidTr="00301596">
        <w:trPr>
          <w:trHeight w:val="420"/>
          <w:jc w:val="center"/>
        </w:trPr>
        <w:tc>
          <w:tcPr>
            <w:tcW w:w="10447"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301596" w:rsidRDefault="00301596" w:rsidP="00301596">
            <w:pPr>
              <w:jc w:val="center"/>
              <w:rPr>
                <w:b/>
              </w:rPr>
            </w:pPr>
            <w:r w:rsidRPr="0044057F">
              <w:rPr>
                <w:rFonts w:ascii="Verdana" w:hAnsi="Verdana" w:cs="Arial"/>
                <w:b/>
                <w:sz w:val="28"/>
                <w:szCs w:val="28"/>
              </w:rPr>
              <w:lastRenderedPageBreak/>
              <w:t>NIOSH Health Hazard Evaluation Survey: One Year Later</w:t>
            </w:r>
          </w:p>
        </w:tc>
      </w:tr>
      <w:tr w:rsidR="00301596" w:rsidRPr="0044057F" w:rsidTr="00301596">
        <w:trPr>
          <w:trHeight w:val="420"/>
          <w:jc w:val="center"/>
        </w:trPr>
        <w:tc>
          <w:tcPr>
            <w:tcW w:w="5674" w:type="dxa"/>
            <w:tcBorders>
              <w:left w:val="single" w:sz="4" w:space="0" w:color="auto"/>
              <w:bottom w:val="single" w:sz="4" w:space="0" w:color="auto"/>
            </w:tcBorders>
            <w:vAlign w:val="center"/>
          </w:tcPr>
          <w:p w:rsidR="00301596" w:rsidRPr="0044057F" w:rsidRDefault="00301596" w:rsidP="00301596">
            <w:pPr>
              <w:ind w:left="432" w:hanging="432"/>
              <w:rPr>
                <w:b/>
              </w:rPr>
            </w:pPr>
            <w:r w:rsidRPr="0044057F">
              <w:rPr>
                <w:b/>
              </w:rPr>
              <w:t xml:space="preserve">Recommendations to </w:t>
            </w:r>
            <w:r w:rsidRPr="0044057F">
              <w:rPr>
                <w:b/>
                <w:i/>
                <w:sz w:val="28"/>
                <w:szCs w:val="28"/>
              </w:rPr>
              <w:t>Employees</w:t>
            </w:r>
          </w:p>
        </w:tc>
        <w:tc>
          <w:tcPr>
            <w:tcW w:w="4773" w:type="dxa"/>
            <w:tcBorders>
              <w:bottom w:val="single" w:sz="4" w:space="0" w:color="auto"/>
              <w:right w:val="single" w:sz="4" w:space="0" w:color="auto"/>
            </w:tcBorders>
            <w:vAlign w:val="center"/>
          </w:tcPr>
          <w:p w:rsidR="00301596" w:rsidRPr="0044057F" w:rsidRDefault="00301596" w:rsidP="00301596">
            <w:pPr>
              <w:rPr>
                <w:b/>
              </w:rPr>
            </w:pPr>
            <w:r>
              <w:rPr>
                <w:b/>
              </w:rPr>
              <w:t>Was Action taken</w:t>
            </w:r>
            <w:r w:rsidRPr="0044057F">
              <w:rPr>
                <w:b/>
              </w:rPr>
              <w:t>?</w:t>
            </w:r>
          </w:p>
        </w:tc>
      </w:tr>
      <w:tr w:rsidR="00301596" w:rsidRPr="00483258" w:rsidTr="00301596">
        <w:trPr>
          <w:trHeight w:val="1882"/>
          <w:jc w:val="center"/>
        </w:trPr>
        <w:tc>
          <w:tcPr>
            <w:tcW w:w="5674" w:type="dxa"/>
            <w:tcBorders>
              <w:left w:val="single" w:sz="4" w:space="0" w:color="auto"/>
            </w:tcBorders>
            <w:vAlign w:val="center"/>
          </w:tcPr>
          <w:p w:rsidR="00301596" w:rsidRPr="00483258" w:rsidRDefault="006653D1" w:rsidP="00301596">
            <w:r>
              <w:t>6</w:t>
            </w:r>
            <w:r w:rsidR="00301596">
              <w:t>G</w:t>
            </w:r>
            <w:r w:rsidR="00301596" w:rsidRPr="00483258">
              <w:t>.</w:t>
            </w:r>
          </w:p>
          <w:p w:rsidR="00301596" w:rsidRPr="00483258" w:rsidRDefault="00301596" w:rsidP="00301596"/>
          <w:p w:rsidR="00301596" w:rsidRPr="00483258" w:rsidRDefault="00301596" w:rsidP="00301596"/>
          <w:p w:rsidR="00301596" w:rsidRPr="00483258" w:rsidRDefault="00301596" w:rsidP="00301596"/>
          <w:p w:rsidR="00301596" w:rsidRPr="00483258" w:rsidRDefault="00301596" w:rsidP="00301596"/>
          <w:p w:rsidR="00301596" w:rsidRPr="00483258" w:rsidRDefault="00301596" w:rsidP="00301596"/>
        </w:tc>
        <w:tc>
          <w:tcPr>
            <w:tcW w:w="4773" w:type="dxa"/>
            <w:tcBorders>
              <w:right w:val="single" w:sz="4" w:space="0" w:color="auto"/>
            </w:tcBorders>
            <w:vAlign w:val="center"/>
          </w:tcPr>
          <w:p w:rsidR="00301596" w:rsidRPr="00483258" w:rsidRDefault="00301596" w:rsidP="00301596">
            <w:pPr>
              <w:numPr>
                <w:ilvl w:val="1"/>
                <w:numId w:val="18"/>
              </w:numPr>
              <w:tabs>
                <w:tab w:val="clear" w:pos="360"/>
                <w:tab w:val="num" w:pos="335"/>
              </w:tabs>
            </w:pPr>
            <w:r>
              <w:t>Y</w:t>
            </w:r>
            <w:r w:rsidRPr="00483258">
              <w:t xml:space="preserve">es </w:t>
            </w:r>
          </w:p>
          <w:p w:rsidR="00301596" w:rsidRPr="00483258" w:rsidRDefault="00301596" w:rsidP="00301596">
            <w:pPr>
              <w:numPr>
                <w:ilvl w:val="1"/>
                <w:numId w:val="18"/>
              </w:numPr>
              <w:tabs>
                <w:tab w:val="left" w:pos="272"/>
              </w:tabs>
            </w:pPr>
            <w:r w:rsidRPr="00483258">
              <w:t xml:space="preserve"> </w:t>
            </w:r>
            <w:r>
              <w:t>N</w:t>
            </w:r>
            <w:r w:rsidRPr="00483258">
              <w:t xml:space="preserve">o </w:t>
            </w:r>
          </w:p>
          <w:p w:rsidR="00301596" w:rsidRDefault="00301596" w:rsidP="00301596">
            <w:pPr>
              <w:numPr>
                <w:ilvl w:val="1"/>
                <w:numId w:val="18"/>
              </w:numPr>
              <w:tabs>
                <w:tab w:val="left" w:pos="272"/>
              </w:tabs>
            </w:pPr>
            <w:r w:rsidRPr="00483258">
              <w:t xml:space="preserve"> </w:t>
            </w:r>
            <w:r>
              <w:t>D</w:t>
            </w:r>
            <w:r w:rsidRPr="00483258">
              <w:t>on’t know</w:t>
            </w:r>
          </w:p>
          <w:p w:rsidR="00301596" w:rsidRPr="00483258" w:rsidRDefault="00301596" w:rsidP="00301596">
            <w:r w:rsidRPr="00211410">
              <w:rPr>
                <w:rFonts w:ascii="Bookman Old Style" w:hAnsi="Bookman Old Style"/>
              </w:rPr>
              <w:t xml:space="preserve">O  </w:t>
            </w:r>
            <w:r>
              <w:rPr>
                <w:rFonts w:ascii="Bookman Old Style" w:hAnsi="Bookman Old Style"/>
              </w:rPr>
              <w:t>N</w:t>
            </w:r>
            <w:r>
              <w:t>ot applicable now – the process ceased</w:t>
            </w:r>
          </w:p>
        </w:tc>
      </w:tr>
      <w:tr w:rsidR="00301596" w:rsidRPr="00483258" w:rsidTr="00301596">
        <w:trPr>
          <w:trHeight w:val="1918"/>
          <w:jc w:val="center"/>
        </w:trPr>
        <w:tc>
          <w:tcPr>
            <w:tcW w:w="5674" w:type="dxa"/>
            <w:tcBorders>
              <w:left w:val="single" w:sz="4" w:space="0" w:color="auto"/>
              <w:bottom w:val="single" w:sz="4" w:space="0" w:color="auto"/>
            </w:tcBorders>
            <w:vAlign w:val="center"/>
          </w:tcPr>
          <w:p w:rsidR="00301596" w:rsidRPr="00483258" w:rsidRDefault="006653D1" w:rsidP="00301596">
            <w:r>
              <w:t>6</w:t>
            </w:r>
            <w:r w:rsidR="00301596">
              <w:t>H</w:t>
            </w:r>
            <w:r w:rsidR="00301596" w:rsidRPr="00483258">
              <w:t>.</w:t>
            </w:r>
          </w:p>
          <w:p w:rsidR="00301596" w:rsidRPr="00483258" w:rsidRDefault="00301596" w:rsidP="00301596"/>
          <w:p w:rsidR="00301596" w:rsidRPr="00483258" w:rsidRDefault="00301596" w:rsidP="00301596"/>
          <w:p w:rsidR="00301596" w:rsidRPr="00483258" w:rsidRDefault="00301596" w:rsidP="00301596"/>
          <w:p w:rsidR="00301596" w:rsidRPr="00483258" w:rsidRDefault="00301596" w:rsidP="00301596"/>
          <w:p w:rsidR="00301596" w:rsidRPr="00483258" w:rsidRDefault="00301596" w:rsidP="00301596"/>
        </w:tc>
        <w:tc>
          <w:tcPr>
            <w:tcW w:w="4773" w:type="dxa"/>
            <w:tcBorders>
              <w:bottom w:val="single" w:sz="4" w:space="0" w:color="auto"/>
              <w:right w:val="single" w:sz="4" w:space="0" w:color="auto"/>
            </w:tcBorders>
            <w:vAlign w:val="center"/>
          </w:tcPr>
          <w:p w:rsidR="00301596" w:rsidRDefault="00301596" w:rsidP="00301596">
            <w:pPr>
              <w:ind w:left="360"/>
            </w:pPr>
          </w:p>
          <w:p w:rsidR="00301596" w:rsidRPr="00483258" w:rsidRDefault="00301596" w:rsidP="00301596">
            <w:pPr>
              <w:numPr>
                <w:ilvl w:val="1"/>
                <w:numId w:val="18"/>
              </w:numPr>
              <w:tabs>
                <w:tab w:val="clear" w:pos="360"/>
                <w:tab w:val="num" w:pos="335"/>
              </w:tabs>
            </w:pPr>
            <w:r>
              <w:t>Y</w:t>
            </w:r>
            <w:r w:rsidRPr="00483258">
              <w:t xml:space="preserve">es </w:t>
            </w:r>
          </w:p>
          <w:p w:rsidR="00301596" w:rsidRPr="00483258" w:rsidRDefault="00301596" w:rsidP="00301596">
            <w:pPr>
              <w:numPr>
                <w:ilvl w:val="1"/>
                <w:numId w:val="18"/>
              </w:numPr>
              <w:tabs>
                <w:tab w:val="left" w:pos="272"/>
              </w:tabs>
            </w:pPr>
            <w:r w:rsidRPr="00483258">
              <w:t xml:space="preserve"> </w:t>
            </w:r>
            <w:r>
              <w:t>N</w:t>
            </w:r>
            <w:r w:rsidRPr="00483258">
              <w:t xml:space="preserve">o </w:t>
            </w:r>
          </w:p>
          <w:p w:rsidR="00301596" w:rsidRDefault="00301596" w:rsidP="00301596">
            <w:pPr>
              <w:numPr>
                <w:ilvl w:val="1"/>
                <w:numId w:val="18"/>
              </w:numPr>
              <w:tabs>
                <w:tab w:val="left" w:pos="272"/>
              </w:tabs>
            </w:pPr>
            <w:r w:rsidRPr="00483258">
              <w:t xml:space="preserve"> </w:t>
            </w:r>
            <w:r>
              <w:t>D</w:t>
            </w:r>
            <w:r w:rsidRPr="00483258">
              <w:t>on’t know</w:t>
            </w:r>
          </w:p>
          <w:p w:rsidR="00301596" w:rsidRPr="00483258" w:rsidRDefault="00301596" w:rsidP="00301596">
            <w:pPr>
              <w:numPr>
                <w:ilvl w:val="1"/>
                <w:numId w:val="21"/>
              </w:numPr>
              <w:tabs>
                <w:tab w:val="left" w:pos="272"/>
              </w:tabs>
            </w:pPr>
            <w:r>
              <w:t xml:space="preserve"> Not applicable now – the process ceased</w:t>
            </w:r>
          </w:p>
          <w:p w:rsidR="00301596" w:rsidRPr="00483258" w:rsidRDefault="00301596" w:rsidP="00301596"/>
        </w:tc>
      </w:tr>
      <w:tr w:rsidR="00301596" w:rsidRPr="00483258" w:rsidTr="00301596">
        <w:trPr>
          <w:trHeight w:val="1918"/>
          <w:jc w:val="center"/>
        </w:trPr>
        <w:tc>
          <w:tcPr>
            <w:tcW w:w="5674" w:type="dxa"/>
            <w:tcBorders>
              <w:left w:val="single" w:sz="4" w:space="0" w:color="auto"/>
              <w:bottom w:val="single" w:sz="4" w:space="0" w:color="auto"/>
            </w:tcBorders>
            <w:vAlign w:val="center"/>
          </w:tcPr>
          <w:p w:rsidR="00301596" w:rsidRPr="00483258" w:rsidRDefault="006653D1" w:rsidP="00301596">
            <w:r>
              <w:t>6</w:t>
            </w:r>
            <w:r w:rsidR="00301596">
              <w:t>I</w:t>
            </w:r>
            <w:r w:rsidR="00301596" w:rsidRPr="00483258">
              <w:t>.</w:t>
            </w:r>
          </w:p>
          <w:p w:rsidR="00301596" w:rsidRPr="00483258" w:rsidRDefault="00301596" w:rsidP="00301596"/>
          <w:p w:rsidR="00301596" w:rsidRPr="00483258" w:rsidRDefault="00301596" w:rsidP="00301596"/>
          <w:p w:rsidR="00301596" w:rsidRPr="00483258" w:rsidRDefault="00301596" w:rsidP="00301596"/>
          <w:p w:rsidR="00301596" w:rsidRPr="00483258" w:rsidRDefault="00301596" w:rsidP="00301596"/>
        </w:tc>
        <w:tc>
          <w:tcPr>
            <w:tcW w:w="4773" w:type="dxa"/>
            <w:tcBorders>
              <w:bottom w:val="single" w:sz="4" w:space="0" w:color="auto"/>
              <w:right w:val="single" w:sz="4" w:space="0" w:color="auto"/>
            </w:tcBorders>
            <w:vAlign w:val="center"/>
          </w:tcPr>
          <w:p w:rsidR="00301596" w:rsidRDefault="00301596" w:rsidP="00301596">
            <w:pPr>
              <w:ind w:left="360"/>
            </w:pPr>
          </w:p>
          <w:p w:rsidR="00301596" w:rsidRPr="00483258" w:rsidRDefault="00301596" w:rsidP="00301596">
            <w:pPr>
              <w:numPr>
                <w:ilvl w:val="1"/>
                <w:numId w:val="19"/>
              </w:numPr>
              <w:tabs>
                <w:tab w:val="clear" w:pos="360"/>
                <w:tab w:val="num" w:pos="335"/>
              </w:tabs>
            </w:pPr>
            <w:r>
              <w:t>Y</w:t>
            </w:r>
            <w:r w:rsidRPr="00483258">
              <w:t xml:space="preserve">es </w:t>
            </w:r>
          </w:p>
          <w:p w:rsidR="00301596" w:rsidRPr="00483258" w:rsidRDefault="00301596" w:rsidP="00301596">
            <w:pPr>
              <w:numPr>
                <w:ilvl w:val="1"/>
                <w:numId w:val="19"/>
              </w:numPr>
              <w:tabs>
                <w:tab w:val="left" w:pos="272"/>
              </w:tabs>
            </w:pPr>
            <w:r w:rsidRPr="00483258">
              <w:t xml:space="preserve"> </w:t>
            </w:r>
            <w:r>
              <w:t>N</w:t>
            </w:r>
            <w:r w:rsidRPr="00483258">
              <w:t xml:space="preserve">o </w:t>
            </w:r>
          </w:p>
          <w:p w:rsidR="00301596" w:rsidRDefault="00301596" w:rsidP="00301596">
            <w:pPr>
              <w:numPr>
                <w:ilvl w:val="1"/>
                <w:numId w:val="19"/>
              </w:numPr>
              <w:tabs>
                <w:tab w:val="left" w:pos="272"/>
              </w:tabs>
            </w:pPr>
            <w:r w:rsidRPr="00483258">
              <w:t xml:space="preserve"> </w:t>
            </w:r>
            <w:r>
              <w:t>D</w:t>
            </w:r>
            <w:r w:rsidRPr="00483258">
              <w:t>on’t know</w:t>
            </w:r>
          </w:p>
          <w:p w:rsidR="00301596" w:rsidRPr="00483258" w:rsidRDefault="00301596" w:rsidP="00301596">
            <w:pPr>
              <w:numPr>
                <w:ilvl w:val="1"/>
                <w:numId w:val="21"/>
              </w:numPr>
              <w:tabs>
                <w:tab w:val="left" w:pos="272"/>
              </w:tabs>
            </w:pPr>
            <w:r>
              <w:t xml:space="preserve"> Not applicable now – the process ceased</w:t>
            </w:r>
            <w:r w:rsidRPr="00483258">
              <w:t xml:space="preserve"> </w:t>
            </w:r>
          </w:p>
          <w:p w:rsidR="00301596" w:rsidRPr="00483258" w:rsidRDefault="00301596" w:rsidP="00301596"/>
          <w:p w:rsidR="00301596" w:rsidRPr="00483258" w:rsidRDefault="00301596" w:rsidP="00301596"/>
        </w:tc>
      </w:tr>
      <w:tr w:rsidR="00301596" w:rsidRPr="00483258" w:rsidTr="00301596">
        <w:trPr>
          <w:trHeight w:val="1918"/>
          <w:jc w:val="center"/>
        </w:trPr>
        <w:tc>
          <w:tcPr>
            <w:tcW w:w="5674" w:type="dxa"/>
            <w:tcBorders>
              <w:left w:val="single" w:sz="4" w:space="0" w:color="auto"/>
              <w:bottom w:val="single" w:sz="4" w:space="0" w:color="auto"/>
            </w:tcBorders>
            <w:vAlign w:val="center"/>
          </w:tcPr>
          <w:p w:rsidR="00301596" w:rsidRPr="00483258" w:rsidRDefault="006653D1" w:rsidP="00301596">
            <w:r>
              <w:t>6</w:t>
            </w:r>
            <w:r w:rsidR="00301596">
              <w:t>J</w:t>
            </w:r>
            <w:r w:rsidR="00301596" w:rsidRPr="00483258">
              <w:t>.</w:t>
            </w:r>
          </w:p>
          <w:p w:rsidR="00301596" w:rsidRPr="00483258" w:rsidRDefault="00301596" w:rsidP="00301596"/>
          <w:p w:rsidR="00301596" w:rsidRPr="00483258" w:rsidRDefault="00301596" w:rsidP="00301596"/>
          <w:p w:rsidR="00301596" w:rsidRPr="00483258" w:rsidRDefault="00301596" w:rsidP="00301596"/>
          <w:p w:rsidR="00301596" w:rsidRPr="00483258" w:rsidRDefault="00301596" w:rsidP="00301596"/>
          <w:p w:rsidR="00301596" w:rsidRPr="00483258" w:rsidRDefault="00301596" w:rsidP="00301596"/>
        </w:tc>
        <w:tc>
          <w:tcPr>
            <w:tcW w:w="4773" w:type="dxa"/>
            <w:tcBorders>
              <w:bottom w:val="single" w:sz="4" w:space="0" w:color="auto"/>
              <w:right w:val="single" w:sz="4" w:space="0" w:color="auto"/>
            </w:tcBorders>
            <w:vAlign w:val="center"/>
          </w:tcPr>
          <w:p w:rsidR="00301596" w:rsidRDefault="00301596" w:rsidP="00301596">
            <w:pPr>
              <w:ind w:left="360"/>
            </w:pPr>
          </w:p>
          <w:p w:rsidR="00301596" w:rsidRPr="00483258" w:rsidRDefault="00301596" w:rsidP="00301596">
            <w:pPr>
              <w:numPr>
                <w:ilvl w:val="1"/>
                <w:numId w:val="19"/>
              </w:numPr>
              <w:tabs>
                <w:tab w:val="clear" w:pos="360"/>
                <w:tab w:val="num" w:pos="335"/>
              </w:tabs>
            </w:pPr>
            <w:r>
              <w:t>Y</w:t>
            </w:r>
            <w:r w:rsidRPr="00483258">
              <w:t xml:space="preserve">es </w:t>
            </w:r>
          </w:p>
          <w:p w:rsidR="00301596" w:rsidRPr="00483258" w:rsidRDefault="00301596" w:rsidP="00301596">
            <w:pPr>
              <w:numPr>
                <w:ilvl w:val="1"/>
                <w:numId w:val="19"/>
              </w:numPr>
              <w:tabs>
                <w:tab w:val="left" w:pos="272"/>
              </w:tabs>
            </w:pPr>
            <w:r w:rsidRPr="00483258">
              <w:t xml:space="preserve"> </w:t>
            </w:r>
            <w:r>
              <w:t>N</w:t>
            </w:r>
            <w:r w:rsidRPr="00483258">
              <w:t xml:space="preserve">o </w:t>
            </w:r>
          </w:p>
          <w:p w:rsidR="00301596" w:rsidRDefault="00301596" w:rsidP="00301596">
            <w:pPr>
              <w:numPr>
                <w:ilvl w:val="1"/>
                <w:numId w:val="19"/>
              </w:numPr>
              <w:tabs>
                <w:tab w:val="left" w:pos="272"/>
              </w:tabs>
            </w:pPr>
            <w:r w:rsidRPr="00483258">
              <w:t xml:space="preserve"> </w:t>
            </w:r>
            <w:r>
              <w:t>D</w:t>
            </w:r>
            <w:r w:rsidRPr="00483258">
              <w:t>on’t know</w:t>
            </w:r>
          </w:p>
          <w:p w:rsidR="00301596" w:rsidRPr="00483258" w:rsidRDefault="00301596" w:rsidP="00301596">
            <w:pPr>
              <w:numPr>
                <w:ilvl w:val="1"/>
                <w:numId w:val="21"/>
              </w:numPr>
              <w:tabs>
                <w:tab w:val="left" w:pos="272"/>
              </w:tabs>
            </w:pPr>
            <w:r>
              <w:t xml:space="preserve"> Not applicable now – the process ceased</w:t>
            </w:r>
          </w:p>
          <w:p w:rsidR="00301596" w:rsidRPr="00483258" w:rsidRDefault="00301596" w:rsidP="00301596"/>
          <w:p w:rsidR="00301596" w:rsidRPr="00483258" w:rsidRDefault="00301596" w:rsidP="00301596"/>
        </w:tc>
      </w:tr>
      <w:tr w:rsidR="00301596" w:rsidRPr="00483258" w:rsidTr="00301596">
        <w:trPr>
          <w:trHeight w:val="1918"/>
          <w:jc w:val="center"/>
        </w:trPr>
        <w:tc>
          <w:tcPr>
            <w:tcW w:w="5674" w:type="dxa"/>
            <w:tcBorders>
              <w:left w:val="single" w:sz="4" w:space="0" w:color="auto"/>
              <w:bottom w:val="single" w:sz="4" w:space="0" w:color="auto"/>
            </w:tcBorders>
          </w:tcPr>
          <w:p w:rsidR="00301596" w:rsidRPr="00483258" w:rsidRDefault="006653D1" w:rsidP="00301596">
            <w:r>
              <w:t>6</w:t>
            </w:r>
            <w:r w:rsidR="00301596">
              <w:t>K</w:t>
            </w:r>
            <w:r w:rsidR="00301596" w:rsidRPr="00483258">
              <w:t xml:space="preserve">. </w:t>
            </w:r>
          </w:p>
        </w:tc>
        <w:tc>
          <w:tcPr>
            <w:tcW w:w="4773" w:type="dxa"/>
            <w:tcBorders>
              <w:bottom w:val="single" w:sz="4" w:space="0" w:color="auto"/>
              <w:right w:val="single" w:sz="4" w:space="0" w:color="auto"/>
            </w:tcBorders>
            <w:vAlign w:val="center"/>
          </w:tcPr>
          <w:p w:rsidR="00301596" w:rsidRPr="00483258" w:rsidRDefault="00301596" w:rsidP="00301596">
            <w:pPr>
              <w:numPr>
                <w:ilvl w:val="1"/>
                <w:numId w:val="19"/>
              </w:numPr>
              <w:ind w:left="335" w:hanging="335"/>
            </w:pPr>
            <w:r>
              <w:t>Y</w:t>
            </w:r>
            <w:r w:rsidRPr="00483258">
              <w:t xml:space="preserve">es </w:t>
            </w:r>
          </w:p>
          <w:p w:rsidR="00301596" w:rsidRPr="00483258" w:rsidRDefault="00301596" w:rsidP="00301596">
            <w:pPr>
              <w:numPr>
                <w:ilvl w:val="1"/>
                <w:numId w:val="19"/>
              </w:numPr>
              <w:tabs>
                <w:tab w:val="left" w:pos="272"/>
              </w:tabs>
            </w:pPr>
            <w:r w:rsidRPr="00483258">
              <w:t xml:space="preserve"> </w:t>
            </w:r>
            <w:r>
              <w:t>N</w:t>
            </w:r>
            <w:r w:rsidRPr="00483258">
              <w:t xml:space="preserve">o </w:t>
            </w:r>
          </w:p>
          <w:p w:rsidR="00301596" w:rsidRDefault="00301596" w:rsidP="00301596">
            <w:pPr>
              <w:numPr>
                <w:ilvl w:val="1"/>
                <w:numId w:val="19"/>
              </w:numPr>
              <w:tabs>
                <w:tab w:val="left" w:pos="272"/>
              </w:tabs>
            </w:pPr>
            <w:r w:rsidRPr="00483258">
              <w:t xml:space="preserve"> </w:t>
            </w:r>
            <w:r>
              <w:t>D</w:t>
            </w:r>
            <w:r w:rsidRPr="00483258">
              <w:t>on’t know</w:t>
            </w:r>
          </w:p>
          <w:p w:rsidR="00301596" w:rsidRPr="00483258" w:rsidRDefault="00301596" w:rsidP="00301596">
            <w:r w:rsidRPr="00211410">
              <w:rPr>
                <w:rFonts w:ascii="Bookman Old Style" w:hAnsi="Bookman Old Style"/>
              </w:rPr>
              <w:t xml:space="preserve">O  </w:t>
            </w:r>
            <w:r>
              <w:rPr>
                <w:rFonts w:ascii="Bookman Old Style" w:hAnsi="Bookman Old Style"/>
              </w:rPr>
              <w:t>N</w:t>
            </w:r>
            <w:r>
              <w:t>ot applicable now – the process ceased</w:t>
            </w:r>
            <w:r w:rsidRPr="00483258">
              <w:t xml:space="preserve"> </w:t>
            </w:r>
          </w:p>
        </w:tc>
      </w:tr>
      <w:tr w:rsidR="00301596" w:rsidRPr="00483258" w:rsidTr="00301596">
        <w:trPr>
          <w:trHeight w:val="2098"/>
          <w:jc w:val="center"/>
        </w:trPr>
        <w:tc>
          <w:tcPr>
            <w:tcW w:w="5674" w:type="dxa"/>
            <w:tcBorders>
              <w:left w:val="single" w:sz="4" w:space="0" w:color="auto"/>
              <w:bottom w:val="single" w:sz="4" w:space="0" w:color="auto"/>
            </w:tcBorders>
            <w:vAlign w:val="center"/>
          </w:tcPr>
          <w:p w:rsidR="00301596" w:rsidRPr="00483258" w:rsidRDefault="006653D1" w:rsidP="00301596">
            <w:r>
              <w:lastRenderedPageBreak/>
              <w:t>6</w:t>
            </w:r>
            <w:r w:rsidR="00301596">
              <w:t>L</w:t>
            </w:r>
            <w:r w:rsidR="00301596" w:rsidRPr="00483258">
              <w:t>.</w:t>
            </w:r>
          </w:p>
          <w:p w:rsidR="00301596" w:rsidRPr="00483258" w:rsidRDefault="00301596" w:rsidP="00301596"/>
          <w:p w:rsidR="00301596" w:rsidRPr="00483258" w:rsidRDefault="00301596" w:rsidP="00301596"/>
          <w:p w:rsidR="00301596" w:rsidRPr="00483258" w:rsidRDefault="00301596" w:rsidP="00301596"/>
          <w:p w:rsidR="00301596" w:rsidRPr="00483258" w:rsidRDefault="00301596" w:rsidP="00301596"/>
          <w:p w:rsidR="00301596" w:rsidRPr="00483258" w:rsidRDefault="00301596" w:rsidP="00301596"/>
        </w:tc>
        <w:tc>
          <w:tcPr>
            <w:tcW w:w="4773" w:type="dxa"/>
            <w:tcBorders>
              <w:bottom w:val="single" w:sz="4" w:space="0" w:color="auto"/>
              <w:right w:val="single" w:sz="4" w:space="0" w:color="auto"/>
            </w:tcBorders>
            <w:vAlign w:val="center"/>
          </w:tcPr>
          <w:p w:rsidR="00301596" w:rsidRPr="00483258" w:rsidRDefault="00301596" w:rsidP="00301596">
            <w:pPr>
              <w:numPr>
                <w:ilvl w:val="1"/>
                <w:numId w:val="20"/>
              </w:numPr>
              <w:tabs>
                <w:tab w:val="clear" w:pos="360"/>
                <w:tab w:val="num" w:pos="335"/>
              </w:tabs>
            </w:pPr>
            <w:r>
              <w:t>Y</w:t>
            </w:r>
            <w:r w:rsidRPr="00483258">
              <w:t xml:space="preserve">es </w:t>
            </w:r>
          </w:p>
          <w:p w:rsidR="00301596" w:rsidRPr="00483258" w:rsidRDefault="00301596" w:rsidP="00301596">
            <w:pPr>
              <w:numPr>
                <w:ilvl w:val="1"/>
                <w:numId w:val="20"/>
              </w:numPr>
              <w:tabs>
                <w:tab w:val="left" w:pos="272"/>
              </w:tabs>
            </w:pPr>
            <w:r w:rsidRPr="00483258">
              <w:t xml:space="preserve"> </w:t>
            </w:r>
            <w:r>
              <w:t>N</w:t>
            </w:r>
            <w:r w:rsidRPr="00483258">
              <w:t xml:space="preserve">o </w:t>
            </w:r>
          </w:p>
          <w:p w:rsidR="00301596" w:rsidRDefault="00301596" w:rsidP="00301596">
            <w:pPr>
              <w:numPr>
                <w:ilvl w:val="1"/>
                <w:numId w:val="20"/>
              </w:numPr>
              <w:tabs>
                <w:tab w:val="left" w:pos="272"/>
              </w:tabs>
            </w:pPr>
            <w:r w:rsidRPr="00483258">
              <w:t xml:space="preserve"> </w:t>
            </w:r>
            <w:r>
              <w:t>D</w:t>
            </w:r>
            <w:r w:rsidRPr="00483258">
              <w:t>on’t know</w:t>
            </w:r>
          </w:p>
          <w:p w:rsidR="00301596" w:rsidRPr="00483258" w:rsidRDefault="00301596" w:rsidP="00301596">
            <w:r w:rsidRPr="00211410">
              <w:rPr>
                <w:rFonts w:ascii="Bookman Old Style" w:hAnsi="Bookman Old Style"/>
              </w:rPr>
              <w:t xml:space="preserve">O  </w:t>
            </w:r>
            <w:r>
              <w:rPr>
                <w:rFonts w:ascii="Bookman Old Style" w:hAnsi="Bookman Old Style"/>
              </w:rPr>
              <w:t>N</w:t>
            </w:r>
            <w:r>
              <w:t>ot applicable now – the process ceased</w:t>
            </w:r>
          </w:p>
        </w:tc>
      </w:tr>
    </w:tbl>
    <w:p w:rsidR="00301596" w:rsidRDefault="00301596" w:rsidP="009060AC"/>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5223"/>
        <w:gridCol w:w="5224"/>
      </w:tblGrid>
      <w:tr w:rsidR="00450022" w:rsidRPr="0044057F" w:rsidTr="0057070F">
        <w:trPr>
          <w:jc w:val="center"/>
        </w:trPr>
        <w:tc>
          <w:tcPr>
            <w:tcW w:w="10447" w:type="dxa"/>
            <w:gridSpan w:val="2"/>
            <w:tcBorders>
              <w:left w:val="single" w:sz="4" w:space="0" w:color="auto"/>
              <w:bottom w:val="single" w:sz="4" w:space="0" w:color="auto"/>
            </w:tcBorders>
            <w:shd w:val="clear" w:color="auto" w:fill="F3F3F3"/>
            <w:vAlign w:val="center"/>
          </w:tcPr>
          <w:p w:rsidR="00450022" w:rsidRPr="0044057F" w:rsidRDefault="00450022" w:rsidP="0057070F">
            <w:pPr>
              <w:jc w:val="center"/>
              <w:rPr>
                <w:b/>
              </w:rPr>
            </w:pPr>
            <w:r w:rsidRPr="0044057F">
              <w:rPr>
                <w:rFonts w:ascii="Verdana" w:hAnsi="Verdana" w:cs="Arial"/>
                <w:b/>
                <w:sz w:val="28"/>
                <w:szCs w:val="28"/>
              </w:rPr>
              <w:t>NIOSH Health Hazard Evaluation Survey: One Year Later</w:t>
            </w:r>
          </w:p>
        </w:tc>
      </w:tr>
      <w:tr w:rsidR="00450022" w:rsidRPr="00483258" w:rsidTr="0057070F">
        <w:trPr>
          <w:trHeight w:val="5509"/>
          <w:jc w:val="center"/>
        </w:trPr>
        <w:tc>
          <w:tcPr>
            <w:tcW w:w="10447" w:type="dxa"/>
            <w:gridSpan w:val="2"/>
          </w:tcPr>
          <w:p w:rsidR="00450022" w:rsidRPr="00483258" w:rsidRDefault="006653D1" w:rsidP="0057070F">
            <w:pPr>
              <w:ind w:left="519" w:hanging="519"/>
              <w:jc w:val="center"/>
            </w:pPr>
            <w:r>
              <w:t>7</w:t>
            </w:r>
            <w:r w:rsidR="00450022">
              <w:t xml:space="preserve">.      </w:t>
            </w:r>
            <w:r w:rsidR="00450022" w:rsidRPr="009A1E08">
              <w:t xml:space="preserve">Please </w:t>
            </w:r>
            <w:r w:rsidR="00450022">
              <w:t xml:space="preserve">provide details about </w:t>
            </w:r>
            <w:r w:rsidR="00450022" w:rsidRPr="00A352D3">
              <w:rPr>
                <w:b/>
              </w:rPr>
              <w:t>actions taken or not taken</w:t>
            </w:r>
            <w:r w:rsidR="00450022">
              <w:t xml:space="preserve"> regarding the NIOSH recommendations. </w:t>
            </w:r>
          </w:p>
          <w:p w:rsidR="00450022" w:rsidRPr="00483258" w:rsidRDefault="00450022" w:rsidP="0057070F"/>
          <w:p w:rsidR="00450022" w:rsidRPr="00483258" w:rsidRDefault="00450022" w:rsidP="0057070F"/>
          <w:p w:rsidR="00450022" w:rsidRDefault="00450022" w:rsidP="0057070F"/>
          <w:p w:rsidR="00450022" w:rsidRDefault="00450022" w:rsidP="0057070F"/>
          <w:p w:rsidR="00450022" w:rsidRDefault="00450022" w:rsidP="0057070F"/>
          <w:p w:rsidR="00450022" w:rsidRDefault="00450022" w:rsidP="0057070F"/>
          <w:p w:rsidR="00450022" w:rsidRDefault="00450022" w:rsidP="0057070F"/>
          <w:p w:rsidR="00450022" w:rsidRDefault="00450022" w:rsidP="0057070F"/>
          <w:p w:rsidR="00450022" w:rsidRDefault="00450022" w:rsidP="0057070F"/>
          <w:p w:rsidR="00450022" w:rsidRPr="00483258" w:rsidRDefault="00450022" w:rsidP="0057070F"/>
        </w:tc>
      </w:tr>
      <w:tr w:rsidR="00450022" w:rsidTr="0057070F">
        <w:trPr>
          <w:trHeight w:val="4348"/>
          <w:jc w:val="center"/>
        </w:trPr>
        <w:tc>
          <w:tcPr>
            <w:tcW w:w="10447" w:type="dxa"/>
            <w:gridSpan w:val="2"/>
          </w:tcPr>
          <w:p w:rsidR="00450022" w:rsidRPr="00483258" w:rsidRDefault="006653D1" w:rsidP="0057070F">
            <w:pPr>
              <w:ind w:left="699" w:hanging="540"/>
            </w:pPr>
            <w:r>
              <w:t>8</w:t>
            </w:r>
            <w:r w:rsidR="00450022">
              <w:t xml:space="preserve">.     Please provide any </w:t>
            </w:r>
            <w:r w:rsidR="00450022" w:rsidRPr="001637CD">
              <w:rPr>
                <w:b/>
              </w:rPr>
              <w:t>comments</w:t>
            </w:r>
            <w:r w:rsidR="00450022">
              <w:t xml:space="preserve"> you have </w:t>
            </w:r>
            <w:r w:rsidR="00450022" w:rsidRPr="009A1E08">
              <w:t>about the NIOSH health hazard evaluation</w:t>
            </w:r>
            <w:r w:rsidR="00450022">
              <w:t>.</w:t>
            </w:r>
          </w:p>
          <w:p w:rsidR="00450022" w:rsidRDefault="00450022" w:rsidP="0057070F">
            <w:pPr>
              <w:ind w:left="519" w:hanging="519"/>
            </w:pPr>
          </w:p>
        </w:tc>
      </w:tr>
      <w:tr w:rsidR="006653D1" w:rsidTr="005566E3">
        <w:trPr>
          <w:trHeight w:val="658"/>
          <w:jc w:val="center"/>
        </w:trPr>
        <w:tc>
          <w:tcPr>
            <w:tcW w:w="5223" w:type="dxa"/>
          </w:tcPr>
          <w:p w:rsidR="006653D1" w:rsidRDefault="006653D1" w:rsidP="006653D1">
            <w:pPr>
              <w:pStyle w:val="ListParagraph"/>
              <w:numPr>
                <w:ilvl w:val="0"/>
                <w:numId w:val="4"/>
              </w:numPr>
              <w:ind w:hanging="720"/>
            </w:pPr>
            <w:r>
              <w:lastRenderedPageBreak/>
              <w:t xml:space="preserve">Are you </w:t>
            </w:r>
            <w:r w:rsidRPr="00D536F2">
              <w:t>still</w:t>
            </w:r>
            <w:r w:rsidRPr="00A352D3">
              <w:rPr>
                <w:b/>
              </w:rPr>
              <w:t xml:space="preserve"> associated with the workplace</w:t>
            </w:r>
            <w:r>
              <w:t xml:space="preserve"> that NIOSH evaluated? </w:t>
            </w:r>
          </w:p>
          <w:p w:rsidR="006653D1" w:rsidRPr="00D15F7D" w:rsidRDefault="006653D1" w:rsidP="0057070F">
            <w:pPr>
              <w:ind w:left="519" w:hanging="519"/>
              <w:jc w:val="center"/>
              <w:rPr>
                <w:sz w:val="48"/>
                <w:szCs w:val="48"/>
              </w:rPr>
            </w:pPr>
          </w:p>
        </w:tc>
        <w:tc>
          <w:tcPr>
            <w:tcW w:w="5224" w:type="dxa"/>
          </w:tcPr>
          <w:p w:rsidR="006653D1" w:rsidRDefault="006653D1" w:rsidP="006653D1">
            <w:pPr>
              <w:numPr>
                <w:ilvl w:val="1"/>
                <w:numId w:val="1"/>
              </w:numPr>
            </w:pPr>
            <w:r>
              <w:t>Yes</w:t>
            </w:r>
          </w:p>
          <w:p w:rsidR="006653D1" w:rsidRPr="00FF3E91" w:rsidRDefault="006653D1" w:rsidP="006653D1">
            <w:pPr>
              <w:numPr>
                <w:ilvl w:val="1"/>
                <w:numId w:val="1"/>
              </w:numPr>
            </w:pPr>
            <w:r>
              <w:t>N</w:t>
            </w:r>
            <w:r w:rsidRPr="00483258">
              <w:t xml:space="preserve">o </w:t>
            </w:r>
          </w:p>
          <w:p w:rsidR="006653D1" w:rsidRPr="00D15F7D" w:rsidRDefault="006653D1" w:rsidP="0057070F">
            <w:pPr>
              <w:ind w:left="519" w:hanging="519"/>
              <w:jc w:val="center"/>
              <w:rPr>
                <w:sz w:val="48"/>
                <w:szCs w:val="48"/>
              </w:rPr>
            </w:pPr>
          </w:p>
        </w:tc>
      </w:tr>
      <w:tr w:rsidR="00450022" w:rsidTr="0057070F">
        <w:trPr>
          <w:trHeight w:val="658"/>
          <w:jc w:val="center"/>
        </w:trPr>
        <w:tc>
          <w:tcPr>
            <w:tcW w:w="10447" w:type="dxa"/>
            <w:gridSpan w:val="2"/>
          </w:tcPr>
          <w:p w:rsidR="00450022" w:rsidRDefault="00450022" w:rsidP="0057070F">
            <w:pPr>
              <w:ind w:left="519" w:hanging="519"/>
              <w:jc w:val="center"/>
            </w:pPr>
            <w:r w:rsidRPr="00D15F7D">
              <w:rPr>
                <w:sz w:val="48"/>
                <w:szCs w:val="48"/>
              </w:rPr>
              <w:t>□</w:t>
            </w:r>
            <w:r>
              <w:rPr>
                <w:sz w:val="48"/>
                <w:szCs w:val="48"/>
              </w:rPr>
              <w:t xml:space="preserve">                           </w:t>
            </w:r>
            <w:r w:rsidRPr="00D15F7D">
              <w:rPr>
                <w:color w:val="7F7F7F"/>
              </w:rPr>
              <w:t>Administrative area</w:t>
            </w:r>
            <w:r>
              <w:rPr>
                <w:color w:val="7F7F7F"/>
              </w:rPr>
              <w:t xml:space="preserve"> </w:t>
            </w:r>
            <w:r>
              <w:rPr>
                <w:sz w:val="48"/>
                <w:szCs w:val="48"/>
              </w:rPr>
              <w:t xml:space="preserve">                           </w:t>
            </w:r>
            <w:r w:rsidRPr="00D15F7D">
              <w:rPr>
                <w:sz w:val="48"/>
                <w:szCs w:val="48"/>
              </w:rPr>
              <w:t>□</w:t>
            </w:r>
          </w:p>
        </w:tc>
      </w:tr>
    </w:tbl>
    <w:p w:rsidR="006653D1" w:rsidRDefault="006653D1" w:rsidP="00450022"/>
    <w:p w:rsidR="006653D1" w:rsidRDefault="006653D1" w:rsidP="00450022"/>
    <w:p w:rsidR="006653D1" w:rsidRDefault="006653D1" w:rsidP="00450022"/>
    <w:p w:rsidR="006653D1" w:rsidRDefault="006653D1" w:rsidP="00450022"/>
    <w:p w:rsidR="006653D1" w:rsidRDefault="006653D1" w:rsidP="00450022"/>
    <w:p w:rsidR="006653D1" w:rsidRPr="006653D1" w:rsidRDefault="006653D1" w:rsidP="00450022">
      <w:pPr>
        <w:rPr>
          <w:sz w:val="18"/>
          <w:szCs w:val="18"/>
        </w:rPr>
      </w:pPr>
      <w:proofErr w:type="spellStart"/>
      <w:r w:rsidRPr="006653D1">
        <w:rPr>
          <w:sz w:val="18"/>
          <w:szCs w:val="18"/>
        </w:rPr>
        <w:t>Followback</w:t>
      </w:r>
      <w:proofErr w:type="spellEnd"/>
      <w:r w:rsidRPr="006653D1">
        <w:rPr>
          <w:sz w:val="18"/>
          <w:szCs w:val="18"/>
        </w:rPr>
        <w:t xml:space="preserve"> survey Form 3B</w:t>
      </w:r>
      <w:r>
        <w:rPr>
          <w:noProof/>
        </w:rPr>
        <w:drawing>
          <wp:anchor distT="0" distB="0" distL="114300" distR="114300" simplePos="0" relativeHeight="251676672" behindDoc="0" locked="0" layoutInCell="1" allowOverlap="1">
            <wp:simplePos x="0" y="0"/>
            <wp:positionH relativeFrom="margin">
              <wp:align>center</wp:align>
            </wp:positionH>
            <wp:positionV relativeFrom="margin">
              <wp:align>bottom</wp:align>
            </wp:positionV>
            <wp:extent cx="2642870" cy="934720"/>
            <wp:effectExtent l="19050" t="0" r="5080" b="0"/>
            <wp:wrapSquare wrapText="bothSides"/>
            <wp:docPr id="6" name="Picture 5" descr="hhe_colour_on_white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he_colour_on_white300dpi"/>
                    <pic:cNvPicPr>
                      <a:picLocks noChangeAspect="1" noChangeArrowheads="1"/>
                    </pic:cNvPicPr>
                  </pic:nvPicPr>
                  <pic:blipFill>
                    <a:blip r:embed="rId11" cstate="print"/>
                    <a:srcRect/>
                    <a:stretch>
                      <a:fillRect/>
                    </a:stretch>
                  </pic:blipFill>
                  <pic:spPr bwMode="auto">
                    <a:xfrm>
                      <a:off x="0" y="0"/>
                      <a:ext cx="2642870" cy="934720"/>
                    </a:xfrm>
                    <a:prstGeom prst="rect">
                      <a:avLst/>
                    </a:prstGeom>
                    <a:noFill/>
                    <a:ln w="9525">
                      <a:noFill/>
                      <a:miter lim="800000"/>
                      <a:headEnd/>
                      <a:tailEnd/>
                    </a:ln>
                  </pic:spPr>
                </pic:pic>
              </a:graphicData>
            </a:graphic>
          </wp:anchor>
        </w:drawing>
      </w:r>
    </w:p>
    <w:sectPr w:rsidR="006653D1" w:rsidRPr="006653D1" w:rsidSect="00FC33E8">
      <w:headerReference w:type="default" r:id="rId12"/>
      <w:headerReference w:type="first" r:id="rId13"/>
      <w:pgSz w:w="12240" w:h="15840" w:code="1"/>
      <w:pgMar w:top="432" w:right="432" w:bottom="432" w:left="43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9D5" w:rsidRDefault="006719D5" w:rsidP="00FC33E8">
      <w:r>
        <w:separator/>
      </w:r>
    </w:p>
  </w:endnote>
  <w:endnote w:type="continuationSeparator" w:id="0">
    <w:p w:rsidR="006719D5" w:rsidRDefault="006719D5" w:rsidP="00FC3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9D5" w:rsidRDefault="006719D5" w:rsidP="00FC33E8">
      <w:r>
        <w:separator/>
      </w:r>
    </w:p>
  </w:footnote>
  <w:footnote w:type="continuationSeparator" w:id="0">
    <w:p w:rsidR="006719D5" w:rsidRDefault="006719D5" w:rsidP="00FC3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E" w:rsidRPr="00FC33E8" w:rsidRDefault="008B3DAE" w:rsidP="008B3DAE">
    <w:pPr>
      <w:tabs>
        <w:tab w:val="left" w:pos="-1080"/>
        <w:tab w:val="left" w:pos="-720"/>
        <w:tab w:val="left" w:pos="0"/>
        <w:tab w:val="left" w:pos="54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18"/>
        <w:szCs w:val="18"/>
      </w:rPr>
    </w:pP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sidRPr="00FC33E8">
      <w:rPr>
        <w:kern w:val="20"/>
        <w:sz w:val="18"/>
        <w:szCs w:val="18"/>
      </w:rPr>
      <w:t xml:space="preserve"> </w:t>
    </w:r>
  </w:p>
  <w:p w:rsidR="008B3DAE" w:rsidRDefault="008B3D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E8" w:rsidRPr="00FC33E8" w:rsidRDefault="00FC33E8" w:rsidP="008B3DAE">
    <w:pPr>
      <w:tabs>
        <w:tab w:val="left" w:pos="-1080"/>
        <w:tab w:val="left" w:pos="-720"/>
        <w:tab w:val="left" w:pos="0"/>
        <w:tab w:val="left" w:pos="54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18"/>
        <w:szCs w:val="18"/>
      </w:rPr>
    </w:pP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Pr>
        <w:kern w:val="20"/>
        <w:sz w:val="18"/>
        <w:szCs w:val="18"/>
      </w:rPr>
      <w:tab/>
    </w:r>
    <w:r w:rsidRPr="00FC33E8">
      <w:rPr>
        <w:kern w:val="20"/>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5F3"/>
    <w:multiLevelType w:val="hybridMultilevel"/>
    <w:tmpl w:val="CEAAFD6A"/>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3C1D3D"/>
    <w:multiLevelType w:val="hybridMultilevel"/>
    <w:tmpl w:val="4C3A9A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71465"/>
    <w:multiLevelType w:val="hybridMultilevel"/>
    <w:tmpl w:val="45CAAA72"/>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B6257C"/>
    <w:multiLevelType w:val="hybridMultilevel"/>
    <w:tmpl w:val="847280B2"/>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3B0B79"/>
    <w:multiLevelType w:val="hybridMultilevel"/>
    <w:tmpl w:val="A800AA9C"/>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394245"/>
    <w:multiLevelType w:val="hybridMultilevel"/>
    <w:tmpl w:val="01B85F5C"/>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3E72F9"/>
    <w:multiLevelType w:val="hybridMultilevel"/>
    <w:tmpl w:val="F814D5FC"/>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B757F1"/>
    <w:multiLevelType w:val="hybridMultilevel"/>
    <w:tmpl w:val="2174D2E2"/>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4E2624"/>
    <w:multiLevelType w:val="hybridMultilevel"/>
    <w:tmpl w:val="D58E46CA"/>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447059"/>
    <w:multiLevelType w:val="hybridMultilevel"/>
    <w:tmpl w:val="AF26B8FE"/>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A901BC"/>
    <w:multiLevelType w:val="hybridMultilevel"/>
    <w:tmpl w:val="7D04708A"/>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8D640C"/>
    <w:multiLevelType w:val="hybridMultilevel"/>
    <w:tmpl w:val="F0EC3CBC"/>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830251"/>
    <w:multiLevelType w:val="hybridMultilevel"/>
    <w:tmpl w:val="287688FE"/>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E32A43"/>
    <w:multiLevelType w:val="hybridMultilevel"/>
    <w:tmpl w:val="07103016"/>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107F90"/>
    <w:multiLevelType w:val="hybridMultilevel"/>
    <w:tmpl w:val="21529FD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4B3776"/>
    <w:multiLevelType w:val="hybridMultilevel"/>
    <w:tmpl w:val="F23EED26"/>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C65CAD"/>
    <w:multiLevelType w:val="hybridMultilevel"/>
    <w:tmpl w:val="61C66166"/>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EA1897"/>
    <w:multiLevelType w:val="hybridMultilevel"/>
    <w:tmpl w:val="F7900B2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1522C8C"/>
    <w:multiLevelType w:val="hybridMultilevel"/>
    <w:tmpl w:val="4C049004"/>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64F7A36"/>
    <w:multiLevelType w:val="hybridMultilevel"/>
    <w:tmpl w:val="5C825A92"/>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6F60207"/>
    <w:multiLevelType w:val="hybridMultilevel"/>
    <w:tmpl w:val="CD446602"/>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1"/>
  </w:num>
  <w:num w:numId="4">
    <w:abstractNumId w:val="1"/>
  </w:num>
  <w:num w:numId="5">
    <w:abstractNumId w:val="2"/>
  </w:num>
  <w:num w:numId="6">
    <w:abstractNumId w:val="3"/>
  </w:num>
  <w:num w:numId="7">
    <w:abstractNumId w:val="9"/>
  </w:num>
  <w:num w:numId="8">
    <w:abstractNumId w:val="7"/>
  </w:num>
  <w:num w:numId="9">
    <w:abstractNumId w:val="18"/>
  </w:num>
  <w:num w:numId="10">
    <w:abstractNumId w:val="14"/>
  </w:num>
  <w:num w:numId="11">
    <w:abstractNumId w:val="4"/>
  </w:num>
  <w:num w:numId="12">
    <w:abstractNumId w:val="15"/>
  </w:num>
  <w:num w:numId="13">
    <w:abstractNumId w:val="6"/>
  </w:num>
  <w:num w:numId="14">
    <w:abstractNumId w:val="10"/>
  </w:num>
  <w:num w:numId="15">
    <w:abstractNumId w:val="5"/>
  </w:num>
  <w:num w:numId="16">
    <w:abstractNumId w:val="20"/>
  </w:num>
  <w:num w:numId="17">
    <w:abstractNumId w:val="13"/>
  </w:num>
  <w:num w:numId="18">
    <w:abstractNumId w:val="17"/>
  </w:num>
  <w:num w:numId="19">
    <w:abstractNumId w:val="16"/>
  </w:num>
  <w:num w:numId="20">
    <w:abstractNumId w:val="12"/>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B769F"/>
    <w:rsid w:val="00274C8C"/>
    <w:rsid w:val="00301596"/>
    <w:rsid w:val="00450022"/>
    <w:rsid w:val="004B769F"/>
    <w:rsid w:val="00547B16"/>
    <w:rsid w:val="00617552"/>
    <w:rsid w:val="006653D1"/>
    <w:rsid w:val="006719D5"/>
    <w:rsid w:val="007B19D5"/>
    <w:rsid w:val="008B3DAE"/>
    <w:rsid w:val="009060AC"/>
    <w:rsid w:val="009F51C3"/>
    <w:rsid w:val="00FC3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6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69F"/>
    <w:rPr>
      <w:rFonts w:ascii="Tahoma" w:hAnsi="Tahoma" w:cs="Tahoma"/>
      <w:sz w:val="16"/>
      <w:szCs w:val="16"/>
    </w:rPr>
  </w:style>
  <w:style w:type="character" w:customStyle="1" w:styleId="BalloonTextChar">
    <w:name w:val="Balloon Text Char"/>
    <w:basedOn w:val="DefaultParagraphFont"/>
    <w:link w:val="BalloonText"/>
    <w:uiPriority w:val="99"/>
    <w:semiHidden/>
    <w:rsid w:val="004B769F"/>
    <w:rPr>
      <w:rFonts w:ascii="Tahoma" w:eastAsia="Times New Roman" w:hAnsi="Tahoma" w:cs="Tahoma"/>
      <w:sz w:val="16"/>
      <w:szCs w:val="16"/>
    </w:rPr>
  </w:style>
  <w:style w:type="paragraph" w:styleId="ListParagraph">
    <w:name w:val="List Paragraph"/>
    <w:basedOn w:val="Normal"/>
    <w:uiPriority w:val="34"/>
    <w:qFormat/>
    <w:rsid w:val="00274C8C"/>
    <w:pPr>
      <w:ind w:left="720"/>
      <w:contextualSpacing/>
    </w:pPr>
  </w:style>
  <w:style w:type="paragraph" w:styleId="Header">
    <w:name w:val="header"/>
    <w:basedOn w:val="Normal"/>
    <w:link w:val="HeaderChar"/>
    <w:uiPriority w:val="99"/>
    <w:semiHidden/>
    <w:unhideWhenUsed/>
    <w:rsid w:val="00FC33E8"/>
    <w:pPr>
      <w:tabs>
        <w:tab w:val="center" w:pos="4680"/>
        <w:tab w:val="right" w:pos="9360"/>
      </w:tabs>
    </w:pPr>
  </w:style>
  <w:style w:type="character" w:customStyle="1" w:styleId="HeaderChar">
    <w:name w:val="Header Char"/>
    <w:basedOn w:val="DefaultParagraphFont"/>
    <w:link w:val="Header"/>
    <w:uiPriority w:val="99"/>
    <w:semiHidden/>
    <w:rsid w:val="00FC33E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C33E8"/>
    <w:pPr>
      <w:tabs>
        <w:tab w:val="center" w:pos="4680"/>
        <w:tab w:val="right" w:pos="9360"/>
      </w:tabs>
    </w:pPr>
  </w:style>
  <w:style w:type="character" w:customStyle="1" w:styleId="FooterChar">
    <w:name w:val="Footer Char"/>
    <w:basedOn w:val="DefaultParagraphFont"/>
    <w:link w:val="Footer"/>
    <w:uiPriority w:val="99"/>
    <w:semiHidden/>
    <w:rsid w:val="00FC33E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B5889-DBEC-45E4-979E-EA792ED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blj3</dc:creator>
  <cp:keywords/>
  <dc:description/>
  <cp:lastModifiedBy>tqs7</cp:lastModifiedBy>
  <cp:revision>2</cp:revision>
  <dcterms:created xsi:type="dcterms:W3CDTF">2011-08-12T20:19:00Z</dcterms:created>
  <dcterms:modified xsi:type="dcterms:W3CDTF">2011-08-12T20:19:00Z</dcterms:modified>
</cp:coreProperties>
</file>