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D7" w:rsidRDefault="00C141D7" w:rsidP="00CA3008">
      <w:pPr>
        <w:tabs>
          <w:tab w:val="left" w:pos="1440"/>
        </w:tabs>
        <w:outlineLvl w:val="0"/>
        <w:rPr>
          <w:b/>
          <w:bCs/>
        </w:rPr>
      </w:pPr>
      <w:r>
        <w:rPr>
          <w:b/>
          <w:bCs/>
        </w:rPr>
        <w:t>PROCUREMENT BURDENS</w:t>
      </w:r>
      <w:r w:rsidR="008E6506">
        <w:rPr>
          <w:b/>
          <w:bCs/>
        </w:rPr>
        <w:t xml:space="preserve"> ELIMINATED</w:t>
      </w:r>
      <w:r w:rsidR="00C745AF">
        <w:rPr>
          <w:rStyle w:val="FootnoteReference"/>
          <w:b/>
          <w:bCs/>
        </w:rPr>
        <w:footnoteReference w:id="1"/>
      </w:r>
      <w:r w:rsidR="008E6506">
        <w:rPr>
          <w:b/>
          <w:bCs/>
        </w:rPr>
        <w:t xml:space="preserve"> </w:t>
      </w:r>
      <w:r>
        <w:rPr>
          <w:b/>
          <w:bCs/>
        </w:rPr>
        <w:t>– OMB CONTROL NO</w:t>
      </w:r>
      <w:proofErr w:type="gramStart"/>
      <w:r>
        <w:rPr>
          <w:b/>
          <w:bCs/>
        </w:rPr>
        <w:t xml:space="preserve">. </w:t>
      </w:r>
      <w:proofErr w:type="gramEnd"/>
      <w:r>
        <w:rPr>
          <w:b/>
          <w:bCs/>
        </w:rPr>
        <w:t>1910-4100</w:t>
      </w:r>
      <w:r w:rsidR="005D1982">
        <w:rPr>
          <w:b/>
          <w:bCs/>
        </w:rPr>
        <w:t>,</w:t>
      </w:r>
    </w:p>
    <w:p w:rsidR="00C141D7" w:rsidRDefault="00C141D7" w:rsidP="00CA3008">
      <w:pPr>
        <w:tabs>
          <w:tab w:val="left" w:pos="1440"/>
        </w:tabs>
        <w:outlineLvl w:val="0"/>
        <w:rPr>
          <w:b/>
          <w:bCs/>
        </w:rPr>
      </w:pPr>
    </w:p>
    <w:p w:rsidR="00683F29" w:rsidRDefault="005245DD" w:rsidP="00CA3008">
      <w:pPr>
        <w:tabs>
          <w:tab w:val="left" w:pos="1440"/>
        </w:tabs>
        <w:outlineLvl w:val="0"/>
        <w:rPr>
          <w:b/>
          <w:bCs/>
        </w:rPr>
      </w:pPr>
      <w:r>
        <w:rPr>
          <w:b/>
          <w:bCs/>
        </w:rPr>
        <w:t>Department of Energy Acquisition Regulation</w:t>
      </w:r>
    </w:p>
    <w:p w:rsidR="005245DD" w:rsidRDefault="005245DD" w:rsidP="00CA3008">
      <w:pPr>
        <w:tabs>
          <w:tab w:val="left" w:pos="1440"/>
        </w:tabs>
        <w:outlineLvl w:val="0"/>
        <w:rPr>
          <w:bCs/>
        </w:rPr>
      </w:pPr>
      <w:r>
        <w:rPr>
          <w:b/>
          <w:bCs/>
        </w:rPr>
        <w:t>Paperwork Reduction Act – Recordkeeping or Reporting Burdens</w:t>
      </w:r>
      <w:r w:rsidR="008E6506">
        <w:rPr>
          <w:b/>
          <w:bCs/>
        </w:rPr>
        <w:t xml:space="preserve"> Eliminated</w:t>
      </w:r>
    </w:p>
    <w:p w:rsidR="00CA3008" w:rsidRPr="00C90E00" w:rsidRDefault="00CA3008" w:rsidP="00CA3008">
      <w:pPr>
        <w:tabs>
          <w:tab w:val="left" w:pos="1440"/>
        </w:tabs>
        <w:outlineLvl w:val="0"/>
        <w:rPr>
          <w:bCs/>
        </w:rPr>
      </w:pPr>
      <w:r w:rsidRPr="004A5043">
        <w:rPr>
          <w:b/>
          <w:bCs/>
        </w:rPr>
        <w:t>Provisions and Clauses</w:t>
      </w:r>
      <w:r w:rsidR="00C90E00">
        <w:rPr>
          <w:b/>
          <w:bCs/>
        </w:rPr>
        <w:t xml:space="preserve"> </w:t>
      </w:r>
      <w:r w:rsidR="00C90E00">
        <w:rPr>
          <w:bCs/>
        </w:rPr>
        <w:t>(Part 952 and Subpart 970.52)</w:t>
      </w:r>
      <w:r w:rsidR="00396AAE">
        <w:rPr>
          <w:bCs/>
        </w:rPr>
        <w:t xml:space="preserve">  </w:t>
      </w:r>
    </w:p>
    <w:p w:rsidR="00CA3008" w:rsidRDefault="00CA3008" w:rsidP="00CA3008">
      <w:pPr>
        <w:tabs>
          <w:tab w:val="left" w:pos="1440"/>
        </w:tabs>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9"/>
        <w:gridCol w:w="115"/>
        <w:gridCol w:w="1749"/>
        <w:gridCol w:w="1803"/>
        <w:gridCol w:w="7"/>
        <w:gridCol w:w="1669"/>
        <w:gridCol w:w="7"/>
        <w:gridCol w:w="1497"/>
        <w:gridCol w:w="7"/>
      </w:tblGrid>
      <w:tr w:rsidR="008E6506" w:rsidTr="008E6506">
        <w:tc>
          <w:tcPr>
            <w:tcW w:w="2729" w:type="dxa"/>
          </w:tcPr>
          <w:p w:rsidR="008E6506" w:rsidRDefault="008E6506" w:rsidP="00BB4733">
            <w:pPr>
              <w:tabs>
                <w:tab w:val="left" w:pos="1440"/>
              </w:tabs>
            </w:pPr>
            <w:r>
              <w:t>Title</w:t>
            </w:r>
          </w:p>
        </w:tc>
        <w:tc>
          <w:tcPr>
            <w:tcW w:w="1864" w:type="dxa"/>
            <w:gridSpan w:val="2"/>
          </w:tcPr>
          <w:p w:rsidR="008E6506" w:rsidRDefault="008E6506" w:rsidP="00BB4733">
            <w:pPr>
              <w:tabs>
                <w:tab w:val="left" w:pos="1440"/>
              </w:tabs>
            </w:pPr>
            <w:r>
              <w:t>Regulatory Citation – Title 48 CFR Chapter 9</w:t>
            </w:r>
          </w:p>
        </w:tc>
        <w:tc>
          <w:tcPr>
            <w:tcW w:w="1810" w:type="dxa"/>
            <w:gridSpan w:val="2"/>
          </w:tcPr>
          <w:p w:rsidR="008E6506" w:rsidRDefault="008E6506" w:rsidP="00BB4733">
            <w:pPr>
              <w:tabs>
                <w:tab w:val="left" w:pos="1440"/>
              </w:tabs>
            </w:pPr>
            <w:r>
              <w:t>Annual Respondents</w:t>
            </w:r>
          </w:p>
        </w:tc>
        <w:tc>
          <w:tcPr>
            <w:tcW w:w="1676" w:type="dxa"/>
            <w:gridSpan w:val="2"/>
          </w:tcPr>
          <w:p w:rsidR="008E6506" w:rsidRDefault="008E6506" w:rsidP="00BB4733">
            <w:pPr>
              <w:tabs>
                <w:tab w:val="left" w:pos="1440"/>
              </w:tabs>
            </w:pPr>
            <w:r>
              <w:t>Annual Burden</w:t>
            </w:r>
          </w:p>
          <w:p w:rsidR="008E6506" w:rsidRDefault="008E6506" w:rsidP="00BB4733">
            <w:pPr>
              <w:tabs>
                <w:tab w:val="left" w:pos="1440"/>
              </w:tabs>
            </w:pPr>
            <w:r>
              <w:t>Hours</w:t>
            </w:r>
          </w:p>
        </w:tc>
        <w:tc>
          <w:tcPr>
            <w:tcW w:w="1504" w:type="dxa"/>
            <w:gridSpan w:val="2"/>
          </w:tcPr>
          <w:p w:rsidR="008E6506" w:rsidRDefault="008E6506" w:rsidP="00BB4733">
            <w:pPr>
              <w:tabs>
                <w:tab w:val="left" w:pos="1440"/>
              </w:tabs>
            </w:pPr>
            <w:r>
              <w:t>Eliminated By:</w:t>
            </w:r>
          </w:p>
        </w:tc>
      </w:tr>
      <w:tr w:rsidR="008E6506" w:rsidTr="008E6506">
        <w:tc>
          <w:tcPr>
            <w:tcW w:w="2729" w:type="dxa"/>
          </w:tcPr>
          <w:p w:rsidR="008E6506" w:rsidRDefault="008E6506" w:rsidP="00BB4733">
            <w:pPr>
              <w:tabs>
                <w:tab w:val="left" w:pos="1440"/>
              </w:tabs>
            </w:pPr>
            <w:r w:rsidRPr="004A5043">
              <w:t>Paperwork Reduction Act</w:t>
            </w:r>
            <w:r>
              <w:t>.</w:t>
            </w:r>
          </w:p>
        </w:tc>
        <w:tc>
          <w:tcPr>
            <w:tcW w:w="1864" w:type="dxa"/>
            <w:gridSpan w:val="2"/>
          </w:tcPr>
          <w:p w:rsidR="008E6506" w:rsidRDefault="008E6506" w:rsidP="00BB4733">
            <w:pPr>
              <w:tabs>
                <w:tab w:val="left" w:pos="1440"/>
              </w:tabs>
            </w:pPr>
            <w:r>
              <w:t>952.224-70</w:t>
            </w:r>
          </w:p>
        </w:tc>
        <w:tc>
          <w:tcPr>
            <w:tcW w:w="1810" w:type="dxa"/>
            <w:gridSpan w:val="2"/>
          </w:tcPr>
          <w:p w:rsidR="008E6506" w:rsidRDefault="008E6506" w:rsidP="00BB4733">
            <w:pPr>
              <w:tabs>
                <w:tab w:val="left" w:pos="1440"/>
              </w:tabs>
            </w:pPr>
            <w:r>
              <w:t>10</w:t>
            </w:r>
          </w:p>
        </w:tc>
        <w:tc>
          <w:tcPr>
            <w:tcW w:w="1676" w:type="dxa"/>
            <w:gridSpan w:val="2"/>
          </w:tcPr>
          <w:p w:rsidR="008E6506" w:rsidRDefault="008E6506" w:rsidP="00BB4733">
            <w:pPr>
              <w:tabs>
                <w:tab w:val="left" w:pos="1440"/>
              </w:tabs>
            </w:pPr>
            <w:r>
              <w:t>10</w:t>
            </w:r>
          </w:p>
        </w:tc>
        <w:tc>
          <w:tcPr>
            <w:tcW w:w="1504" w:type="dxa"/>
            <w:gridSpan w:val="2"/>
          </w:tcPr>
          <w:p w:rsidR="008E6506" w:rsidRDefault="0060319D" w:rsidP="00BB4733">
            <w:pPr>
              <w:tabs>
                <w:tab w:val="left" w:pos="1440"/>
              </w:tabs>
            </w:pPr>
            <w:r>
              <w:t>74 FR 36369</w:t>
            </w:r>
          </w:p>
          <w:p w:rsidR="0060319D" w:rsidRDefault="0060319D" w:rsidP="00BB4733">
            <w:pPr>
              <w:tabs>
                <w:tab w:val="left" w:pos="1440"/>
              </w:tabs>
            </w:pPr>
            <w:r>
              <w:t>07/22/2009</w:t>
            </w:r>
          </w:p>
        </w:tc>
      </w:tr>
      <w:tr w:rsidR="008E6506" w:rsidTr="0060319D">
        <w:tblPrEx>
          <w:tblCellMar>
            <w:left w:w="115" w:type="dxa"/>
            <w:right w:w="115" w:type="dxa"/>
          </w:tblCellMar>
        </w:tblPrEx>
        <w:trPr>
          <w:gridAfter w:val="1"/>
          <w:wAfter w:w="7" w:type="dxa"/>
          <w:trHeight w:val="45"/>
        </w:trPr>
        <w:tc>
          <w:tcPr>
            <w:tcW w:w="2844" w:type="dxa"/>
            <w:gridSpan w:val="2"/>
            <w:shd w:val="clear" w:color="auto" w:fill="000000"/>
          </w:tcPr>
          <w:p w:rsidR="008E6506" w:rsidRDefault="008E6506" w:rsidP="00BB4733">
            <w:pPr>
              <w:tabs>
                <w:tab w:val="left" w:pos="1440"/>
              </w:tabs>
            </w:pPr>
          </w:p>
        </w:tc>
        <w:tc>
          <w:tcPr>
            <w:tcW w:w="1749" w:type="dxa"/>
            <w:shd w:val="clear" w:color="auto" w:fill="000000"/>
          </w:tcPr>
          <w:p w:rsidR="008E6506" w:rsidRDefault="008E6506" w:rsidP="00BB4733">
            <w:pPr>
              <w:tabs>
                <w:tab w:val="left" w:pos="1440"/>
              </w:tabs>
            </w:pPr>
          </w:p>
        </w:tc>
        <w:tc>
          <w:tcPr>
            <w:tcW w:w="1803" w:type="dxa"/>
          </w:tcPr>
          <w:p w:rsidR="008E6506" w:rsidRDefault="008E6506" w:rsidP="00BB4733">
            <w:pPr>
              <w:tabs>
                <w:tab w:val="left" w:pos="1440"/>
              </w:tabs>
            </w:pPr>
            <w:r>
              <w:t>Annual Respondents</w:t>
            </w:r>
          </w:p>
          <w:p w:rsidR="0060319D" w:rsidRDefault="000F56A3" w:rsidP="000F56A3">
            <w:pPr>
              <w:tabs>
                <w:tab w:val="left" w:pos="1440"/>
              </w:tabs>
            </w:pPr>
            <w:r>
              <w:t>10</w:t>
            </w:r>
          </w:p>
        </w:tc>
        <w:tc>
          <w:tcPr>
            <w:tcW w:w="1676" w:type="dxa"/>
            <w:gridSpan w:val="2"/>
          </w:tcPr>
          <w:p w:rsidR="008E6506" w:rsidRDefault="008E6506" w:rsidP="00BB4733">
            <w:pPr>
              <w:tabs>
                <w:tab w:val="left" w:pos="1440"/>
              </w:tabs>
            </w:pPr>
            <w:r>
              <w:t>Annual Burden</w:t>
            </w:r>
          </w:p>
          <w:p w:rsidR="008E6506" w:rsidRDefault="008E6506" w:rsidP="00BB4733">
            <w:pPr>
              <w:tabs>
                <w:tab w:val="left" w:pos="1440"/>
              </w:tabs>
            </w:pPr>
            <w:r>
              <w:t>Hours</w:t>
            </w:r>
          </w:p>
          <w:p w:rsidR="0060319D" w:rsidRDefault="00D76148" w:rsidP="000F56A3">
            <w:pPr>
              <w:tabs>
                <w:tab w:val="left" w:pos="1440"/>
              </w:tabs>
            </w:pPr>
            <w:r>
              <w:t>10</w:t>
            </w:r>
          </w:p>
        </w:tc>
        <w:tc>
          <w:tcPr>
            <w:tcW w:w="1504" w:type="dxa"/>
            <w:gridSpan w:val="2"/>
            <w:shd w:val="clear" w:color="auto" w:fill="000000" w:themeFill="text1"/>
          </w:tcPr>
          <w:p w:rsidR="008E6506" w:rsidRDefault="008E6506" w:rsidP="00BB4733">
            <w:pPr>
              <w:tabs>
                <w:tab w:val="left" w:pos="1440"/>
              </w:tabs>
            </w:pPr>
          </w:p>
        </w:tc>
      </w:tr>
    </w:tbl>
    <w:p w:rsidR="00D8532F" w:rsidRDefault="00D8532F" w:rsidP="00516DF7"/>
    <w:sectPr w:rsidR="00D8532F" w:rsidSect="00F1261A">
      <w:footerReference w:type="even" r:id="rId7"/>
      <w:footerReference w:type="default" r:id="rId8"/>
      <w:type w:val="continuous"/>
      <w:pgSz w:w="12240" w:h="15840" w:code="1"/>
      <w:pgMar w:top="1440" w:right="1440" w:bottom="1440" w:left="1440" w:header="1152"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9C2" w:rsidRDefault="007F49C2">
      <w:r>
        <w:separator/>
      </w:r>
    </w:p>
  </w:endnote>
  <w:endnote w:type="continuationSeparator" w:id="0">
    <w:p w:rsidR="007F49C2" w:rsidRDefault="007F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C2" w:rsidRDefault="00F02AD9" w:rsidP="00164C73">
    <w:pPr>
      <w:pStyle w:val="Footer"/>
      <w:framePr w:wrap="around" w:vAnchor="text" w:hAnchor="margin" w:xAlign="center" w:y="1"/>
      <w:rPr>
        <w:rStyle w:val="PageNumber"/>
      </w:rPr>
    </w:pPr>
    <w:r>
      <w:rPr>
        <w:rStyle w:val="PageNumber"/>
      </w:rPr>
      <w:fldChar w:fldCharType="begin"/>
    </w:r>
    <w:r w:rsidR="007F49C2">
      <w:rPr>
        <w:rStyle w:val="PageNumber"/>
      </w:rPr>
      <w:instrText xml:space="preserve">PAGE  </w:instrText>
    </w:r>
    <w:r>
      <w:rPr>
        <w:rStyle w:val="PageNumber"/>
      </w:rPr>
      <w:fldChar w:fldCharType="end"/>
    </w:r>
  </w:p>
  <w:p w:rsidR="007F49C2" w:rsidRDefault="007F4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C2" w:rsidRDefault="00F02AD9" w:rsidP="00164C73">
    <w:pPr>
      <w:pStyle w:val="Footer"/>
      <w:framePr w:wrap="around" w:vAnchor="text" w:hAnchor="margin" w:xAlign="center" w:y="1"/>
      <w:rPr>
        <w:rStyle w:val="PageNumber"/>
      </w:rPr>
    </w:pPr>
    <w:r>
      <w:rPr>
        <w:rStyle w:val="PageNumber"/>
      </w:rPr>
      <w:fldChar w:fldCharType="begin"/>
    </w:r>
    <w:r w:rsidR="007F49C2">
      <w:rPr>
        <w:rStyle w:val="PageNumber"/>
      </w:rPr>
      <w:instrText xml:space="preserve">PAGE  </w:instrText>
    </w:r>
    <w:r>
      <w:rPr>
        <w:rStyle w:val="PageNumber"/>
      </w:rPr>
      <w:fldChar w:fldCharType="separate"/>
    </w:r>
    <w:r w:rsidR="000F56A3">
      <w:rPr>
        <w:rStyle w:val="PageNumber"/>
        <w:noProof/>
      </w:rPr>
      <w:t>1</w:t>
    </w:r>
    <w:r>
      <w:rPr>
        <w:rStyle w:val="PageNumber"/>
      </w:rPr>
      <w:fldChar w:fldCharType="end"/>
    </w:r>
  </w:p>
  <w:p w:rsidR="007F49C2" w:rsidRDefault="007F4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9C2" w:rsidRDefault="007F49C2">
      <w:r>
        <w:separator/>
      </w:r>
    </w:p>
  </w:footnote>
  <w:footnote w:type="continuationSeparator" w:id="0">
    <w:p w:rsidR="007F49C2" w:rsidRDefault="007F49C2">
      <w:r>
        <w:continuationSeparator/>
      </w:r>
    </w:p>
  </w:footnote>
  <w:footnote w:id="1">
    <w:p w:rsidR="007F49C2" w:rsidRDefault="007F49C2" w:rsidP="00C745AF">
      <w:r>
        <w:rPr>
          <w:rStyle w:val="FootnoteReference"/>
        </w:rPr>
        <w:footnoteRef/>
      </w:r>
      <w:r>
        <w:t xml:space="preserve">   While elimination of the Affirmative Procurement Program clause, 48 CFR 970.5223-2, reduced the collection by 32 respondents and 1280 burden hours, the new Sustainable Acquisition Program replaces the same number of respondents and burden hours but divides them between 48 CFR 952.223-78 and 48 CFR 970.5223-7.  </w:t>
      </w:r>
    </w:p>
    <w:p w:rsidR="007F49C2" w:rsidRDefault="007F49C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66928"/>
    <w:rsid w:val="00001025"/>
    <w:rsid w:val="000046F4"/>
    <w:rsid w:val="000749A3"/>
    <w:rsid w:val="00082CBF"/>
    <w:rsid w:val="000A4874"/>
    <w:rsid w:val="000B72B1"/>
    <w:rsid w:val="000C373E"/>
    <w:rsid w:val="000D6303"/>
    <w:rsid w:val="000E1A9A"/>
    <w:rsid w:val="000F56A3"/>
    <w:rsid w:val="00116C22"/>
    <w:rsid w:val="00141B43"/>
    <w:rsid w:val="00152906"/>
    <w:rsid w:val="001637B1"/>
    <w:rsid w:val="00164C73"/>
    <w:rsid w:val="00166928"/>
    <w:rsid w:val="001825D3"/>
    <w:rsid w:val="001E2B5A"/>
    <w:rsid w:val="001F18E5"/>
    <w:rsid w:val="00205F8F"/>
    <w:rsid w:val="0021348A"/>
    <w:rsid w:val="00220ACF"/>
    <w:rsid w:val="00227E30"/>
    <w:rsid w:val="00234A30"/>
    <w:rsid w:val="002623F0"/>
    <w:rsid w:val="00266A10"/>
    <w:rsid w:val="002A020B"/>
    <w:rsid w:val="002B55EA"/>
    <w:rsid w:val="002B7F0D"/>
    <w:rsid w:val="002D4924"/>
    <w:rsid w:val="002F0CFC"/>
    <w:rsid w:val="00313B8A"/>
    <w:rsid w:val="0033671C"/>
    <w:rsid w:val="00365F08"/>
    <w:rsid w:val="003865D9"/>
    <w:rsid w:val="00392FB6"/>
    <w:rsid w:val="00396AAE"/>
    <w:rsid w:val="003A4342"/>
    <w:rsid w:val="003E44F3"/>
    <w:rsid w:val="00410388"/>
    <w:rsid w:val="00426D4E"/>
    <w:rsid w:val="00444479"/>
    <w:rsid w:val="00444A91"/>
    <w:rsid w:val="00446737"/>
    <w:rsid w:val="00451A27"/>
    <w:rsid w:val="0045243E"/>
    <w:rsid w:val="004B5201"/>
    <w:rsid w:val="004C117F"/>
    <w:rsid w:val="004C40DE"/>
    <w:rsid w:val="004E04D4"/>
    <w:rsid w:val="004E2C1A"/>
    <w:rsid w:val="004F2EF3"/>
    <w:rsid w:val="00516DF7"/>
    <w:rsid w:val="005245DD"/>
    <w:rsid w:val="00571843"/>
    <w:rsid w:val="00585569"/>
    <w:rsid w:val="00592B1A"/>
    <w:rsid w:val="00594CF8"/>
    <w:rsid w:val="005A25EF"/>
    <w:rsid w:val="005A4B12"/>
    <w:rsid w:val="005B0743"/>
    <w:rsid w:val="005B6C67"/>
    <w:rsid w:val="005D1982"/>
    <w:rsid w:val="005F4A6D"/>
    <w:rsid w:val="0060319D"/>
    <w:rsid w:val="00613A78"/>
    <w:rsid w:val="006362F3"/>
    <w:rsid w:val="006415B3"/>
    <w:rsid w:val="0066639A"/>
    <w:rsid w:val="00666CCA"/>
    <w:rsid w:val="00683F29"/>
    <w:rsid w:val="0069455C"/>
    <w:rsid w:val="006C64DD"/>
    <w:rsid w:val="006D0928"/>
    <w:rsid w:val="006D3552"/>
    <w:rsid w:val="006F08DB"/>
    <w:rsid w:val="007027A0"/>
    <w:rsid w:val="00731E61"/>
    <w:rsid w:val="007323CF"/>
    <w:rsid w:val="007405DD"/>
    <w:rsid w:val="007458D3"/>
    <w:rsid w:val="0076377B"/>
    <w:rsid w:val="0076421C"/>
    <w:rsid w:val="00781C55"/>
    <w:rsid w:val="00790F7E"/>
    <w:rsid w:val="007A16D5"/>
    <w:rsid w:val="007B1CAB"/>
    <w:rsid w:val="007E7430"/>
    <w:rsid w:val="007F0FE5"/>
    <w:rsid w:val="007F49C2"/>
    <w:rsid w:val="00800F47"/>
    <w:rsid w:val="00805742"/>
    <w:rsid w:val="00821F4F"/>
    <w:rsid w:val="00882E87"/>
    <w:rsid w:val="008853E1"/>
    <w:rsid w:val="00887FA0"/>
    <w:rsid w:val="008A2CDA"/>
    <w:rsid w:val="008D07D2"/>
    <w:rsid w:val="008E6506"/>
    <w:rsid w:val="008E707B"/>
    <w:rsid w:val="008E787A"/>
    <w:rsid w:val="008E7F14"/>
    <w:rsid w:val="008F2025"/>
    <w:rsid w:val="00921E8A"/>
    <w:rsid w:val="00925766"/>
    <w:rsid w:val="00940698"/>
    <w:rsid w:val="009536DE"/>
    <w:rsid w:val="0098671D"/>
    <w:rsid w:val="009954BC"/>
    <w:rsid w:val="0099582E"/>
    <w:rsid w:val="00996006"/>
    <w:rsid w:val="009A72CB"/>
    <w:rsid w:val="009C446E"/>
    <w:rsid w:val="009D67DC"/>
    <w:rsid w:val="009E19B1"/>
    <w:rsid w:val="00A01720"/>
    <w:rsid w:val="00A35505"/>
    <w:rsid w:val="00A35AB9"/>
    <w:rsid w:val="00A60625"/>
    <w:rsid w:val="00A66901"/>
    <w:rsid w:val="00A70A57"/>
    <w:rsid w:val="00A90097"/>
    <w:rsid w:val="00A917B8"/>
    <w:rsid w:val="00AD0A2A"/>
    <w:rsid w:val="00B03C18"/>
    <w:rsid w:val="00B05B07"/>
    <w:rsid w:val="00B1583B"/>
    <w:rsid w:val="00B25692"/>
    <w:rsid w:val="00B33347"/>
    <w:rsid w:val="00B44611"/>
    <w:rsid w:val="00B778CE"/>
    <w:rsid w:val="00B8750A"/>
    <w:rsid w:val="00B917C9"/>
    <w:rsid w:val="00B93184"/>
    <w:rsid w:val="00BA630F"/>
    <w:rsid w:val="00BB4733"/>
    <w:rsid w:val="00BC13FE"/>
    <w:rsid w:val="00BC5557"/>
    <w:rsid w:val="00BE4AB6"/>
    <w:rsid w:val="00C0131B"/>
    <w:rsid w:val="00C1197A"/>
    <w:rsid w:val="00C141D7"/>
    <w:rsid w:val="00C376FD"/>
    <w:rsid w:val="00C42579"/>
    <w:rsid w:val="00C45CC0"/>
    <w:rsid w:val="00C63EBD"/>
    <w:rsid w:val="00C72AE0"/>
    <w:rsid w:val="00C737DB"/>
    <w:rsid w:val="00C745AF"/>
    <w:rsid w:val="00C90E00"/>
    <w:rsid w:val="00C95E2F"/>
    <w:rsid w:val="00CA3008"/>
    <w:rsid w:val="00CA4BEB"/>
    <w:rsid w:val="00CC6737"/>
    <w:rsid w:val="00CE7DA0"/>
    <w:rsid w:val="00CF29EB"/>
    <w:rsid w:val="00D2111D"/>
    <w:rsid w:val="00D33FE6"/>
    <w:rsid w:val="00D5164D"/>
    <w:rsid w:val="00D53508"/>
    <w:rsid w:val="00D76148"/>
    <w:rsid w:val="00D84568"/>
    <w:rsid w:val="00D8532F"/>
    <w:rsid w:val="00DA596F"/>
    <w:rsid w:val="00DD0BF7"/>
    <w:rsid w:val="00DD40F3"/>
    <w:rsid w:val="00DF6B24"/>
    <w:rsid w:val="00E01687"/>
    <w:rsid w:val="00E1348F"/>
    <w:rsid w:val="00E24D91"/>
    <w:rsid w:val="00E762D2"/>
    <w:rsid w:val="00E94AE6"/>
    <w:rsid w:val="00EB2AED"/>
    <w:rsid w:val="00EC1BC6"/>
    <w:rsid w:val="00EC3873"/>
    <w:rsid w:val="00ED7C22"/>
    <w:rsid w:val="00EF114B"/>
    <w:rsid w:val="00F02AD9"/>
    <w:rsid w:val="00F1261A"/>
    <w:rsid w:val="00F618A6"/>
    <w:rsid w:val="00F71D2F"/>
    <w:rsid w:val="00F76514"/>
    <w:rsid w:val="00FA1D08"/>
    <w:rsid w:val="00FC7183"/>
    <w:rsid w:val="00FD7E96"/>
    <w:rsid w:val="00FF1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0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3008"/>
    <w:pPr>
      <w:tabs>
        <w:tab w:val="center" w:pos="4320"/>
        <w:tab w:val="right" w:pos="8640"/>
      </w:tabs>
    </w:pPr>
  </w:style>
  <w:style w:type="character" w:styleId="PageNumber">
    <w:name w:val="page number"/>
    <w:basedOn w:val="DefaultParagraphFont"/>
    <w:rsid w:val="00CA3008"/>
  </w:style>
  <w:style w:type="table" w:styleId="TableGrid">
    <w:name w:val="Table Grid"/>
    <w:basedOn w:val="TableNormal"/>
    <w:rsid w:val="00CA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F4A6D"/>
    <w:rPr>
      <w:sz w:val="16"/>
      <w:szCs w:val="16"/>
    </w:rPr>
  </w:style>
  <w:style w:type="paragraph" w:styleId="CommentText">
    <w:name w:val="annotation text"/>
    <w:basedOn w:val="Normal"/>
    <w:semiHidden/>
    <w:rsid w:val="005F4A6D"/>
    <w:rPr>
      <w:sz w:val="20"/>
      <w:szCs w:val="20"/>
    </w:rPr>
  </w:style>
  <w:style w:type="paragraph" w:styleId="CommentSubject">
    <w:name w:val="annotation subject"/>
    <w:basedOn w:val="CommentText"/>
    <w:next w:val="CommentText"/>
    <w:semiHidden/>
    <w:rsid w:val="005F4A6D"/>
    <w:rPr>
      <w:b/>
      <w:bCs/>
    </w:rPr>
  </w:style>
  <w:style w:type="paragraph" w:styleId="BalloonText">
    <w:name w:val="Balloon Text"/>
    <w:basedOn w:val="Normal"/>
    <w:semiHidden/>
    <w:rsid w:val="005F4A6D"/>
    <w:rPr>
      <w:rFonts w:ascii="Tahoma" w:hAnsi="Tahoma" w:cs="Tahoma"/>
      <w:sz w:val="16"/>
      <w:szCs w:val="16"/>
    </w:rPr>
  </w:style>
  <w:style w:type="paragraph" w:styleId="FootnoteText">
    <w:name w:val="footnote text"/>
    <w:basedOn w:val="Normal"/>
    <w:semiHidden/>
    <w:rsid w:val="005F4A6D"/>
    <w:rPr>
      <w:sz w:val="20"/>
      <w:szCs w:val="20"/>
    </w:rPr>
  </w:style>
  <w:style w:type="character" w:styleId="FootnoteReference">
    <w:name w:val="footnote reference"/>
    <w:basedOn w:val="DefaultParagraphFont"/>
    <w:semiHidden/>
    <w:rsid w:val="005F4A6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A427-BC41-4887-A709-5E9F89FC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Provisions and Clauses</vt:lpstr>
    </vt:vector>
  </TitlesOfParts>
  <Company>Department of Energy</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Provisions and Clauses</dc:title>
  <dc:subject/>
  <dc:creator>Richard Langston</dc:creator>
  <cp:keywords/>
  <dc:description/>
  <cp:lastModifiedBy>Richard Langston</cp:lastModifiedBy>
  <cp:revision>3</cp:revision>
  <cp:lastPrinted>2007-12-28T14:20:00Z</cp:lastPrinted>
  <dcterms:created xsi:type="dcterms:W3CDTF">2011-06-20T14:43:00Z</dcterms:created>
  <dcterms:modified xsi:type="dcterms:W3CDTF">2011-06-20T14:44:00Z</dcterms:modified>
</cp:coreProperties>
</file>