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71B2" w14:textId="77777777" w:rsidR="00892CDF" w:rsidRDefault="00892CDF" w:rsidP="00892CDF">
      <w:pPr>
        <w:spacing w:after="0" w:line="240" w:lineRule="auto"/>
        <w:jc w:val="center"/>
        <w:rPr>
          <w:rFonts w:ascii="Arial" w:eastAsia="Times New Roman" w:hAnsi="Arial" w:cs="Arial"/>
          <w:b/>
          <w:sz w:val="52"/>
          <w:szCs w:val="52"/>
        </w:rPr>
      </w:pPr>
    </w:p>
    <w:p w14:paraId="4A4298E6" w14:textId="77777777" w:rsidR="00892CDF" w:rsidRDefault="00892CDF" w:rsidP="00892CDF">
      <w:pPr>
        <w:spacing w:after="0" w:line="240" w:lineRule="auto"/>
        <w:jc w:val="center"/>
        <w:rPr>
          <w:rFonts w:ascii="Arial" w:eastAsia="Times New Roman" w:hAnsi="Arial" w:cs="Arial"/>
          <w:b/>
          <w:sz w:val="52"/>
          <w:szCs w:val="52"/>
        </w:rPr>
      </w:pPr>
    </w:p>
    <w:p w14:paraId="77F08438" w14:textId="77777777" w:rsidR="00892CDF" w:rsidRDefault="00892CDF" w:rsidP="00892CDF">
      <w:pPr>
        <w:spacing w:after="0" w:line="240" w:lineRule="auto"/>
        <w:jc w:val="center"/>
        <w:rPr>
          <w:rFonts w:ascii="Arial" w:eastAsia="Times New Roman" w:hAnsi="Arial" w:cs="Arial"/>
          <w:b/>
          <w:sz w:val="52"/>
          <w:szCs w:val="52"/>
        </w:rPr>
      </w:pPr>
    </w:p>
    <w:p w14:paraId="610D6249" w14:textId="77777777" w:rsidR="00892CDF" w:rsidRDefault="00892CDF" w:rsidP="00892CDF">
      <w:pPr>
        <w:spacing w:after="0" w:line="240" w:lineRule="auto"/>
        <w:jc w:val="center"/>
        <w:rPr>
          <w:rFonts w:ascii="Arial" w:eastAsia="Times New Roman" w:hAnsi="Arial" w:cs="Arial"/>
          <w:b/>
          <w:sz w:val="52"/>
          <w:szCs w:val="52"/>
        </w:rPr>
      </w:pPr>
    </w:p>
    <w:p w14:paraId="64A56F2D" w14:textId="2FE71474"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39A6F3F4" w14:textId="77777777" w:rsidR="000C6D70" w:rsidRPr="000C6D70" w:rsidRDefault="000C6D70" w:rsidP="000C6D70">
      <w:pPr>
        <w:spacing w:after="0" w:line="240" w:lineRule="auto"/>
        <w:rPr>
          <w:rFonts w:ascii="Arial" w:eastAsia="Times New Roman" w:hAnsi="Arial" w:cs="Arial"/>
          <w:sz w:val="48"/>
          <w:szCs w:val="48"/>
        </w:rPr>
      </w:pPr>
    </w:p>
    <w:p w14:paraId="03C5168C" w14:textId="7831FA75" w:rsidR="00CB7107" w:rsidRDefault="000C6D70" w:rsidP="00CB7107">
      <w:pPr>
        <w:spacing w:after="0" w:line="240" w:lineRule="auto"/>
        <w:jc w:val="center"/>
        <w:rPr>
          <w:rFonts w:ascii="Arial" w:eastAsia="Times New Roman" w:hAnsi="Arial" w:cs="Arial"/>
          <w:sz w:val="36"/>
          <w:szCs w:val="36"/>
        </w:rPr>
      </w:pPr>
      <w:r w:rsidRPr="00892CDF">
        <w:rPr>
          <w:rFonts w:ascii="Arial" w:eastAsia="Times New Roman" w:hAnsi="Arial" w:cs="Arial"/>
          <w:sz w:val="36"/>
          <w:szCs w:val="36"/>
        </w:rPr>
        <w:t xml:space="preserve">Request for Clearance for </w:t>
      </w:r>
      <w:r w:rsidR="00856D36" w:rsidRPr="00892CDF">
        <w:rPr>
          <w:rFonts w:ascii="Arial" w:eastAsia="Times New Roman" w:hAnsi="Arial" w:cs="Arial"/>
          <w:sz w:val="36"/>
          <w:szCs w:val="36"/>
        </w:rPr>
        <w:t>the</w:t>
      </w:r>
    </w:p>
    <w:p w14:paraId="3C320158" w14:textId="77777777" w:rsidR="00892CDF" w:rsidRPr="00892CDF" w:rsidRDefault="00892CDF" w:rsidP="00CB7107">
      <w:pPr>
        <w:spacing w:after="0" w:line="240" w:lineRule="auto"/>
        <w:jc w:val="center"/>
        <w:rPr>
          <w:rFonts w:ascii="Arial" w:eastAsia="Times New Roman" w:hAnsi="Arial" w:cs="Arial"/>
          <w:sz w:val="36"/>
          <w:szCs w:val="36"/>
        </w:rPr>
      </w:pPr>
    </w:p>
    <w:p w14:paraId="6382290A" w14:textId="77777777"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2014</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 (NHES)</w:t>
      </w:r>
    </w:p>
    <w:p w14:paraId="2EEA3FC2" w14:textId="44EC4E5F" w:rsidR="00CB7107" w:rsidRDefault="00432D37"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After </w:t>
      </w:r>
      <w:r w:rsidRPr="00CB7107">
        <w:rPr>
          <w:rFonts w:ascii="Arial" w:eastAsia="Times New Roman" w:hAnsi="Arial" w:cs="Arial"/>
          <w:sz w:val="40"/>
          <w:szCs w:val="40"/>
        </w:rPr>
        <w:t>School</w:t>
      </w:r>
      <w:r>
        <w:rPr>
          <w:rFonts w:ascii="Arial" w:eastAsia="Times New Roman" w:hAnsi="Arial" w:cs="Arial"/>
          <w:sz w:val="40"/>
          <w:szCs w:val="40"/>
        </w:rPr>
        <w:t xml:space="preserve"> Programs and Activities (ASPA)</w:t>
      </w:r>
    </w:p>
    <w:p w14:paraId="54E9B2FA" w14:textId="6B9CC4AC" w:rsidR="000C6D70" w:rsidRPr="000C6D70" w:rsidRDefault="00856D36"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Cognitive Interviews</w:t>
      </w:r>
    </w:p>
    <w:p w14:paraId="24840AC5" w14:textId="77777777" w:rsidR="000C6D70" w:rsidRPr="000C6D70" w:rsidRDefault="000C6D70" w:rsidP="000C6D70">
      <w:pPr>
        <w:spacing w:after="0" w:line="240" w:lineRule="auto"/>
        <w:rPr>
          <w:rFonts w:ascii="Arial" w:eastAsia="Times New Roman" w:hAnsi="Arial" w:cs="Arial"/>
          <w:sz w:val="40"/>
          <w:szCs w:val="40"/>
        </w:rPr>
      </w:pPr>
    </w:p>
    <w:p w14:paraId="4223A1A3" w14:textId="77777777" w:rsidR="00892CDF" w:rsidRDefault="00892CDF" w:rsidP="00892CDF">
      <w:pPr>
        <w:spacing w:after="0" w:line="240" w:lineRule="auto"/>
        <w:jc w:val="center"/>
        <w:rPr>
          <w:rFonts w:ascii="Arial" w:eastAsia="Times New Roman" w:hAnsi="Arial" w:cs="Arial"/>
          <w:sz w:val="32"/>
          <w:szCs w:val="32"/>
        </w:rPr>
      </w:pPr>
    </w:p>
    <w:p w14:paraId="6BFCCB9F" w14:textId="77777777" w:rsidR="00892CDF" w:rsidRDefault="00892CDF" w:rsidP="00892CDF">
      <w:pPr>
        <w:spacing w:after="0" w:line="240" w:lineRule="auto"/>
        <w:jc w:val="center"/>
        <w:rPr>
          <w:rFonts w:ascii="Arial" w:eastAsia="Times New Roman" w:hAnsi="Arial" w:cs="Arial"/>
          <w:sz w:val="32"/>
          <w:szCs w:val="32"/>
        </w:rPr>
      </w:pPr>
    </w:p>
    <w:p w14:paraId="789DFB42" w14:textId="02AF901C" w:rsidR="000C6D70" w:rsidRPr="000C6D70" w:rsidRDefault="00892CDF" w:rsidP="00892CDF">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OMB# </w:t>
      </w:r>
      <w:r w:rsidR="000C6D70" w:rsidRPr="007512BE">
        <w:rPr>
          <w:rFonts w:ascii="Arial" w:eastAsia="Times New Roman" w:hAnsi="Arial" w:cs="Arial"/>
          <w:sz w:val="32"/>
          <w:szCs w:val="32"/>
        </w:rPr>
        <w:t>1850-0803</w:t>
      </w:r>
      <w:r w:rsidR="00D826F0">
        <w:rPr>
          <w:rFonts w:ascii="Arial" w:eastAsia="Times New Roman" w:hAnsi="Arial" w:cs="Arial"/>
          <w:sz w:val="32"/>
          <w:szCs w:val="32"/>
        </w:rPr>
        <w:t xml:space="preserve"> v.83</w:t>
      </w:r>
    </w:p>
    <w:p w14:paraId="5FBD0F0E" w14:textId="77777777" w:rsidR="000C6D70" w:rsidRPr="000C6D70" w:rsidRDefault="000C6D70" w:rsidP="000C6D70">
      <w:pPr>
        <w:spacing w:after="0" w:line="240" w:lineRule="auto"/>
        <w:rPr>
          <w:rFonts w:ascii="Arial" w:eastAsia="Times New Roman" w:hAnsi="Arial" w:cs="Arial"/>
          <w:sz w:val="32"/>
          <w:szCs w:val="32"/>
        </w:rPr>
      </w:pPr>
    </w:p>
    <w:p w14:paraId="72F7847E" w14:textId="77777777" w:rsidR="000C6D70" w:rsidRPr="000C6D70" w:rsidRDefault="000C6D70" w:rsidP="000C6D70">
      <w:pPr>
        <w:spacing w:after="0" w:line="240" w:lineRule="auto"/>
        <w:rPr>
          <w:rFonts w:ascii="Arial" w:eastAsia="Times New Roman" w:hAnsi="Arial" w:cs="Arial"/>
          <w:sz w:val="32"/>
          <w:szCs w:val="32"/>
        </w:rPr>
      </w:pPr>
    </w:p>
    <w:p w14:paraId="1CA2D202" w14:textId="77777777" w:rsidR="000C6D70" w:rsidRPr="000C6D70" w:rsidRDefault="000C6D70" w:rsidP="000C6D70">
      <w:pPr>
        <w:spacing w:after="0" w:line="240" w:lineRule="auto"/>
        <w:rPr>
          <w:rFonts w:ascii="Arial" w:eastAsia="Times New Roman" w:hAnsi="Arial" w:cs="Arial"/>
          <w:sz w:val="32"/>
          <w:szCs w:val="32"/>
        </w:rPr>
      </w:pPr>
    </w:p>
    <w:p w14:paraId="2D5F507F" w14:textId="77777777" w:rsidR="000C6D70" w:rsidRPr="000C6D70" w:rsidRDefault="000C6D70" w:rsidP="000C6D70">
      <w:pPr>
        <w:spacing w:after="0" w:line="240" w:lineRule="auto"/>
        <w:rPr>
          <w:rFonts w:ascii="Arial" w:eastAsia="Times New Roman" w:hAnsi="Arial" w:cs="Arial"/>
          <w:sz w:val="32"/>
          <w:szCs w:val="32"/>
        </w:rPr>
      </w:pPr>
    </w:p>
    <w:p w14:paraId="1122F96C" w14:textId="77777777" w:rsidR="000C6D70" w:rsidRPr="000C6D70" w:rsidRDefault="000C6D70" w:rsidP="000C6D70">
      <w:pPr>
        <w:spacing w:after="0" w:line="240" w:lineRule="auto"/>
        <w:rPr>
          <w:rFonts w:ascii="Arial" w:eastAsia="Times New Roman" w:hAnsi="Arial" w:cs="Arial"/>
          <w:sz w:val="32"/>
          <w:szCs w:val="32"/>
        </w:rPr>
      </w:pPr>
    </w:p>
    <w:p w14:paraId="4C544917" w14:textId="77777777" w:rsidR="000C6D70" w:rsidRPr="000C6D70" w:rsidRDefault="000C6D70" w:rsidP="000C6D70">
      <w:pPr>
        <w:spacing w:after="0" w:line="240" w:lineRule="auto"/>
        <w:rPr>
          <w:rFonts w:ascii="Arial" w:eastAsia="Times New Roman" w:hAnsi="Arial" w:cs="Arial"/>
          <w:sz w:val="32"/>
          <w:szCs w:val="32"/>
        </w:rPr>
      </w:pPr>
    </w:p>
    <w:p w14:paraId="5884CE92" w14:textId="77777777" w:rsidR="000C6D70" w:rsidRPr="000C6D70" w:rsidRDefault="000C6D70" w:rsidP="000C6D70">
      <w:pPr>
        <w:spacing w:after="0" w:line="240" w:lineRule="auto"/>
        <w:rPr>
          <w:rFonts w:ascii="Arial" w:eastAsia="Times New Roman" w:hAnsi="Arial" w:cs="Arial"/>
          <w:sz w:val="32"/>
          <w:szCs w:val="32"/>
        </w:rPr>
      </w:pPr>
    </w:p>
    <w:p w14:paraId="79F5A15C" w14:textId="77777777" w:rsidR="000C6D70" w:rsidRPr="000C6D70" w:rsidRDefault="000C6D70" w:rsidP="000C6D70">
      <w:pPr>
        <w:spacing w:after="0" w:line="240" w:lineRule="auto"/>
        <w:rPr>
          <w:rFonts w:ascii="Arial" w:eastAsia="Times New Roman" w:hAnsi="Arial" w:cs="Arial"/>
          <w:sz w:val="32"/>
          <w:szCs w:val="32"/>
        </w:rPr>
      </w:pPr>
    </w:p>
    <w:p w14:paraId="5F3C3CF5" w14:textId="77777777" w:rsidR="000C6D70" w:rsidRPr="000C6D70" w:rsidRDefault="000C6D70" w:rsidP="000C6D70">
      <w:pPr>
        <w:spacing w:after="0" w:line="240" w:lineRule="auto"/>
        <w:rPr>
          <w:rFonts w:ascii="Arial" w:eastAsia="Times New Roman" w:hAnsi="Arial" w:cs="Arial"/>
          <w:sz w:val="32"/>
          <w:szCs w:val="32"/>
        </w:rPr>
      </w:pPr>
    </w:p>
    <w:p w14:paraId="24FB6AA2" w14:textId="77777777" w:rsidR="000C6D70" w:rsidRPr="000C6D70" w:rsidRDefault="000C6D70" w:rsidP="000C6D70">
      <w:pPr>
        <w:spacing w:after="0" w:line="240" w:lineRule="auto"/>
        <w:rPr>
          <w:rFonts w:ascii="Arial" w:eastAsia="Times New Roman" w:hAnsi="Arial" w:cs="Arial"/>
          <w:sz w:val="32"/>
          <w:szCs w:val="32"/>
        </w:rPr>
      </w:pPr>
    </w:p>
    <w:p w14:paraId="5C368458" w14:textId="77777777" w:rsidR="000C6D70" w:rsidRPr="000C6D70" w:rsidRDefault="000C6D70" w:rsidP="000C6D70">
      <w:pPr>
        <w:spacing w:after="0" w:line="240" w:lineRule="auto"/>
        <w:rPr>
          <w:rFonts w:ascii="Arial" w:eastAsia="Times New Roman" w:hAnsi="Arial" w:cs="Arial"/>
          <w:sz w:val="32"/>
          <w:szCs w:val="32"/>
        </w:rPr>
      </w:pPr>
    </w:p>
    <w:p w14:paraId="3280065A" w14:textId="77777777" w:rsidR="000C6D70" w:rsidRPr="000C6D70" w:rsidRDefault="000C6D70" w:rsidP="000C6D70">
      <w:pPr>
        <w:spacing w:after="0" w:line="240" w:lineRule="auto"/>
        <w:rPr>
          <w:rFonts w:ascii="Arial" w:eastAsia="Times New Roman" w:hAnsi="Arial" w:cs="Arial"/>
          <w:sz w:val="32"/>
          <w:szCs w:val="32"/>
        </w:rPr>
      </w:pPr>
    </w:p>
    <w:p w14:paraId="74807120" w14:textId="77777777" w:rsidR="000C6D70" w:rsidRPr="000C6D70" w:rsidRDefault="007512BE" w:rsidP="000C6D70">
      <w:pPr>
        <w:spacing w:after="0" w:line="240" w:lineRule="auto"/>
        <w:rPr>
          <w:rFonts w:ascii="Arial" w:eastAsia="Times New Roman" w:hAnsi="Arial" w:cs="Arial"/>
          <w:sz w:val="32"/>
          <w:szCs w:val="32"/>
        </w:rPr>
      </w:pPr>
      <w:r w:rsidRPr="005F28B9">
        <w:rPr>
          <w:rFonts w:ascii="Arial" w:eastAsia="Times New Roman" w:hAnsi="Arial" w:cs="Arial"/>
          <w:sz w:val="32"/>
          <w:szCs w:val="32"/>
        </w:rPr>
        <w:t>July</w:t>
      </w:r>
      <w:r w:rsidR="00BF5AC9" w:rsidRPr="005F28B9">
        <w:rPr>
          <w:rFonts w:ascii="Arial" w:eastAsia="Times New Roman" w:hAnsi="Arial" w:cs="Arial"/>
          <w:sz w:val="32"/>
          <w:szCs w:val="32"/>
        </w:rPr>
        <w:t xml:space="preserve"> 2</w:t>
      </w:r>
      <w:r w:rsidR="00577171" w:rsidRPr="005F28B9">
        <w:rPr>
          <w:rFonts w:ascii="Arial" w:eastAsia="Times New Roman" w:hAnsi="Arial" w:cs="Arial"/>
          <w:sz w:val="32"/>
          <w:szCs w:val="32"/>
        </w:rPr>
        <w:t>2</w:t>
      </w:r>
      <w:r w:rsidR="00BF5AC9" w:rsidRPr="005F28B9">
        <w:rPr>
          <w:rFonts w:ascii="Arial" w:eastAsia="Times New Roman" w:hAnsi="Arial" w:cs="Arial"/>
          <w:sz w:val="32"/>
          <w:szCs w:val="32"/>
        </w:rPr>
        <w:t>, 2013</w:t>
      </w:r>
    </w:p>
    <w:p w14:paraId="7E80CEEF"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2E8F9FD6"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rsidSect="00CB7107">
          <w:footerReference w:type="even" r:id="rId8"/>
          <w:footerReference w:type="default" r:id="rId9"/>
          <w:pgSz w:w="12240" w:h="15840"/>
          <w:pgMar w:top="1008" w:right="1008" w:bottom="1008" w:left="1008" w:header="720" w:footer="720" w:gutter="0"/>
          <w:cols w:space="720"/>
          <w:titlePg/>
          <w:docGrid w:linePitch="360"/>
        </w:sectPr>
      </w:pPr>
    </w:p>
    <w:p w14:paraId="662876DA" w14:textId="77777777" w:rsidR="00A05E13" w:rsidRPr="00A05E13" w:rsidRDefault="00A05E13" w:rsidP="000C6D70">
      <w:pPr>
        <w:spacing w:after="0" w:line="240" w:lineRule="auto"/>
        <w:rPr>
          <w:rFonts w:ascii="Times New Roman" w:eastAsia="Times New Roman" w:hAnsi="Times New Roman" w:cs="Times New Roman"/>
          <w:b/>
          <w:i/>
          <w:sz w:val="24"/>
          <w:szCs w:val="24"/>
        </w:rPr>
      </w:pPr>
      <w:r w:rsidRPr="00A05E13">
        <w:rPr>
          <w:rFonts w:ascii="Times New Roman" w:eastAsia="Times New Roman" w:hAnsi="Times New Roman" w:cs="Times New Roman"/>
          <w:b/>
          <w:i/>
          <w:sz w:val="24"/>
          <w:szCs w:val="24"/>
        </w:rPr>
        <w:lastRenderedPageBreak/>
        <w:t>Note:</w:t>
      </w:r>
    </w:p>
    <w:p w14:paraId="6988BFA5" w14:textId="63621C79" w:rsidR="00A05E13" w:rsidRPr="00A05E13" w:rsidRDefault="00A05E13" w:rsidP="000C6D70">
      <w:pPr>
        <w:spacing w:after="0" w:line="240" w:lineRule="auto"/>
        <w:rPr>
          <w:rFonts w:ascii="Times New Roman" w:eastAsia="Times New Roman" w:hAnsi="Times New Roman" w:cs="Times New Roman"/>
          <w:sz w:val="24"/>
          <w:szCs w:val="24"/>
        </w:rPr>
      </w:pPr>
      <w:r w:rsidRPr="00A05E13">
        <w:rPr>
          <w:rFonts w:ascii="Times New Roman" w:eastAsia="Times New Roman" w:hAnsi="Times New Roman" w:cs="Times New Roman"/>
          <w:b/>
          <w:sz w:val="24"/>
          <w:szCs w:val="24"/>
        </w:rPr>
        <w:t xml:space="preserve">This submission is for the NHES </w:t>
      </w:r>
      <w:r w:rsidR="00432D37">
        <w:rPr>
          <w:rFonts w:ascii="Times New Roman" w:eastAsia="Times New Roman" w:hAnsi="Times New Roman" w:cs="Times New Roman"/>
          <w:b/>
          <w:sz w:val="24"/>
          <w:szCs w:val="24"/>
        </w:rPr>
        <w:t>ASPA</w:t>
      </w:r>
      <w:r w:rsidRPr="00A05E13">
        <w:rPr>
          <w:rFonts w:ascii="Times New Roman" w:eastAsia="Times New Roman" w:hAnsi="Times New Roman" w:cs="Times New Roman"/>
          <w:b/>
          <w:sz w:val="24"/>
          <w:szCs w:val="24"/>
        </w:rPr>
        <w:t xml:space="preserve"> portion of the cognitive interviews</w:t>
      </w:r>
      <w:r w:rsidRPr="00A05E13">
        <w:rPr>
          <w:rFonts w:ascii="Times New Roman" w:eastAsia="Times New Roman" w:hAnsi="Times New Roman" w:cs="Times New Roman"/>
          <w:sz w:val="24"/>
          <w:szCs w:val="24"/>
        </w:rPr>
        <w:t xml:space="preserve"> to be conducted in August 2013. However, it described both the NHES ASPA and ATES cognitive interviews as they are both part of NHES and will </w:t>
      </w:r>
      <w:r>
        <w:rPr>
          <w:rFonts w:ascii="Times New Roman" w:eastAsia="Times New Roman" w:hAnsi="Times New Roman" w:cs="Times New Roman"/>
          <w:sz w:val="24"/>
          <w:szCs w:val="24"/>
        </w:rPr>
        <w:t xml:space="preserve">be </w:t>
      </w:r>
      <w:r w:rsidRPr="00A05E13">
        <w:rPr>
          <w:rFonts w:ascii="Times New Roman" w:eastAsia="Times New Roman" w:hAnsi="Times New Roman" w:cs="Times New Roman"/>
          <w:sz w:val="24"/>
          <w:szCs w:val="24"/>
        </w:rPr>
        <w:t>conducted simultaneously</w:t>
      </w:r>
      <w:r>
        <w:rPr>
          <w:rFonts w:ascii="Times New Roman" w:eastAsia="Times New Roman" w:hAnsi="Times New Roman" w:cs="Times New Roman"/>
          <w:sz w:val="24"/>
          <w:szCs w:val="24"/>
        </w:rPr>
        <w:t>,</w:t>
      </w:r>
      <w:r w:rsidRPr="00A05E13">
        <w:rPr>
          <w:rFonts w:ascii="Times New Roman" w:eastAsia="Times New Roman" w:hAnsi="Times New Roman" w:cs="Times New Roman"/>
          <w:sz w:val="24"/>
          <w:szCs w:val="24"/>
        </w:rPr>
        <w:t xml:space="preserve"> on the same schedule</w:t>
      </w:r>
      <w:r>
        <w:rPr>
          <w:rFonts w:ascii="Times New Roman" w:eastAsia="Times New Roman" w:hAnsi="Times New Roman" w:cs="Times New Roman"/>
          <w:sz w:val="24"/>
          <w:szCs w:val="24"/>
        </w:rPr>
        <w:t>,</w:t>
      </w:r>
      <w:r w:rsidRPr="00A05E13">
        <w:rPr>
          <w:rFonts w:ascii="Times New Roman" w:eastAsia="Times New Roman" w:hAnsi="Times New Roman" w:cs="Times New Roman"/>
          <w:sz w:val="24"/>
          <w:szCs w:val="24"/>
        </w:rPr>
        <w:t xml:space="preserve"> and will use the same household screener that will determine </w:t>
      </w:r>
      <w:r>
        <w:rPr>
          <w:rFonts w:ascii="Times New Roman" w:eastAsia="Times New Roman" w:hAnsi="Times New Roman" w:cs="Times New Roman"/>
          <w:sz w:val="24"/>
          <w:szCs w:val="24"/>
        </w:rPr>
        <w:t xml:space="preserve">individual’s </w:t>
      </w:r>
      <w:r w:rsidRPr="00A05E13">
        <w:rPr>
          <w:rFonts w:ascii="Times New Roman" w:eastAsia="Times New Roman" w:hAnsi="Times New Roman" w:cs="Times New Roman"/>
          <w:sz w:val="24"/>
          <w:szCs w:val="24"/>
        </w:rPr>
        <w:t>eligibility for either ASPA or ATES.</w:t>
      </w:r>
      <w:r>
        <w:rPr>
          <w:rFonts w:ascii="Times New Roman" w:eastAsia="Times New Roman" w:hAnsi="Times New Roman" w:cs="Times New Roman"/>
          <w:sz w:val="24"/>
          <w:szCs w:val="24"/>
        </w:rPr>
        <w:t xml:space="preserve"> The clearance of cognitive interviews for these two surveys is submitted separately in order to facilitate their clearance and allow both to meet their very tight timeline (OMB has already reviewed the ATES questionnaire but has not yet had the chance to review the ASPA questionnaire). The request for clearance for the </w:t>
      </w:r>
      <w:r w:rsidR="00432D37">
        <w:rPr>
          <w:rFonts w:ascii="Times New Roman" w:eastAsia="Times New Roman" w:hAnsi="Times New Roman" w:cs="Times New Roman"/>
          <w:sz w:val="24"/>
          <w:szCs w:val="24"/>
        </w:rPr>
        <w:t>ATES</w:t>
      </w:r>
      <w:r>
        <w:rPr>
          <w:rFonts w:ascii="Times New Roman" w:eastAsia="Times New Roman" w:hAnsi="Times New Roman" w:cs="Times New Roman"/>
          <w:sz w:val="24"/>
          <w:szCs w:val="24"/>
        </w:rPr>
        <w:t xml:space="preserve"> </w:t>
      </w:r>
      <w:r w:rsidRPr="00A05E13">
        <w:rPr>
          <w:rFonts w:ascii="Times New Roman" w:eastAsia="Times New Roman" w:hAnsi="Times New Roman" w:cs="Times New Roman"/>
          <w:sz w:val="24"/>
          <w:szCs w:val="24"/>
        </w:rPr>
        <w:t>portion of the cognitive interviews</w:t>
      </w:r>
      <w:r>
        <w:rPr>
          <w:rFonts w:ascii="Times New Roman" w:eastAsia="Times New Roman" w:hAnsi="Times New Roman" w:cs="Times New Roman"/>
          <w:sz w:val="24"/>
          <w:szCs w:val="24"/>
        </w:rPr>
        <w:t xml:space="preserve"> </w:t>
      </w:r>
      <w:r w:rsidR="00432D37">
        <w:rPr>
          <w:rFonts w:ascii="Times New Roman" w:eastAsia="Times New Roman" w:hAnsi="Times New Roman" w:cs="Times New Roman"/>
          <w:sz w:val="24"/>
          <w:szCs w:val="24"/>
        </w:rPr>
        <w:t xml:space="preserve">has been already </w:t>
      </w:r>
      <w:r>
        <w:rPr>
          <w:rFonts w:ascii="Times New Roman" w:eastAsia="Times New Roman" w:hAnsi="Times New Roman" w:cs="Times New Roman"/>
          <w:sz w:val="24"/>
          <w:szCs w:val="24"/>
        </w:rPr>
        <w:t>approv</w:t>
      </w:r>
      <w:r w:rsidR="00432D37">
        <w:rPr>
          <w:rFonts w:ascii="Times New Roman" w:eastAsia="Times New Roman" w:hAnsi="Times New Roman" w:cs="Times New Roman"/>
          <w:sz w:val="24"/>
          <w:szCs w:val="24"/>
        </w:rPr>
        <w:t>ed by OMB</w:t>
      </w:r>
      <w:r>
        <w:rPr>
          <w:rFonts w:ascii="Times New Roman" w:eastAsia="Times New Roman" w:hAnsi="Times New Roman" w:cs="Times New Roman"/>
          <w:sz w:val="24"/>
          <w:szCs w:val="24"/>
        </w:rPr>
        <w:t>.</w:t>
      </w:r>
    </w:p>
    <w:p w14:paraId="49F98B49" w14:textId="77777777" w:rsidR="00A05E13" w:rsidRDefault="00A05E13" w:rsidP="000C6D70">
      <w:pPr>
        <w:spacing w:after="0" w:line="240" w:lineRule="auto"/>
        <w:rPr>
          <w:rFonts w:ascii="Times New Roman" w:eastAsia="Times New Roman" w:hAnsi="Times New Roman" w:cs="Times New Roman"/>
          <w:b/>
          <w:sz w:val="28"/>
          <w:szCs w:val="28"/>
        </w:rPr>
      </w:pPr>
    </w:p>
    <w:p w14:paraId="56F395B4" w14:textId="77777777" w:rsidR="000C6D70" w:rsidRPr="00180DF0" w:rsidRDefault="000C6D70" w:rsidP="000C6D70">
      <w:pPr>
        <w:spacing w:after="0" w:line="240" w:lineRule="auto"/>
        <w:rPr>
          <w:rFonts w:ascii="Times New Roman" w:eastAsia="Times New Roman" w:hAnsi="Times New Roman" w:cs="Times New Roman"/>
          <w:b/>
          <w:sz w:val="28"/>
          <w:szCs w:val="28"/>
        </w:rPr>
      </w:pPr>
      <w:r w:rsidRPr="00180DF0">
        <w:rPr>
          <w:rFonts w:ascii="Times New Roman" w:eastAsia="Times New Roman" w:hAnsi="Times New Roman" w:cs="Times New Roman"/>
          <w:b/>
          <w:sz w:val="28"/>
          <w:szCs w:val="28"/>
        </w:rPr>
        <w:t>Justification</w:t>
      </w:r>
    </w:p>
    <w:p w14:paraId="59C306BC"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29E64D2A" w14:textId="643D0688" w:rsidR="007512BE" w:rsidRDefault="007512BE" w:rsidP="00DD7B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Beginning in January 2014, the </w:t>
      </w:r>
      <w:r w:rsidR="00186201" w:rsidRPr="00180DF0">
        <w:rPr>
          <w:rFonts w:ascii="Times New Roman" w:eastAsia="Times New Roman" w:hAnsi="Times New Roman" w:cs="Times New Roman"/>
          <w:sz w:val="24"/>
          <w:szCs w:val="24"/>
        </w:rPr>
        <w:t>National Household Education Survey (</w:t>
      </w:r>
      <w:r w:rsidR="000C6D70" w:rsidRPr="00180DF0">
        <w:rPr>
          <w:rFonts w:ascii="Times New Roman" w:eastAsia="Times New Roman" w:hAnsi="Times New Roman" w:cs="Times New Roman"/>
          <w:sz w:val="24"/>
          <w:szCs w:val="24"/>
        </w:rPr>
        <w:t>NHES</w:t>
      </w:r>
      <w:r w:rsidR="00186201" w:rsidRPr="00180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field a feasibility test for conducting the </w:t>
      </w:r>
      <w:r w:rsidR="00DD2F33">
        <w:rPr>
          <w:rFonts w:ascii="Times New Roman" w:eastAsia="Times New Roman" w:hAnsi="Times New Roman" w:cs="Times New Roman"/>
          <w:sz w:val="24"/>
          <w:szCs w:val="24"/>
        </w:rPr>
        <w:t xml:space="preserve">After </w:t>
      </w:r>
      <w:r w:rsidR="00CB7107">
        <w:rPr>
          <w:rFonts w:ascii="Times New Roman" w:eastAsia="Times New Roman" w:hAnsi="Times New Roman" w:cs="Times New Roman"/>
          <w:sz w:val="24"/>
          <w:szCs w:val="24"/>
        </w:rPr>
        <w:t xml:space="preserve">School Programs and Activities (ASPA) </w:t>
      </w:r>
      <w:r w:rsidR="00DD2F33">
        <w:rPr>
          <w:rFonts w:ascii="Times New Roman" w:eastAsia="Times New Roman" w:hAnsi="Times New Roman" w:cs="Times New Roman"/>
          <w:sz w:val="24"/>
          <w:szCs w:val="24"/>
        </w:rPr>
        <w:t xml:space="preserve">survey </w:t>
      </w:r>
      <w:r>
        <w:rPr>
          <w:rFonts w:ascii="Times New Roman" w:eastAsia="Times New Roman" w:hAnsi="Times New Roman" w:cs="Times New Roman"/>
          <w:sz w:val="24"/>
          <w:szCs w:val="24"/>
        </w:rPr>
        <w:t xml:space="preserve">and the Adult </w:t>
      </w:r>
      <w:r w:rsidR="00CB7107">
        <w:rPr>
          <w:rFonts w:ascii="Times New Roman" w:eastAsia="Times New Roman" w:hAnsi="Times New Roman" w:cs="Times New Roman"/>
          <w:sz w:val="24"/>
          <w:szCs w:val="24"/>
        </w:rPr>
        <w:t>Training and Education Survey (</w:t>
      </w:r>
      <w:r>
        <w:rPr>
          <w:rFonts w:ascii="Times New Roman" w:eastAsia="Times New Roman" w:hAnsi="Times New Roman" w:cs="Times New Roman"/>
          <w:sz w:val="24"/>
          <w:szCs w:val="24"/>
        </w:rPr>
        <w:t>ATES) simultaneously using the same data collection schedule, design, and household screener. The feasibility test will be</w:t>
      </w:r>
      <w:r w:rsidR="000C6D70" w:rsidRPr="00180DF0">
        <w:rPr>
          <w:rFonts w:ascii="Times New Roman" w:eastAsia="Times New Roman" w:hAnsi="Times New Roman" w:cs="Times New Roman"/>
          <w:sz w:val="24"/>
          <w:szCs w:val="24"/>
        </w:rPr>
        <w:t xml:space="preserve"> a </w:t>
      </w:r>
      <w:r w:rsidR="00427270">
        <w:rPr>
          <w:rFonts w:ascii="Times New Roman" w:eastAsia="Times New Roman" w:hAnsi="Times New Roman" w:cs="Times New Roman"/>
          <w:sz w:val="24"/>
          <w:szCs w:val="24"/>
        </w:rPr>
        <w:t>two-</w:t>
      </w:r>
      <w:r w:rsidR="000C6D70" w:rsidRPr="00180DF0">
        <w:rPr>
          <w:rFonts w:ascii="Times New Roman" w:eastAsia="Times New Roman" w:hAnsi="Times New Roman" w:cs="Times New Roman"/>
          <w:sz w:val="24"/>
          <w:szCs w:val="24"/>
        </w:rPr>
        <w:t xml:space="preserve">stage study.  In the first stage households </w:t>
      </w:r>
      <w:r>
        <w:rPr>
          <w:rFonts w:ascii="Times New Roman" w:eastAsia="Times New Roman" w:hAnsi="Times New Roman" w:cs="Times New Roman"/>
          <w:sz w:val="24"/>
          <w:szCs w:val="24"/>
        </w:rPr>
        <w:t>will be</w:t>
      </w:r>
      <w:r w:rsidR="000C6D70" w:rsidRPr="00180DF0">
        <w:rPr>
          <w:rFonts w:ascii="Times New Roman" w:eastAsia="Times New Roman" w:hAnsi="Times New Roman" w:cs="Times New Roman"/>
          <w:sz w:val="24"/>
          <w:szCs w:val="24"/>
        </w:rPr>
        <w:t xml:space="preserve"> screened to determine if they contain eligible members.  If eligible members are in the household, within household sampling is performed.  Finally, topical </w:t>
      </w:r>
      <w:r>
        <w:rPr>
          <w:rFonts w:ascii="Times New Roman" w:eastAsia="Times New Roman" w:hAnsi="Times New Roman" w:cs="Times New Roman"/>
          <w:sz w:val="24"/>
          <w:szCs w:val="24"/>
        </w:rPr>
        <w:t xml:space="preserve">surveys </w:t>
      </w:r>
      <w:r w:rsidR="000C6D70" w:rsidRPr="00180DF0">
        <w:rPr>
          <w:rFonts w:ascii="Times New Roman" w:eastAsia="Times New Roman" w:hAnsi="Times New Roman" w:cs="Times New Roman"/>
          <w:sz w:val="24"/>
          <w:szCs w:val="24"/>
        </w:rPr>
        <w:t>are administered to th</w:t>
      </w:r>
      <w:r w:rsidR="00186201" w:rsidRPr="00180DF0">
        <w:rPr>
          <w:rFonts w:ascii="Times New Roman" w:eastAsia="Times New Roman" w:hAnsi="Times New Roman" w:cs="Times New Roman"/>
          <w:sz w:val="24"/>
          <w:szCs w:val="24"/>
        </w:rPr>
        <w:t xml:space="preserve">e selected household members. </w:t>
      </w:r>
      <w:r>
        <w:rPr>
          <w:rFonts w:ascii="Times New Roman" w:eastAsia="Times New Roman" w:hAnsi="Times New Roman" w:cs="Times New Roman"/>
          <w:sz w:val="24"/>
          <w:szCs w:val="24"/>
        </w:rPr>
        <w:t xml:space="preserve">The topical surveys in the feasibility test will be the </w:t>
      </w:r>
      <w:r w:rsidR="0097556A">
        <w:rPr>
          <w:rFonts w:ascii="Times New Roman" w:eastAsia="Times New Roman" w:hAnsi="Times New Roman" w:cs="Times New Roman"/>
          <w:sz w:val="24"/>
          <w:szCs w:val="24"/>
        </w:rPr>
        <w:t xml:space="preserve">ASPA </w:t>
      </w:r>
      <w:r>
        <w:rPr>
          <w:rFonts w:ascii="Times New Roman" w:eastAsia="Times New Roman" w:hAnsi="Times New Roman" w:cs="Times New Roman"/>
          <w:sz w:val="24"/>
          <w:szCs w:val="24"/>
        </w:rPr>
        <w:t xml:space="preserve">survey </w:t>
      </w:r>
      <w:r w:rsidR="00CE5DC4">
        <w:rPr>
          <w:rFonts w:ascii="Times New Roman" w:eastAsia="Times New Roman" w:hAnsi="Times New Roman" w:cs="Times New Roman"/>
          <w:sz w:val="24"/>
          <w:szCs w:val="24"/>
        </w:rPr>
        <w:t>for parent</w:t>
      </w:r>
      <w:r w:rsidR="00621515">
        <w:rPr>
          <w:rFonts w:ascii="Times New Roman" w:eastAsia="Times New Roman" w:hAnsi="Times New Roman" w:cs="Times New Roman"/>
          <w:sz w:val="24"/>
          <w:szCs w:val="24"/>
        </w:rPr>
        <w:t>s</w:t>
      </w:r>
      <w:r w:rsidR="00CE5DC4">
        <w:rPr>
          <w:rFonts w:ascii="Times New Roman" w:eastAsia="Times New Roman" w:hAnsi="Times New Roman" w:cs="Times New Roman"/>
          <w:sz w:val="24"/>
          <w:szCs w:val="24"/>
        </w:rPr>
        <w:t xml:space="preserve"> of children in kindergarten through 8</w:t>
      </w:r>
      <w:r w:rsidR="00CE5DC4" w:rsidRPr="00CE5DC4">
        <w:rPr>
          <w:rFonts w:ascii="Times New Roman" w:eastAsia="Times New Roman" w:hAnsi="Times New Roman" w:cs="Times New Roman"/>
          <w:sz w:val="24"/>
          <w:szCs w:val="24"/>
          <w:vertAlign w:val="superscript"/>
        </w:rPr>
        <w:t>th</w:t>
      </w:r>
      <w:r w:rsidR="00CE5DC4">
        <w:rPr>
          <w:rFonts w:ascii="Times New Roman" w:eastAsia="Times New Roman" w:hAnsi="Times New Roman" w:cs="Times New Roman"/>
          <w:sz w:val="24"/>
          <w:szCs w:val="24"/>
        </w:rPr>
        <w:t xml:space="preserve"> grade </w:t>
      </w:r>
      <w:r>
        <w:rPr>
          <w:rFonts w:ascii="Times New Roman" w:eastAsia="Times New Roman" w:hAnsi="Times New Roman" w:cs="Times New Roman"/>
          <w:sz w:val="24"/>
          <w:szCs w:val="24"/>
        </w:rPr>
        <w:t>and the ATES</w:t>
      </w:r>
      <w:r w:rsidR="00CE5DC4">
        <w:rPr>
          <w:rFonts w:ascii="Times New Roman" w:eastAsia="Times New Roman" w:hAnsi="Times New Roman" w:cs="Times New Roman"/>
          <w:sz w:val="24"/>
          <w:szCs w:val="24"/>
        </w:rPr>
        <w:t xml:space="preserve"> for </w:t>
      </w:r>
      <w:r w:rsidR="00DD2F33">
        <w:rPr>
          <w:rFonts w:ascii="Times New Roman" w:eastAsia="Times New Roman" w:hAnsi="Times New Roman" w:cs="Times New Roman"/>
          <w:sz w:val="24"/>
          <w:szCs w:val="24"/>
        </w:rPr>
        <w:t xml:space="preserve">out-of-high-school </w:t>
      </w:r>
      <w:r w:rsidR="00CE5DC4">
        <w:rPr>
          <w:rFonts w:ascii="Times New Roman" w:eastAsia="Times New Roman" w:hAnsi="Times New Roman" w:cs="Times New Roman"/>
          <w:sz w:val="24"/>
          <w:szCs w:val="24"/>
        </w:rPr>
        <w:t>adults ages 16 to 65</w:t>
      </w:r>
      <w:r>
        <w:rPr>
          <w:rFonts w:ascii="Times New Roman" w:eastAsia="Times New Roman" w:hAnsi="Times New Roman" w:cs="Times New Roman"/>
          <w:sz w:val="24"/>
          <w:szCs w:val="24"/>
        </w:rPr>
        <w:t>.</w:t>
      </w:r>
      <w:r w:rsidR="00CE5DC4">
        <w:rPr>
          <w:rFonts w:ascii="Times New Roman" w:eastAsia="Times New Roman" w:hAnsi="Times New Roman" w:cs="Times New Roman"/>
          <w:sz w:val="24"/>
          <w:szCs w:val="24"/>
        </w:rPr>
        <w:t xml:space="preserve"> </w:t>
      </w:r>
    </w:p>
    <w:p w14:paraId="032B0932" w14:textId="77777777" w:rsidR="007512BE" w:rsidRPr="00623904" w:rsidRDefault="007512BE" w:rsidP="00DD7BEF">
      <w:pPr>
        <w:spacing w:after="0" w:line="240" w:lineRule="auto"/>
        <w:rPr>
          <w:rFonts w:ascii="Times New Roman" w:eastAsia="Times New Roman" w:hAnsi="Times New Roman" w:cs="Times New Roman"/>
          <w:sz w:val="14"/>
          <w:szCs w:val="14"/>
        </w:rPr>
      </w:pPr>
    </w:p>
    <w:p w14:paraId="250C7AD6" w14:textId="0717C390" w:rsidR="000C6D70" w:rsidRDefault="000C6D70" w:rsidP="00DD7BEF">
      <w:pPr>
        <w:spacing w:after="0" w:line="240" w:lineRule="auto"/>
        <w:rPr>
          <w:rFonts w:ascii="Times New Roman" w:eastAsia="Times New Roman" w:hAnsi="Times New Roman" w:cs="Times New Roman"/>
          <w:sz w:val="24"/>
          <w:szCs w:val="24"/>
        </w:rPr>
      </w:pPr>
      <w:r w:rsidRPr="00DD7BEF">
        <w:rPr>
          <w:rFonts w:ascii="Times New Roman" w:eastAsia="Times New Roman" w:hAnsi="Times New Roman" w:cs="Times New Roman"/>
          <w:sz w:val="24"/>
          <w:szCs w:val="24"/>
        </w:rPr>
        <w:t xml:space="preserve">The purpose of this submission is to conduct cognitive interviews to </w:t>
      </w:r>
      <w:r w:rsidR="005E2662" w:rsidRPr="00DD7BEF">
        <w:rPr>
          <w:rFonts w:ascii="Times New Roman" w:eastAsia="Times New Roman" w:hAnsi="Times New Roman" w:cs="Times New Roman"/>
          <w:sz w:val="24"/>
          <w:szCs w:val="24"/>
        </w:rPr>
        <w:t xml:space="preserve">refine </w:t>
      </w:r>
      <w:r w:rsidR="006838D8" w:rsidRPr="00DD7BEF">
        <w:rPr>
          <w:rFonts w:ascii="Times New Roman" w:eastAsia="Times New Roman" w:hAnsi="Times New Roman" w:cs="Times New Roman"/>
          <w:sz w:val="24"/>
          <w:szCs w:val="24"/>
        </w:rPr>
        <w:t>the instrument</w:t>
      </w:r>
      <w:r w:rsidR="007512BE">
        <w:rPr>
          <w:rFonts w:ascii="Times New Roman" w:eastAsia="Times New Roman" w:hAnsi="Times New Roman" w:cs="Times New Roman"/>
          <w:sz w:val="24"/>
          <w:szCs w:val="24"/>
        </w:rPr>
        <w:t>s</w:t>
      </w:r>
      <w:r w:rsidR="005E2662" w:rsidRPr="00DD7BEF">
        <w:rPr>
          <w:rFonts w:ascii="Times New Roman" w:eastAsia="Times New Roman" w:hAnsi="Times New Roman" w:cs="Times New Roman"/>
          <w:sz w:val="24"/>
          <w:szCs w:val="24"/>
        </w:rPr>
        <w:t xml:space="preserve"> for th</w:t>
      </w:r>
      <w:r w:rsidR="00D36306" w:rsidRPr="00DD7BEF">
        <w:rPr>
          <w:rFonts w:ascii="Times New Roman" w:eastAsia="Times New Roman" w:hAnsi="Times New Roman" w:cs="Times New Roman"/>
          <w:sz w:val="24"/>
          <w:szCs w:val="24"/>
        </w:rPr>
        <w:t>e 201</w:t>
      </w:r>
      <w:r w:rsidR="00186201" w:rsidRPr="00DD7BEF">
        <w:rPr>
          <w:rFonts w:ascii="Times New Roman" w:eastAsia="Times New Roman" w:hAnsi="Times New Roman" w:cs="Times New Roman"/>
          <w:sz w:val="24"/>
          <w:szCs w:val="24"/>
        </w:rPr>
        <w:t>4 data collection</w:t>
      </w:r>
      <w:r w:rsidR="005E2662" w:rsidRPr="00DD7BEF">
        <w:rPr>
          <w:rFonts w:ascii="Times New Roman" w:eastAsia="Times New Roman" w:hAnsi="Times New Roman" w:cs="Times New Roman"/>
          <w:sz w:val="24"/>
          <w:szCs w:val="24"/>
        </w:rPr>
        <w:t>.</w:t>
      </w:r>
      <w:r w:rsidR="00EC1022" w:rsidRPr="00DD7BEF">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Prior to cognitive interviews both the </w:t>
      </w:r>
      <w:r w:rsidR="00CB7107">
        <w:rPr>
          <w:rFonts w:ascii="Times New Roman" w:eastAsia="Times New Roman" w:hAnsi="Times New Roman" w:cs="Times New Roman"/>
          <w:sz w:val="24"/>
          <w:szCs w:val="24"/>
        </w:rPr>
        <w:t>ASPA</w:t>
      </w:r>
      <w:r w:rsidR="007512BE">
        <w:rPr>
          <w:rFonts w:ascii="Times New Roman" w:eastAsia="Times New Roman" w:hAnsi="Times New Roman" w:cs="Times New Roman"/>
          <w:sz w:val="24"/>
          <w:szCs w:val="24"/>
        </w:rPr>
        <w:t xml:space="preserve"> and ATES questionnaires have been reviewed by topical experts</w:t>
      </w:r>
      <w:r w:rsidR="00DF1F14">
        <w:rPr>
          <w:rFonts w:ascii="Times New Roman" w:eastAsia="Times New Roman" w:hAnsi="Times New Roman" w:cs="Times New Roman"/>
          <w:sz w:val="24"/>
          <w:szCs w:val="24"/>
        </w:rPr>
        <w:t>. Additi</w:t>
      </w:r>
      <w:r w:rsidR="00CB7107">
        <w:rPr>
          <w:rFonts w:ascii="Times New Roman" w:eastAsia="Times New Roman" w:hAnsi="Times New Roman" w:cs="Times New Roman"/>
          <w:sz w:val="24"/>
          <w:szCs w:val="24"/>
        </w:rPr>
        <w:t>o</w:t>
      </w:r>
      <w:r w:rsidR="00DF1F14">
        <w:rPr>
          <w:rFonts w:ascii="Times New Roman" w:eastAsia="Times New Roman" w:hAnsi="Times New Roman" w:cs="Times New Roman"/>
          <w:sz w:val="24"/>
          <w:szCs w:val="24"/>
        </w:rPr>
        <w:t>nally,</w:t>
      </w:r>
      <w:r w:rsidR="00CB7107">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ATES conducted focus groups </w:t>
      </w:r>
      <w:r w:rsidR="00427270">
        <w:rPr>
          <w:rFonts w:ascii="Times New Roman" w:eastAsia="Times New Roman" w:hAnsi="Times New Roman" w:cs="Times New Roman"/>
          <w:sz w:val="24"/>
          <w:szCs w:val="24"/>
        </w:rPr>
        <w:t>on</w:t>
      </w:r>
      <w:r w:rsidR="00621515">
        <w:rPr>
          <w:rFonts w:ascii="Times New Roman" w:eastAsia="Times New Roman" w:hAnsi="Times New Roman" w:cs="Times New Roman"/>
          <w:sz w:val="24"/>
          <w:szCs w:val="24"/>
        </w:rPr>
        <w:t xml:space="preserve"> </w:t>
      </w:r>
      <w:r w:rsidR="00CC2556">
        <w:rPr>
          <w:rFonts w:ascii="Times New Roman" w:eastAsia="Times New Roman" w:hAnsi="Times New Roman" w:cs="Times New Roman"/>
          <w:sz w:val="24"/>
          <w:szCs w:val="24"/>
        </w:rPr>
        <w:t xml:space="preserve">characteristics of education certificates and participation in </w:t>
      </w:r>
      <w:r w:rsidR="00621515">
        <w:rPr>
          <w:rFonts w:ascii="Times New Roman" w:eastAsia="Times New Roman" w:hAnsi="Times New Roman" w:cs="Times New Roman"/>
          <w:sz w:val="24"/>
          <w:szCs w:val="24"/>
        </w:rPr>
        <w:t>work-related training</w:t>
      </w:r>
      <w:r w:rsidR="00DF1F14">
        <w:rPr>
          <w:rFonts w:ascii="Times New Roman" w:eastAsia="Times New Roman" w:hAnsi="Times New Roman" w:cs="Times New Roman"/>
          <w:sz w:val="24"/>
          <w:szCs w:val="24"/>
        </w:rPr>
        <w:t>, and</w:t>
      </w:r>
      <w:r w:rsidR="007A7EFC">
        <w:rPr>
          <w:rFonts w:ascii="Times New Roman" w:eastAsia="Times New Roman" w:hAnsi="Times New Roman" w:cs="Times New Roman"/>
          <w:sz w:val="24"/>
          <w:szCs w:val="24"/>
        </w:rPr>
        <w:t xml:space="preserve"> a response rate pilot study in early 2013</w:t>
      </w:r>
      <w:r w:rsidR="00DF1F14">
        <w:rPr>
          <w:rFonts w:ascii="Times New Roman" w:eastAsia="Times New Roman" w:hAnsi="Times New Roman" w:cs="Times New Roman"/>
          <w:sz w:val="24"/>
          <w:szCs w:val="24"/>
        </w:rPr>
        <w:t>,</w:t>
      </w:r>
      <w:r w:rsidR="007A7EFC">
        <w:rPr>
          <w:rFonts w:ascii="Times New Roman" w:eastAsia="Times New Roman" w:hAnsi="Times New Roman" w:cs="Times New Roman"/>
          <w:sz w:val="24"/>
          <w:szCs w:val="24"/>
        </w:rPr>
        <w:t xml:space="preserve"> and is using early results to evaluate</w:t>
      </w:r>
      <w:r w:rsidR="00581C4E">
        <w:rPr>
          <w:rFonts w:ascii="Times New Roman" w:eastAsia="Times New Roman" w:hAnsi="Times New Roman" w:cs="Times New Roman"/>
          <w:sz w:val="24"/>
          <w:szCs w:val="24"/>
        </w:rPr>
        <w:t xml:space="preserve"> responses and skip patterns as input to questionnaire revision.</w:t>
      </w:r>
      <w:r w:rsidR="007A7EFC">
        <w:rPr>
          <w:rFonts w:ascii="Times New Roman" w:eastAsia="Times New Roman" w:hAnsi="Times New Roman" w:cs="Times New Roman"/>
          <w:sz w:val="24"/>
          <w:szCs w:val="24"/>
        </w:rPr>
        <w:t xml:space="preserve"> </w:t>
      </w:r>
    </w:p>
    <w:p w14:paraId="6AD13C02" w14:textId="77777777" w:rsidR="005F28B9" w:rsidRPr="00623904" w:rsidRDefault="005F28B9" w:rsidP="00DD7BEF">
      <w:pPr>
        <w:spacing w:after="0" w:line="240" w:lineRule="auto"/>
        <w:rPr>
          <w:rFonts w:ascii="Times New Roman" w:eastAsia="Times New Roman" w:hAnsi="Times New Roman" w:cs="Times New Roman"/>
          <w:sz w:val="14"/>
          <w:szCs w:val="14"/>
        </w:rPr>
      </w:pPr>
    </w:p>
    <w:p w14:paraId="2D38C6C0" w14:textId="44A70930" w:rsidR="00DF1F14"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Cognitive testing has been </w:t>
      </w:r>
      <w:r w:rsidR="00DF1F14">
        <w:rPr>
          <w:rFonts w:ascii="Times New Roman" w:eastAsia="Times New Roman" w:hAnsi="Times New Roman" w:cs="Times New Roman"/>
          <w:sz w:val="24"/>
          <w:szCs w:val="24"/>
        </w:rPr>
        <w:t xml:space="preserve">used </w:t>
      </w:r>
      <w:r w:rsidR="00CB7107">
        <w:rPr>
          <w:rFonts w:ascii="Times New Roman" w:eastAsia="Times New Roman" w:hAnsi="Times New Roman" w:cs="Times New Roman"/>
          <w:sz w:val="24"/>
          <w:szCs w:val="24"/>
        </w:rPr>
        <w:t>for</w:t>
      </w:r>
      <w:r w:rsidRPr="000C6D70">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ATES </w:t>
      </w:r>
      <w:r w:rsidR="00CB7107">
        <w:rPr>
          <w:rFonts w:ascii="Times New Roman" w:eastAsia="Times New Roman" w:hAnsi="Times New Roman" w:cs="Times New Roman"/>
          <w:sz w:val="24"/>
          <w:szCs w:val="24"/>
        </w:rPr>
        <w:t>and other NHES surveys</w:t>
      </w:r>
      <w:r w:rsidR="007512BE">
        <w:rPr>
          <w:rFonts w:ascii="Times New Roman" w:eastAsia="Times New Roman" w:hAnsi="Times New Roman" w:cs="Times New Roman"/>
          <w:sz w:val="24"/>
          <w:szCs w:val="24"/>
        </w:rPr>
        <w:t xml:space="preserve"> in past years</w:t>
      </w:r>
      <w:r w:rsidRPr="000C6D70">
        <w:rPr>
          <w:rFonts w:ascii="Times New Roman" w:eastAsia="Times New Roman" w:hAnsi="Times New Roman" w:cs="Times New Roman"/>
          <w:sz w:val="24"/>
          <w:szCs w:val="24"/>
        </w:rPr>
        <w:t>.  The objective of the interviewing in 20</w:t>
      </w:r>
      <w:r w:rsidR="005E2662">
        <w:rPr>
          <w:rFonts w:ascii="Times New Roman" w:eastAsia="Times New Roman" w:hAnsi="Times New Roman" w:cs="Times New Roman"/>
          <w:sz w:val="24"/>
          <w:szCs w:val="24"/>
        </w:rPr>
        <w:t>1</w:t>
      </w:r>
      <w:r w:rsidR="00576792">
        <w:rPr>
          <w:rFonts w:ascii="Times New Roman" w:eastAsia="Times New Roman" w:hAnsi="Times New Roman" w:cs="Times New Roman"/>
          <w:sz w:val="24"/>
          <w:szCs w:val="24"/>
        </w:rPr>
        <w:t>3</w:t>
      </w:r>
      <w:r w:rsidRPr="000C6D70">
        <w:rPr>
          <w:rFonts w:ascii="Times New Roman" w:eastAsia="Times New Roman" w:hAnsi="Times New Roman" w:cs="Times New Roman"/>
          <w:sz w:val="24"/>
          <w:szCs w:val="24"/>
        </w:rPr>
        <w:t xml:space="preserve"> is to identify and correct problems of ambiguity or misunderstanding</w:t>
      </w:r>
      <w:r w:rsidR="005E2662">
        <w:rPr>
          <w:rFonts w:ascii="Times New Roman" w:eastAsia="Times New Roman" w:hAnsi="Times New Roman" w:cs="Times New Roman"/>
          <w:sz w:val="24"/>
          <w:szCs w:val="24"/>
        </w:rPr>
        <w:t xml:space="preserve"> in question wording and respondent materials</w:t>
      </w:r>
      <w:r w:rsidR="007512BE">
        <w:rPr>
          <w:rFonts w:ascii="Times New Roman" w:eastAsia="Times New Roman" w:hAnsi="Times New Roman" w:cs="Times New Roman"/>
          <w:sz w:val="24"/>
          <w:szCs w:val="24"/>
        </w:rPr>
        <w:t xml:space="preserve">.  </w:t>
      </w:r>
      <w:r w:rsidR="00DD2F33">
        <w:rPr>
          <w:rFonts w:ascii="Times New Roman" w:eastAsia="Times New Roman" w:hAnsi="Times New Roman" w:cs="Times New Roman"/>
          <w:sz w:val="24"/>
          <w:szCs w:val="24"/>
        </w:rPr>
        <w:t>The</w:t>
      </w:r>
      <w:r w:rsidR="00CB7107">
        <w:rPr>
          <w:rFonts w:ascii="Times New Roman" w:eastAsia="Times New Roman" w:hAnsi="Times New Roman" w:cs="Times New Roman"/>
          <w:sz w:val="24"/>
          <w:szCs w:val="24"/>
        </w:rPr>
        <w:t xml:space="preserve"> ASPA </w:t>
      </w:r>
      <w:r w:rsidR="00DD2F33">
        <w:rPr>
          <w:rFonts w:ascii="Times New Roman" w:eastAsia="Times New Roman" w:hAnsi="Times New Roman" w:cs="Times New Roman"/>
          <w:sz w:val="24"/>
          <w:szCs w:val="24"/>
        </w:rPr>
        <w:t>is</w:t>
      </w:r>
      <w:r w:rsidR="007512BE">
        <w:rPr>
          <w:rFonts w:ascii="Times New Roman" w:eastAsia="Times New Roman" w:hAnsi="Times New Roman" w:cs="Times New Roman"/>
          <w:sz w:val="24"/>
          <w:szCs w:val="24"/>
        </w:rPr>
        <w:t xml:space="preserve"> a new topical component not yet fielded as a mail survey, and ATES had significant revision</w:t>
      </w:r>
      <w:r w:rsidR="00621515">
        <w:rPr>
          <w:rFonts w:ascii="Times New Roman" w:eastAsia="Times New Roman" w:hAnsi="Times New Roman" w:cs="Times New Roman"/>
          <w:sz w:val="24"/>
          <w:szCs w:val="24"/>
        </w:rPr>
        <w:t>s</w:t>
      </w:r>
      <w:r w:rsidR="007512BE">
        <w:rPr>
          <w:rFonts w:ascii="Times New Roman" w:eastAsia="Times New Roman" w:hAnsi="Times New Roman" w:cs="Times New Roman"/>
          <w:sz w:val="24"/>
          <w:szCs w:val="24"/>
        </w:rPr>
        <w:t xml:space="preserve"> to</w:t>
      </w:r>
      <w:r w:rsidR="007A7EFC">
        <w:rPr>
          <w:rFonts w:ascii="Times New Roman" w:eastAsia="Times New Roman" w:hAnsi="Times New Roman" w:cs="Times New Roman"/>
          <w:sz w:val="24"/>
          <w:szCs w:val="24"/>
        </w:rPr>
        <w:t xml:space="preserve"> questions about</w:t>
      </w:r>
      <w:r w:rsidR="007512BE">
        <w:rPr>
          <w:rFonts w:ascii="Times New Roman" w:eastAsia="Times New Roman" w:hAnsi="Times New Roman" w:cs="Times New Roman"/>
          <w:sz w:val="24"/>
          <w:szCs w:val="24"/>
        </w:rPr>
        <w:t xml:space="preserve"> </w:t>
      </w:r>
      <w:r w:rsidR="00621515">
        <w:rPr>
          <w:rFonts w:ascii="Times New Roman" w:eastAsia="Times New Roman" w:hAnsi="Times New Roman" w:cs="Times New Roman"/>
          <w:sz w:val="24"/>
          <w:szCs w:val="24"/>
        </w:rPr>
        <w:t>work-related training</w:t>
      </w:r>
      <w:r w:rsidR="007A7EFC">
        <w:rPr>
          <w:rFonts w:ascii="Times New Roman" w:eastAsia="Times New Roman" w:hAnsi="Times New Roman" w:cs="Times New Roman"/>
          <w:sz w:val="24"/>
          <w:szCs w:val="24"/>
        </w:rPr>
        <w:t xml:space="preserve"> and non-credit college courses</w:t>
      </w:r>
      <w:r w:rsidR="007512BE">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w:t>
      </w:r>
      <w:r w:rsidR="00DF1F14">
        <w:rPr>
          <w:rFonts w:ascii="Times New Roman" w:eastAsia="Times New Roman" w:hAnsi="Times New Roman" w:cs="Times New Roman"/>
          <w:sz w:val="24"/>
          <w:szCs w:val="24"/>
        </w:rPr>
        <w:t>cognitive</w:t>
      </w:r>
      <w:r w:rsidR="007512BE">
        <w:rPr>
          <w:rFonts w:ascii="Times New Roman" w:eastAsia="Times New Roman" w:hAnsi="Times New Roman" w:cs="Times New Roman"/>
          <w:sz w:val="24"/>
          <w:szCs w:val="24"/>
        </w:rPr>
        <w:t xml:space="preserve"> interviews </w:t>
      </w:r>
      <w:r w:rsidRPr="000C6D70">
        <w:rPr>
          <w:rFonts w:ascii="Times New Roman" w:eastAsia="Times New Roman" w:hAnsi="Times New Roman" w:cs="Times New Roman"/>
          <w:sz w:val="24"/>
          <w:szCs w:val="24"/>
        </w:rPr>
        <w:t xml:space="preserve">should </w:t>
      </w:r>
      <w:r w:rsidR="00DF1F14" w:rsidRPr="000C6D70">
        <w:rPr>
          <w:rFonts w:ascii="Times New Roman" w:eastAsia="Times New Roman" w:hAnsi="Times New Roman" w:cs="Times New Roman"/>
          <w:sz w:val="24"/>
          <w:szCs w:val="24"/>
        </w:rPr>
        <w:t xml:space="preserve">result </w:t>
      </w:r>
      <w:r w:rsidR="00DF1F14">
        <w:rPr>
          <w:rFonts w:ascii="Times New Roman" w:eastAsia="Times New Roman" w:hAnsi="Times New Roman" w:cs="Times New Roman"/>
          <w:sz w:val="24"/>
          <w:szCs w:val="24"/>
        </w:rPr>
        <w:t xml:space="preserve">in </w:t>
      </w:r>
      <w:r w:rsidRPr="000C6D70">
        <w:rPr>
          <w:rFonts w:ascii="Times New Roman" w:eastAsia="Times New Roman" w:hAnsi="Times New Roman" w:cs="Times New Roman"/>
          <w:sz w:val="24"/>
          <w:szCs w:val="24"/>
        </w:rPr>
        <w:t>a set of questionnaires that are easier to understand and therefore less burdensome for respondents</w:t>
      </w:r>
      <w:r w:rsidR="00DF1F14">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while also yield</w:t>
      </w:r>
      <w:r w:rsidR="00DF1F14">
        <w:rPr>
          <w:rFonts w:ascii="Times New Roman" w:eastAsia="Times New Roman" w:hAnsi="Times New Roman" w:cs="Times New Roman"/>
          <w:sz w:val="24"/>
          <w:szCs w:val="24"/>
        </w:rPr>
        <w:t xml:space="preserve">ing more accurate information. </w:t>
      </w:r>
      <w:r w:rsidR="00DF1F14" w:rsidRPr="003943A0">
        <w:rPr>
          <w:rFonts w:ascii="Times New Roman" w:eastAsia="Times New Roman" w:hAnsi="Times New Roman" w:cs="Times New Roman"/>
          <w:sz w:val="24"/>
          <w:szCs w:val="24"/>
        </w:rPr>
        <w:t xml:space="preserve">The primary deliverable from this study will be </w:t>
      </w:r>
      <w:r w:rsidR="00DF1F14">
        <w:rPr>
          <w:rFonts w:ascii="Times New Roman" w:eastAsia="Times New Roman" w:hAnsi="Times New Roman" w:cs="Times New Roman"/>
          <w:sz w:val="24"/>
          <w:szCs w:val="24"/>
        </w:rPr>
        <w:t xml:space="preserve">the </w:t>
      </w:r>
      <w:r w:rsidR="00DF1F14" w:rsidRPr="003943A0">
        <w:rPr>
          <w:rFonts w:ascii="Times New Roman" w:eastAsia="Times New Roman" w:hAnsi="Times New Roman" w:cs="Times New Roman"/>
          <w:sz w:val="24"/>
          <w:szCs w:val="24"/>
        </w:rPr>
        <w:t xml:space="preserve">revised questionnaires.  A report highlighting key findings will </w:t>
      </w:r>
      <w:r w:rsidR="00DF1F14">
        <w:rPr>
          <w:rFonts w:ascii="Times New Roman" w:eastAsia="Times New Roman" w:hAnsi="Times New Roman" w:cs="Times New Roman"/>
          <w:sz w:val="24"/>
          <w:szCs w:val="24"/>
        </w:rPr>
        <w:t xml:space="preserve">also </w:t>
      </w:r>
      <w:r w:rsidR="00DF1F14" w:rsidRPr="003943A0">
        <w:rPr>
          <w:rFonts w:ascii="Times New Roman" w:eastAsia="Times New Roman" w:hAnsi="Times New Roman" w:cs="Times New Roman"/>
          <w:sz w:val="24"/>
          <w:szCs w:val="24"/>
        </w:rPr>
        <w:t>be prepared.</w:t>
      </w:r>
    </w:p>
    <w:p w14:paraId="4CAEEAC0" w14:textId="77777777" w:rsidR="00DF1F14" w:rsidRPr="00623904" w:rsidRDefault="00DF1F14" w:rsidP="000C6D70">
      <w:pPr>
        <w:spacing w:after="0" w:line="240" w:lineRule="auto"/>
        <w:rPr>
          <w:rFonts w:ascii="Times New Roman" w:eastAsia="Times New Roman" w:hAnsi="Times New Roman" w:cs="Times New Roman"/>
          <w:sz w:val="14"/>
          <w:szCs w:val="14"/>
        </w:rPr>
      </w:pPr>
    </w:p>
    <w:p w14:paraId="1B5D3FC3" w14:textId="762D8E09"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The interviews will focus on </w:t>
      </w:r>
      <w:r w:rsidR="007512BE">
        <w:rPr>
          <w:rFonts w:ascii="Times New Roman" w:eastAsia="Times New Roman" w:hAnsi="Times New Roman" w:cs="Times New Roman"/>
          <w:sz w:val="24"/>
          <w:szCs w:val="24"/>
        </w:rPr>
        <w:t>t</w:t>
      </w:r>
      <w:r w:rsidR="007A29C5">
        <w:rPr>
          <w:rFonts w:ascii="Times New Roman" w:eastAsia="Times New Roman" w:hAnsi="Times New Roman" w:cs="Times New Roman"/>
          <w:sz w:val="24"/>
          <w:szCs w:val="24"/>
        </w:rPr>
        <w:t>hree</w:t>
      </w:r>
      <w:r w:rsidRPr="000C6D70">
        <w:rPr>
          <w:rFonts w:ascii="Times New Roman" w:eastAsia="Times New Roman" w:hAnsi="Times New Roman" w:cs="Times New Roman"/>
          <w:sz w:val="24"/>
          <w:szCs w:val="24"/>
        </w:rPr>
        <w:t xml:space="preserve"> key areas:</w:t>
      </w:r>
    </w:p>
    <w:p w14:paraId="6363EBB6"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0B56A297" w14:textId="3030A73D" w:rsidR="000C6D70" w:rsidRPr="00577171" w:rsidRDefault="007512BE" w:rsidP="00D871B2">
      <w:pPr>
        <w:pStyle w:val="P1-StandPara"/>
        <w:spacing w:line="240" w:lineRule="auto"/>
        <w:ind w:firstLine="0"/>
        <w:jc w:val="left"/>
      </w:pPr>
      <w:r>
        <w:rPr>
          <w:b/>
          <w:sz w:val="24"/>
          <w:szCs w:val="24"/>
        </w:rPr>
        <w:t>N</w:t>
      </w:r>
      <w:r w:rsidR="000C6D70" w:rsidRPr="000C6D70">
        <w:rPr>
          <w:b/>
          <w:sz w:val="24"/>
          <w:szCs w:val="24"/>
        </w:rPr>
        <w:t>avigation.</w:t>
      </w:r>
      <w:r w:rsidR="000C6D70" w:rsidRPr="000C6D70">
        <w:rPr>
          <w:sz w:val="24"/>
          <w:szCs w:val="24"/>
        </w:rPr>
        <w:t xml:space="preserve">  </w:t>
      </w:r>
      <w:r w:rsidR="00324B54">
        <w:rPr>
          <w:sz w:val="24"/>
          <w:szCs w:val="24"/>
        </w:rPr>
        <w:t xml:space="preserve">The </w:t>
      </w:r>
      <w:r w:rsidR="00577171">
        <w:rPr>
          <w:sz w:val="24"/>
          <w:szCs w:val="24"/>
        </w:rPr>
        <w:t>NHES:</w:t>
      </w:r>
      <w:r w:rsidR="00324B54">
        <w:rPr>
          <w:sz w:val="24"/>
          <w:szCs w:val="24"/>
        </w:rPr>
        <w:t>20</w:t>
      </w:r>
      <w:r w:rsidR="002733CA">
        <w:rPr>
          <w:sz w:val="24"/>
          <w:szCs w:val="24"/>
        </w:rPr>
        <w:t>12</w:t>
      </w:r>
      <w:r w:rsidR="00324B54">
        <w:rPr>
          <w:sz w:val="24"/>
          <w:szCs w:val="24"/>
        </w:rPr>
        <w:t xml:space="preserve"> </w:t>
      </w:r>
      <w:r w:rsidR="002733CA">
        <w:rPr>
          <w:sz w:val="24"/>
          <w:szCs w:val="24"/>
        </w:rPr>
        <w:t>data collection</w:t>
      </w:r>
      <w:r w:rsidR="00324B54">
        <w:rPr>
          <w:sz w:val="24"/>
          <w:szCs w:val="24"/>
        </w:rPr>
        <w:t xml:space="preserve"> results indicate</w:t>
      </w:r>
      <w:r w:rsidR="00D36306">
        <w:rPr>
          <w:sz w:val="24"/>
          <w:szCs w:val="24"/>
        </w:rPr>
        <w:t xml:space="preserve"> that</w:t>
      </w:r>
      <w:r w:rsidR="00324B54">
        <w:rPr>
          <w:sz w:val="24"/>
          <w:szCs w:val="24"/>
        </w:rPr>
        <w:t xml:space="preserve"> respondents had difficulty following certain skip patterns in the questionnaire</w:t>
      </w:r>
      <w:r w:rsidR="00CB7107">
        <w:rPr>
          <w:sz w:val="24"/>
          <w:szCs w:val="24"/>
        </w:rPr>
        <w:t xml:space="preserve"> (with regards to the school, child, and family questions)</w:t>
      </w:r>
      <w:r w:rsidR="00324B54">
        <w:rPr>
          <w:sz w:val="24"/>
          <w:szCs w:val="24"/>
        </w:rPr>
        <w:t>. The cognitive interviews will look at alternative skip patterns</w:t>
      </w:r>
      <w:r w:rsidR="00577171">
        <w:rPr>
          <w:sz w:val="24"/>
          <w:szCs w:val="24"/>
        </w:rPr>
        <w:t>,</w:t>
      </w:r>
      <w:r w:rsidR="00324B54">
        <w:rPr>
          <w:sz w:val="24"/>
          <w:szCs w:val="24"/>
        </w:rPr>
        <w:t xml:space="preserve"> question formats</w:t>
      </w:r>
      <w:r w:rsidR="003943A0">
        <w:rPr>
          <w:sz w:val="24"/>
          <w:szCs w:val="24"/>
        </w:rPr>
        <w:t>,</w:t>
      </w:r>
      <w:r w:rsidR="00577171">
        <w:rPr>
          <w:sz w:val="24"/>
          <w:szCs w:val="24"/>
        </w:rPr>
        <w:t xml:space="preserve"> and</w:t>
      </w:r>
      <w:r w:rsidR="00577171" w:rsidRPr="00577171">
        <w:rPr>
          <w:sz w:val="24"/>
          <w:szCs w:val="24"/>
        </w:rPr>
        <w:t xml:space="preserve"> evaluate the flow and order of the questions.</w:t>
      </w:r>
      <w:r w:rsidR="00CB7107">
        <w:rPr>
          <w:sz w:val="24"/>
          <w:szCs w:val="24"/>
        </w:rPr>
        <w:t xml:space="preserve"> The revision to the </w:t>
      </w:r>
      <w:r>
        <w:rPr>
          <w:sz w:val="24"/>
          <w:szCs w:val="24"/>
        </w:rPr>
        <w:t xml:space="preserve">ATES </w:t>
      </w:r>
      <w:r w:rsidR="00CB7107">
        <w:rPr>
          <w:sz w:val="24"/>
          <w:szCs w:val="24"/>
        </w:rPr>
        <w:t xml:space="preserve">component specifically </w:t>
      </w:r>
      <w:r>
        <w:rPr>
          <w:sz w:val="24"/>
          <w:szCs w:val="24"/>
        </w:rPr>
        <w:t>also required different navigation and skip patterns</w:t>
      </w:r>
      <w:r w:rsidR="006F27AD">
        <w:rPr>
          <w:sz w:val="24"/>
          <w:szCs w:val="24"/>
        </w:rPr>
        <w:t>,</w:t>
      </w:r>
      <w:r>
        <w:rPr>
          <w:sz w:val="24"/>
          <w:szCs w:val="24"/>
        </w:rPr>
        <w:t xml:space="preserve"> </w:t>
      </w:r>
      <w:r w:rsidR="00CB7107">
        <w:rPr>
          <w:sz w:val="24"/>
          <w:szCs w:val="24"/>
        </w:rPr>
        <w:t>which</w:t>
      </w:r>
      <w:r>
        <w:rPr>
          <w:sz w:val="24"/>
          <w:szCs w:val="24"/>
        </w:rPr>
        <w:t xml:space="preserve"> will be evaluated through the cognitive testing. </w:t>
      </w:r>
    </w:p>
    <w:p w14:paraId="15A82139" w14:textId="77777777" w:rsidR="000C6D70" w:rsidRPr="00DF1F14" w:rsidRDefault="000C6D70" w:rsidP="000C6D70">
      <w:pPr>
        <w:spacing w:after="0" w:line="240" w:lineRule="auto"/>
        <w:rPr>
          <w:rFonts w:ascii="Times New Roman" w:eastAsia="Times New Roman" w:hAnsi="Times New Roman" w:cs="Times New Roman"/>
          <w:sz w:val="14"/>
          <w:szCs w:val="14"/>
        </w:rPr>
      </w:pPr>
    </w:p>
    <w:p w14:paraId="118CB7EE" w14:textId="3C1C8C66" w:rsidR="007A29C5" w:rsidRDefault="007512BE" w:rsidP="00D871B2">
      <w:pPr>
        <w:pStyle w:val="P1-StandPara"/>
        <w:spacing w:line="240" w:lineRule="auto"/>
        <w:ind w:firstLine="0"/>
        <w:jc w:val="left"/>
        <w:rPr>
          <w:sz w:val="24"/>
          <w:szCs w:val="24"/>
        </w:rPr>
      </w:pPr>
      <w:r>
        <w:rPr>
          <w:b/>
          <w:sz w:val="24"/>
          <w:szCs w:val="24"/>
        </w:rPr>
        <w:t>Question wording</w:t>
      </w:r>
      <w:r w:rsidR="000C6D70" w:rsidRPr="00DD7BEF">
        <w:rPr>
          <w:sz w:val="24"/>
          <w:szCs w:val="24"/>
        </w:rPr>
        <w:t xml:space="preserve">. </w:t>
      </w:r>
      <w:r w:rsidR="00275901" w:rsidRPr="00DD7BEF">
        <w:rPr>
          <w:sz w:val="24"/>
          <w:szCs w:val="24"/>
        </w:rPr>
        <w:t xml:space="preserve"> </w:t>
      </w:r>
      <w:r>
        <w:rPr>
          <w:sz w:val="24"/>
          <w:szCs w:val="24"/>
        </w:rPr>
        <w:t>The ASPA topical module has never been fielded in the NHES as a mail survey</w:t>
      </w:r>
      <w:r w:rsidR="00CE5DC4">
        <w:rPr>
          <w:sz w:val="24"/>
          <w:szCs w:val="24"/>
        </w:rPr>
        <w:t>, although it has been fielded previously as a telephone survey (in 2001 and 2005)</w:t>
      </w:r>
      <w:r>
        <w:rPr>
          <w:sz w:val="24"/>
          <w:szCs w:val="24"/>
        </w:rPr>
        <w:t xml:space="preserve">. </w:t>
      </w:r>
      <w:r w:rsidR="00CE5DC4">
        <w:rPr>
          <w:sz w:val="24"/>
          <w:szCs w:val="24"/>
        </w:rPr>
        <w:t>Many of the school, child, and family question</w:t>
      </w:r>
      <w:r w:rsidR="007A7EFC">
        <w:rPr>
          <w:sz w:val="24"/>
          <w:szCs w:val="24"/>
        </w:rPr>
        <w:t>s</w:t>
      </w:r>
      <w:r w:rsidR="00CE5DC4">
        <w:rPr>
          <w:sz w:val="24"/>
          <w:szCs w:val="24"/>
        </w:rPr>
        <w:t xml:space="preserve"> will be the same as those tested and fielded recently in NHES:2012. Therefore, t</w:t>
      </w:r>
      <w:r>
        <w:rPr>
          <w:sz w:val="24"/>
          <w:szCs w:val="24"/>
        </w:rPr>
        <w:t>he cognitive interview pro</w:t>
      </w:r>
      <w:r w:rsidR="00CE5DC4">
        <w:rPr>
          <w:sz w:val="24"/>
          <w:szCs w:val="24"/>
        </w:rPr>
        <w:t xml:space="preserve">bing will focus mainly on the </w:t>
      </w:r>
      <w:r>
        <w:rPr>
          <w:sz w:val="24"/>
          <w:szCs w:val="24"/>
        </w:rPr>
        <w:t>new top</w:t>
      </w:r>
      <w:r w:rsidR="00CE5DC4">
        <w:rPr>
          <w:sz w:val="24"/>
          <w:szCs w:val="24"/>
        </w:rPr>
        <w:t xml:space="preserve">ical questions related to </w:t>
      </w:r>
      <w:r w:rsidR="00DD2F33">
        <w:rPr>
          <w:sz w:val="24"/>
          <w:szCs w:val="24"/>
        </w:rPr>
        <w:t>after school</w:t>
      </w:r>
      <w:r w:rsidR="00CE5DC4">
        <w:rPr>
          <w:sz w:val="24"/>
          <w:szCs w:val="24"/>
        </w:rPr>
        <w:t xml:space="preserve"> activities.  In particular, t</w:t>
      </w:r>
      <w:r>
        <w:rPr>
          <w:sz w:val="24"/>
          <w:szCs w:val="24"/>
        </w:rPr>
        <w:t xml:space="preserve">he content experts recommended the use of a </w:t>
      </w:r>
      <w:r w:rsidR="006F27AD">
        <w:rPr>
          <w:sz w:val="24"/>
          <w:szCs w:val="24"/>
        </w:rPr>
        <w:t>weekly grid layout to collect</w:t>
      </w:r>
      <w:r>
        <w:rPr>
          <w:sz w:val="24"/>
          <w:szCs w:val="24"/>
        </w:rPr>
        <w:t xml:space="preserve"> information about where the child spends time after school and</w:t>
      </w:r>
      <w:r w:rsidR="00CE5DC4">
        <w:rPr>
          <w:sz w:val="24"/>
          <w:szCs w:val="24"/>
        </w:rPr>
        <w:t xml:space="preserve"> on weekends. The grid format requires cognitive eva</w:t>
      </w:r>
      <w:r w:rsidR="00623904">
        <w:rPr>
          <w:sz w:val="24"/>
          <w:szCs w:val="24"/>
        </w:rPr>
        <w:t xml:space="preserve">luation. </w:t>
      </w:r>
      <w:r w:rsidR="00CE5DC4">
        <w:rPr>
          <w:sz w:val="24"/>
          <w:szCs w:val="24"/>
        </w:rPr>
        <w:t xml:space="preserve">Similarly, there have been significant revisions to the ATES </w:t>
      </w:r>
      <w:r w:rsidR="007A7EFC">
        <w:rPr>
          <w:sz w:val="24"/>
          <w:szCs w:val="24"/>
        </w:rPr>
        <w:t xml:space="preserve">work-related </w:t>
      </w:r>
      <w:r w:rsidR="007A7EFC">
        <w:rPr>
          <w:sz w:val="24"/>
          <w:szCs w:val="24"/>
        </w:rPr>
        <w:lastRenderedPageBreak/>
        <w:t>training</w:t>
      </w:r>
      <w:r w:rsidR="000779F9">
        <w:rPr>
          <w:sz w:val="24"/>
          <w:szCs w:val="24"/>
        </w:rPr>
        <w:t xml:space="preserve"> and</w:t>
      </w:r>
      <w:r w:rsidR="007A7EFC">
        <w:rPr>
          <w:sz w:val="24"/>
          <w:szCs w:val="24"/>
        </w:rPr>
        <w:t xml:space="preserve"> </w:t>
      </w:r>
      <w:r w:rsidR="00CE5DC4">
        <w:rPr>
          <w:sz w:val="24"/>
          <w:szCs w:val="24"/>
        </w:rPr>
        <w:t xml:space="preserve">non-credit </w:t>
      </w:r>
      <w:r w:rsidR="000779F9">
        <w:rPr>
          <w:sz w:val="24"/>
          <w:szCs w:val="24"/>
        </w:rPr>
        <w:t xml:space="preserve">college classes </w:t>
      </w:r>
      <w:r w:rsidR="00CE5DC4">
        <w:rPr>
          <w:sz w:val="24"/>
          <w:szCs w:val="24"/>
        </w:rPr>
        <w:t>section</w:t>
      </w:r>
      <w:r w:rsidR="000779F9">
        <w:rPr>
          <w:sz w:val="24"/>
          <w:szCs w:val="24"/>
        </w:rPr>
        <w:t>s</w:t>
      </w:r>
      <w:r w:rsidR="00CE5DC4">
        <w:rPr>
          <w:sz w:val="24"/>
          <w:szCs w:val="24"/>
        </w:rPr>
        <w:t xml:space="preserve"> and the addition of questions asking the respondent to list information about credentials in a grid format. These two components require cognitive evaluation.</w:t>
      </w:r>
    </w:p>
    <w:p w14:paraId="7666D7FF" w14:textId="77777777" w:rsidR="0097556A" w:rsidRPr="00DF1F14" w:rsidRDefault="0097556A" w:rsidP="00D871B2">
      <w:pPr>
        <w:pStyle w:val="P1-StandPara"/>
        <w:spacing w:line="240" w:lineRule="auto"/>
        <w:ind w:firstLine="0"/>
        <w:jc w:val="left"/>
        <w:rPr>
          <w:sz w:val="14"/>
          <w:szCs w:val="14"/>
        </w:rPr>
      </w:pPr>
    </w:p>
    <w:p w14:paraId="5E78DB42" w14:textId="0C0CDE77" w:rsidR="007A29C5" w:rsidRPr="007A29C5" w:rsidRDefault="007A29C5" w:rsidP="00D871B2">
      <w:pPr>
        <w:pStyle w:val="P1-StandPara"/>
        <w:spacing w:line="240" w:lineRule="auto"/>
        <w:ind w:firstLine="0"/>
        <w:jc w:val="left"/>
        <w:rPr>
          <w:sz w:val="24"/>
          <w:szCs w:val="24"/>
        </w:rPr>
      </w:pPr>
      <w:r>
        <w:rPr>
          <w:b/>
          <w:sz w:val="24"/>
          <w:szCs w:val="24"/>
        </w:rPr>
        <w:t>Spanish t</w:t>
      </w:r>
      <w:r w:rsidRPr="007A29C5">
        <w:rPr>
          <w:b/>
          <w:sz w:val="24"/>
          <w:szCs w:val="24"/>
        </w:rPr>
        <w:t>ranslation</w:t>
      </w:r>
      <w:r>
        <w:rPr>
          <w:b/>
          <w:sz w:val="24"/>
          <w:szCs w:val="24"/>
        </w:rPr>
        <w:t xml:space="preserve">. </w:t>
      </w:r>
      <w:r w:rsidRPr="007A29C5">
        <w:rPr>
          <w:sz w:val="24"/>
          <w:szCs w:val="24"/>
        </w:rPr>
        <w:t>The ASPA instrument will be tr</w:t>
      </w:r>
      <w:r w:rsidR="0027104E">
        <w:rPr>
          <w:sz w:val="24"/>
          <w:szCs w:val="24"/>
        </w:rPr>
        <w:t>anslated into Spanish and tested</w:t>
      </w:r>
      <w:r w:rsidRPr="007A29C5">
        <w:rPr>
          <w:sz w:val="24"/>
          <w:szCs w:val="24"/>
        </w:rPr>
        <w:t>.</w:t>
      </w:r>
      <w:r>
        <w:rPr>
          <w:b/>
          <w:sz w:val="24"/>
          <w:szCs w:val="24"/>
        </w:rPr>
        <w:t xml:space="preserve"> </w:t>
      </w:r>
      <w:r w:rsidRPr="007A29C5">
        <w:rPr>
          <w:sz w:val="24"/>
          <w:szCs w:val="24"/>
        </w:rPr>
        <w:t xml:space="preserve">The expanded household screener has not previously been tested in Spanish so we will use the </w:t>
      </w:r>
      <w:r w:rsidR="00CB7107">
        <w:rPr>
          <w:sz w:val="24"/>
          <w:szCs w:val="24"/>
        </w:rPr>
        <w:t>ASPA</w:t>
      </w:r>
      <w:r w:rsidRPr="007A29C5">
        <w:rPr>
          <w:sz w:val="24"/>
          <w:szCs w:val="24"/>
        </w:rPr>
        <w:t xml:space="preserve"> interviews to </w:t>
      </w:r>
      <w:r>
        <w:rPr>
          <w:sz w:val="24"/>
          <w:szCs w:val="24"/>
        </w:rPr>
        <w:t xml:space="preserve">also </w:t>
      </w:r>
      <w:r w:rsidRPr="007A29C5">
        <w:rPr>
          <w:sz w:val="24"/>
          <w:szCs w:val="24"/>
        </w:rPr>
        <w:t xml:space="preserve">test </w:t>
      </w:r>
      <w:r w:rsidR="0027104E">
        <w:rPr>
          <w:sz w:val="24"/>
          <w:szCs w:val="24"/>
        </w:rPr>
        <w:t xml:space="preserve">its </w:t>
      </w:r>
      <w:r w:rsidRPr="007A29C5">
        <w:rPr>
          <w:sz w:val="24"/>
          <w:szCs w:val="24"/>
        </w:rPr>
        <w:t>Spanish translation.</w:t>
      </w:r>
    </w:p>
    <w:p w14:paraId="5D805CD9" w14:textId="77777777" w:rsidR="007A29C5" w:rsidRPr="00623904" w:rsidRDefault="007A29C5" w:rsidP="00D871B2">
      <w:pPr>
        <w:pStyle w:val="P1-StandPara"/>
        <w:spacing w:line="240" w:lineRule="auto"/>
        <w:ind w:firstLine="0"/>
        <w:jc w:val="left"/>
        <w:rPr>
          <w:sz w:val="14"/>
          <w:szCs w:val="14"/>
        </w:rPr>
      </w:pPr>
    </w:p>
    <w:p w14:paraId="2076E3ED"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Design</w:t>
      </w:r>
    </w:p>
    <w:p w14:paraId="0C12AE9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3C00F13" w14:textId="45E477B8" w:rsidR="000C6D70" w:rsidRPr="000C6D70" w:rsidRDefault="000C6D70" w:rsidP="00D871B2">
      <w:pPr>
        <w:spacing w:after="24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Cognitive interviews are intensive, one-on-one interviews in which the respondent is asked to “think aloud” as he or she answers survey questions, or to answer a series of questions about the items they just answered.  Techniques include asking probing questions, as necessary, to clarify points that are not evident from the think-aloud comments and responding to scenarios.  Probes</w:t>
      </w:r>
      <w:r w:rsidR="006F27AD">
        <w:rPr>
          <w:rFonts w:ascii="Times New Roman" w:eastAsia="Times New Roman" w:hAnsi="Times New Roman" w:cs="Times New Roman"/>
          <w:sz w:val="24"/>
          <w:szCs w:val="24"/>
        </w:rPr>
        <w:t xml:space="preserve"> that will be used include:</w:t>
      </w:r>
      <w:r w:rsidRPr="000C6D70">
        <w:rPr>
          <w:rFonts w:ascii="Times New Roman" w:eastAsia="Times New Roman" w:hAnsi="Times New Roman" w:cs="Times New Roman"/>
          <w:sz w:val="24"/>
          <w:szCs w:val="24"/>
        </w:rPr>
        <w:t xml:space="preserve"> </w:t>
      </w:r>
    </w:p>
    <w:p w14:paraId="3A0F254B" w14:textId="77777777"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to verify respondents’ interpretation of the question (e.g. asking for specific examples of activities in which the respondent reports participating), </w:t>
      </w:r>
    </w:p>
    <w:p w14:paraId="72167C78" w14:textId="69F57672"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about the meaning of specific terms or phrases used in the questions, </w:t>
      </w:r>
      <w:r w:rsidR="0027104E">
        <w:rPr>
          <w:rFonts w:ascii="Times New Roman" w:eastAsia="Times New Roman" w:hAnsi="Times New Roman" w:cs="Times New Roman"/>
          <w:sz w:val="24"/>
          <w:szCs w:val="24"/>
        </w:rPr>
        <w:t>and</w:t>
      </w:r>
    </w:p>
    <w:p w14:paraId="63B1F9B5" w14:textId="77777777"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for experiences or ideas that the respondent did not think were covered by the question but we would have considered relevant. </w:t>
      </w:r>
    </w:p>
    <w:p w14:paraId="3DC5872B"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A7DE713" w14:textId="0E6A21C8" w:rsidR="000C6D70" w:rsidRPr="000C6D70" w:rsidRDefault="005B438A"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will be conducted by trained cognitive interviewers.  </w:t>
      </w:r>
      <w:r w:rsidR="0027104E">
        <w:rPr>
          <w:rFonts w:ascii="Times New Roman" w:eastAsia="Times New Roman" w:hAnsi="Times New Roman" w:cs="Times New Roman"/>
          <w:sz w:val="24"/>
          <w:szCs w:val="24"/>
        </w:rPr>
        <w:t>T</w:t>
      </w:r>
      <w:r w:rsidR="000C6D70" w:rsidRPr="000C6D70">
        <w:rPr>
          <w:rFonts w:ascii="Times New Roman" w:eastAsia="Times New Roman" w:hAnsi="Times New Roman" w:cs="Times New Roman"/>
          <w:sz w:val="24"/>
          <w:szCs w:val="24"/>
        </w:rPr>
        <w:t xml:space="preserve">his 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 xml:space="preserve">screener and </w:t>
      </w:r>
      <w:r w:rsidR="000C6D70" w:rsidRPr="000C6D70">
        <w:rPr>
          <w:rFonts w:ascii="Times New Roman" w:eastAsia="Times New Roman" w:hAnsi="Times New Roman" w:cs="Times New Roman"/>
          <w:sz w:val="24"/>
          <w:szCs w:val="24"/>
        </w:rPr>
        <w:t xml:space="preserve">questionnaires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27104E">
        <w:rPr>
          <w:rFonts w:ascii="Times New Roman" w:eastAsia="Times New Roman" w:hAnsi="Times New Roman" w:cs="Times New Roman"/>
          <w:sz w:val="24"/>
          <w:szCs w:val="24"/>
        </w:rPr>
        <w:t xml:space="preserve">, and </w:t>
      </w:r>
      <w:r w:rsidR="008E5542">
        <w:rPr>
          <w:rFonts w:ascii="Times New Roman" w:eastAsia="Times New Roman" w:hAnsi="Times New Roman" w:cs="Times New Roman"/>
          <w:sz w:val="24"/>
          <w:szCs w:val="24"/>
        </w:rPr>
        <w:t xml:space="preserve">preliminary protocols for conducting the interviews. </w:t>
      </w:r>
      <w:r w:rsidR="000C6D70" w:rsidRPr="000C6D70">
        <w:rPr>
          <w:rFonts w:ascii="Times New Roman" w:eastAsia="Times New Roman" w:hAnsi="Times New Roman" w:cs="Times New Roman"/>
          <w:sz w:val="24"/>
          <w:szCs w:val="24"/>
        </w:rPr>
        <w:t xml:space="preserve">The research will be iterative, in that question wording and forms design may change during the testing period in response to early findings.  </w:t>
      </w:r>
    </w:p>
    <w:p w14:paraId="5B16B1D2" w14:textId="77777777" w:rsidR="000C6D70" w:rsidRPr="00623904" w:rsidRDefault="000C6D70" w:rsidP="000C6D70">
      <w:pPr>
        <w:tabs>
          <w:tab w:val="left" w:pos="1080"/>
        </w:tabs>
        <w:spacing w:after="0" w:line="240" w:lineRule="auto"/>
        <w:rPr>
          <w:rFonts w:ascii="Times New Roman" w:eastAsia="Times New Roman" w:hAnsi="Times New Roman" w:cs="Times New Roman"/>
          <w:sz w:val="14"/>
          <w:szCs w:val="14"/>
        </w:rPr>
      </w:pPr>
      <w:r w:rsidRPr="00623904">
        <w:rPr>
          <w:rFonts w:ascii="Times New Roman" w:eastAsia="Times New Roman" w:hAnsi="Times New Roman" w:cs="Times New Roman"/>
          <w:sz w:val="14"/>
          <w:szCs w:val="14"/>
        </w:rPr>
        <w:tab/>
      </w:r>
    </w:p>
    <w:p w14:paraId="23A2D8C8" w14:textId="77777777" w:rsidR="00C54DCC"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instruments, it is necessary to distribute the cognitive interviews across respondents who can represent the major variations of experience in the target population and, correspondingly, to raise the total number of participants so as to obtain sufficient </w:t>
      </w:r>
      <w:r w:rsidRPr="00427270">
        <w:rPr>
          <w:rFonts w:ascii="Times New Roman" w:eastAsia="Times New Roman" w:hAnsi="Times New Roman" w:cs="Times New Roman"/>
          <w:sz w:val="24"/>
          <w:szCs w:val="24"/>
        </w:rPr>
        <w:t xml:space="preserve">numbers of </w:t>
      </w:r>
      <w:r w:rsidR="00C54DCC">
        <w:rPr>
          <w:rFonts w:ascii="Times New Roman" w:eastAsia="Times New Roman" w:hAnsi="Times New Roman" w:cs="Times New Roman"/>
          <w:sz w:val="24"/>
          <w:szCs w:val="24"/>
        </w:rPr>
        <w:t>similarly-situated respondents.</w:t>
      </w:r>
    </w:p>
    <w:p w14:paraId="2DD80238" w14:textId="77777777" w:rsidR="00C54DCC" w:rsidRDefault="00C54DCC" w:rsidP="000C6D70">
      <w:pPr>
        <w:spacing w:after="0" w:line="240" w:lineRule="auto"/>
        <w:rPr>
          <w:rFonts w:ascii="Times New Roman" w:eastAsia="Times New Roman" w:hAnsi="Times New Roman" w:cs="Times New Roman"/>
          <w:sz w:val="24"/>
          <w:szCs w:val="24"/>
        </w:rPr>
      </w:pPr>
    </w:p>
    <w:p w14:paraId="2858B6A7" w14:textId="17205B3A" w:rsidR="000C6D70" w:rsidRPr="000C6D70" w:rsidRDefault="000C6D70" w:rsidP="000C6D70">
      <w:pPr>
        <w:spacing w:after="0" w:line="240" w:lineRule="auto"/>
        <w:rPr>
          <w:rFonts w:ascii="Times New Roman" w:eastAsia="Times New Roman" w:hAnsi="Times New Roman" w:cs="Times New Roman"/>
          <w:sz w:val="24"/>
          <w:szCs w:val="24"/>
        </w:rPr>
      </w:pPr>
      <w:r w:rsidRPr="00427270">
        <w:rPr>
          <w:rFonts w:ascii="Times New Roman" w:eastAsia="Times New Roman" w:hAnsi="Times New Roman" w:cs="Times New Roman"/>
          <w:sz w:val="24"/>
          <w:szCs w:val="24"/>
        </w:rPr>
        <w:t xml:space="preserve">We propose to conduct a total of </w:t>
      </w:r>
      <w:r w:rsidR="00362DA3" w:rsidRPr="00427270">
        <w:rPr>
          <w:rFonts w:ascii="Times New Roman" w:eastAsia="Times New Roman" w:hAnsi="Times New Roman" w:cs="Times New Roman"/>
          <w:sz w:val="24"/>
          <w:szCs w:val="24"/>
        </w:rPr>
        <w:t>64</w:t>
      </w:r>
      <w:r w:rsidR="0097556A" w:rsidRPr="00427270">
        <w:rPr>
          <w:rFonts w:ascii="Times New Roman" w:eastAsia="Times New Roman" w:hAnsi="Times New Roman" w:cs="Times New Roman"/>
          <w:sz w:val="24"/>
          <w:szCs w:val="24"/>
        </w:rPr>
        <w:t xml:space="preserve"> </w:t>
      </w:r>
      <w:r w:rsidR="00AF399F">
        <w:rPr>
          <w:rFonts w:ascii="Times New Roman" w:eastAsia="Times New Roman" w:hAnsi="Times New Roman" w:cs="Times New Roman"/>
          <w:sz w:val="24"/>
          <w:szCs w:val="24"/>
        </w:rPr>
        <w:t>interviews</w:t>
      </w:r>
      <w:r w:rsidR="007F4120">
        <w:rPr>
          <w:rFonts w:ascii="Times New Roman" w:eastAsia="Times New Roman" w:hAnsi="Times New Roman" w:cs="Times New Roman"/>
          <w:sz w:val="24"/>
          <w:szCs w:val="24"/>
        </w:rPr>
        <w:t>, 24 for ASPA and 40 for ATES:</w:t>
      </w:r>
    </w:p>
    <w:p w14:paraId="6E63FFB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34889B77" w14:textId="70AA4F2E" w:rsidR="00AF399F" w:rsidRPr="00E47D0E" w:rsidRDefault="00AF399F" w:rsidP="00AF399F">
      <w:pPr>
        <w:spacing w:after="0" w:line="240" w:lineRule="auto"/>
        <w:rPr>
          <w:rFonts w:ascii="Times New Roman" w:hAnsi="Times New Roman" w:cs="Times New Roman"/>
        </w:rPr>
      </w:pPr>
      <w:r w:rsidRPr="00E47D0E">
        <w:rPr>
          <w:rFonts w:ascii="Times New Roman" w:hAnsi="Times New Roman" w:cs="Times New Roman"/>
        </w:rPr>
        <w:t>24 parents or guardians of students aged K-8</w:t>
      </w:r>
      <w:r w:rsidR="00173857" w:rsidRPr="00E47D0E">
        <w:rPr>
          <w:rFonts w:ascii="Times New Roman" w:hAnsi="Times New Roman" w:cs="Times New Roman"/>
        </w:rPr>
        <w:t xml:space="preserve"> to participate in the </w:t>
      </w:r>
      <w:r w:rsidR="00DD2F33" w:rsidRPr="00E47D0E">
        <w:rPr>
          <w:rFonts w:ascii="Times New Roman" w:hAnsi="Times New Roman" w:cs="Times New Roman"/>
        </w:rPr>
        <w:t xml:space="preserve">ASPA </w:t>
      </w:r>
      <w:r w:rsidR="00173857" w:rsidRPr="00E47D0E">
        <w:rPr>
          <w:rFonts w:ascii="Times New Roman" w:hAnsi="Times New Roman" w:cs="Times New Roman"/>
        </w:rPr>
        <w:t>cognitive interviews</w:t>
      </w:r>
      <w:r w:rsidRPr="00E47D0E">
        <w:rPr>
          <w:rFonts w:ascii="Times New Roman" w:hAnsi="Times New Roman" w:cs="Times New Roman"/>
        </w:rPr>
        <w:t>:</w:t>
      </w:r>
    </w:p>
    <w:p w14:paraId="77C0FA65" w14:textId="77777777" w:rsidR="00AF399F" w:rsidRPr="00E47D0E" w:rsidRDefault="00AF399F" w:rsidP="00AF399F">
      <w:pPr>
        <w:spacing w:after="0" w:line="240" w:lineRule="auto"/>
        <w:rPr>
          <w:rFonts w:ascii="Times New Roman" w:hAnsi="Times New Roman" w:cs="Times New Roman"/>
        </w:rPr>
      </w:pPr>
      <w:r w:rsidRPr="00E47D0E">
        <w:rPr>
          <w:rFonts w:ascii="Times New Roman" w:hAnsi="Times New Roman" w:cs="Times New Roman"/>
        </w:rPr>
        <w:t xml:space="preserve">     10 parents or guardians who speak only Spanish</w:t>
      </w:r>
    </w:p>
    <w:p w14:paraId="4152F08C" w14:textId="39916394" w:rsidR="00AF399F" w:rsidRPr="00E47D0E" w:rsidRDefault="00AF399F" w:rsidP="00AF399F">
      <w:pPr>
        <w:spacing w:after="0" w:line="240" w:lineRule="auto"/>
        <w:rPr>
          <w:rFonts w:ascii="Times New Roman" w:hAnsi="Times New Roman" w:cs="Times New Roman"/>
        </w:rPr>
      </w:pPr>
      <w:r w:rsidRPr="00E47D0E">
        <w:rPr>
          <w:rFonts w:ascii="Times New Roman" w:hAnsi="Times New Roman" w:cs="Times New Roman"/>
        </w:rPr>
        <w:t xml:space="preserve">     14 parents or guardians who speak English as a primary language</w:t>
      </w:r>
      <w:r w:rsidR="00173857" w:rsidRPr="00E47D0E">
        <w:rPr>
          <w:rFonts w:ascii="Times New Roman" w:hAnsi="Times New Roman" w:cs="Times New Roman"/>
        </w:rPr>
        <w:t>:</w:t>
      </w:r>
    </w:p>
    <w:p w14:paraId="79DE3975" w14:textId="19A607C0" w:rsidR="00FF7353" w:rsidRPr="00E47D0E" w:rsidRDefault="00173857" w:rsidP="00FF7353">
      <w:pPr>
        <w:spacing w:after="0" w:line="240" w:lineRule="auto"/>
        <w:rPr>
          <w:rFonts w:ascii="Times New Roman" w:hAnsi="Times New Roman" w:cs="Times New Roman"/>
        </w:rPr>
      </w:pPr>
      <w:r w:rsidRPr="00E47D0E">
        <w:rPr>
          <w:rFonts w:ascii="Times New Roman" w:hAnsi="Times New Roman" w:cs="Times New Roman"/>
        </w:rPr>
        <w:t xml:space="preserve"> </w:t>
      </w:r>
      <w:r w:rsidR="00FF7353" w:rsidRPr="00E47D0E">
        <w:rPr>
          <w:rFonts w:ascii="Times New Roman" w:hAnsi="Times New Roman" w:cs="Times New Roman"/>
        </w:rPr>
        <w:t xml:space="preserve">          10 parents or guardians of a child whose family live in a suburban area and 4 in urban area</w:t>
      </w:r>
    </w:p>
    <w:p w14:paraId="5D4F3C6E" w14:textId="11840235" w:rsidR="00FF7353" w:rsidRPr="00E47D0E" w:rsidRDefault="00FF7353" w:rsidP="00FF7353">
      <w:pPr>
        <w:spacing w:after="0" w:line="240" w:lineRule="auto"/>
        <w:rPr>
          <w:rFonts w:ascii="Times New Roman" w:hAnsi="Times New Roman" w:cs="Times New Roman"/>
        </w:rPr>
      </w:pPr>
      <w:r w:rsidRPr="00E47D0E">
        <w:rPr>
          <w:rFonts w:ascii="Times New Roman" w:hAnsi="Times New Roman" w:cs="Times New Roman"/>
        </w:rPr>
        <w:t xml:space="preserve"> </w:t>
      </w:r>
      <w:r w:rsidR="00173857" w:rsidRPr="00E47D0E">
        <w:rPr>
          <w:rFonts w:ascii="Times New Roman" w:hAnsi="Times New Roman" w:cs="Times New Roman"/>
        </w:rPr>
        <w:t xml:space="preserve"> </w:t>
      </w:r>
      <w:r w:rsidRPr="00E47D0E">
        <w:rPr>
          <w:rFonts w:ascii="Times New Roman" w:hAnsi="Times New Roman" w:cs="Times New Roman"/>
        </w:rPr>
        <w:t xml:space="preserve">         9 parents or guardians of a child enrolled in public school and 5 in private school</w:t>
      </w:r>
    </w:p>
    <w:p w14:paraId="43CE3CA0" w14:textId="10555A3D" w:rsidR="00FF7353" w:rsidRPr="00E47D0E" w:rsidRDefault="00FF7353" w:rsidP="00FF7353">
      <w:pPr>
        <w:spacing w:after="0" w:line="240" w:lineRule="auto"/>
        <w:rPr>
          <w:rFonts w:ascii="Times New Roman" w:hAnsi="Times New Roman" w:cs="Times New Roman"/>
        </w:rPr>
      </w:pPr>
      <w:r w:rsidRPr="00E47D0E">
        <w:rPr>
          <w:rFonts w:ascii="Times New Roman" w:hAnsi="Times New Roman" w:cs="Times New Roman"/>
        </w:rPr>
        <w:t xml:space="preserve">  </w:t>
      </w:r>
      <w:r w:rsidR="00173857" w:rsidRPr="00E47D0E">
        <w:rPr>
          <w:rFonts w:ascii="Times New Roman" w:hAnsi="Times New Roman" w:cs="Times New Roman"/>
        </w:rPr>
        <w:t xml:space="preserve"> </w:t>
      </w:r>
      <w:r w:rsidRPr="00E47D0E">
        <w:rPr>
          <w:rFonts w:ascii="Times New Roman" w:hAnsi="Times New Roman" w:cs="Times New Roman"/>
        </w:rPr>
        <w:t xml:space="preserve">        7 parents or guardians of a child enrolled in elementary school and 7 in a middle school</w:t>
      </w:r>
    </w:p>
    <w:p w14:paraId="2FDA2A34" w14:textId="3573855E" w:rsidR="00AF399F" w:rsidRPr="00E47D0E" w:rsidRDefault="00AF399F" w:rsidP="00AF399F">
      <w:pPr>
        <w:tabs>
          <w:tab w:val="left" w:pos="907"/>
        </w:tabs>
        <w:spacing w:after="0" w:line="240" w:lineRule="auto"/>
        <w:rPr>
          <w:rFonts w:ascii="Times New Roman" w:hAnsi="Times New Roman" w:cs="Times New Roman"/>
        </w:rPr>
      </w:pPr>
      <w:r w:rsidRPr="00E47D0E">
        <w:rPr>
          <w:rFonts w:ascii="Times New Roman" w:hAnsi="Times New Roman" w:cs="Times New Roman"/>
        </w:rPr>
        <w:t xml:space="preserve">   </w:t>
      </w:r>
      <w:r w:rsidR="00173857" w:rsidRPr="00E47D0E">
        <w:rPr>
          <w:rFonts w:ascii="Times New Roman" w:hAnsi="Times New Roman" w:cs="Times New Roman"/>
        </w:rPr>
        <w:t xml:space="preserve"> </w:t>
      </w:r>
      <w:r w:rsidRPr="00E47D0E">
        <w:rPr>
          <w:rFonts w:ascii="Times New Roman" w:hAnsi="Times New Roman" w:cs="Times New Roman"/>
        </w:rPr>
        <w:t xml:space="preserve">  </w:t>
      </w:r>
      <w:r w:rsidR="00FF7353" w:rsidRPr="00E47D0E">
        <w:rPr>
          <w:rFonts w:ascii="Times New Roman" w:hAnsi="Times New Roman" w:cs="Times New Roman"/>
        </w:rPr>
        <w:t xml:space="preserve">     </w:t>
      </w:r>
      <w:r w:rsidRPr="00E47D0E">
        <w:rPr>
          <w:rFonts w:ascii="Times New Roman" w:hAnsi="Times New Roman" w:cs="Times New Roman"/>
        </w:rPr>
        <w:t>6 parents or guardians whose highest level of education is less than a Bachelor’s</w:t>
      </w:r>
    </w:p>
    <w:p w14:paraId="708E7B28" w14:textId="77777777" w:rsidR="007A29C5" w:rsidRPr="00FF7353" w:rsidRDefault="007A29C5" w:rsidP="00D10A64">
      <w:pPr>
        <w:spacing w:after="0" w:line="240" w:lineRule="auto"/>
        <w:rPr>
          <w:rFonts w:ascii="Times New Roman" w:eastAsia="Times New Roman" w:hAnsi="Times New Roman" w:cs="Times New Roman"/>
          <w:b/>
          <w:sz w:val="14"/>
          <w:szCs w:val="14"/>
          <w:highlight w:val="yellow"/>
        </w:rPr>
      </w:pPr>
    </w:p>
    <w:p w14:paraId="3589CE2D" w14:textId="07F681A3"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40 adults ages 18 to 65 who are part of the work force (e.g., not retired, not full-time students), with an emphasis on adults who have less than a Bachelor’s degree</w:t>
      </w:r>
      <w:r w:rsidR="00173857" w:rsidRPr="00E47D0E">
        <w:rPr>
          <w:rFonts w:ascii="Times New Roman" w:hAnsi="Times New Roman" w:cs="Times New Roman"/>
          <w:color w:val="A6A6A6" w:themeColor="background1" w:themeShade="A6"/>
        </w:rPr>
        <w:t xml:space="preserve"> </w:t>
      </w:r>
      <w:r w:rsidR="00DD2F33" w:rsidRPr="00E47D0E">
        <w:rPr>
          <w:rFonts w:ascii="Times New Roman" w:hAnsi="Times New Roman" w:cs="Times New Roman"/>
          <w:color w:val="A6A6A6" w:themeColor="background1" w:themeShade="A6"/>
        </w:rPr>
        <w:t xml:space="preserve">to participate in the </w:t>
      </w:r>
      <w:r w:rsidR="00173857" w:rsidRPr="00E47D0E">
        <w:rPr>
          <w:rFonts w:ascii="Times New Roman" w:hAnsi="Times New Roman" w:cs="Times New Roman"/>
          <w:color w:val="A6A6A6" w:themeColor="background1" w:themeShade="A6"/>
        </w:rPr>
        <w:t>ATES cognitive interviews</w:t>
      </w:r>
      <w:r w:rsidRPr="00E47D0E">
        <w:rPr>
          <w:rFonts w:ascii="Times New Roman" w:hAnsi="Times New Roman" w:cs="Times New Roman"/>
          <w:color w:val="A6A6A6" w:themeColor="background1" w:themeShade="A6"/>
        </w:rPr>
        <w:t>:</w:t>
      </w:r>
    </w:p>
    <w:p w14:paraId="02B75FBB" w14:textId="77777777"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At least 9 adults who have at least one educational certificate</w:t>
      </w:r>
    </w:p>
    <w:p w14:paraId="4FE03212" w14:textId="77777777"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At least 9 adults who have at least one professional certification or license</w:t>
      </w:r>
    </w:p>
    <w:p w14:paraId="66EDABAA" w14:textId="77777777"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xml:space="preserve">     At least 9 adults who have participated in work-related training in the past 12 months</w:t>
      </w:r>
    </w:p>
    <w:p w14:paraId="079AADF8" w14:textId="5A0EECC7" w:rsidR="00FF7353" w:rsidRPr="00E47D0E" w:rsidRDefault="00FF7353" w:rsidP="00FF7353">
      <w:pPr>
        <w:tabs>
          <w:tab w:val="left" w:pos="907"/>
        </w:tabs>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xml:space="preserve">     At least 4 adults who have taken at least one college-level course in the past 12 months</w:t>
      </w:r>
    </w:p>
    <w:p w14:paraId="5410C2EF" w14:textId="77777777" w:rsidR="00FF7353" w:rsidRPr="00E47D0E" w:rsidRDefault="00FF7353" w:rsidP="00FF7353">
      <w:pPr>
        <w:tabs>
          <w:tab w:val="left" w:pos="907"/>
        </w:tabs>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xml:space="preserve">     At least 2 adults who have taken at least one ESL course in the past 12 months</w:t>
      </w:r>
    </w:p>
    <w:p w14:paraId="22131B60" w14:textId="77777777"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At least 2 adults who have taken at least one GED preparation course in the past 12 months</w:t>
      </w:r>
    </w:p>
    <w:p w14:paraId="520DEF77" w14:textId="77777777" w:rsidR="00FF7353" w:rsidRPr="00E47D0E" w:rsidRDefault="00FF7353" w:rsidP="00FF7353">
      <w:pPr>
        <w:spacing w:after="0" w:line="240" w:lineRule="auto"/>
        <w:rPr>
          <w:rFonts w:ascii="Times New Roman" w:eastAsiaTheme="minorHAnsi" w:hAnsi="Times New Roman" w:cs="Times New Roman"/>
          <w:color w:val="A6A6A6" w:themeColor="background1" w:themeShade="A6"/>
        </w:rPr>
      </w:pPr>
      <w:r w:rsidRPr="00E47D0E">
        <w:rPr>
          <w:rFonts w:ascii="Times New Roman" w:hAnsi="Times New Roman" w:cs="Times New Roman"/>
          <w:color w:val="A6A6A6" w:themeColor="background1" w:themeShade="A6"/>
        </w:rPr>
        <w:t>     At least 5 adults who are not asked whether they have these credentials (to represent “general population”)</w:t>
      </w:r>
    </w:p>
    <w:p w14:paraId="7BA88DE8" w14:textId="77777777"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xml:space="preserve">     At least 2 adults who are self-employed</w:t>
      </w:r>
    </w:p>
    <w:p w14:paraId="0C58E9C8" w14:textId="77777777" w:rsidR="00FF7353" w:rsidRPr="00E47D0E" w:rsidRDefault="00FF7353" w:rsidP="00FF7353">
      <w:pPr>
        <w:spacing w:after="0" w:line="240" w:lineRule="auto"/>
        <w:rPr>
          <w:rFonts w:ascii="Times New Roman" w:hAnsi="Times New Roman" w:cs="Times New Roman"/>
          <w:color w:val="A6A6A6" w:themeColor="background1" w:themeShade="A6"/>
        </w:rPr>
      </w:pPr>
      <w:r w:rsidRPr="00E47D0E">
        <w:rPr>
          <w:rFonts w:ascii="Times New Roman" w:hAnsi="Times New Roman" w:cs="Times New Roman"/>
          <w:color w:val="A6A6A6" w:themeColor="background1" w:themeShade="A6"/>
        </w:rPr>
        <w:t xml:space="preserve">     At least 2 adults who are unemployed</w:t>
      </w:r>
    </w:p>
    <w:p w14:paraId="5C7B29AA" w14:textId="77777777" w:rsidR="00FF7353" w:rsidRPr="00FF7353" w:rsidRDefault="00FF7353" w:rsidP="00F11D65">
      <w:pPr>
        <w:spacing w:after="0"/>
        <w:rPr>
          <w:rFonts w:ascii="Times New Roman" w:hAnsi="Times New Roman" w:cs="Times New Roman"/>
          <w:sz w:val="14"/>
          <w:szCs w:val="14"/>
        </w:rPr>
      </w:pPr>
    </w:p>
    <w:p w14:paraId="74AB9291" w14:textId="14184DD1" w:rsidR="00F11D65" w:rsidRPr="00FF7353" w:rsidRDefault="00427270" w:rsidP="00F11D65">
      <w:pPr>
        <w:spacing w:after="0"/>
        <w:rPr>
          <w:rFonts w:ascii="Times New Roman" w:hAnsi="Times New Roman" w:cs="Times New Roman"/>
          <w:sz w:val="20"/>
          <w:szCs w:val="20"/>
        </w:rPr>
      </w:pPr>
      <w:r w:rsidRPr="00FF7353">
        <w:rPr>
          <w:rFonts w:ascii="Times New Roman" w:hAnsi="Times New Roman" w:cs="Times New Roman"/>
          <w:i/>
          <w:sz w:val="20"/>
          <w:szCs w:val="20"/>
        </w:rPr>
        <w:t>Note:</w:t>
      </w:r>
      <w:r w:rsidRPr="00FF7353">
        <w:rPr>
          <w:rFonts w:ascii="Times New Roman" w:hAnsi="Times New Roman" w:cs="Times New Roman"/>
          <w:sz w:val="20"/>
          <w:szCs w:val="20"/>
        </w:rPr>
        <w:t xml:space="preserve"> The sum of the categories listed is greater than </w:t>
      </w:r>
      <w:r w:rsidR="00173857">
        <w:rPr>
          <w:rFonts w:ascii="Times New Roman" w:hAnsi="Times New Roman" w:cs="Times New Roman"/>
          <w:sz w:val="20"/>
          <w:szCs w:val="20"/>
        </w:rPr>
        <w:t>the total</w:t>
      </w:r>
      <w:r w:rsidRPr="00FF7353">
        <w:rPr>
          <w:rFonts w:ascii="Times New Roman" w:hAnsi="Times New Roman" w:cs="Times New Roman"/>
          <w:sz w:val="20"/>
          <w:szCs w:val="20"/>
        </w:rPr>
        <w:t xml:space="preserve"> because several respondents should fall into multiple categories.</w:t>
      </w:r>
    </w:p>
    <w:p w14:paraId="3CDD214B" w14:textId="77777777" w:rsidR="00427270" w:rsidRPr="00623904" w:rsidRDefault="00427270" w:rsidP="00F11D65">
      <w:pPr>
        <w:spacing w:after="0"/>
        <w:rPr>
          <w:rFonts w:ascii="Times New Roman" w:hAnsi="Times New Roman" w:cs="Times New Roman"/>
          <w:sz w:val="14"/>
          <w:szCs w:val="14"/>
        </w:rPr>
      </w:pPr>
    </w:p>
    <w:p w14:paraId="10528827" w14:textId="77777777" w:rsidR="007F4120" w:rsidRDefault="007F412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9FE4A04" w14:textId="4F587A24" w:rsidR="000C6D70" w:rsidRPr="000C6D70" w:rsidRDefault="000C6D70" w:rsidP="000C6D70">
      <w:pPr>
        <w:spacing w:after="0" w:line="240" w:lineRule="auto"/>
        <w:rPr>
          <w:rFonts w:ascii="Times New Roman" w:eastAsia="Times New Roman" w:hAnsi="Times New Roman" w:cs="Times New Roman"/>
          <w:b/>
          <w:sz w:val="28"/>
          <w:szCs w:val="28"/>
        </w:rPr>
      </w:pPr>
      <w:r w:rsidRPr="00576792">
        <w:rPr>
          <w:rFonts w:ascii="Times New Roman" w:eastAsia="Times New Roman" w:hAnsi="Times New Roman" w:cs="Times New Roman"/>
          <w:b/>
          <w:sz w:val="28"/>
          <w:szCs w:val="28"/>
        </w:rPr>
        <w:lastRenderedPageBreak/>
        <w:t>Consultations Outside the Agency</w:t>
      </w:r>
    </w:p>
    <w:p w14:paraId="5B6A664D"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1BE37290" w14:textId="70126B10" w:rsidR="000C6D70" w:rsidRPr="000C6D70" w:rsidRDefault="00CB7107"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00D10A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ASPA, NCES </w:t>
      </w:r>
      <w:r w:rsidR="00D10A64">
        <w:rPr>
          <w:rFonts w:ascii="Times New Roman" w:eastAsia="Times New Roman" w:hAnsi="Times New Roman" w:cs="Times New Roman"/>
          <w:sz w:val="24"/>
          <w:szCs w:val="24"/>
        </w:rPr>
        <w:t xml:space="preserve">consulted with </w:t>
      </w:r>
      <w:r w:rsidR="007A29C5">
        <w:rPr>
          <w:rFonts w:ascii="Times New Roman" w:eastAsia="Times New Roman" w:hAnsi="Times New Roman" w:cs="Times New Roman"/>
          <w:sz w:val="24"/>
          <w:szCs w:val="24"/>
        </w:rPr>
        <w:t>8</w:t>
      </w:r>
      <w:r w:rsidR="0043690E">
        <w:rPr>
          <w:rFonts w:ascii="Times New Roman" w:eastAsia="Times New Roman" w:hAnsi="Times New Roman" w:cs="Times New Roman"/>
          <w:sz w:val="24"/>
          <w:szCs w:val="24"/>
        </w:rPr>
        <w:t xml:space="preserve"> experts o</w:t>
      </w:r>
      <w:r w:rsidR="00D10A64">
        <w:rPr>
          <w:rFonts w:ascii="Times New Roman" w:eastAsia="Times New Roman" w:hAnsi="Times New Roman" w:cs="Times New Roman"/>
          <w:sz w:val="24"/>
          <w:szCs w:val="24"/>
        </w:rPr>
        <w:t xml:space="preserve">n children’s </w:t>
      </w:r>
      <w:r w:rsidR="00DD2F33">
        <w:rPr>
          <w:rFonts w:ascii="Times New Roman" w:eastAsia="Times New Roman" w:hAnsi="Times New Roman" w:cs="Times New Roman"/>
          <w:sz w:val="24"/>
          <w:szCs w:val="24"/>
        </w:rPr>
        <w:t>after school</w:t>
      </w:r>
      <w:r w:rsidR="00D10A64">
        <w:rPr>
          <w:rFonts w:ascii="Times New Roman" w:eastAsia="Times New Roman" w:hAnsi="Times New Roman" w:cs="Times New Roman"/>
          <w:sz w:val="24"/>
          <w:szCs w:val="24"/>
        </w:rPr>
        <w:t xml:space="preserve"> activities in June 2013</w:t>
      </w:r>
      <w:r w:rsidR="0043690E">
        <w:rPr>
          <w:rFonts w:ascii="Times New Roman" w:eastAsia="Times New Roman" w:hAnsi="Times New Roman" w:cs="Times New Roman"/>
          <w:sz w:val="24"/>
          <w:szCs w:val="24"/>
        </w:rPr>
        <w:t>, who</w:t>
      </w:r>
      <w:r w:rsidR="00D10A64">
        <w:rPr>
          <w:rFonts w:ascii="Times New Roman" w:eastAsia="Times New Roman" w:hAnsi="Times New Roman" w:cs="Times New Roman"/>
          <w:sz w:val="24"/>
          <w:szCs w:val="24"/>
        </w:rPr>
        <w:t xml:space="preserve"> made recommendations for the survey content and reviewed the resulting draft survey. </w:t>
      </w:r>
      <w:r>
        <w:rPr>
          <w:rFonts w:ascii="Times New Roman" w:eastAsia="Times New Roman" w:hAnsi="Times New Roman" w:cs="Times New Roman"/>
          <w:sz w:val="24"/>
          <w:szCs w:val="24"/>
        </w:rPr>
        <w:t>For</w:t>
      </w:r>
      <w:r w:rsidR="00D10A64">
        <w:rPr>
          <w:rFonts w:ascii="Times New Roman" w:eastAsia="Times New Roman" w:hAnsi="Times New Roman" w:cs="Times New Roman"/>
          <w:sz w:val="24"/>
          <w:szCs w:val="24"/>
        </w:rPr>
        <w:t xml:space="preserve"> ATES</w:t>
      </w:r>
      <w:r>
        <w:rPr>
          <w:rFonts w:ascii="Times New Roman" w:eastAsia="Times New Roman" w:hAnsi="Times New Roman" w:cs="Times New Roman"/>
          <w:sz w:val="24"/>
          <w:szCs w:val="24"/>
        </w:rPr>
        <w:t>, NCES</w:t>
      </w:r>
      <w:r w:rsidR="00D10A64">
        <w:rPr>
          <w:rFonts w:ascii="Times New Roman" w:eastAsia="Times New Roman" w:hAnsi="Times New Roman" w:cs="Times New Roman"/>
          <w:sz w:val="24"/>
          <w:szCs w:val="24"/>
        </w:rPr>
        <w:t xml:space="preserve"> has an ongoing consultation with a </w:t>
      </w:r>
      <w:r w:rsidR="008F70CD">
        <w:rPr>
          <w:rFonts w:ascii="Times New Roman" w:eastAsia="Times New Roman" w:hAnsi="Times New Roman" w:cs="Times New Roman"/>
          <w:sz w:val="24"/>
          <w:szCs w:val="24"/>
        </w:rPr>
        <w:t xml:space="preserve">government </w:t>
      </w:r>
      <w:r w:rsidR="00D10A64">
        <w:rPr>
          <w:rFonts w:ascii="Times New Roman" w:eastAsia="Times New Roman" w:hAnsi="Times New Roman" w:cs="Times New Roman"/>
          <w:sz w:val="24"/>
          <w:szCs w:val="24"/>
        </w:rPr>
        <w:t xml:space="preserve">interagency working group – </w:t>
      </w:r>
      <w:r w:rsidR="00D10A64" w:rsidRPr="00D10A64">
        <w:rPr>
          <w:rFonts w:ascii="Times New Roman" w:eastAsia="Times New Roman" w:hAnsi="Times New Roman" w:cs="Times New Roman"/>
          <w:sz w:val="24"/>
          <w:szCs w:val="24"/>
        </w:rPr>
        <w:t>Working Group on Expanded Measures of Enr</w:t>
      </w:r>
      <w:r w:rsidR="008F70CD">
        <w:rPr>
          <w:rFonts w:ascii="Times New Roman" w:eastAsia="Times New Roman" w:hAnsi="Times New Roman" w:cs="Times New Roman"/>
          <w:sz w:val="24"/>
          <w:szCs w:val="24"/>
        </w:rPr>
        <w:t>ollment and Attainment (GEMEnA)</w:t>
      </w:r>
      <w:r w:rsidR="00D10A64">
        <w:rPr>
          <w:rFonts w:ascii="Times New Roman" w:eastAsia="Times New Roman" w:hAnsi="Times New Roman" w:cs="Times New Roman"/>
          <w:sz w:val="24"/>
          <w:szCs w:val="24"/>
        </w:rPr>
        <w:t xml:space="preserve"> – that has been involved with the survey design since </w:t>
      </w:r>
      <w:r w:rsidR="008F70CD">
        <w:rPr>
          <w:rFonts w:ascii="Times New Roman" w:eastAsia="Times New Roman" w:hAnsi="Times New Roman" w:cs="Times New Roman"/>
          <w:sz w:val="24"/>
          <w:szCs w:val="24"/>
        </w:rPr>
        <w:t>its inception</w:t>
      </w:r>
      <w:r>
        <w:rPr>
          <w:rFonts w:ascii="Times New Roman" w:eastAsia="Times New Roman" w:hAnsi="Times New Roman" w:cs="Times New Roman"/>
          <w:sz w:val="24"/>
          <w:szCs w:val="24"/>
        </w:rPr>
        <w:t xml:space="preserve">. Additionally, </w:t>
      </w:r>
      <w:r w:rsidR="00DD2F33">
        <w:rPr>
          <w:rFonts w:ascii="Times New Roman" w:eastAsia="Times New Roman" w:hAnsi="Times New Roman" w:cs="Times New Roman"/>
          <w:sz w:val="24"/>
          <w:szCs w:val="24"/>
        </w:rPr>
        <w:t xml:space="preserve">GEMEnA </w:t>
      </w:r>
      <w:r w:rsidR="00D10A64">
        <w:rPr>
          <w:rFonts w:ascii="Times New Roman" w:eastAsia="Times New Roman" w:hAnsi="Times New Roman" w:cs="Times New Roman"/>
          <w:sz w:val="24"/>
          <w:szCs w:val="24"/>
        </w:rPr>
        <w:t>conducted 3 focus groups in</w:t>
      </w:r>
      <w:r w:rsidR="000779F9">
        <w:rPr>
          <w:rFonts w:ascii="Times New Roman" w:eastAsia="Times New Roman" w:hAnsi="Times New Roman" w:cs="Times New Roman"/>
          <w:sz w:val="24"/>
          <w:szCs w:val="24"/>
        </w:rPr>
        <w:t xml:space="preserve"> January 2013 on characteristics of educational certificates and in</w:t>
      </w:r>
      <w:r w:rsidR="00D10A64">
        <w:rPr>
          <w:rFonts w:ascii="Times New Roman" w:eastAsia="Times New Roman" w:hAnsi="Times New Roman" w:cs="Times New Roman"/>
          <w:sz w:val="24"/>
          <w:szCs w:val="24"/>
        </w:rPr>
        <w:t xml:space="preserve"> May 2013 </w:t>
      </w:r>
      <w:r w:rsidR="000779F9">
        <w:rPr>
          <w:rFonts w:ascii="Times New Roman" w:eastAsia="Times New Roman" w:hAnsi="Times New Roman" w:cs="Times New Roman"/>
          <w:sz w:val="24"/>
          <w:szCs w:val="24"/>
        </w:rPr>
        <w:t xml:space="preserve">on work-related training </w:t>
      </w:r>
      <w:r w:rsidR="00D10A64">
        <w:rPr>
          <w:rFonts w:ascii="Times New Roman" w:eastAsia="Times New Roman" w:hAnsi="Times New Roman" w:cs="Times New Roman"/>
          <w:sz w:val="24"/>
          <w:szCs w:val="24"/>
        </w:rPr>
        <w:t xml:space="preserve">to assist in </w:t>
      </w:r>
      <w:r w:rsidR="000779F9">
        <w:rPr>
          <w:rFonts w:ascii="Times New Roman" w:eastAsia="Times New Roman" w:hAnsi="Times New Roman" w:cs="Times New Roman"/>
          <w:sz w:val="24"/>
          <w:szCs w:val="24"/>
        </w:rPr>
        <w:t xml:space="preserve">questionnaire </w:t>
      </w:r>
      <w:r w:rsidR="00D10A64">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xml:space="preserve"> Finally, </w:t>
      </w:r>
      <w:r w:rsidR="00DD2F33">
        <w:rPr>
          <w:rFonts w:ascii="Times New Roman" w:eastAsia="Times New Roman" w:hAnsi="Times New Roman" w:cs="Times New Roman"/>
          <w:sz w:val="24"/>
          <w:szCs w:val="24"/>
        </w:rPr>
        <w:t>NCES</w:t>
      </w:r>
      <w:r w:rsidR="000779F9">
        <w:rPr>
          <w:rFonts w:ascii="Times New Roman" w:eastAsia="Times New Roman" w:hAnsi="Times New Roman" w:cs="Times New Roman"/>
          <w:sz w:val="24"/>
          <w:szCs w:val="24"/>
        </w:rPr>
        <w:t xml:space="preserve"> conducted a nationally-representative response </w:t>
      </w:r>
      <w:r w:rsidR="00DD2F33">
        <w:rPr>
          <w:rFonts w:ascii="Times New Roman" w:eastAsia="Times New Roman" w:hAnsi="Times New Roman" w:cs="Times New Roman"/>
          <w:sz w:val="24"/>
          <w:szCs w:val="24"/>
        </w:rPr>
        <w:t xml:space="preserve">rate pilot for adults in early 201, the National Adult Training and Education Survey or NATES, and is evaluating </w:t>
      </w:r>
      <w:r w:rsidR="000779F9">
        <w:rPr>
          <w:rFonts w:ascii="Times New Roman" w:eastAsia="Times New Roman" w:hAnsi="Times New Roman" w:cs="Times New Roman"/>
          <w:sz w:val="24"/>
          <w:szCs w:val="24"/>
        </w:rPr>
        <w:t>response options and skip patterns based on the early results.</w:t>
      </w:r>
    </w:p>
    <w:p w14:paraId="7FAEC8F0"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6F5F9C17" w14:textId="77777777" w:rsidR="000C6D70" w:rsidRPr="000C6D70" w:rsidRDefault="000C6D70" w:rsidP="000C6D70">
      <w:pPr>
        <w:spacing w:after="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r w:rsidRPr="000C6D70">
        <w:rPr>
          <w:rFonts w:ascii="Times New Roman" w:eastAsia="Times New Roman" w:hAnsi="Times New Roman" w:cs="Times New Roman"/>
          <w:sz w:val="24"/>
          <w:szCs w:val="24"/>
        </w:rPr>
        <w:t xml:space="preserve"> </w:t>
      </w:r>
    </w:p>
    <w:p w14:paraId="41F416C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C1A3325" w14:textId="498D6C10" w:rsidR="000C6D70" w:rsidRPr="000C6D70" w:rsidRDefault="00293DDB"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assure that 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agree to take part in the cognitive interviews and to thank them for their time 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621D5F">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 xml:space="preserve">.  </w:t>
      </w:r>
    </w:p>
    <w:p w14:paraId="2428F965" w14:textId="77777777" w:rsidR="000C6D70" w:rsidRPr="00623904" w:rsidRDefault="000C6D70" w:rsidP="000C6D70">
      <w:pPr>
        <w:spacing w:after="0" w:line="240" w:lineRule="auto"/>
        <w:rPr>
          <w:rFonts w:ascii="Times New Roman" w:eastAsia="Times New Roman" w:hAnsi="Times New Roman" w:cs="Times New Roman"/>
          <w:sz w:val="14"/>
          <w:szCs w:val="14"/>
        </w:rPr>
      </w:pPr>
    </w:p>
    <w:bookmarkEnd w:id="0"/>
    <w:bookmarkEnd w:id="1"/>
    <w:p w14:paraId="52F46132" w14:textId="2CA05BB9" w:rsidR="000C6D70" w:rsidRPr="000C6D70" w:rsidRDefault="005945EC"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will be recruited </w:t>
      </w:r>
      <w:r w:rsidR="006F27AD" w:rsidRPr="008435FD">
        <w:rPr>
          <w:rFonts w:ascii="Times New Roman" w:eastAsia="Times New Roman" w:hAnsi="Times New Roman" w:cs="Times New Roman"/>
          <w:sz w:val="24"/>
          <w:szCs w:val="24"/>
        </w:rPr>
        <w:t xml:space="preserve">by AIR, </w:t>
      </w:r>
      <w:r w:rsidR="008435FD" w:rsidRPr="008435FD">
        <w:rPr>
          <w:rFonts w:ascii="Times New Roman" w:eastAsia="Times New Roman" w:hAnsi="Times New Roman" w:cs="Times New Roman"/>
          <w:sz w:val="24"/>
          <w:szCs w:val="24"/>
        </w:rPr>
        <w:t>and its subcontractor</w:t>
      </w:r>
      <w:r w:rsidR="008435FD">
        <w:rPr>
          <w:rFonts w:ascii="Times New Roman" w:eastAsia="Times New Roman" w:hAnsi="Times New Roman" w:cs="Times New Roman"/>
          <w:sz w:val="24"/>
          <w:szCs w:val="24"/>
        </w:rPr>
        <w:t>s</w:t>
      </w:r>
      <w:r w:rsidR="008435FD" w:rsidRPr="008435FD">
        <w:rPr>
          <w:rFonts w:ascii="Times New Roman" w:eastAsia="Times New Roman" w:hAnsi="Times New Roman" w:cs="Times New Roman"/>
          <w:sz w:val="24"/>
          <w:szCs w:val="24"/>
        </w:rPr>
        <w:t xml:space="preserve">, </w:t>
      </w:r>
      <w:r w:rsidR="0097556A" w:rsidRPr="008435FD">
        <w:rPr>
          <w:rFonts w:ascii="Times New Roman" w:eastAsia="Times New Roman" w:hAnsi="Times New Roman" w:cs="Times New Roman"/>
          <w:sz w:val="24"/>
          <w:szCs w:val="24"/>
        </w:rPr>
        <w:t xml:space="preserve">Nichols </w:t>
      </w:r>
      <w:r w:rsidR="008435FD" w:rsidRPr="008435FD">
        <w:rPr>
          <w:rFonts w:ascii="Times New Roman" w:eastAsia="Times New Roman" w:hAnsi="Times New Roman" w:cs="Times New Roman"/>
          <w:sz w:val="24"/>
          <w:szCs w:val="24"/>
        </w:rPr>
        <w:t xml:space="preserve">Research </w:t>
      </w:r>
      <w:r w:rsidR="0097556A" w:rsidRPr="008435FD">
        <w:rPr>
          <w:rFonts w:ascii="Times New Roman" w:eastAsia="Times New Roman" w:hAnsi="Times New Roman" w:cs="Times New Roman"/>
          <w:sz w:val="24"/>
          <w:szCs w:val="24"/>
        </w:rPr>
        <w:t xml:space="preserve">and </w:t>
      </w:r>
      <w:r w:rsidR="00D10A64" w:rsidRPr="008435FD">
        <w:rPr>
          <w:rFonts w:ascii="Times New Roman" w:eastAsia="Times New Roman" w:hAnsi="Times New Roman" w:cs="Times New Roman"/>
          <w:sz w:val="24"/>
          <w:szCs w:val="24"/>
        </w:rPr>
        <w:t>Shugoll Research</w:t>
      </w:r>
      <w:r w:rsidR="008435FD" w:rsidRPr="008435FD">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3A4DB8">
        <w:rPr>
          <w:rFonts w:ascii="Times New Roman" w:eastAsia="Times New Roman" w:hAnsi="Times New Roman" w:cs="Times New Roman"/>
          <w:sz w:val="24"/>
          <w:szCs w:val="24"/>
        </w:rPr>
        <w:t>es, including company databases</w:t>
      </w:r>
      <w:r w:rsidR="00D10A64">
        <w:rPr>
          <w:rFonts w:ascii="Times New Roman" w:eastAsia="Times New Roman" w:hAnsi="Times New Roman" w:cs="Times New Roman"/>
          <w:sz w:val="24"/>
          <w:szCs w:val="24"/>
        </w:rPr>
        <w:t xml:space="preserve"> and personal 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An example recruitment e-mail is included at the end of this document.  </w:t>
      </w:r>
      <w:r w:rsidR="000C6D70" w:rsidRPr="000C6D70">
        <w:rPr>
          <w:rFonts w:ascii="Times New Roman" w:eastAsia="Times New Roman" w:hAnsi="Times New Roman" w:cs="Times New Roman"/>
          <w:sz w:val="24"/>
          <w:szCs w:val="24"/>
        </w:rPr>
        <w:t xml:space="preserve">People who have participated in cognitive studies or focus groups in the past </w:t>
      </w:r>
      <w:r w:rsidR="00D10A64">
        <w:rPr>
          <w:rFonts w:ascii="Times New Roman" w:eastAsia="Times New Roman" w:hAnsi="Times New Roman" w:cs="Times New Roman"/>
          <w:sz w:val="24"/>
          <w:szCs w:val="24"/>
        </w:rPr>
        <w:t>6</w:t>
      </w:r>
      <w:r w:rsidR="000C6D70" w:rsidRPr="000C6D70">
        <w:rPr>
          <w:rFonts w:ascii="Times New Roman" w:eastAsia="Times New Roman" w:hAnsi="Times New Roman" w:cs="Times New Roman"/>
          <w:sz w:val="24"/>
          <w:szCs w:val="24"/>
        </w:rPr>
        <w:t xml:space="preserve"> months and employees </w:t>
      </w:r>
      <w:r>
        <w:rPr>
          <w:rFonts w:ascii="Times New Roman" w:eastAsia="Times New Roman" w:hAnsi="Times New Roman" w:cs="Times New Roman"/>
          <w:sz w:val="24"/>
          <w:szCs w:val="24"/>
        </w:rPr>
        <w:t xml:space="preserve">of the firms conducting the research </w:t>
      </w:r>
      <w:r w:rsidR="000C6D70" w:rsidRPr="000C6D70">
        <w:rPr>
          <w:rFonts w:ascii="Times New Roman" w:eastAsia="Times New Roman" w:hAnsi="Times New Roman" w:cs="Times New Roman"/>
          <w:sz w:val="24"/>
          <w:szCs w:val="24"/>
        </w:rPr>
        <w:t>will be excluded from participating.</w:t>
      </w:r>
      <w:r w:rsidR="006941A9">
        <w:rPr>
          <w:rFonts w:ascii="Times New Roman" w:eastAsia="Times New Roman" w:hAnsi="Times New Roman" w:cs="Times New Roman"/>
          <w:sz w:val="24"/>
          <w:szCs w:val="24"/>
        </w:rPr>
        <w:t xml:space="preserve">  The items used to screen respondents for participation are </w:t>
      </w:r>
      <w:r w:rsidR="0097556A">
        <w:rPr>
          <w:rFonts w:ascii="Times New Roman" w:eastAsia="Times New Roman" w:hAnsi="Times New Roman" w:cs="Times New Roman"/>
          <w:sz w:val="24"/>
          <w:szCs w:val="24"/>
        </w:rPr>
        <w:t>included in the submission</w:t>
      </w:r>
      <w:r w:rsidR="006941A9">
        <w:rPr>
          <w:rFonts w:ascii="Times New Roman" w:eastAsia="Times New Roman" w:hAnsi="Times New Roman" w:cs="Times New Roman"/>
          <w:sz w:val="24"/>
          <w:szCs w:val="24"/>
        </w:rPr>
        <w:t xml:space="preserve">.  We anticipate it will take 3 minutes per screening interview.  </w:t>
      </w:r>
      <w:r w:rsidR="0097556A">
        <w:rPr>
          <w:rFonts w:ascii="Times New Roman" w:eastAsia="Times New Roman" w:hAnsi="Times New Roman" w:cs="Times New Roman"/>
          <w:sz w:val="24"/>
          <w:szCs w:val="24"/>
        </w:rPr>
        <w:t>Interviews will take place in the DC-Metro area and the San Mateo, CA area.</w:t>
      </w:r>
    </w:p>
    <w:bookmarkEnd w:id="2"/>
    <w:bookmarkEnd w:id="3"/>
    <w:p w14:paraId="439B504A" w14:textId="77777777" w:rsidR="007A29C5" w:rsidRPr="00623904" w:rsidRDefault="007A29C5" w:rsidP="000C6D70">
      <w:pPr>
        <w:spacing w:after="0" w:line="240" w:lineRule="auto"/>
        <w:rPr>
          <w:rFonts w:ascii="Times New Roman" w:eastAsia="Times New Roman" w:hAnsi="Times New Roman" w:cs="Times New Roman"/>
          <w:b/>
          <w:sz w:val="14"/>
          <w:szCs w:val="14"/>
        </w:rPr>
      </w:pPr>
    </w:p>
    <w:p w14:paraId="3863F64F" w14:textId="35C3731F" w:rsidR="000C6D70" w:rsidRDefault="000C6D70" w:rsidP="0097556A">
      <w:pPr>
        <w:tabs>
          <w:tab w:val="center" w:pos="4320"/>
        </w:tabs>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r w:rsidR="0097556A">
        <w:rPr>
          <w:rFonts w:ascii="Times New Roman" w:eastAsia="Times New Roman" w:hAnsi="Times New Roman" w:cs="Times New Roman"/>
          <w:b/>
          <w:sz w:val="28"/>
          <w:szCs w:val="28"/>
        </w:rPr>
        <w:tab/>
      </w:r>
    </w:p>
    <w:p w14:paraId="6DECFCDA" w14:textId="77777777" w:rsidR="00180DF0" w:rsidRPr="00623904" w:rsidRDefault="00180DF0" w:rsidP="000C6D70">
      <w:pPr>
        <w:spacing w:after="0" w:line="240" w:lineRule="auto"/>
        <w:rPr>
          <w:rFonts w:ascii="Times New Roman" w:eastAsia="Times New Roman" w:hAnsi="Times New Roman" w:cs="Times New Roman"/>
          <w:b/>
          <w:sz w:val="14"/>
          <w:szCs w:val="14"/>
        </w:rPr>
      </w:pPr>
    </w:p>
    <w:p w14:paraId="37AD3454" w14:textId="391AC991" w:rsidR="00180DF0" w:rsidRPr="00180DF0" w:rsidRDefault="00180DF0" w:rsidP="00960053">
      <w:pPr>
        <w:autoSpaceDE w:val="0"/>
        <w:autoSpaceDN w:val="0"/>
        <w:adjustRightInd w:val="0"/>
        <w:spacing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read a confidentiality pledge before interviews are conducted. This statement is as follows: “The American Institutes for Research is conducting this study for the National Center for Education Statistics (NCES) of the U.S. Department of Education. This study is authorized by law under the Education Sciences Reform Act (ESRA, 20 U.S.C. §9543). Your participation is voluntary. 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 </w:t>
      </w:r>
    </w:p>
    <w:p w14:paraId="0ABD3B2F" w14:textId="77777777" w:rsidR="000C6D70" w:rsidRDefault="000C6D70" w:rsidP="00960053">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No personally identifiable information will be maintained after the cognitive laboratory analyses are completed.   </w:t>
      </w:r>
    </w:p>
    <w:p w14:paraId="18942430" w14:textId="77777777" w:rsidR="00D10A64" w:rsidRPr="00623904" w:rsidRDefault="00D10A64" w:rsidP="00960053">
      <w:pPr>
        <w:spacing w:after="0" w:line="240" w:lineRule="auto"/>
        <w:rPr>
          <w:rFonts w:ascii="Times New Roman" w:eastAsia="Times New Roman" w:hAnsi="Times New Roman" w:cs="Times New Roman"/>
          <w:sz w:val="14"/>
          <w:szCs w:val="14"/>
        </w:rPr>
      </w:pPr>
    </w:p>
    <w:p w14:paraId="063CFC10"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r w:rsidRPr="000C6D70">
        <w:rPr>
          <w:rFonts w:ascii="Times New Roman" w:eastAsia="Times New Roman" w:hAnsi="Times New Roman" w:cs="Times New Roman"/>
          <w:b/>
          <w:sz w:val="28"/>
          <w:szCs w:val="28"/>
        </w:rPr>
        <w:t xml:space="preserve"> </w:t>
      </w:r>
    </w:p>
    <w:p w14:paraId="6C9EB53F"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F6E8AC8" w14:textId="70510980" w:rsidR="00293DDB" w:rsidRPr="00293DDB" w:rsidRDefault="000C6D70" w:rsidP="00293DDB">
      <w:pPr>
        <w:spacing w:after="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We expect the cognitive interviews to be approximately one hour in length.</w:t>
      </w:r>
      <w:r w:rsidR="003E60A1">
        <w:rPr>
          <w:rFonts w:ascii="Times New Roman" w:eastAsia="Times New Roman" w:hAnsi="Times New Roman" w:cs="Times New Roman"/>
          <w:sz w:val="24"/>
          <w:szCs w:val="24"/>
        </w:rPr>
        <w:t xml:space="preserve"> </w:t>
      </w:r>
      <w:r w:rsidR="007F4120">
        <w:rPr>
          <w:rFonts w:ascii="Times New Roman" w:eastAsia="Times New Roman" w:hAnsi="Times New Roman" w:cs="Times New Roman"/>
          <w:sz w:val="24"/>
          <w:szCs w:val="24"/>
        </w:rPr>
        <w:t>For A</w:t>
      </w:r>
      <w:r w:rsidR="00E47D0E">
        <w:rPr>
          <w:rFonts w:ascii="Times New Roman" w:eastAsia="Times New Roman" w:hAnsi="Times New Roman" w:cs="Times New Roman"/>
          <w:sz w:val="24"/>
          <w:szCs w:val="24"/>
        </w:rPr>
        <w:t>SPA</w:t>
      </w:r>
      <w:r w:rsidR="007F4120">
        <w:rPr>
          <w:rFonts w:ascii="Times New Roman" w:eastAsia="Times New Roman" w:hAnsi="Times New Roman" w:cs="Times New Roman"/>
          <w:sz w:val="24"/>
          <w:szCs w:val="24"/>
        </w:rPr>
        <w:t>, t</w:t>
      </w:r>
      <w:r w:rsidR="00ED0530" w:rsidRPr="006F27AD">
        <w:rPr>
          <w:rFonts w:ascii="Times New Roman" w:eastAsia="Times New Roman" w:hAnsi="Times New Roman" w:cs="Times New Roman"/>
          <w:sz w:val="24"/>
          <w:szCs w:val="24"/>
        </w:rPr>
        <w:t xml:space="preserve">his will result in </w:t>
      </w:r>
      <w:r w:rsidR="00E47D0E">
        <w:rPr>
          <w:rFonts w:ascii="Times New Roman" w:eastAsia="Times New Roman" w:hAnsi="Times New Roman" w:cs="Times New Roman"/>
          <w:sz w:val="24"/>
          <w:szCs w:val="24"/>
        </w:rPr>
        <w:t>24</w:t>
      </w:r>
      <w:r w:rsidRPr="006F27AD">
        <w:rPr>
          <w:rFonts w:ascii="Times New Roman" w:eastAsia="Times New Roman" w:hAnsi="Times New Roman" w:cs="Times New Roman"/>
          <w:sz w:val="24"/>
          <w:szCs w:val="24"/>
        </w:rPr>
        <w:t xml:space="preserve"> burden hours</w:t>
      </w:r>
      <w:r w:rsidR="00F5549D">
        <w:rPr>
          <w:rFonts w:ascii="Times New Roman" w:eastAsia="Times New Roman" w:hAnsi="Times New Roman" w:cs="Times New Roman"/>
          <w:sz w:val="24"/>
          <w:szCs w:val="24"/>
        </w:rPr>
        <w:t xml:space="preserve"> for </w:t>
      </w:r>
      <w:r w:rsidR="00F5549D" w:rsidRPr="006F27AD">
        <w:rPr>
          <w:rFonts w:ascii="Times New Roman" w:eastAsia="Times New Roman" w:hAnsi="Times New Roman" w:cs="Times New Roman"/>
          <w:sz w:val="24"/>
          <w:szCs w:val="24"/>
        </w:rPr>
        <w:t>cognitive interviews</w:t>
      </w:r>
      <w:r w:rsidRPr="006F27AD">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Screening potential participants will require 3 minutes per screening.  We anticipate it will require 12 screening interviews per eligible participant</w:t>
      </w:r>
      <w:r w:rsidR="00F14B8B">
        <w:rPr>
          <w:rFonts w:ascii="Times New Roman" w:eastAsia="Times New Roman" w:hAnsi="Times New Roman" w:cs="Times New Roman"/>
          <w:sz w:val="24"/>
          <w:szCs w:val="24"/>
        </w:rPr>
        <w:t xml:space="preserve"> (thus an estimated </w:t>
      </w:r>
      <w:r w:rsidR="00E47D0E">
        <w:rPr>
          <w:rFonts w:ascii="Times New Roman" w:eastAsia="Times New Roman" w:hAnsi="Times New Roman" w:cs="Times New Roman"/>
          <w:sz w:val="24"/>
          <w:szCs w:val="24"/>
        </w:rPr>
        <w:t>288</w:t>
      </w:r>
      <w:r w:rsidR="00F14B8B">
        <w:rPr>
          <w:rFonts w:ascii="Times New Roman" w:eastAsia="Times New Roman" w:hAnsi="Times New Roman" w:cs="Times New Roman"/>
          <w:sz w:val="24"/>
          <w:szCs w:val="24"/>
        </w:rPr>
        <w:t xml:space="preserve"> screenings to yield </w:t>
      </w:r>
      <w:r w:rsidR="00E47D0E">
        <w:rPr>
          <w:rFonts w:ascii="Times New Roman" w:eastAsia="Times New Roman" w:hAnsi="Times New Roman" w:cs="Times New Roman"/>
          <w:sz w:val="24"/>
          <w:szCs w:val="24"/>
        </w:rPr>
        <w:t>2</w:t>
      </w:r>
      <w:r w:rsidR="007F4120">
        <w:rPr>
          <w:rFonts w:ascii="Times New Roman" w:eastAsia="Times New Roman" w:hAnsi="Times New Roman" w:cs="Times New Roman"/>
          <w:sz w:val="24"/>
          <w:szCs w:val="24"/>
        </w:rPr>
        <w:t>4</w:t>
      </w:r>
      <w:r w:rsidR="00F14B8B">
        <w:rPr>
          <w:rFonts w:ascii="Times New Roman" w:eastAsia="Times New Roman" w:hAnsi="Times New Roman" w:cs="Times New Roman"/>
          <w:sz w:val="24"/>
          <w:szCs w:val="24"/>
        </w:rPr>
        <w:t xml:space="preserve"> participants)</w:t>
      </w:r>
      <w:r w:rsidR="00ED0530" w:rsidRPr="006F27AD">
        <w:rPr>
          <w:rFonts w:ascii="Times New Roman" w:eastAsia="Times New Roman" w:hAnsi="Times New Roman" w:cs="Times New Roman"/>
          <w:sz w:val="24"/>
          <w:szCs w:val="24"/>
        </w:rPr>
        <w:t xml:space="preserve">.  This will result in </w:t>
      </w:r>
      <w:r w:rsidR="00E47D0E">
        <w:rPr>
          <w:rFonts w:ascii="Times New Roman" w:eastAsia="Times New Roman" w:hAnsi="Times New Roman" w:cs="Times New Roman"/>
          <w:sz w:val="24"/>
          <w:szCs w:val="24"/>
        </w:rPr>
        <w:t>15</w:t>
      </w:r>
      <w:r w:rsidR="00ED0530" w:rsidRPr="006F27AD">
        <w:rPr>
          <w:rFonts w:ascii="Times New Roman" w:eastAsia="Times New Roman" w:hAnsi="Times New Roman" w:cs="Times New Roman"/>
          <w:sz w:val="24"/>
          <w:szCs w:val="24"/>
        </w:rPr>
        <w:t xml:space="preserve"> hours of burden</w:t>
      </w:r>
      <w:r w:rsidR="00F14B8B">
        <w:rPr>
          <w:rFonts w:ascii="Times New Roman" w:eastAsia="Times New Roman" w:hAnsi="Times New Roman" w:cs="Times New Roman"/>
          <w:sz w:val="24"/>
          <w:szCs w:val="24"/>
        </w:rPr>
        <w:t xml:space="preserve"> for the screener, and an</w:t>
      </w:r>
      <w:r w:rsidRPr="006F27AD">
        <w:rPr>
          <w:rFonts w:ascii="Times New Roman" w:eastAsia="Times New Roman" w:hAnsi="Times New Roman" w:cs="Times New Roman"/>
          <w:sz w:val="24"/>
          <w:szCs w:val="24"/>
        </w:rPr>
        <w:t xml:space="preserve"> estimated total </w:t>
      </w:r>
      <w:r w:rsidR="00E47D0E">
        <w:rPr>
          <w:rFonts w:ascii="Times New Roman" w:eastAsia="Times New Roman" w:hAnsi="Times New Roman" w:cs="Times New Roman"/>
          <w:sz w:val="24"/>
          <w:szCs w:val="24"/>
        </w:rPr>
        <w:t>3</w:t>
      </w:r>
      <w:r w:rsidR="005D3DA1">
        <w:rPr>
          <w:rFonts w:ascii="Times New Roman" w:eastAsia="Times New Roman" w:hAnsi="Times New Roman" w:cs="Times New Roman"/>
          <w:sz w:val="24"/>
          <w:szCs w:val="24"/>
        </w:rPr>
        <w:t>8</w:t>
      </w:r>
      <w:r w:rsidR="00F14B8B" w:rsidRPr="006F27AD">
        <w:rPr>
          <w:rFonts w:ascii="Times New Roman" w:eastAsia="Times New Roman" w:hAnsi="Times New Roman" w:cs="Times New Roman"/>
          <w:sz w:val="24"/>
          <w:szCs w:val="24"/>
        </w:rPr>
        <w:t xml:space="preserve"> hours </w:t>
      </w:r>
      <w:r w:rsidR="00F14B8B">
        <w:rPr>
          <w:rFonts w:ascii="Times New Roman" w:eastAsia="Times New Roman" w:hAnsi="Times New Roman" w:cs="Times New Roman"/>
          <w:sz w:val="24"/>
          <w:szCs w:val="24"/>
        </w:rPr>
        <w:t xml:space="preserve">of </w:t>
      </w:r>
      <w:r w:rsidRPr="006F27AD">
        <w:rPr>
          <w:rFonts w:ascii="Times New Roman" w:eastAsia="Times New Roman" w:hAnsi="Times New Roman" w:cs="Times New Roman"/>
          <w:sz w:val="24"/>
          <w:szCs w:val="24"/>
        </w:rPr>
        <w:t xml:space="preserve">respondent burden </w:t>
      </w:r>
      <w:r w:rsidR="00ED0530" w:rsidRPr="006F27AD">
        <w:rPr>
          <w:rFonts w:ascii="Times New Roman" w:eastAsia="Times New Roman" w:hAnsi="Times New Roman" w:cs="Times New Roman"/>
          <w:sz w:val="24"/>
          <w:szCs w:val="24"/>
        </w:rPr>
        <w:t>for this research</w:t>
      </w:r>
      <w:r w:rsidRPr="006F27AD">
        <w:rPr>
          <w:rFonts w:ascii="Times New Roman" w:eastAsia="Times New Roman" w:hAnsi="Times New Roman" w:cs="Times New Roman"/>
          <w:sz w:val="24"/>
          <w:szCs w:val="24"/>
        </w:rPr>
        <w:t>.</w:t>
      </w:r>
    </w:p>
    <w:p w14:paraId="109A2BB7" w14:textId="77777777" w:rsidR="00293DDB" w:rsidRPr="00293DDB" w:rsidRDefault="00293DDB" w:rsidP="00293DDB">
      <w:pPr>
        <w:spacing w:after="0" w:line="240" w:lineRule="auto"/>
        <w:rPr>
          <w:rFonts w:ascii="Times New Roman" w:hAnsi="Times New Roman" w:cs="Times New Roman"/>
          <w:sz w:val="14"/>
          <w:szCs w:val="14"/>
        </w:rPr>
      </w:pPr>
    </w:p>
    <w:p w14:paraId="774DB340" w14:textId="3F087F5B" w:rsidR="00293DDB" w:rsidRPr="00293DDB" w:rsidRDefault="00293DDB" w:rsidP="00293DDB">
      <w:pPr>
        <w:spacing w:after="0" w:line="240" w:lineRule="auto"/>
        <w:rPr>
          <w:rFonts w:ascii="Times New Roman" w:hAnsi="Times New Roman" w:cs="Times New Roman"/>
        </w:rPr>
      </w:pPr>
      <w:r w:rsidRPr="00293DDB">
        <w:rPr>
          <w:rFonts w:ascii="Times New Roman" w:hAnsi="Times New Roman" w:cs="Times New Roman"/>
        </w:rPr>
        <w:t>Table 1. Estimated response burden</w:t>
      </w:r>
      <w:r w:rsidR="00BC3E15">
        <w:rPr>
          <w:rFonts w:ascii="Times New Roman" w:hAnsi="Times New Roman" w:cs="Times New Roman"/>
        </w:rPr>
        <w:t xml:space="preserve"> for A</w:t>
      </w:r>
      <w:r w:rsidR="00E47D0E">
        <w:rPr>
          <w:rFonts w:ascii="Times New Roman" w:hAnsi="Times New Roman" w:cs="Times New Roman"/>
        </w:rPr>
        <w:t>SPA</w:t>
      </w:r>
      <w:r w:rsidR="00BC3E15">
        <w:rPr>
          <w:rFonts w:ascii="Times New Roman" w:hAnsi="Times New Roman" w:cs="Times New Roman"/>
        </w:rPr>
        <w:t xml:space="preserve"> Cognitive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293DDB" w:rsidRPr="00293DDB" w14:paraId="0005500D" w14:textId="77777777" w:rsidTr="00EC510A">
        <w:trPr>
          <w:trHeight w:val="548"/>
        </w:trPr>
        <w:tc>
          <w:tcPr>
            <w:tcW w:w="2483" w:type="pct"/>
            <w:vAlign w:val="center"/>
          </w:tcPr>
          <w:p w14:paraId="7AE28CC4" w14:textId="77777777" w:rsidR="00293DDB" w:rsidRPr="00293DDB" w:rsidRDefault="00293DDB" w:rsidP="00293DDB">
            <w:pPr>
              <w:spacing w:after="0" w:line="240" w:lineRule="auto"/>
              <w:rPr>
                <w:rFonts w:ascii="Times New Roman" w:hAnsi="Times New Roman" w:cs="Times New Roman"/>
                <w:b/>
              </w:rPr>
            </w:pPr>
            <w:r w:rsidRPr="00293DDB">
              <w:rPr>
                <w:rFonts w:ascii="Times New Roman" w:hAnsi="Times New Roman" w:cs="Times New Roman"/>
                <w:b/>
              </w:rPr>
              <w:t>Respondents</w:t>
            </w:r>
          </w:p>
        </w:tc>
        <w:tc>
          <w:tcPr>
            <w:tcW w:w="566" w:type="pct"/>
            <w:vAlign w:val="center"/>
          </w:tcPr>
          <w:p w14:paraId="603F3868" w14:textId="77777777" w:rsidR="00293DDB" w:rsidRPr="00293DDB" w:rsidRDefault="00293DDB" w:rsidP="00293DDB">
            <w:pPr>
              <w:spacing w:after="0" w:line="240" w:lineRule="auto"/>
              <w:ind w:left="-89" w:right="-108"/>
              <w:jc w:val="center"/>
              <w:rPr>
                <w:rFonts w:ascii="Times New Roman" w:hAnsi="Times New Roman" w:cs="Times New Roman"/>
                <w:b/>
                <w:sz w:val="20"/>
                <w:szCs w:val="20"/>
              </w:rPr>
            </w:pPr>
            <w:r w:rsidRPr="00293DDB">
              <w:rPr>
                <w:rFonts w:ascii="Times New Roman" w:hAnsi="Times New Roman" w:cs="Times New Roman"/>
                <w:b/>
                <w:sz w:val="20"/>
                <w:szCs w:val="20"/>
              </w:rPr>
              <w:t>Number of Respondents</w:t>
            </w:r>
          </w:p>
        </w:tc>
        <w:tc>
          <w:tcPr>
            <w:tcW w:w="538" w:type="pct"/>
            <w:vAlign w:val="center"/>
          </w:tcPr>
          <w:p w14:paraId="7463DBB3" w14:textId="77777777" w:rsidR="00293DDB" w:rsidRPr="00293DDB" w:rsidRDefault="00293DDB" w:rsidP="00293DDB">
            <w:pPr>
              <w:spacing w:after="0" w:line="240" w:lineRule="auto"/>
              <w:ind w:left="-30" w:right="-77"/>
              <w:jc w:val="center"/>
              <w:rPr>
                <w:rFonts w:ascii="Times New Roman" w:hAnsi="Times New Roman" w:cs="Times New Roman"/>
                <w:b/>
                <w:sz w:val="20"/>
                <w:szCs w:val="20"/>
              </w:rPr>
            </w:pPr>
            <w:r w:rsidRPr="00293DDB">
              <w:rPr>
                <w:rFonts w:ascii="Times New Roman" w:hAnsi="Times New Roman" w:cs="Times New Roman"/>
                <w:b/>
                <w:sz w:val="20"/>
                <w:szCs w:val="20"/>
              </w:rPr>
              <w:t>Number of Responses</w:t>
            </w:r>
          </w:p>
        </w:tc>
        <w:tc>
          <w:tcPr>
            <w:tcW w:w="769" w:type="pct"/>
            <w:vAlign w:val="center"/>
          </w:tcPr>
          <w:p w14:paraId="35F04DC6" w14:textId="77777777" w:rsidR="00293DDB" w:rsidRPr="00293DDB" w:rsidRDefault="00293DDB" w:rsidP="00293DDB">
            <w:pPr>
              <w:spacing w:after="0" w:line="240" w:lineRule="auto"/>
              <w:ind w:left="-49" w:right="-18"/>
              <w:jc w:val="center"/>
              <w:rPr>
                <w:rFonts w:ascii="Times New Roman" w:hAnsi="Times New Roman" w:cs="Times New Roman"/>
                <w:b/>
                <w:sz w:val="20"/>
                <w:szCs w:val="20"/>
              </w:rPr>
            </w:pPr>
            <w:r w:rsidRPr="00293DDB">
              <w:rPr>
                <w:rFonts w:ascii="Times New Roman" w:hAnsi="Times New Roman" w:cs="Times New Roman"/>
                <w:b/>
                <w:sz w:val="20"/>
                <w:szCs w:val="20"/>
              </w:rPr>
              <w:t>Burden Hours per Respondent</w:t>
            </w:r>
          </w:p>
        </w:tc>
        <w:tc>
          <w:tcPr>
            <w:tcW w:w="644" w:type="pct"/>
            <w:vAlign w:val="center"/>
          </w:tcPr>
          <w:p w14:paraId="5EE48669" w14:textId="77777777" w:rsidR="00293DDB" w:rsidRPr="00293DDB" w:rsidRDefault="00293DDB" w:rsidP="00293DDB">
            <w:pPr>
              <w:spacing w:after="0" w:line="240" w:lineRule="auto"/>
              <w:ind w:left="-18" w:right="-36"/>
              <w:jc w:val="center"/>
              <w:rPr>
                <w:rFonts w:ascii="Times New Roman" w:hAnsi="Times New Roman" w:cs="Times New Roman"/>
                <w:b/>
                <w:sz w:val="20"/>
                <w:szCs w:val="20"/>
              </w:rPr>
            </w:pPr>
            <w:r w:rsidRPr="00293DDB">
              <w:rPr>
                <w:rFonts w:ascii="Times New Roman" w:hAnsi="Times New Roman" w:cs="Times New Roman"/>
                <w:b/>
                <w:sz w:val="20"/>
                <w:szCs w:val="20"/>
              </w:rPr>
              <w:t>Total Burden Hours</w:t>
            </w:r>
          </w:p>
        </w:tc>
      </w:tr>
      <w:tr w:rsidR="00E47D0E" w:rsidRPr="00293DDB" w14:paraId="5FB23A3C" w14:textId="77777777" w:rsidTr="00EC510A">
        <w:trPr>
          <w:trHeight w:val="288"/>
        </w:trPr>
        <w:tc>
          <w:tcPr>
            <w:tcW w:w="2483" w:type="pct"/>
            <w:vAlign w:val="center"/>
          </w:tcPr>
          <w:p w14:paraId="66DCB765" w14:textId="7A232D09" w:rsidR="00E47D0E" w:rsidRPr="00293DDB" w:rsidRDefault="00E47D0E" w:rsidP="00293DDB">
            <w:pPr>
              <w:spacing w:after="0" w:line="240" w:lineRule="auto"/>
              <w:rPr>
                <w:rFonts w:ascii="Times New Roman" w:hAnsi="Times New Roman" w:cs="Times New Roman"/>
              </w:rPr>
            </w:pPr>
            <w:r>
              <w:rPr>
                <w:rFonts w:ascii="Times New Roman" w:hAnsi="Times New Roman" w:cs="Times New Roman"/>
              </w:rPr>
              <w:t>Recruitment Screener</w:t>
            </w:r>
          </w:p>
        </w:tc>
        <w:tc>
          <w:tcPr>
            <w:tcW w:w="566" w:type="pct"/>
            <w:vAlign w:val="center"/>
          </w:tcPr>
          <w:p w14:paraId="3C749222" w14:textId="642903AC" w:rsidR="00E47D0E" w:rsidRPr="00293DDB" w:rsidRDefault="00E47D0E" w:rsidP="00293DDB">
            <w:pPr>
              <w:spacing w:after="0" w:line="240" w:lineRule="auto"/>
              <w:jc w:val="center"/>
              <w:rPr>
                <w:rFonts w:ascii="Times New Roman" w:hAnsi="Times New Roman" w:cs="Times New Roman"/>
              </w:rPr>
            </w:pPr>
            <w:r>
              <w:rPr>
                <w:rFonts w:ascii="Times New Roman" w:hAnsi="Times New Roman" w:cs="Times New Roman"/>
              </w:rPr>
              <w:t>288</w:t>
            </w:r>
          </w:p>
        </w:tc>
        <w:tc>
          <w:tcPr>
            <w:tcW w:w="538" w:type="pct"/>
            <w:vAlign w:val="center"/>
          </w:tcPr>
          <w:p w14:paraId="5F16EE07" w14:textId="167F23BD" w:rsidR="00E47D0E" w:rsidRPr="00293DDB" w:rsidRDefault="00E47D0E" w:rsidP="00293DDB">
            <w:pPr>
              <w:spacing w:after="0" w:line="240" w:lineRule="auto"/>
              <w:jc w:val="center"/>
              <w:rPr>
                <w:rFonts w:ascii="Times New Roman" w:hAnsi="Times New Roman" w:cs="Times New Roman"/>
              </w:rPr>
            </w:pPr>
            <w:r>
              <w:rPr>
                <w:rFonts w:ascii="Times New Roman" w:hAnsi="Times New Roman" w:cs="Times New Roman"/>
              </w:rPr>
              <w:t>288</w:t>
            </w:r>
          </w:p>
        </w:tc>
        <w:tc>
          <w:tcPr>
            <w:tcW w:w="769" w:type="pct"/>
            <w:vAlign w:val="center"/>
          </w:tcPr>
          <w:p w14:paraId="0DB66DEB" w14:textId="77777777" w:rsidR="00E47D0E" w:rsidRPr="00293DDB" w:rsidRDefault="00E47D0E" w:rsidP="00293DDB">
            <w:pPr>
              <w:spacing w:after="0" w:line="240" w:lineRule="auto"/>
              <w:jc w:val="center"/>
              <w:rPr>
                <w:rFonts w:ascii="Times New Roman" w:hAnsi="Times New Roman" w:cs="Times New Roman"/>
              </w:rPr>
            </w:pPr>
            <w:r w:rsidRPr="00293DDB">
              <w:rPr>
                <w:rFonts w:ascii="Times New Roman" w:hAnsi="Times New Roman" w:cs="Times New Roman"/>
              </w:rPr>
              <w:t>0.05</w:t>
            </w:r>
          </w:p>
        </w:tc>
        <w:tc>
          <w:tcPr>
            <w:tcW w:w="644" w:type="pct"/>
            <w:vAlign w:val="center"/>
          </w:tcPr>
          <w:p w14:paraId="2AA38F03" w14:textId="12103365" w:rsidR="00E47D0E" w:rsidRPr="00293DDB" w:rsidRDefault="005D3DA1" w:rsidP="00293DDB">
            <w:pPr>
              <w:spacing w:after="0" w:line="240" w:lineRule="auto"/>
              <w:jc w:val="center"/>
              <w:rPr>
                <w:rFonts w:ascii="Times New Roman" w:hAnsi="Times New Roman" w:cs="Times New Roman"/>
              </w:rPr>
            </w:pPr>
            <w:r>
              <w:rPr>
                <w:rFonts w:ascii="Times New Roman" w:hAnsi="Times New Roman" w:cs="Times New Roman"/>
              </w:rPr>
              <w:t>14</w:t>
            </w:r>
            <w:bookmarkStart w:id="4" w:name="_GoBack"/>
            <w:bookmarkEnd w:id="4"/>
          </w:p>
        </w:tc>
      </w:tr>
      <w:tr w:rsidR="00E47D0E" w:rsidRPr="00293DDB" w14:paraId="2CA99AC0" w14:textId="77777777" w:rsidTr="00EC510A">
        <w:trPr>
          <w:trHeight w:val="288"/>
        </w:trPr>
        <w:tc>
          <w:tcPr>
            <w:tcW w:w="2483" w:type="pct"/>
            <w:vAlign w:val="center"/>
          </w:tcPr>
          <w:p w14:paraId="5370E8F6" w14:textId="73659E9A" w:rsidR="00E47D0E" w:rsidRPr="00293DDB" w:rsidRDefault="00E47D0E" w:rsidP="00293DDB">
            <w:pPr>
              <w:spacing w:after="0" w:line="240" w:lineRule="auto"/>
              <w:rPr>
                <w:rFonts w:ascii="Times New Roman" w:hAnsi="Times New Roman" w:cs="Times New Roman"/>
              </w:rPr>
            </w:pPr>
            <w:r w:rsidRPr="006F27AD">
              <w:rPr>
                <w:rFonts w:ascii="Times New Roman" w:eastAsia="Times New Roman" w:hAnsi="Times New Roman" w:cs="Times New Roman"/>
                <w:sz w:val="24"/>
                <w:szCs w:val="24"/>
              </w:rPr>
              <w:t>Cognitive Interviews</w:t>
            </w:r>
          </w:p>
        </w:tc>
        <w:tc>
          <w:tcPr>
            <w:tcW w:w="566" w:type="pct"/>
            <w:vAlign w:val="center"/>
          </w:tcPr>
          <w:p w14:paraId="2DA6050D" w14:textId="61A9BF01" w:rsidR="00E47D0E" w:rsidRPr="00293DDB" w:rsidRDefault="00E47D0E" w:rsidP="00E47D0E">
            <w:pPr>
              <w:spacing w:after="0" w:line="240" w:lineRule="auto"/>
              <w:jc w:val="center"/>
              <w:rPr>
                <w:rFonts w:ascii="Times New Roman" w:hAnsi="Times New Roman" w:cs="Times New Roman"/>
              </w:rPr>
            </w:pPr>
            <w:r>
              <w:rPr>
                <w:rFonts w:ascii="Times New Roman" w:hAnsi="Times New Roman" w:cs="Times New Roman"/>
              </w:rPr>
              <w:t>24</w:t>
            </w:r>
          </w:p>
        </w:tc>
        <w:tc>
          <w:tcPr>
            <w:tcW w:w="538" w:type="pct"/>
            <w:vAlign w:val="center"/>
          </w:tcPr>
          <w:p w14:paraId="551C9BD6" w14:textId="32CBE1CB" w:rsidR="00E47D0E" w:rsidRPr="00293DDB" w:rsidRDefault="00E47D0E" w:rsidP="00293DDB">
            <w:pPr>
              <w:spacing w:after="0" w:line="240" w:lineRule="auto"/>
              <w:jc w:val="center"/>
              <w:rPr>
                <w:rFonts w:ascii="Times New Roman" w:hAnsi="Times New Roman" w:cs="Times New Roman"/>
              </w:rPr>
            </w:pPr>
            <w:r>
              <w:rPr>
                <w:rFonts w:ascii="Times New Roman" w:hAnsi="Times New Roman" w:cs="Times New Roman"/>
              </w:rPr>
              <w:t>24</w:t>
            </w:r>
          </w:p>
        </w:tc>
        <w:tc>
          <w:tcPr>
            <w:tcW w:w="769" w:type="pct"/>
            <w:vAlign w:val="center"/>
          </w:tcPr>
          <w:p w14:paraId="459351F5" w14:textId="7F8A918D" w:rsidR="00E47D0E" w:rsidRPr="00293DDB" w:rsidRDefault="00E47D0E" w:rsidP="00293DDB">
            <w:pPr>
              <w:spacing w:after="0" w:line="240" w:lineRule="auto"/>
              <w:jc w:val="center"/>
              <w:rPr>
                <w:rFonts w:ascii="Times New Roman" w:hAnsi="Times New Roman" w:cs="Times New Roman"/>
              </w:rPr>
            </w:pPr>
            <w:r>
              <w:rPr>
                <w:rFonts w:ascii="Times New Roman" w:hAnsi="Times New Roman" w:cs="Times New Roman"/>
              </w:rPr>
              <w:t>1.0</w:t>
            </w:r>
          </w:p>
        </w:tc>
        <w:tc>
          <w:tcPr>
            <w:tcW w:w="644" w:type="pct"/>
            <w:vAlign w:val="center"/>
          </w:tcPr>
          <w:p w14:paraId="3FBC0F74" w14:textId="71349646" w:rsidR="00E47D0E" w:rsidRPr="00293DDB" w:rsidRDefault="00E47D0E" w:rsidP="00293DDB">
            <w:pPr>
              <w:spacing w:after="0" w:line="240" w:lineRule="auto"/>
              <w:jc w:val="center"/>
              <w:rPr>
                <w:rFonts w:ascii="Times New Roman" w:hAnsi="Times New Roman" w:cs="Times New Roman"/>
              </w:rPr>
            </w:pPr>
            <w:r>
              <w:rPr>
                <w:rFonts w:ascii="Times New Roman" w:hAnsi="Times New Roman" w:cs="Times New Roman"/>
              </w:rPr>
              <w:t>24</w:t>
            </w:r>
          </w:p>
        </w:tc>
      </w:tr>
      <w:tr w:rsidR="00293DDB" w:rsidRPr="00293DDB" w14:paraId="6B2AAE53" w14:textId="77777777" w:rsidTr="00EC510A">
        <w:trPr>
          <w:trHeight w:val="288"/>
        </w:trPr>
        <w:tc>
          <w:tcPr>
            <w:tcW w:w="2483" w:type="pct"/>
            <w:vAlign w:val="center"/>
          </w:tcPr>
          <w:p w14:paraId="01A287C7" w14:textId="77777777" w:rsidR="00293DDB" w:rsidRPr="00293DDB" w:rsidRDefault="00293DDB" w:rsidP="00293DDB">
            <w:pPr>
              <w:spacing w:after="0" w:line="240" w:lineRule="auto"/>
              <w:rPr>
                <w:rFonts w:ascii="Times New Roman" w:hAnsi="Times New Roman" w:cs="Times New Roman"/>
                <w:b/>
              </w:rPr>
            </w:pPr>
            <w:r w:rsidRPr="00293DDB">
              <w:rPr>
                <w:rFonts w:ascii="Times New Roman" w:hAnsi="Times New Roman" w:cs="Times New Roman"/>
                <w:b/>
              </w:rPr>
              <w:t>Total</w:t>
            </w:r>
          </w:p>
        </w:tc>
        <w:tc>
          <w:tcPr>
            <w:tcW w:w="566" w:type="pct"/>
            <w:vAlign w:val="center"/>
          </w:tcPr>
          <w:p w14:paraId="533F9078" w14:textId="2C1EE81B" w:rsidR="00293DDB" w:rsidRPr="00293DDB" w:rsidRDefault="00E47D0E" w:rsidP="00293DDB">
            <w:pPr>
              <w:spacing w:after="0" w:line="240" w:lineRule="auto"/>
              <w:jc w:val="center"/>
              <w:rPr>
                <w:rFonts w:ascii="Times New Roman" w:hAnsi="Times New Roman" w:cs="Times New Roman"/>
                <w:b/>
              </w:rPr>
            </w:pPr>
            <w:r>
              <w:rPr>
                <w:rFonts w:ascii="Times New Roman" w:hAnsi="Times New Roman" w:cs="Times New Roman"/>
                <w:b/>
              </w:rPr>
              <w:t>288</w:t>
            </w:r>
          </w:p>
        </w:tc>
        <w:tc>
          <w:tcPr>
            <w:tcW w:w="538" w:type="pct"/>
            <w:vAlign w:val="center"/>
          </w:tcPr>
          <w:p w14:paraId="489627C2" w14:textId="0B1B8C04" w:rsidR="00293DDB" w:rsidRPr="00293DDB" w:rsidRDefault="00E47D0E" w:rsidP="00293DDB">
            <w:pPr>
              <w:spacing w:after="0" w:line="240" w:lineRule="auto"/>
              <w:jc w:val="center"/>
              <w:rPr>
                <w:rFonts w:ascii="Times New Roman" w:hAnsi="Times New Roman" w:cs="Times New Roman"/>
                <w:b/>
              </w:rPr>
            </w:pPr>
            <w:r>
              <w:rPr>
                <w:rFonts w:ascii="Times New Roman" w:hAnsi="Times New Roman" w:cs="Times New Roman"/>
                <w:b/>
              </w:rPr>
              <w:t>312</w:t>
            </w:r>
          </w:p>
        </w:tc>
        <w:tc>
          <w:tcPr>
            <w:tcW w:w="769" w:type="pct"/>
            <w:vAlign w:val="center"/>
          </w:tcPr>
          <w:p w14:paraId="43800C73" w14:textId="77777777" w:rsidR="00293DDB" w:rsidRPr="00293DDB" w:rsidRDefault="00293DDB" w:rsidP="00293DDB">
            <w:pPr>
              <w:spacing w:after="0" w:line="240" w:lineRule="auto"/>
              <w:jc w:val="center"/>
              <w:rPr>
                <w:rFonts w:ascii="Times New Roman" w:hAnsi="Times New Roman" w:cs="Times New Roman"/>
                <w:b/>
              </w:rPr>
            </w:pPr>
            <w:r w:rsidRPr="00293DDB">
              <w:rPr>
                <w:rFonts w:ascii="Times New Roman" w:hAnsi="Times New Roman" w:cs="Times New Roman"/>
                <w:b/>
              </w:rPr>
              <w:t>-</w:t>
            </w:r>
          </w:p>
        </w:tc>
        <w:tc>
          <w:tcPr>
            <w:tcW w:w="644" w:type="pct"/>
            <w:vAlign w:val="center"/>
          </w:tcPr>
          <w:p w14:paraId="226A82DA" w14:textId="7439F16E" w:rsidR="00293DDB" w:rsidRPr="00293DDB" w:rsidRDefault="00E47D0E" w:rsidP="005D3DA1">
            <w:pPr>
              <w:spacing w:after="0" w:line="240" w:lineRule="auto"/>
              <w:jc w:val="center"/>
              <w:rPr>
                <w:rFonts w:ascii="Times New Roman" w:hAnsi="Times New Roman" w:cs="Times New Roman"/>
                <w:b/>
              </w:rPr>
            </w:pPr>
            <w:r>
              <w:rPr>
                <w:rFonts w:ascii="Times New Roman" w:hAnsi="Times New Roman" w:cs="Times New Roman"/>
                <w:b/>
              </w:rPr>
              <w:t>3</w:t>
            </w:r>
            <w:r w:rsidR="005D3DA1">
              <w:rPr>
                <w:rFonts w:ascii="Times New Roman" w:hAnsi="Times New Roman" w:cs="Times New Roman"/>
                <w:b/>
              </w:rPr>
              <w:t>8</w:t>
            </w:r>
          </w:p>
        </w:tc>
      </w:tr>
    </w:tbl>
    <w:p w14:paraId="433810C3"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8E7E11B"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 xml:space="preserve">Estimate of Cost Burden </w:t>
      </w:r>
    </w:p>
    <w:p w14:paraId="52B3A199"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04B4DC9" w14:textId="77777777"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73F404BD"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7366B600" w14:textId="624A801B" w:rsidR="000C6D70" w:rsidRPr="000C6D70" w:rsidRDefault="000C6D70" w:rsidP="000C6D70">
      <w:pPr>
        <w:spacing w:after="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r w:rsidRPr="000C6D70">
        <w:rPr>
          <w:rFonts w:ascii="Times New Roman" w:eastAsia="Times New Roman" w:hAnsi="Times New Roman" w:cs="Times New Roman"/>
          <w:sz w:val="24"/>
          <w:szCs w:val="24"/>
        </w:rPr>
        <w:t xml:space="preserve"> </w:t>
      </w:r>
    </w:p>
    <w:p w14:paraId="46611B35"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1D2FFBF3" w14:textId="3AE7081A" w:rsidR="008E5542" w:rsidRDefault="000C6D70" w:rsidP="006F27AD">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 project schedule calls for the cognitive research</w:t>
      </w:r>
      <w:r w:rsidR="0053711B">
        <w:rPr>
          <w:rFonts w:ascii="Times New Roman" w:eastAsia="Times New Roman" w:hAnsi="Times New Roman" w:cs="Times New Roman"/>
          <w:sz w:val="24"/>
          <w:szCs w:val="24"/>
        </w:rPr>
        <w:t xml:space="preserve"> focusing on the topical interviews </w:t>
      </w:r>
      <w:r w:rsidRPr="000C6D70">
        <w:rPr>
          <w:rFonts w:ascii="Times New Roman" w:eastAsia="Times New Roman" w:hAnsi="Times New Roman" w:cs="Times New Roman"/>
          <w:sz w:val="24"/>
          <w:szCs w:val="24"/>
        </w:rPr>
        <w:t xml:space="preserve">to </w:t>
      </w:r>
      <w:r w:rsidR="007A29C5">
        <w:rPr>
          <w:rFonts w:ascii="Times New Roman" w:eastAsia="Times New Roman" w:hAnsi="Times New Roman" w:cs="Times New Roman"/>
          <w:sz w:val="24"/>
          <w:szCs w:val="24"/>
        </w:rPr>
        <w:t>begin</w:t>
      </w:r>
      <w:r w:rsidR="0053711B">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 xml:space="preserve">by </w:t>
      </w:r>
      <w:r w:rsidR="00D10A64">
        <w:rPr>
          <w:rFonts w:ascii="Times New Roman" w:eastAsia="Times New Roman" w:hAnsi="Times New Roman" w:cs="Times New Roman"/>
          <w:sz w:val="24"/>
          <w:szCs w:val="24"/>
        </w:rPr>
        <w:t>August 5</w:t>
      </w:r>
      <w:r w:rsidR="00F14B8B">
        <w:rPr>
          <w:rFonts w:ascii="Times New Roman" w:eastAsia="Times New Roman" w:hAnsi="Times New Roman" w:cs="Times New Roman"/>
          <w:sz w:val="24"/>
          <w:szCs w:val="24"/>
        </w:rPr>
        <w:t xml:space="preserve">, and </w:t>
      </w:r>
      <w:r w:rsidR="0053711B">
        <w:rPr>
          <w:rFonts w:ascii="Times New Roman" w:eastAsia="Times New Roman" w:hAnsi="Times New Roman" w:cs="Times New Roman"/>
          <w:sz w:val="24"/>
          <w:szCs w:val="24"/>
        </w:rPr>
        <w:t xml:space="preserve">last until </w:t>
      </w:r>
      <w:r w:rsidR="00D10A64">
        <w:rPr>
          <w:rFonts w:ascii="Times New Roman" w:eastAsia="Times New Roman" w:hAnsi="Times New Roman" w:cs="Times New Roman"/>
          <w:sz w:val="24"/>
          <w:szCs w:val="24"/>
        </w:rPr>
        <w:t>September 5</w:t>
      </w:r>
      <w:r w:rsidRPr="000C6D70">
        <w:rPr>
          <w:rFonts w:ascii="Times New Roman" w:eastAsia="Times New Roman" w:hAnsi="Times New Roman" w:cs="Times New Roman"/>
          <w:sz w:val="24"/>
          <w:szCs w:val="24"/>
        </w:rPr>
        <w:t xml:space="preserve">.  </w:t>
      </w:r>
      <w:r w:rsidR="0053711B">
        <w:rPr>
          <w:rFonts w:ascii="Times New Roman" w:eastAsia="Times New Roman" w:hAnsi="Times New Roman" w:cs="Times New Roman"/>
          <w:sz w:val="24"/>
          <w:szCs w:val="24"/>
        </w:rPr>
        <w:t xml:space="preserve">After </w:t>
      </w:r>
      <w:r w:rsidR="00F14B8B">
        <w:rPr>
          <w:rFonts w:ascii="Times New Roman" w:eastAsia="Times New Roman" w:hAnsi="Times New Roman" w:cs="Times New Roman"/>
          <w:sz w:val="24"/>
          <w:szCs w:val="24"/>
        </w:rPr>
        <w:t>the cognitive interviews are completed</w:t>
      </w:r>
      <w:r w:rsidR="0053711B">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 xml:space="preserve">data collection </w:t>
      </w:r>
      <w:r w:rsidR="0053711B">
        <w:rPr>
          <w:rFonts w:ascii="Times New Roman" w:eastAsia="Times New Roman" w:hAnsi="Times New Roman" w:cs="Times New Roman"/>
          <w:sz w:val="24"/>
          <w:szCs w:val="24"/>
        </w:rPr>
        <w:t xml:space="preserve">instruments will be </w:t>
      </w:r>
      <w:r w:rsidR="00F14B8B">
        <w:rPr>
          <w:rFonts w:ascii="Times New Roman" w:eastAsia="Times New Roman" w:hAnsi="Times New Roman" w:cs="Times New Roman"/>
          <w:sz w:val="24"/>
          <w:szCs w:val="24"/>
        </w:rPr>
        <w:t>revised</w:t>
      </w:r>
      <w:r w:rsidR="0053711B">
        <w:rPr>
          <w:rFonts w:ascii="Times New Roman" w:eastAsia="Times New Roman" w:hAnsi="Times New Roman" w:cs="Times New Roman"/>
          <w:sz w:val="24"/>
          <w:szCs w:val="24"/>
        </w:rPr>
        <w:t xml:space="preserve"> and submitted </w:t>
      </w:r>
      <w:r w:rsidR="00F14B8B">
        <w:rPr>
          <w:rFonts w:ascii="Times New Roman" w:eastAsia="Times New Roman" w:hAnsi="Times New Roman" w:cs="Times New Roman"/>
          <w:sz w:val="24"/>
          <w:szCs w:val="24"/>
        </w:rPr>
        <w:t xml:space="preserve">to OMB in early fall 2013 </w:t>
      </w:r>
      <w:r w:rsidR="0053711B">
        <w:rPr>
          <w:rFonts w:ascii="Times New Roman" w:eastAsia="Times New Roman" w:hAnsi="Times New Roman" w:cs="Times New Roman"/>
          <w:sz w:val="24"/>
          <w:szCs w:val="24"/>
        </w:rPr>
        <w:t xml:space="preserve">as part of a request for clearance </w:t>
      </w:r>
      <w:r w:rsidR="00F14B8B">
        <w:rPr>
          <w:rFonts w:ascii="Times New Roman" w:eastAsia="Times New Roman" w:hAnsi="Times New Roman" w:cs="Times New Roman"/>
          <w:sz w:val="24"/>
          <w:szCs w:val="24"/>
        </w:rPr>
        <w:t>for</w:t>
      </w:r>
      <w:r w:rsidR="0053711B">
        <w:rPr>
          <w:rFonts w:ascii="Times New Roman" w:eastAsia="Times New Roman" w:hAnsi="Times New Roman" w:cs="Times New Roman"/>
          <w:sz w:val="24"/>
          <w:szCs w:val="24"/>
        </w:rPr>
        <w:t xml:space="preserve"> the </w:t>
      </w:r>
      <w:r w:rsidR="0087488B">
        <w:rPr>
          <w:rFonts w:ascii="Times New Roman" w:eastAsia="Times New Roman" w:hAnsi="Times New Roman" w:cs="Times New Roman"/>
          <w:sz w:val="24"/>
          <w:szCs w:val="24"/>
        </w:rPr>
        <w:t>January 2014 nationally-representative feasibility study.</w:t>
      </w:r>
    </w:p>
    <w:p w14:paraId="3D536E22" w14:textId="77777777" w:rsidR="007F4120" w:rsidRDefault="007F4120">
      <w:pPr>
        <w:rPr>
          <w:rFonts w:ascii="Times New Roman" w:eastAsia="Times New Roman" w:hAnsi="Times New Roman" w:cs="Times New Roman"/>
          <w:sz w:val="24"/>
          <w:szCs w:val="24"/>
        </w:rPr>
      </w:pPr>
    </w:p>
    <w:p w14:paraId="6D309AF8" w14:textId="77777777" w:rsidR="007F4120" w:rsidRDefault="007F4120" w:rsidP="00966334">
      <w:pPr>
        <w:spacing w:after="0" w:line="240" w:lineRule="auto"/>
        <w:rPr>
          <w:rFonts w:ascii="Times New Roman" w:eastAsia="Times New Roman" w:hAnsi="Times New Roman" w:cs="Times New Roman"/>
          <w:b/>
          <w:sz w:val="28"/>
          <w:szCs w:val="28"/>
        </w:rPr>
      </w:pPr>
    </w:p>
    <w:p w14:paraId="177CF951" w14:textId="77777777" w:rsidR="00966334" w:rsidRPr="00684C8F" w:rsidRDefault="00966334" w:rsidP="00966334">
      <w:pPr>
        <w:spacing w:after="0" w:line="240" w:lineRule="auto"/>
        <w:rPr>
          <w:rFonts w:ascii="Times New Roman" w:eastAsia="Times New Roman" w:hAnsi="Times New Roman" w:cs="Times New Roman"/>
          <w:b/>
          <w:sz w:val="28"/>
          <w:szCs w:val="28"/>
        </w:rPr>
      </w:pPr>
      <w:r w:rsidRPr="00684C8F">
        <w:rPr>
          <w:rFonts w:ascii="Times New Roman" w:eastAsia="Times New Roman" w:hAnsi="Times New Roman" w:cs="Times New Roman"/>
          <w:b/>
          <w:sz w:val="28"/>
          <w:szCs w:val="28"/>
        </w:rPr>
        <w:t xml:space="preserve">Email text for personal and professional contacts and advertisements </w:t>
      </w:r>
    </w:p>
    <w:p w14:paraId="30754981" w14:textId="77777777" w:rsidR="00966334" w:rsidRDefault="00966334" w:rsidP="00966334">
      <w:pPr>
        <w:ind w:left="720"/>
        <w:rPr>
          <w:rFonts w:ascii="Times New Roman" w:hAnsi="Times New Roman" w:cs="Times New Roman"/>
          <w:color w:val="000000"/>
          <w:sz w:val="24"/>
          <w:szCs w:val="24"/>
        </w:rPr>
      </w:pPr>
    </w:p>
    <w:p w14:paraId="1E91B2BB" w14:textId="308CAF2C"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14:paraId="568273BE" w14:textId="112D2BB2"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The American Institutes for Research and Shugoll Research/Nichols Research are assisting the National Center for Education Statistics</w:t>
      </w:r>
      <w:r w:rsidR="003E138C">
        <w:rPr>
          <w:rFonts w:ascii="Times New Roman" w:hAnsi="Times New Roman" w:cs="Times New Roman"/>
          <w:color w:val="000000"/>
          <w:sz w:val="24"/>
          <w:szCs w:val="24"/>
        </w:rPr>
        <w:t>, of the U.S. Department of Education,</w:t>
      </w:r>
      <w:r>
        <w:rPr>
          <w:rFonts w:ascii="Times New Roman" w:hAnsi="Times New Roman" w:cs="Times New Roman"/>
          <w:color w:val="000000"/>
          <w:sz w:val="24"/>
          <w:szCs w:val="24"/>
        </w:rPr>
        <w:t xml:space="preserve"> and other federal statistical agencies in learning more about [job education, skills, training, preparation, and other similar qualifications people may have] [children’s after-school activities]. We are specifically looking for [adults] [parents] to participate in a one-time, voluntary, research interview about these topics. </w:t>
      </w:r>
    </w:p>
    <w:p w14:paraId="659F289F" w14:textId="70EEFA68"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Participants will take part in a 60-minute cognitive interview on [DATE] and will receive $4</w:t>
      </w:r>
      <w:r w:rsidR="00621D5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for their participation.</w:t>
      </w:r>
    </w:p>
    <w:p w14:paraId="25E64B7B" w14:textId="77777777"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or someone you know is interested in participating please contact [contact info]. </w:t>
      </w:r>
    </w:p>
    <w:p w14:paraId="0EEA80DB" w14:textId="0CF1FACC"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14:paraId="555E1CDC" w14:textId="3A2F2140"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Sincerely,</w:t>
      </w:r>
    </w:p>
    <w:p w14:paraId="168612D2" w14:textId="3D1B767B"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14:paraId="5A700BAE" w14:textId="77777777" w:rsidR="00966334" w:rsidRDefault="00966334" w:rsidP="006F27AD">
      <w:pPr>
        <w:spacing w:after="0" w:line="240" w:lineRule="auto"/>
      </w:pPr>
    </w:p>
    <w:sectPr w:rsidR="00966334" w:rsidSect="00FF7353">
      <w:headerReference w:type="default" r:id="rId10"/>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E9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A0071" w14:textId="77777777" w:rsidR="00D61982" w:rsidRDefault="00D61982" w:rsidP="00CC0EB2">
      <w:pPr>
        <w:spacing w:after="0" w:line="240" w:lineRule="auto"/>
      </w:pPr>
      <w:r>
        <w:separator/>
      </w:r>
    </w:p>
  </w:endnote>
  <w:endnote w:type="continuationSeparator" w:id="0">
    <w:p w14:paraId="29F6E6D4" w14:textId="77777777" w:rsidR="00D61982" w:rsidRDefault="00D61982"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E510E" w14:textId="77777777" w:rsidR="00374A55" w:rsidRDefault="007F0984">
    <w:pPr>
      <w:pStyle w:val="Footer"/>
      <w:framePr w:wrap="around" w:vAnchor="text" w:hAnchor="margin" w:xAlign="right" w:y="1"/>
      <w:rPr>
        <w:rStyle w:val="PageNumber"/>
      </w:rPr>
    </w:pPr>
    <w:r>
      <w:rPr>
        <w:rStyle w:val="PageNumber"/>
      </w:rPr>
      <w:fldChar w:fldCharType="begin"/>
    </w:r>
    <w:r w:rsidR="000C6D70">
      <w:rPr>
        <w:rStyle w:val="PageNumber"/>
      </w:rPr>
      <w:instrText xml:space="preserve">PAGE  </w:instrText>
    </w:r>
    <w:r>
      <w:rPr>
        <w:rStyle w:val="PageNumber"/>
      </w:rPr>
      <w:fldChar w:fldCharType="end"/>
    </w:r>
  </w:p>
  <w:p w14:paraId="7398494B" w14:textId="77777777" w:rsidR="00374A55" w:rsidRDefault="005D3D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BEBFA" w14:textId="77777777" w:rsidR="00374A55" w:rsidRDefault="007F0984">
    <w:pPr>
      <w:pStyle w:val="Footer"/>
      <w:framePr w:wrap="around" w:vAnchor="text" w:hAnchor="margin" w:xAlign="right" w:y="1"/>
      <w:rPr>
        <w:rStyle w:val="PageNumber"/>
      </w:rPr>
    </w:pPr>
    <w:r>
      <w:rPr>
        <w:rStyle w:val="PageNumber"/>
      </w:rPr>
      <w:fldChar w:fldCharType="begin"/>
    </w:r>
    <w:r w:rsidR="000C6D70">
      <w:rPr>
        <w:rStyle w:val="PageNumber"/>
      </w:rPr>
      <w:instrText xml:space="preserve">PAGE  </w:instrText>
    </w:r>
    <w:r>
      <w:rPr>
        <w:rStyle w:val="PageNumber"/>
      </w:rPr>
      <w:fldChar w:fldCharType="separate"/>
    </w:r>
    <w:r w:rsidR="005D3DA1">
      <w:rPr>
        <w:rStyle w:val="PageNumber"/>
        <w:noProof/>
      </w:rPr>
      <w:t>4</w:t>
    </w:r>
    <w:r>
      <w:rPr>
        <w:rStyle w:val="PageNumber"/>
      </w:rPr>
      <w:fldChar w:fldCharType="end"/>
    </w:r>
  </w:p>
  <w:p w14:paraId="6B68A5FE" w14:textId="77777777" w:rsidR="00374A55" w:rsidRDefault="005D3D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15CE" w14:textId="77777777" w:rsidR="00D61982" w:rsidRDefault="00D61982" w:rsidP="00CC0EB2">
      <w:pPr>
        <w:spacing w:after="0" w:line="240" w:lineRule="auto"/>
      </w:pPr>
      <w:r>
        <w:separator/>
      </w:r>
    </w:p>
  </w:footnote>
  <w:footnote w:type="continuationSeparator" w:id="0">
    <w:p w14:paraId="6CE08169" w14:textId="77777777" w:rsidR="00D61982" w:rsidRDefault="00D61982" w:rsidP="00CC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99F6" w14:textId="542BF784" w:rsidR="008E071E" w:rsidRDefault="008E071E">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779F9"/>
    <w:rsid w:val="00094B42"/>
    <w:rsid w:val="000C311F"/>
    <w:rsid w:val="000C6D70"/>
    <w:rsid w:val="000D42B0"/>
    <w:rsid w:val="00173857"/>
    <w:rsid w:val="00180DF0"/>
    <w:rsid w:val="00186201"/>
    <w:rsid w:val="001C765A"/>
    <w:rsid w:val="001D1C0A"/>
    <w:rsid w:val="002001B0"/>
    <w:rsid w:val="00241F1F"/>
    <w:rsid w:val="0027104E"/>
    <w:rsid w:val="002733CA"/>
    <w:rsid w:val="00275901"/>
    <w:rsid w:val="00293DDB"/>
    <w:rsid w:val="002C2E84"/>
    <w:rsid w:val="00324B54"/>
    <w:rsid w:val="00337907"/>
    <w:rsid w:val="003614D9"/>
    <w:rsid w:val="00362DA3"/>
    <w:rsid w:val="003943A0"/>
    <w:rsid w:val="003A4DB8"/>
    <w:rsid w:val="003B0788"/>
    <w:rsid w:val="003E138C"/>
    <w:rsid w:val="003E60A1"/>
    <w:rsid w:val="00427270"/>
    <w:rsid w:val="00432D37"/>
    <w:rsid w:val="0043690E"/>
    <w:rsid w:val="004459E0"/>
    <w:rsid w:val="00447854"/>
    <w:rsid w:val="0053711B"/>
    <w:rsid w:val="00576792"/>
    <w:rsid w:val="00577171"/>
    <w:rsid w:val="00581C4E"/>
    <w:rsid w:val="005945EC"/>
    <w:rsid w:val="005B2930"/>
    <w:rsid w:val="005B438A"/>
    <w:rsid w:val="005D3DA1"/>
    <w:rsid w:val="005D5BB0"/>
    <w:rsid w:val="005E2662"/>
    <w:rsid w:val="005F28B9"/>
    <w:rsid w:val="006066E9"/>
    <w:rsid w:val="00621515"/>
    <w:rsid w:val="00621D5F"/>
    <w:rsid w:val="00623904"/>
    <w:rsid w:val="006838D8"/>
    <w:rsid w:val="006941A9"/>
    <w:rsid w:val="006C075C"/>
    <w:rsid w:val="006F27AD"/>
    <w:rsid w:val="007512BE"/>
    <w:rsid w:val="007A29C5"/>
    <w:rsid w:val="007A7EFC"/>
    <w:rsid w:val="007D5132"/>
    <w:rsid w:val="007D691A"/>
    <w:rsid w:val="007F0984"/>
    <w:rsid w:val="007F4120"/>
    <w:rsid w:val="008435FD"/>
    <w:rsid w:val="00856D36"/>
    <w:rsid w:val="0087488B"/>
    <w:rsid w:val="00892CDF"/>
    <w:rsid w:val="008E071E"/>
    <w:rsid w:val="008E5542"/>
    <w:rsid w:val="008F70CD"/>
    <w:rsid w:val="00960053"/>
    <w:rsid w:val="00966334"/>
    <w:rsid w:val="0097556A"/>
    <w:rsid w:val="00A05E13"/>
    <w:rsid w:val="00A65F24"/>
    <w:rsid w:val="00AD4F02"/>
    <w:rsid w:val="00AF399F"/>
    <w:rsid w:val="00B13168"/>
    <w:rsid w:val="00B235F6"/>
    <w:rsid w:val="00BC3E15"/>
    <w:rsid w:val="00BF5AC9"/>
    <w:rsid w:val="00C54DCC"/>
    <w:rsid w:val="00CB6A39"/>
    <w:rsid w:val="00CB7107"/>
    <w:rsid w:val="00CC0EB2"/>
    <w:rsid w:val="00CC2556"/>
    <w:rsid w:val="00CD683E"/>
    <w:rsid w:val="00CE0240"/>
    <w:rsid w:val="00CE5DC4"/>
    <w:rsid w:val="00CF0483"/>
    <w:rsid w:val="00D05FB8"/>
    <w:rsid w:val="00D10A64"/>
    <w:rsid w:val="00D36306"/>
    <w:rsid w:val="00D61982"/>
    <w:rsid w:val="00D826F0"/>
    <w:rsid w:val="00D871B2"/>
    <w:rsid w:val="00DD2F33"/>
    <w:rsid w:val="00DD7BEF"/>
    <w:rsid w:val="00DF1F14"/>
    <w:rsid w:val="00E1249E"/>
    <w:rsid w:val="00E36E69"/>
    <w:rsid w:val="00E47D0E"/>
    <w:rsid w:val="00E72545"/>
    <w:rsid w:val="00EA724A"/>
    <w:rsid w:val="00EC1022"/>
    <w:rsid w:val="00ED0530"/>
    <w:rsid w:val="00F11D65"/>
    <w:rsid w:val="00F14B8B"/>
    <w:rsid w:val="00F1558E"/>
    <w:rsid w:val="00F411F2"/>
    <w:rsid w:val="00F5549D"/>
    <w:rsid w:val="00F72BF5"/>
    <w:rsid w:val="00FD2596"/>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 Kashka</cp:lastModifiedBy>
  <cp:revision>23</cp:revision>
  <cp:lastPrinted>2013-03-22T19:40:00Z</cp:lastPrinted>
  <dcterms:created xsi:type="dcterms:W3CDTF">2013-07-15T21:44:00Z</dcterms:created>
  <dcterms:modified xsi:type="dcterms:W3CDTF">2013-07-29T17:03:00Z</dcterms:modified>
</cp:coreProperties>
</file>