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C46" w:rsidRDefault="00495C46" w:rsidP="00495C46">
      <w:pPr>
        <w:rPr>
          <w:rFonts w:ascii="Arial" w:hAnsi="Arial" w:cs="Arial"/>
          <w:b/>
          <w:sz w:val="52"/>
          <w:szCs w:val="52"/>
        </w:rPr>
      </w:pPr>
      <w:bookmarkStart w:id="0" w:name="_GoBack"/>
      <w:bookmarkEnd w:id="0"/>
      <w:r>
        <w:rPr>
          <w:rFonts w:ascii="Arial" w:hAnsi="Arial" w:cs="Arial"/>
          <w:b/>
          <w:sz w:val="52"/>
          <w:szCs w:val="52"/>
        </w:rPr>
        <w:t>Volume I:</w:t>
      </w:r>
    </w:p>
    <w:p w:rsidR="00495C46" w:rsidRDefault="00495C46" w:rsidP="00495C46">
      <w:pPr>
        <w:rPr>
          <w:rFonts w:ascii="Arial" w:hAnsi="Arial" w:cs="Arial"/>
          <w:sz w:val="48"/>
          <w:szCs w:val="48"/>
        </w:rPr>
      </w:pPr>
    </w:p>
    <w:p w:rsidR="00495C46" w:rsidRDefault="00495C46" w:rsidP="00495C46">
      <w:pPr>
        <w:rPr>
          <w:rFonts w:ascii="Arial" w:hAnsi="Arial" w:cs="Arial"/>
          <w:sz w:val="40"/>
          <w:szCs w:val="40"/>
        </w:rPr>
      </w:pPr>
      <w:r>
        <w:rPr>
          <w:rFonts w:ascii="Arial" w:hAnsi="Arial" w:cs="Arial"/>
          <w:sz w:val="40"/>
          <w:szCs w:val="40"/>
        </w:rPr>
        <w:t xml:space="preserve">Request for Clearance for </w:t>
      </w:r>
      <w:r w:rsidR="00E835F8">
        <w:rPr>
          <w:rFonts w:ascii="Arial" w:hAnsi="Arial" w:cs="Arial"/>
          <w:sz w:val="40"/>
          <w:szCs w:val="40"/>
        </w:rPr>
        <w:t xml:space="preserve">Focus Groups and </w:t>
      </w:r>
      <w:r w:rsidR="00F370A3">
        <w:rPr>
          <w:rFonts w:ascii="Arial" w:hAnsi="Arial" w:cs="Arial"/>
          <w:sz w:val="40"/>
          <w:szCs w:val="40"/>
        </w:rPr>
        <w:t>Cognitive Interviews About Adult Training and Education</w:t>
      </w:r>
    </w:p>
    <w:p w:rsidR="00495C46" w:rsidRDefault="00495C46" w:rsidP="00495C46">
      <w:pPr>
        <w:rPr>
          <w:rFonts w:ascii="Arial" w:hAnsi="Arial" w:cs="Arial"/>
          <w:sz w:val="40"/>
          <w:szCs w:val="40"/>
        </w:rPr>
      </w:pPr>
    </w:p>
    <w:p w:rsidR="00495C46" w:rsidRDefault="00495C46" w:rsidP="00495C46">
      <w:pPr>
        <w:rPr>
          <w:rFonts w:ascii="Arial" w:hAnsi="Arial" w:cs="Arial"/>
          <w:sz w:val="32"/>
          <w:szCs w:val="32"/>
        </w:rPr>
      </w:pPr>
      <w:r>
        <w:rPr>
          <w:rFonts w:ascii="Arial" w:hAnsi="Arial" w:cs="Arial"/>
          <w:sz w:val="32"/>
          <w:szCs w:val="32"/>
        </w:rPr>
        <w:t>1850-0803</w:t>
      </w:r>
      <w:r w:rsidR="00D62A2A">
        <w:rPr>
          <w:rFonts w:ascii="Arial" w:hAnsi="Arial" w:cs="Arial"/>
          <w:sz w:val="32"/>
          <w:szCs w:val="32"/>
        </w:rPr>
        <w:t xml:space="preserve"> v.69</w:t>
      </w:r>
    </w:p>
    <w:p w:rsidR="00495C46" w:rsidRDefault="00495C46" w:rsidP="00495C46">
      <w:pPr>
        <w:rPr>
          <w:rFonts w:ascii="Arial" w:hAnsi="Arial" w:cs="Arial"/>
          <w:sz w:val="32"/>
          <w:szCs w:val="32"/>
        </w:rPr>
      </w:pPr>
    </w:p>
    <w:p w:rsidR="00495C46" w:rsidRDefault="00495C46" w:rsidP="00495C46">
      <w:pPr>
        <w:rPr>
          <w:rFonts w:ascii="Arial" w:hAnsi="Arial" w:cs="Arial"/>
          <w:sz w:val="32"/>
          <w:szCs w:val="32"/>
        </w:rPr>
      </w:pPr>
    </w:p>
    <w:p w:rsidR="00495C46" w:rsidRDefault="00495C46" w:rsidP="00495C46">
      <w:pPr>
        <w:rPr>
          <w:rFonts w:ascii="Arial" w:hAnsi="Arial" w:cs="Arial"/>
          <w:sz w:val="32"/>
          <w:szCs w:val="32"/>
        </w:rPr>
      </w:pPr>
    </w:p>
    <w:p w:rsidR="00495C46" w:rsidRDefault="00495C46" w:rsidP="00495C46">
      <w:pPr>
        <w:rPr>
          <w:rFonts w:ascii="Arial" w:hAnsi="Arial" w:cs="Arial"/>
          <w:sz w:val="32"/>
          <w:szCs w:val="32"/>
        </w:rPr>
      </w:pPr>
    </w:p>
    <w:p w:rsidR="00495C46" w:rsidRDefault="00495C46" w:rsidP="00495C46">
      <w:pPr>
        <w:rPr>
          <w:rFonts w:ascii="Arial" w:hAnsi="Arial" w:cs="Arial"/>
          <w:sz w:val="32"/>
          <w:szCs w:val="32"/>
        </w:rPr>
      </w:pPr>
    </w:p>
    <w:p w:rsidR="00495C46" w:rsidRDefault="00495C46" w:rsidP="00495C46">
      <w:pPr>
        <w:rPr>
          <w:rFonts w:ascii="Arial" w:hAnsi="Arial" w:cs="Arial"/>
          <w:sz w:val="32"/>
          <w:szCs w:val="32"/>
        </w:rPr>
      </w:pPr>
    </w:p>
    <w:p w:rsidR="00495C46" w:rsidRDefault="00495C46" w:rsidP="00495C46">
      <w:pPr>
        <w:rPr>
          <w:rFonts w:ascii="Arial" w:hAnsi="Arial" w:cs="Arial"/>
          <w:sz w:val="32"/>
          <w:szCs w:val="32"/>
        </w:rPr>
      </w:pPr>
    </w:p>
    <w:p w:rsidR="00495C46" w:rsidRDefault="00495C46" w:rsidP="00495C46">
      <w:pPr>
        <w:rPr>
          <w:rFonts w:ascii="Arial" w:hAnsi="Arial" w:cs="Arial"/>
          <w:sz w:val="32"/>
          <w:szCs w:val="32"/>
        </w:rPr>
      </w:pPr>
    </w:p>
    <w:p w:rsidR="00495C46" w:rsidRDefault="00495C46" w:rsidP="00495C46">
      <w:pPr>
        <w:rPr>
          <w:rFonts w:ascii="Arial" w:hAnsi="Arial" w:cs="Arial"/>
          <w:sz w:val="32"/>
          <w:szCs w:val="32"/>
        </w:rPr>
      </w:pPr>
    </w:p>
    <w:p w:rsidR="00495C46" w:rsidRDefault="00495C46" w:rsidP="00495C46">
      <w:pPr>
        <w:rPr>
          <w:rFonts w:ascii="Arial" w:hAnsi="Arial" w:cs="Arial"/>
          <w:sz w:val="32"/>
          <w:szCs w:val="32"/>
        </w:rPr>
      </w:pPr>
    </w:p>
    <w:p w:rsidR="00495C46" w:rsidRDefault="00495C46" w:rsidP="00495C46">
      <w:pPr>
        <w:rPr>
          <w:rFonts w:ascii="Arial" w:hAnsi="Arial" w:cs="Arial"/>
          <w:sz w:val="32"/>
          <w:szCs w:val="32"/>
        </w:rPr>
      </w:pPr>
    </w:p>
    <w:p w:rsidR="00495C46" w:rsidRDefault="00495C46" w:rsidP="00495C46">
      <w:pPr>
        <w:rPr>
          <w:rFonts w:ascii="Arial" w:hAnsi="Arial" w:cs="Arial"/>
          <w:sz w:val="32"/>
          <w:szCs w:val="32"/>
        </w:rPr>
      </w:pPr>
    </w:p>
    <w:p w:rsidR="00495C46" w:rsidRDefault="00495C46" w:rsidP="00495C46">
      <w:pPr>
        <w:rPr>
          <w:rFonts w:ascii="Arial" w:hAnsi="Arial" w:cs="Arial"/>
          <w:sz w:val="32"/>
          <w:szCs w:val="32"/>
        </w:rPr>
      </w:pPr>
    </w:p>
    <w:p w:rsidR="00495C46" w:rsidRDefault="00495C46" w:rsidP="00495C46">
      <w:pPr>
        <w:rPr>
          <w:rFonts w:ascii="Arial" w:hAnsi="Arial" w:cs="Arial"/>
          <w:sz w:val="32"/>
          <w:szCs w:val="32"/>
        </w:rPr>
      </w:pPr>
    </w:p>
    <w:p w:rsidR="00495C46" w:rsidRDefault="00495C46" w:rsidP="00495C46">
      <w:pPr>
        <w:rPr>
          <w:rFonts w:ascii="Arial" w:hAnsi="Arial" w:cs="Arial"/>
          <w:sz w:val="32"/>
          <w:szCs w:val="32"/>
        </w:rPr>
      </w:pPr>
    </w:p>
    <w:p w:rsidR="00495C46" w:rsidRDefault="00495C46" w:rsidP="00495C46">
      <w:pPr>
        <w:rPr>
          <w:rFonts w:ascii="Arial" w:hAnsi="Arial" w:cs="Arial"/>
          <w:sz w:val="32"/>
          <w:szCs w:val="32"/>
        </w:rPr>
      </w:pPr>
    </w:p>
    <w:p w:rsidR="00495C46" w:rsidRDefault="00495C46" w:rsidP="00495C46">
      <w:pPr>
        <w:rPr>
          <w:rFonts w:ascii="Arial" w:hAnsi="Arial" w:cs="Arial"/>
          <w:sz w:val="32"/>
          <w:szCs w:val="32"/>
        </w:rPr>
      </w:pPr>
    </w:p>
    <w:p w:rsidR="00495C46" w:rsidRDefault="00495C46" w:rsidP="00495C46">
      <w:pPr>
        <w:rPr>
          <w:rFonts w:ascii="Arial" w:hAnsi="Arial" w:cs="Arial"/>
          <w:sz w:val="32"/>
          <w:szCs w:val="32"/>
        </w:rPr>
      </w:pPr>
    </w:p>
    <w:p w:rsidR="00495C46" w:rsidRDefault="00495C46" w:rsidP="00495C46">
      <w:pPr>
        <w:rPr>
          <w:rFonts w:ascii="Arial" w:hAnsi="Arial" w:cs="Arial"/>
          <w:sz w:val="32"/>
          <w:szCs w:val="32"/>
        </w:rPr>
      </w:pPr>
    </w:p>
    <w:p w:rsidR="00495C46" w:rsidRDefault="00495C46" w:rsidP="00495C46">
      <w:pPr>
        <w:rPr>
          <w:rFonts w:ascii="Arial" w:hAnsi="Arial" w:cs="Arial"/>
          <w:sz w:val="32"/>
          <w:szCs w:val="32"/>
        </w:rPr>
      </w:pPr>
    </w:p>
    <w:p w:rsidR="00495C46" w:rsidRDefault="00495C46" w:rsidP="00495C46">
      <w:pPr>
        <w:rPr>
          <w:rFonts w:ascii="Arial" w:hAnsi="Arial" w:cs="Arial"/>
          <w:sz w:val="32"/>
          <w:szCs w:val="32"/>
        </w:rPr>
      </w:pPr>
    </w:p>
    <w:p w:rsidR="00495C46" w:rsidRDefault="00495C46" w:rsidP="00495C46">
      <w:pPr>
        <w:rPr>
          <w:rFonts w:ascii="Arial" w:hAnsi="Arial" w:cs="Arial"/>
          <w:sz w:val="32"/>
          <w:szCs w:val="32"/>
        </w:rPr>
      </w:pPr>
    </w:p>
    <w:p w:rsidR="00495C46" w:rsidRDefault="00495C46" w:rsidP="00495C46">
      <w:pPr>
        <w:rPr>
          <w:rFonts w:ascii="Arial" w:hAnsi="Arial" w:cs="Arial"/>
          <w:sz w:val="32"/>
          <w:szCs w:val="32"/>
        </w:rPr>
      </w:pPr>
    </w:p>
    <w:p w:rsidR="00495C46" w:rsidRDefault="000E3677" w:rsidP="00495C46">
      <w:pPr>
        <w:rPr>
          <w:rFonts w:ascii="Arial" w:hAnsi="Arial" w:cs="Arial"/>
          <w:sz w:val="32"/>
          <w:szCs w:val="32"/>
        </w:rPr>
      </w:pPr>
      <w:r>
        <w:rPr>
          <w:rFonts w:ascii="Arial" w:hAnsi="Arial" w:cs="Arial"/>
          <w:sz w:val="32"/>
          <w:szCs w:val="32"/>
        </w:rPr>
        <w:t>August 1</w:t>
      </w:r>
      <w:r w:rsidR="00495C46">
        <w:rPr>
          <w:rFonts w:ascii="Arial" w:hAnsi="Arial" w:cs="Arial"/>
          <w:sz w:val="32"/>
          <w:szCs w:val="32"/>
        </w:rPr>
        <w:t>, 20</w:t>
      </w:r>
      <w:r w:rsidR="00E835F8">
        <w:rPr>
          <w:rFonts w:ascii="Arial" w:hAnsi="Arial" w:cs="Arial"/>
          <w:sz w:val="32"/>
          <w:szCs w:val="32"/>
        </w:rPr>
        <w:t>12</w:t>
      </w:r>
    </w:p>
    <w:p w:rsidR="00514B8E" w:rsidRPr="00225650" w:rsidRDefault="00495C46" w:rsidP="00514B8E">
      <w:pPr>
        <w:rPr>
          <w:b/>
          <w:sz w:val="28"/>
          <w:szCs w:val="28"/>
        </w:rPr>
      </w:pPr>
      <w:r>
        <w:rPr>
          <w:b/>
          <w:sz w:val="28"/>
          <w:szCs w:val="28"/>
        </w:rPr>
        <w:br w:type="page"/>
      </w:r>
      <w:r w:rsidR="00514B8E" w:rsidRPr="00225650">
        <w:rPr>
          <w:b/>
          <w:sz w:val="28"/>
          <w:szCs w:val="28"/>
        </w:rPr>
        <w:lastRenderedPageBreak/>
        <w:t>Justification</w:t>
      </w:r>
    </w:p>
    <w:p w:rsidR="00514B8E" w:rsidRDefault="00514B8E">
      <w:pPr>
        <w:rPr>
          <w:b/>
        </w:rPr>
      </w:pPr>
    </w:p>
    <w:p w:rsidR="001175DA" w:rsidRDefault="001D3457" w:rsidP="001175DA">
      <w:r>
        <w:t>The Departments of Education, Commerce, and Labor have been working jointly, via an Interagency</w:t>
      </w:r>
      <w:r w:rsidR="000A2713">
        <w:t xml:space="preserve"> </w:t>
      </w:r>
      <w:r>
        <w:t xml:space="preserve">Working Group (IWG), on the </w:t>
      </w:r>
      <w:r w:rsidR="00E835F8">
        <w:t>development of survey items</w:t>
      </w:r>
      <w:r w:rsidR="008D1016">
        <w:t xml:space="preserve"> </w:t>
      </w:r>
      <w:r w:rsidR="002255EE">
        <w:t xml:space="preserve">to </w:t>
      </w:r>
      <w:r w:rsidR="00E835F8">
        <w:t xml:space="preserve">learn about </w:t>
      </w:r>
      <w:r w:rsidR="00F370A3">
        <w:t xml:space="preserve">adult training and education, and particularly, </w:t>
      </w:r>
      <w:r w:rsidR="00F25812">
        <w:t>certificat</w:t>
      </w:r>
      <w:r w:rsidR="00F370A3">
        <w:t>es and certifications,</w:t>
      </w:r>
      <w:r w:rsidR="002255EE">
        <w:t xml:space="preserve"> among the US adult population. </w:t>
      </w:r>
      <w:r>
        <w:t>The IWG’s work has recently been expanded to include the development of improved measures of adults’ participation in learning outside of postsecondary education programs. The proposed focus groups and cognitive interviews continue th</w:t>
      </w:r>
      <w:r w:rsidR="001F5420">
        <w:t xml:space="preserve">ese lines of </w:t>
      </w:r>
      <w:r>
        <w:t>work. This</w:t>
      </w:r>
      <w:r w:rsidR="00F370A3">
        <w:t xml:space="preserve"> effort </w:t>
      </w:r>
      <w:r>
        <w:t>builds on the IWG’s previous work on</w:t>
      </w:r>
      <w:r w:rsidR="001175DA">
        <w:t xml:space="preserve"> </w:t>
      </w:r>
      <w:r w:rsidR="00A30A57">
        <w:t>certificates and</w:t>
      </w:r>
      <w:r w:rsidR="00F25812">
        <w:t xml:space="preserve"> certifications</w:t>
      </w:r>
      <w:r>
        <w:t xml:space="preserve">, which were defined for that effort </w:t>
      </w:r>
      <w:r w:rsidR="001E11B5">
        <w:t>as follows:</w:t>
      </w:r>
    </w:p>
    <w:p w:rsidR="001E11B5" w:rsidRDefault="001E11B5" w:rsidP="001175DA"/>
    <w:p w:rsidR="00072D12" w:rsidRDefault="00072D12" w:rsidP="00072D12">
      <w:pPr>
        <w:autoSpaceDE w:val="0"/>
        <w:autoSpaceDN w:val="0"/>
        <w:adjustRightInd w:val="0"/>
      </w:pPr>
      <w:r w:rsidRPr="001E11B5">
        <w:rPr>
          <w:b/>
        </w:rPr>
        <w:t>Certificate:</w:t>
      </w:r>
      <w:r>
        <w:t xml:space="preserve"> </w:t>
      </w:r>
      <w:r w:rsidRPr="001E11B5">
        <w:t xml:space="preserve">A </w:t>
      </w:r>
      <w:r>
        <w:t>credential awarded by a training program or educational institution based on</w:t>
      </w:r>
      <w:r w:rsidRPr="001E11B5">
        <w:t xml:space="preserve"> completion of coursework. </w:t>
      </w:r>
      <w:r>
        <w:t>Knowledge-based certificates r</w:t>
      </w:r>
      <w:r w:rsidRPr="001E11B5">
        <w:t>ecognize a relatively narrow scope of specialized knowledge used in performing duties</w:t>
      </w:r>
      <w:r>
        <w:t xml:space="preserve"> </w:t>
      </w:r>
      <w:r w:rsidRPr="001E11B5">
        <w:t>or tasks required by a certain profession or occupation</w:t>
      </w:r>
      <w:r>
        <w:t xml:space="preserve"> and are </w:t>
      </w:r>
      <w:r w:rsidRPr="001E11B5">
        <w:t>issued after the</w:t>
      </w:r>
      <w:r>
        <w:t xml:space="preserve"> </w:t>
      </w:r>
      <w:r w:rsidRPr="001E11B5">
        <w:t>individual passes an assessment instrument.</w:t>
      </w:r>
      <w:r>
        <w:t xml:space="preserve"> Curriculum-based certificates are i</w:t>
      </w:r>
      <w:r w:rsidRPr="001E11B5">
        <w:t>ssued after an individual completes a course or series of courses and passes an assessment</w:t>
      </w:r>
      <w:r>
        <w:t xml:space="preserve"> limited to the course content. A certificate is awarded once and carries no requirements for continuing education or repeated demonstration of knowledge. Certificates of attendance or participation are not in scope for this work.</w:t>
      </w:r>
    </w:p>
    <w:p w:rsidR="00072D12" w:rsidRDefault="00072D12" w:rsidP="007E4079">
      <w:pPr>
        <w:rPr>
          <w:b/>
        </w:rPr>
      </w:pPr>
    </w:p>
    <w:p w:rsidR="007E4079" w:rsidRPr="00E12510" w:rsidRDefault="007E4079" w:rsidP="007E4079">
      <w:r>
        <w:rPr>
          <w:b/>
        </w:rPr>
        <w:t xml:space="preserve">Certification: </w:t>
      </w:r>
      <w:r>
        <w:t>A credential awarded by a certification body based on an individual demonstrating through a standardized examination process that they have acquired the designated validated knowledge, skills</w:t>
      </w:r>
      <w:r w:rsidR="00BE3BE0">
        <w:t>,</w:t>
      </w:r>
      <w:r>
        <w:t xml:space="preserve"> and abilities. Certification is often voluntary but may be mandatory when tied to state licensure. The identified competencies must be derived from a formal process often called a job analysis.  The examinations can be written, oral, or performance based, but must meet psychometric rigor to demonstrate the examinations are fair, valid</w:t>
      </w:r>
      <w:r w:rsidR="00BE3BE0">
        <w:t>,</w:t>
      </w:r>
      <w:r>
        <w:t xml:space="preserve"> and reliable. Certification is a time-limited credential that is renewed through a re-certification process.  A certification can be taken away from the individual for ethical violations or incompetence.</w:t>
      </w:r>
    </w:p>
    <w:p w:rsidR="00152D07" w:rsidRDefault="00152D07" w:rsidP="001E11B5">
      <w:pPr>
        <w:autoSpaceDE w:val="0"/>
        <w:autoSpaceDN w:val="0"/>
        <w:adjustRightInd w:val="0"/>
      </w:pPr>
    </w:p>
    <w:p w:rsidR="001F5420" w:rsidRDefault="00F370A3">
      <w:r>
        <w:t xml:space="preserve">Although </w:t>
      </w:r>
      <w:r w:rsidR="001D3457">
        <w:t>one</w:t>
      </w:r>
      <w:r w:rsidR="00B90DB9">
        <w:t xml:space="preserve"> focus </w:t>
      </w:r>
      <w:r w:rsidR="00E835F8">
        <w:t xml:space="preserve">of this research </w:t>
      </w:r>
      <w:r w:rsidR="00B90DB9">
        <w:t>will be on certificates</w:t>
      </w:r>
      <w:r w:rsidR="005C3ACD">
        <w:t xml:space="preserve"> and certifications</w:t>
      </w:r>
      <w:r w:rsidR="00420C92">
        <w:t xml:space="preserve">, </w:t>
      </w:r>
      <w:r w:rsidR="00B90DB9">
        <w:t>we will also administer previously OMB-appr</w:t>
      </w:r>
      <w:r w:rsidR="00A30A57">
        <w:t xml:space="preserve">oved items </w:t>
      </w:r>
      <w:r w:rsidR="001D3457">
        <w:t xml:space="preserve">and new experimental items </w:t>
      </w:r>
      <w:r w:rsidR="00A30A57">
        <w:t xml:space="preserve">on </w:t>
      </w:r>
      <w:r>
        <w:t>educational attainment</w:t>
      </w:r>
      <w:r w:rsidR="001D3457">
        <w:t xml:space="preserve"> and participation in learning in preparation for a pilot test of a new Department of Education survey of adults (for which a separate OMB submittal will be forthcoming later in 2012)</w:t>
      </w:r>
      <w:r w:rsidR="007B4630">
        <w:t>.</w:t>
      </w:r>
      <w:r w:rsidR="001D3457">
        <w:t xml:space="preserve">  This submittal requests approval for</w:t>
      </w:r>
      <w:r w:rsidR="001F5420">
        <w:t>:</w:t>
      </w:r>
      <w:r w:rsidR="001D3457">
        <w:t xml:space="preserve"> </w:t>
      </w:r>
    </w:p>
    <w:p w:rsidR="00825C2C" w:rsidRDefault="00825C2C"/>
    <w:p w:rsidR="001F5420" w:rsidRDefault="001D3457">
      <w:r>
        <w:t xml:space="preserve">(1) </w:t>
      </w:r>
      <w:r w:rsidR="0042527D" w:rsidRPr="0042527D">
        <w:rPr>
          <w:b/>
        </w:rPr>
        <w:t>focus groups on certificates</w:t>
      </w:r>
      <w:r w:rsidR="001F5420">
        <w:t xml:space="preserve">.  </w:t>
      </w:r>
      <w:r>
        <w:t xml:space="preserve">The focus groups will address problems in the measurement of educational certificates that were discovered in the </w:t>
      </w:r>
      <w:r w:rsidR="001F5420">
        <w:t xml:space="preserve">IWG’s </w:t>
      </w:r>
      <w:r>
        <w:t>2010 Adult Train</w:t>
      </w:r>
      <w:r w:rsidR="001F5420">
        <w:t>ing and Education Study (ATES) p</w:t>
      </w:r>
      <w:r>
        <w:t xml:space="preserve">ilot test. </w:t>
      </w:r>
      <w:r w:rsidR="001F5420">
        <w:t>This pilot test resulted in</w:t>
      </w:r>
      <w:r>
        <w:t xml:space="preserve"> high levels of variation in the educational certificate survey measures, which suggested potential problems with respondents’ understanding of the certificate construct. </w:t>
      </w:r>
      <w:r w:rsidR="001F5420">
        <w:t xml:space="preserve">The focus groups will query </w:t>
      </w:r>
      <w:r w:rsidR="00DF70EE">
        <w:t>individuals working in fields were certificates are a common job requirement, asking</w:t>
      </w:r>
      <w:r w:rsidR="001F5420">
        <w:t xml:space="preserve"> about their job qualifications in order to help us better understand how adults describe and use certificates for work. </w:t>
      </w:r>
    </w:p>
    <w:p w:rsidR="001F5420" w:rsidRDefault="001F5420"/>
    <w:p w:rsidR="001D3457" w:rsidRDefault="001F5420">
      <w:r>
        <w:t xml:space="preserve">(2) </w:t>
      </w:r>
      <w:r w:rsidR="0042527D" w:rsidRPr="0042527D">
        <w:rPr>
          <w:b/>
        </w:rPr>
        <w:t>cognitive interviews of a dra</w:t>
      </w:r>
      <w:r w:rsidR="00825C2C">
        <w:rPr>
          <w:b/>
        </w:rPr>
        <w:t>ft questionnaire on adult learnin</w:t>
      </w:r>
      <w:r w:rsidR="0042527D" w:rsidRPr="0042527D">
        <w:rPr>
          <w:b/>
        </w:rPr>
        <w:t>g</w:t>
      </w:r>
      <w:r>
        <w:t xml:space="preserve">. </w:t>
      </w:r>
      <w:r w:rsidR="001D3457">
        <w:t>The cognitive interviews will test a self-administered, paper mail survey</w:t>
      </w:r>
      <w:r>
        <w:t xml:space="preserve"> that expands the original A</w:t>
      </w:r>
      <w:r w:rsidR="001D3457">
        <w:t>TES questionnaire,</w:t>
      </w:r>
      <w:r>
        <w:t xml:space="preserve"> to include both more in-depth information on certificates and certifications, and a broader range of information on participation in learning. This questionnaire is being developed to</w:t>
      </w:r>
      <w:r w:rsidR="001D3457">
        <w:t xml:space="preserve"> test the feasibility of a mail survey for collecting information about adult training and education (the National Adult Training and Education Survey (NATES)). </w:t>
      </w:r>
      <w:r w:rsidR="00DF70EE">
        <w:t>A mail-out paper survey is being used because the Department of Education’s National Household Education Survey has found telephone surveys infeasible as a method for interviewing households, particularly on the topic of adult education</w:t>
      </w:r>
      <w:r w:rsidR="001D3457">
        <w:t>.</w:t>
      </w:r>
      <w:r w:rsidR="00825C2C">
        <w:t xml:space="preserve"> We will also test a household screener which will be part of a small experiment and the initial survey invitation letter.</w:t>
      </w:r>
    </w:p>
    <w:p w:rsidR="003A7832" w:rsidRDefault="003A7832"/>
    <w:p w:rsidR="003A7832" w:rsidRPr="00A054BD" w:rsidRDefault="003A7832">
      <w:r>
        <w:t xml:space="preserve">We are requesting clearance by </w:t>
      </w:r>
      <w:r w:rsidRPr="003A7832">
        <w:rPr>
          <w:b/>
        </w:rPr>
        <w:t>August 10, 2012</w:t>
      </w:r>
      <w:r>
        <w:t>.</w:t>
      </w:r>
    </w:p>
    <w:p w:rsidR="00514B8E" w:rsidRDefault="00514B8E">
      <w:pPr>
        <w:rPr>
          <w:b/>
        </w:rPr>
      </w:pPr>
    </w:p>
    <w:p w:rsidR="001F5E5C" w:rsidRPr="00225650" w:rsidRDefault="00E835F8">
      <w:pPr>
        <w:rPr>
          <w:b/>
          <w:sz w:val="28"/>
          <w:szCs w:val="28"/>
        </w:rPr>
      </w:pPr>
      <w:r>
        <w:rPr>
          <w:b/>
          <w:sz w:val="28"/>
          <w:szCs w:val="28"/>
        </w:rPr>
        <w:t>Research Design</w:t>
      </w:r>
    </w:p>
    <w:p w:rsidR="00FA5B94" w:rsidRDefault="00FA5B94">
      <w:pPr>
        <w:rPr>
          <w:b/>
        </w:rPr>
      </w:pPr>
    </w:p>
    <w:p w:rsidR="005C3ACD" w:rsidRDefault="005C3ACD" w:rsidP="005C3ACD">
      <w:r>
        <w:t xml:space="preserve">We will conduct </w:t>
      </w:r>
      <w:r w:rsidRPr="005C3ACD">
        <w:t>3</w:t>
      </w:r>
      <w:r>
        <w:t xml:space="preserve"> </w:t>
      </w:r>
      <w:r w:rsidRPr="005C3ACD">
        <w:rPr>
          <w:b/>
        </w:rPr>
        <w:t>focus groups</w:t>
      </w:r>
      <w:r>
        <w:t xml:space="preserve"> during evening or lunch hours. A professional focus group moderator will conduct the groups.</w:t>
      </w:r>
    </w:p>
    <w:p w:rsidR="005C3ACD" w:rsidRDefault="005C3ACD" w:rsidP="005C3ACD"/>
    <w:p w:rsidR="005C3ACD" w:rsidRPr="00E2682D" w:rsidRDefault="005C3ACD" w:rsidP="005C3ACD">
      <w:r w:rsidRPr="00E2682D">
        <w:t xml:space="preserve">The </w:t>
      </w:r>
      <w:r w:rsidR="003A7832">
        <w:t>main focus group research questions are as follows</w:t>
      </w:r>
      <w:r w:rsidRPr="00E2682D">
        <w:t>:</w:t>
      </w:r>
    </w:p>
    <w:p w:rsidR="005C3ACD" w:rsidRDefault="005C3ACD" w:rsidP="005C3ACD"/>
    <w:p w:rsidR="003A7832" w:rsidRPr="00145172" w:rsidRDefault="003A7832" w:rsidP="003A7832">
      <w:pPr>
        <w:pStyle w:val="ListParagraph"/>
        <w:numPr>
          <w:ilvl w:val="0"/>
          <w:numId w:val="3"/>
        </w:numPr>
        <w:spacing w:after="120"/>
        <w:contextualSpacing w:val="0"/>
      </w:pPr>
      <w:r w:rsidRPr="00145172">
        <w:t>What language do people use when they talk about their certificate? Do they “graduate” from a program? Do they receive a piece of paper, etc.?</w:t>
      </w:r>
    </w:p>
    <w:p w:rsidR="003A7832" w:rsidRPr="00145172" w:rsidRDefault="00DF70EE" w:rsidP="003A7832">
      <w:pPr>
        <w:pStyle w:val="ListParagraph"/>
        <w:numPr>
          <w:ilvl w:val="0"/>
          <w:numId w:val="3"/>
        </w:numPr>
        <w:spacing w:after="120"/>
        <w:contextualSpacing w:val="0"/>
      </w:pPr>
      <w:r>
        <w:t>How can we better ask about the relationship between certificates and other forms of education and training, including certifications, licenses, and degrees?  Do certificates become “irrelevant” once people obt</w:t>
      </w:r>
      <w:r w:rsidR="004F24DF">
        <w:t>ain these other qualifications?</w:t>
      </w:r>
    </w:p>
    <w:p w:rsidR="003A7832" w:rsidRPr="00145172" w:rsidRDefault="003A7832" w:rsidP="003A7832">
      <w:pPr>
        <w:pStyle w:val="ListParagraph"/>
        <w:numPr>
          <w:ilvl w:val="0"/>
          <w:numId w:val="3"/>
        </w:numPr>
        <w:spacing w:after="120"/>
        <w:contextualSpacing w:val="0"/>
      </w:pPr>
      <w:r w:rsidRPr="00145172">
        <w:t>How salient is their certificate to them in terms of their current or future employment? Where would they list it on their resume? If we needed to verify that they had a certificate, who would we speak to? Would their employer know?</w:t>
      </w:r>
    </w:p>
    <w:p w:rsidR="003A7832" w:rsidRPr="00145172" w:rsidRDefault="003A7832" w:rsidP="003A7832">
      <w:pPr>
        <w:pStyle w:val="ListParagraph"/>
        <w:numPr>
          <w:ilvl w:val="0"/>
          <w:numId w:val="3"/>
        </w:numPr>
        <w:spacing w:after="120"/>
        <w:contextualSpacing w:val="0"/>
      </w:pPr>
      <w:r w:rsidRPr="00145172">
        <w:t>How can we better ask about the level of effort required to obtain a certificate? In particular, was it earned in part-time or full-time program or through sequential versus non-sequential program attendance?</w:t>
      </w:r>
    </w:p>
    <w:p w:rsidR="003A7832" w:rsidRPr="00145172" w:rsidRDefault="003A7832" w:rsidP="003A7832">
      <w:pPr>
        <w:pStyle w:val="ListParagraph"/>
        <w:numPr>
          <w:ilvl w:val="0"/>
          <w:numId w:val="3"/>
        </w:numPr>
        <w:spacing w:after="120"/>
        <w:contextualSpacing w:val="0"/>
      </w:pPr>
      <w:r w:rsidRPr="00145172">
        <w:t>How can we better ask about certificate providers to distinguish between place/location of a program and its sponsor?</w:t>
      </w:r>
    </w:p>
    <w:p w:rsidR="005C3ACD" w:rsidRPr="003A7832" w:rsidRDefault="003A7832" w:rsidP="003A7832">
      <w:pPr>
        <w:pStyle w:val="ListParagraph"/>
        <w:numPr>
          <w:ilvl w:val="0"/>
          <w:numId w:val="3"/>
        </w:numPr>
        <w:spacing w:after="120"/>
        <w:contextualSpacing w:val="0"/>
        <w:rPr>
          <w:rFonts w:asciiTheme="majorHAnsi" w:hAnsiTheme="majorHAnsi"/>
        </w:rPr>
      </w:pPr>
      <w:r w:rsidRPr="00145172">
        <w:t>How can we better ask about the benefits/reasons for getting a certificate?</w:t>
      </w:r>
      <w:r w:rsidR="005C3ACD" w:rsidRPr="00145172">
        <w:tab/>
      </w:r>
    </w:p>
    <w:p w:rsidR="005C3ACD" w:rsidRDefault="005C3ACD" w:rsidP="005C3ACD">
      <w:r>
        <w:t xml:space="preserve">To adequately test the items, it is necessary to recruit participants who are known or likely certificate holders. To address this objective, we will target certificate holders in the following industries, as recommended by the Interagency Working Group (IWG): (1) Cosmetology; (2) Construction, Manufacturing, Mechanics, Transportation; and (3) Health Services, which represent the industries with the largest number of certificate holders. We will conduct one focus group for each industry grouping. We expect to conduct a total of 24 to 30 interviews in 3 groups of 8 to 10. </w:t>
      </w:r>
    </w:p>
    <w:p w:rsidR="005C3ACD" w:rsidRDefault="005C3ACD" w:rsidP="00FA5B94"/>
    <w:p w:rsidR="00FA5B94" w:rsidRDefault="00FA5B94" w:rsidP="00FA5B94">
      <w:r>
        <w:t xml:space="preserve">The </w:t>
      </w:r>
      <w:r w:rsidRPr="00E835F8">
        <w:rPr>
          <w:b/>
        </w:rPr>
        <w:t>cognitive interviews</w:t>
      </w:r>
      <w:r>
        <w:t xml:space="preserve"> will be designed as intensive, one-on-one interviews in which the </w:t>
      </w:r>
      <w:r w:rsidR="004129A0">
        <w:t xml:space="preserve">adult </w:t>
      </w:r>
      <w:r>
        <w:t xml:space="preserve">respondent is asked to “think aloud” as he or she answers survey questions </w:t>
      </w:r>
      <w:r w:rsidR="00C230B9">
        <w:t xml:space="preserve">and </w:t>
      </w:r>
      <w:r w:rsidR="00DF70EE">
        <w:t xml:space="preserve">to </w:t>
      </w:r>
      <w:r w:rsidR="00C230B9">
        <w:t>provide additional clarification about their answers</w:t>
      </w:r>
      <w:r>
        <w:t>.  Techniques include asking probing questions, as necessary, to clarify points that are not evident from the think-aloud comment</w:t>
      </w:r>
      <w:r w:rsidR="00C7669C">
        <w:t xml:space="preserve">s and responding to scenarios. </w:t>
      </w:r>
      <w:r>
        <w:t xml:space="preserve">Probes that will be used include, </w:t>
      </w:r>
    </w:p>
    <w:p w:rsidR="003A7832" w:rsidRDefault="003A7832" w:rsidP="00FA5B94"/>
    <w:p w:rsidR="00FA5B94" w:rsidRDefault="00FA5B94" w:rsidP="00FA5B94">
      <w:pPr>
        <w:numPr>
          <w:ilvl w:val="0"/>
          <w:numId w:val="1"/>
        </w:numPr>
      </w:pPr>
      <w:r>
        <w:t xml:space="preserve">probes to verify respondents’ interpretation of the question (e.g. asking for specific examples of activities in which the respondent reports participating), </w:t>
      </w:r>
    </w:p>
    <w:p w:rsidR="00FA5B94" w:rsidRDefault="00FA5B94" w:rsidP="00FA5B94">
      <w:pPr>
        <w:numPr>
          <w:ilvl w:val="0"/>
          <w:numId w:val="1"/>
        </w:numPr>
      </w:pPr>
      <w:r>
        <w:t>probes about the meaning of specific terms or phrases used in the questions, or</w:t>
      </w:r>
    </w:p>
    <w:p w:rsidR="00FA5B94" w:rsidRDefault="00FA5B94" w:rsidP="00FA5B94">
      <w:pPr>
        <w:numPr>
          <w:ilvl w:val="0"/>
          <w:numId w:val="1"/>
        </w:numPr>
      </w:pPr>
      <w:r>
        <w:t xml:space="preserve">probes for experiences or ideas that the respondent did not think were covered by the question but we would have considered relevant. </w:t>
      </w:r>
    </w:p>
    <w:p w:rsidR="00C3694C" w:rsidRDefault="00C3694C" w:rsidP="00C3694C">
      <w:pPr>
        <w:ind w:left="720"/>
      </w:pPr>
    </w:p>
    <w:p w:rsidR="00E835F8" w:rsidRDefault="00FA5B94" w:rsidP="00FA5B94">
      <w:r>
        <w:t xml:space="preserve">The </w:t>
      </w:r>
      <w:r w:rsidR="005C3ACD">
        <w:t>focus groups and</w:t>
      </w:r>
      <w:r w:rsidR="00917150">
        <w:t xml:space="preserve"> cognitive </w:t>
      </w:r>
      <w:r>
        <w:t>interviews will be conducted</w:t>
      </w:r>
      <w:r w:rsidR="00216E26">
        <w:t xml:space="preserve"> </w:t>
      </w:r>
      <w:r w:rsidR="00E835F8">
        <w:t xml:space="preserve">in-person. </w:t>
      </w:r>
      <w:r w:rsidR="005C3ACD">
        <w:t>P</w:t>
      </w:r>
      <w:r w:rsidR="008133BC">
        <w:t>articipants will be recruited by contacting</w:t>
      </w:r>
      <w:r w:rsidR="00E835F8">
        <w:t xml:space="preserve"> local businesses, college and university alumni associations</w:t>
      </w:r>
      <w:r w:rsidR="008133BC">
        <w:t>, and through personal contacts</w:t>
      </w:r>
      <w:r w:rsidR="00507291">
        <w:t>.</w:t>
      </w:r>
    </w:p>
    <w:p w:rsidR="00BC3303" w:rsidRDefault="00BC3303" w:rsidP="00FA5B94"/>
    <w:p w:rsidR="005D50CC" w:rsidRPr="004F73C8" w:rsidRDefault="00A455D8" w:rsidP="005D50CC">
      <w:pPr>
        <w:rPr>
          <w:b/>
          <w:sz w:val="28"/>
          <w:szCs w:val="28"/>
        </w:rPr>
      </w:pPr>
      <w:r w:rsidRPr="004F73C8">
        <w:rPr>
          <w:b/>
          <w:sz w:val="28"/>
          <w:szCs w:val="28"/>
        </w:rPr>
        <w:lastRenderedPageBreak/>
        <w:t xml:space="preserve">Estimated Response </w:t>
      </w:r>
      <w:r w:rsidR="005D50CC" w:rsidRPr="004F73C8">
        <w:rPr>
          <w:b/>
          <w:sz w:val="28"/>
          <w:szCs w:val="28"/>
        </w:rPr>
        <w:t>Burden</w:t>
      </w:r>
    </w:p>
    <w:p w:rsidR="005D50CC" w:rsidRDefault="005D50CC" w:rsidP="005D50CC"/>
    <w:p w:rsidR="00B90DB9" w:rsidRDefault="00E835F8" w:rsidP="00732800">
      <w:r>
        <w:t>We expect t</w:t>
      </w:r>
      <w:r w:rsidR="008133BC">
        <w:t xml:space="preserve">he focus groups to </w:t>
      </w:r>
      <w:r w:rsidR="00145172">
        <w:t xml:space="preserve">last </w:t>
      </w:r>
      <w:r w:rsidR="00BC3303">
        <w:t>90 minutes</w:t>
      </w:r>
      <w:r>
        <w:t xml:space="preserve">. </w:t>
      </w:r>
      <w:r w:rsidR="005D50CC">
        <w:t>We expect</w:t>
      </w:r>
      <w:r w:rsidR="00B90DB9">
        <w:t xml:space="preserve"> the cognitive interviews to last </w:t>
      </w:r>
      <w:r w:rsidR="00BC3303">
        <w:t>60 minutes</w:t>
      </w:r>
      <w:r w:rsidR="00B90DB9">
        <w:t xml:space="preserve">. </w:t>
      </w:r>
    </w:p>
    <w:p w:rsidR="00FA5B94" w:rsidRDefault="00FA5B94" w:rsidP="00FA5B94"/>
    <w:p w:rsidR="00C62EF5" w:rsidRDefault="004E0264" w:rsidP="00FA5B94">
      <w:r w:rsidRPr="006449F5">
        <w:t xml:space="preserve">Table </w:t>
      </w:r>
      <w:r w:rsidR="006449F5">
        <w:t>1</w:t>
      </w:r>
      <w:r w:rsidRPr="006449F5">
        <w:t>.</w:t>
      </w:r>
      <w:r>
        <w:t xml:space="preserve"> </w:t>
      </w:r>
      <w:r w:rsidR="00420C92">
        <w:t>Estimated response burden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9"/>
        <w:gridCol w:w="1169"/>
        <w:gridCol w:w="1111"/>
        <w:gridCol w:w="1589"/>
        <w:gridCol w:w="1332"/>
      </w:tblGrid>
      <w:tr w:rsidR="00DA5EEC" w:rsidRPr="00530FC6" w:rsidTr="00DA5EEC">
        <w:trPr>
          <w:trHeight w:val="548"/>
        </w:trPr>
        <w:tc>
          <w:tcPr>
            <w:tcW w:w="2509" w:type="pct"/>
            <w:vAlign w:val="center"/>
          </w:tcPr>
          <w:p w:rsidR="00917150" w:rsidRPr="00530FC6" w:rsidRDefault="00917150" w:rsidP="00CC4912">
            <w:pPr>
              <w:rPr>
                <w:b/>
              </w:rPr>
            </w:pPr>
            <w:r>
              <w:rPr>
                <w:b/>
              </w:rPr>
              <w:t>Respondents</w:t>
            </w:r>
          </w:p>
        </w:tc>
        <w:tc>
          <w:tcPr>
            <w:tcW w:w="560" w:type="pct"/>
            <w:vAlign w:val="center"/>
          </w:tcPr>
          <w:p w:rsidR="00917150" w:rsidRPr="00AA5FFE" w:rsidRDefault="00917150" w:rsidP="00DA5EEC">
            <w:pPr>
              <w:ind w:left="-89" w:right="-108"/>
              <w:jc w:val="center"/>
              <w:rPr>
                <w:b/>
                <w:sz w:val="20"/>
                <w:szCs w:val="20"/>
              </w:rPr>
            </w:pPr>
            <w:r w:rsidRPr="00AA5FFE">
              <w:rPr>
                <w:b/>
                <w:sz w:val="20"/>
                <w:szCs w:val="20"/>
              </w:rPr>
              <w:t>Number of Respondents</w:t>
            </w:r>
          </w:p>
        </w:tc>
        <w:tc>
          <w:tcPr>
            <w:tcW w:w="532" w:type="pct"/>
            <w:vAlign w:val="center"/>
          </w:tcPr>
          <w:p w:rsidR="00917150" w:rsidRPr="00AA5FFE" w:rsidRDefault="00917150" w:rsidP="00DA5EEC">
            <w:pPr>
              <w:ind w:left="-30" w:right="-77"/>
              <w:jc w:val="center"/>
              <w:rPr>
                <w:b/>
                <w:sz w:val="20"/>
                <w:szCs w:val="20"/>
              </w:rPr>
            </w:pPr>
            <w:r w:rsidRPr="00AA5FFE">
              <w:rPr>
                <w:b/>
                <w:sz w:val="20"/>
                <w:szCs w:val="20"/>
              </w:rPr>
              <w:t>Number of Respon</w:t>
            </w:r>
            <w:r>
              <w:rPr>
                <w:b/>
                <w:sz w:val="20"/>
                <w:szCs w:val="20"/>
              </w:rPr>
              <w:t>ses</w:t>
            </w:r>
          </w:p>
        </w:tc>
        <w:tc>
          <w:tcPr>
            <w:tcW w:w="761" w:type="pct"/>
            <w:vAlign w:val="center"/>
          </w:tcPr>
          <w:p w:rsidR="00917150" w:rsidRPr="00AA5FFE" w:rsidRDefault="00917150" w:rsidP="00DA5EEC">
            <w:pPr>
              <w:ind w:left="-49" w:right="-18"/>
              <w:jc w:val="center"/>
              <w:rPr>
                <w:b/>
                <w:sz w:val="20"/>
                <w:szCs w:val="20"/>
              </w:rPr>
            </w:pPr>
            <w:r w:rsidRPr="00AA5FFE">
              <w:rPr>
                <w:b/>
                <w:sz w:val="20"/>
                <w:szCs w:val="20"/>
              </w:rPr>
              <w:t>Burden Hours per Respondent</w:t>
            </w:r>
          </w:p>
        </w:tc>
        <w:tc>
          <w:tcPr>
            <w:tcW w:w="638" w:type="pct"/>
            <w:vAlign w:val="center"/>
          </w:tcPr>
          <w:p w:rsidR="00917150" w:rsidRPr="00AA5FFE" w:rsidRDefault="00917150" w:rsidP="00917150">
            <w:pPr>
              <w:ind w:left="-18" w:right="-36"/>
              <w:jc w:val="center"/>
              <w:rPr>
                <w:b/>
                <w:sz w:val="20"/>
                <w:szCs w:val="20"/>
              </w:rPr>
            </w:pPr>
            <w:r w:rsidRPr="00AA5FFE">
              <w:rPr>
                <w:b/>
                <w:sz w:val="20"/>
                <w:szCs w:val="20"/>
              </w:rPr>
              <w:t>Total Burden Hours</w:t>
            </w:r>
          </w:p>
        </w:tc>
      </w:tr>
      <w:tr w:rsidR="00DA5EEC" w:rsidRPr="00530FC6" w:rsidTr="00233508">
        <w:trPr>
          <w:trHeight w:val="288"/>
        </w:trPr>
        <w:tc>
          <w:tcPr>
            <w:tcW w:w="2509" w:type="pct"/>
            <w:vAlign w:val="center"/>
          </w:tcPr>
          <w:p w:rsidR="00DA5EEC" w:rsidRDefault="00DA5EEC" w:rsidP="00DA5EEC">
            <w:r>
              <w:t>Recruitment Through Local Businesses and College/University Alumni Associations</w:t>
            </w:r>
          </w:p>
        </w:tc>
        <w:tc>
          <w:tcPr>
            <w:tcW w:w="560" w:type="pct"/>
            <w:vAlign w:val="center"/>
          </w:tcPr>
          <w:p w:rsidR="00DA5EEC" w:rsidRDefault="00DA5EEC" w:rsidP="00406596">
            <w:pPr>
              <w:jc w:val="center"/>
            </w:pPr>
            <w:r>
              <w:t>20</w:t>
            </w:r>
          </w:p>
        </w:tc>
        <w:tc>
          <w:tcPr>
            <w:tcW w:w="532" w:type="pct"/>
            <w:vAlign w:val="center"/>
          </w:tcPr>
          <w:p w:rsidR="00DA5EEC" w:rsidRDefault="00DA5EEC" w:rsidP="00964C00">
            <w:pPr>
              <w:jc w:val="center"/>
            </w:pPr>
            <w:r>
              <w:t>20</w:t>
            </w:r>
          </w:p>
        </w:tc>
        <w:tc>
          <w:tcPr>
            <w:tcW w:w="761" w:type="pct"/>
            <w:vAlign w:val="center"/>
          </w:tcPr>
          <w:p w:rsidR="00DA5EEC" w:rsidRDefault="00DA5EEC" w:rsidP="00406596">
            <w:pPr>
              <w:jc w:val="center"/>
            </w:pPr>
            <w:r>
              <w:t>0.05</w:t>
            </w:r>
          </w:p>
        </w:tc>
        <w:tc>
          <w:tcPr>
            <w:tcW w:w="638" w:type="pct"/>
            <w:vAlign w:val="center"/>
          </w:tcPr>
          <w:p w:rsidR="00DA5EEC" w:rsidRDefault="00DA5EEC" w:rsidP="00406596">
            <w:pPr>
              <w:jc w:val="center"/>
            </w:pPr>
            <w:r>
              <w:t>1</w:t>
            </w:r>
          </w:p>
        </w:tc>
      </w:tr>
      <w:tr w:rsidR="00AB4804" w:rsidRPr="00530FC6" w:rsidTr="00233508">
        <w:trPr>
          <w:trHeight w:val="288"/>
        </w:trPr>
        <w:tc>
          <w:tcPr>
            <w:tcW w:w="2509" w:type="pct"/>
            <w:vAlign w:val="center"/>
          </w:tcPr>
          <w:p w:rsidR="00AB4804" w:rsidRDefault="00AB4804" w:rsidP="00AB4804">
            <w:r>
              <w:t>Recruitment Screener for Individuals for Focus Groups and Cognitive Interviews</w:t>
            </w:r>
          </w:p>
        </w:tc>
        <w:tc>
          <w:tcPr>
            <w:tcW w:w="560" w:type="pct"/>
            <w:vAlign w:val="center"/>
          </w:tcPr>
          <w:p w:rsidR="00AB4804" w:rsidRDefault="00AB4804" w:rsidP="00406596">
            <w:pPr>
              <w:jc w:val="center"/>
            </w:pPr>
            <w:r>
              <w:t>60</w:t>
            </w:r>
          </w:p>
        </w:tc>
        <w:tc>
          <w:tcPr>
            <w:tcW w:w="532" w:type="pct"/>
            <w:vAlign w:val="center"/>
          </w:tcPr>
          <w:p w:rsidR="00AB4804" w:rsidRDefault="00AB4804" w:rsidP="00964C00">
            <w:pPr>
              <w:jc w:val="center"/>
            </w:pPr>
            <w:r>
              <w:t>60</w:t>
            </w:r>
          </w:p>
        </w:tc>
        <w:tc>
          <w:tcPr>
            <w:tcW w:w="761" w:type="pct"/>
            <w:vAlign w:val="center"/>
          </w:tcPr>
          <w:p w:rsidR="00AB4804" w:rsidRDefault="00AB4804" w:rsidP="00406596">
            <w:pPr>
              <w:jc w:val="center"/>
            </w:pPr>
            <w:r>
              <w:t>0.05</w:t>
            </w:r>
          </w:p>
        </w:tc>
        <w:tc>
          <w:tcPr>
            <w:tcW w:w="638" w:type="pct"/>
            <w:vAlign w:val="center"/>
          </w:tcPr>
          <w:p w:rsidR="00AB4804" w:rsidRDefault="00AB4804" w:rsidP="00406596">
            <w:pPr>
              <w:jc w:val="center"/>
            </w:pPr>
            <w:r>
              <w:t>3</w:t>
            </w:r>
          </w:p>
        </w:tc>
      </w:tr>
      <w:tr w:rsidR="00DA5EEC" w:rsidRPr="00530FC6" w:rsidTr="00233508">
        <w:trPr>
          <w:trHeight w:val="288"/>
        </w:trPr>
        <w:tc>
          <w:tcPr>
            <w:tcW w:w="2509" w:type="pct"/>
            <w:vAlign w:val="center"/>
          </w:tcPr>
          <w:p w:rsidR="00DA5EEC" w:rsidRPr="00310490" w:rsidRDefault="00DA5EEC" w:rsidP="00406596">
            <w:r>
              <w:t>Focus Groups</w:t>
            </w:r>
          </w:p>
        </w:tc>
        <w:tc>
          <w:tcPr>
            <w:tcW w:w="560" w:type="pct"/>
            <w:vAlign w:val="center"/>
          </w:tcPr>
          <w:p w:rsidR="00DA5EEC" w:rsidRPr="00310490" w:rsidRDefault="00DA5EEC" w:rsidP="00406596">
            <w:pPr>
              <w:jc w:val="center"/>
            </w:pPr>
            <w:r>
              <w:t>30</w:t>
            </w:r>
          </w:p>
        </w:tc>
        <w:tc>
          <w:tcPr>
            <w:tcW w:w="532" w:type="pct"/>
            <w:vAlign w:val="center"/>
          </w:tcPr>
          <w:p w:rsidR="00DA5EEC" w:rsidRPr="00310490" w:rsidRDefault="00DA5EEC" w:rsidP="00964C00">
            <w:pPr>
              <w:jc w:val="center"/>
            </w:pPr>
            <w:r>
              <w:t>30</w:t>
            </w:r>
          </w:p>
        </w:tc>
        <w:tc>
          <w:tcPr>
            <w:tcW w:w="761" w:type="pct"/>
            <w:vAlign w:val="center"/>
          </w:tcPr>
          <w:p w:rsidR="00DA5EEC" w:rsidRPr="00310490" w:rsidRDefault="00DA5EEC" w:rsidP="00406596">
            <w:pPr>
              <w:jc w:val="center"/>
            </w:pPr>
            <w:r>
              <w:t>1.5</w:t>
            </w:r>
          </w:p>
        </w:tc>
        <w:tc>
          <w:tcPr>
            <w:tcW w:w="638" w:type="pct"/>
            <w:vAlign w:val="center"/>
          </w:tcPr>
          <w:p w:rsidR="00DA5EEC" w:rsidRPr="00310490" w:rsidRDefault="00DA5EEC" w:rsidP="00406596">
            <w:pPr>
              <w:jc w:val="center"/>
            </w:pPr>
            <w:r>
              <w:t>45</w:t>
            </w:r>
          </w:p>
        </w:tc>
      </w:tr>
      <w:tr w:rsidR="00DA5EEC" w:rsidRPr="00530FC6" w:rsidTr="00233508">
        <w:trPr>
          <w:trHeight w:val="288"/>
        </w:trPr>
        <w:tc>
          <w:tcPr>
            <w:tcW w:w="2509" w:type="pct"/>
            <w:vAlign w:val="center"/>
          </w:tcPr>
          <w:p w:rsidR="00DA5EEC" w:rsidRPr="00310490" w:rsidRDefault="00DA5EEC" w:rsidP="00406596">
            <w:r>
              <w:t>Cognitive Interviews</w:t>
            </w:r>
          </w:p>
        </w:tc>
        <w:tc>
          <w:tcPr>
            <w:tcW w:w="560" w:type="pct"/>
            <w:vAlign w:val="center"/>
          </w:tcPr>
          <w:p w:rsidR="00DA5EEC" w:rsidRDefault="00DA5EEC" w:rsidP="00406596">
            <w:pPr>
              <w:jc w:val="center"/>
            </w:pPr>
            <w:r>
              <w:t>15</w:t>
            </w:r>
          </w:p>
        </w:tc>
        <w:tc>
          <w:tcPr>
            <w:tcW w:w="532" w:type="pct"/>
            <w:vAlign w:val="center"/>
          </w:tcPr>
          <w:p w:rsidR="00DA5EEC" w:rsidRDefault="00DA5EEC" w:rsidP="00964C00">
            <w:pPr>
              <w:jc w:val="center"/>
            </w:pPr>
            <w:r>
              <w:t>15</w:t>
            </w:r>
          </w:p>
        </w:tc>
        <w:tc>
          <w:tcPr>
            <w:tcW w:w="761" w:type="pct"/>
            <w:vAlign w:val="center"/>
          </w:tcPr>
          <w:p w:rsidR="00DA5EEC" w:rsidRPr="00310490" w:rsidRDefault="00DA5EEC" w:rsidP="00406596">
            <w:pPr>
              <w:jc w:val="center"/>
            </w:pPr>
            <w:r>
              <w:t>1.0</w:t>
            </w:r>
          </w:p>
        </w:tc>
        <w:tc>
          <w:tcPr>
            <w:tcW w:w="638" w:type="pct"/>
            <w:vAlign w:val="center"/>
          </w:tcPr>
          <w:p w:rsidR="00DA5EEC" w:rsidRDefault="00DA5EEC" w:rsidP="00406596">
            <w:pPr>
              <w:jc w:val="center"/>
            </w:pPr>
            <w:r>
              <w:t>15</w:t>
            </w:r>
          </w:p>
        </w:tc>
      </w:tr>
      <w:tr w:rsidR="00DA5EEC" w:rsidRPr="001B0B9D" w:rsidTr="00233508">
        <w:trPr>
          <w:trHeight w:val="288"/>
        </w:trPr>
        <w:tc>
          <w:tcPr>
            <w:tcW w:w="2509" w:type="pct"/>
            <w:vAlign w:val="center"/>
          </w:tcPr>
          <w:p w:rsidR="00DA5EEC" w:rsidRPr="001B0B9D" w:rsidRDefault="00DA5EEC" w:rsidP="002928B1">
            <w:pPr>
              <w:rPr>
                <w:b/>
              </w:rPr>
            </w:pPr>
            <w:r w:rsidRPr="001B0B9D">
              <w:rPr>
                <w:b/>
              </w:rPr>
              <w:t>Total</w:t>
            </w:r>
          </w:p>
        </w:tc>
        <w:tc>
          <w:tcPr>
            <w:tcW w:w="560" w:type="pct"/>
            <w:vAlign w:val="center"/>
          </w:tcPr>
          <w:p w:rsidR="00DA5EEC" w:rsidRPr="001B0B9D" w:rsidRDefault="00AB4804" w:rsidP="00CC4912">
            <w:pPr>
              <w:jc w:val="center"/>
              <w:rPr>
                <w:b/>
              </w:rPr>
            </w:pPr>
            <w:r>
              <w:rPr>
                <w:b/>
              </w:rPr>
              <w:t>80</w:t>
            </w:r>
          </w:p>
        </w:tc>
        <w:tc>
          <w:tcPr>
            <w:tcW w:w="532" w:type="pct"/>
            <w:vAlign w:val="center"/>
          </w:tcPr>
          <w:p w:rsidR="00DA5EEC" w:rsidRPr="001B0B9D" w:rsidRDefault="00AB4804" w:rsidP="00964C00">
            <w:pPr>
              <w:jc w:val="center"/>
              <w:rPr>
                <w:b/>
              </w:rPr>
            </w:pPr>
            <w:r>
              <w:rPr>
                <w:b/>
              </w:rPr>
              <w:t>12</w:t>
            </w:r>
            <w:r w:rsidR="00DA5EEC">
              <w:rPr>
                <w:b/>
              </w:rPr>
              <w:t>5</w:t>
            </w:r>
          </w:p>
        </w:tc>
        <w:tc>
          <w:tcPr>
            <w:tcW w:w="761" w:type="pct"/>
            <w:vAlign w:val="center"/>
          </w:tcPr>
          <w:p w:rsidR="00DA5EEC" w:rsidRPr="001B0B9D" w:rsidRDefault="00DA5EEC" w:rsidP="007B4630">
            <w:pPr>
              <w:jc w:val="center"/>
              <w:rPr>
                <w:b/>
              </w:rPr>
            </w:pPr>
            <w:r>
              <w:rPr>
                <w:b/>
              </w:rPr>
              <w:t>-</w:t>
            </w:r>
          </w:p>
        </w:tc>
        <w:tc>
          <w:tcPr>
            <w:tcW w:w="638" w:type="pct"/>
            <w:vAlign w:val="center"/>
          </w:tcPr>
          <w:p w:rsidR="00DA5EEC" w:rsidRPr="001B0B9D" w:rsidRDefault="00DA5EEC" w:rsidP="00AB4804">
            <w:pPr>
              <w:jc w:val="center"/>
              <w:rPr>
                <w:b/>
              </w:rPr>
            </w:pPr>
            <w:r>
              <w:rPr>
                <w:b/>
              </w:rPr>
              <w:t>6</w:t>
            </w:r>
            <w:r w:rsidR="00AB4804">
              <w:rPr>
                <w:b/>
              </w:rPr>
              <w:t>4</w:t>
            </w:r>
          </w:p>
        </w:tc>
      </w:tr>
    </w:tbl>
    <w:p w:rsidR="00FA5B94" w:rsidRDefault="00FA5B94" w:rsidP="00FA5B94"/>
    <w:p w:rsidR="009D4A98" w:rsidRPr="009D4A98" w:rsidRDefault="009D4A98" w:rsidP="00FA5B94">
      <w:r>
        <w:t>There is no direct cost to respondents.</w:t>
      </w:r>
    </w:p>
    <w:p w:rsidR="009D4A98" w:rsidRDefault="009D4A98" w:rsidP="00FA5B94">
      <w:pPr>
        <w:rPr>
          <w:b/>
        </w:rPr>
      </w:pPr>
    </w:p>
    <w:p w:rsidR="00465261" w:rsidRPr="004F73C8" w:rsidRDefault="005D50CC" w:rsidP="00FA5B94">
      <w:pPr>
        <w:rPr>
          <w:b/>
          <w:sz w:val="28"/>
          <w:szCs w:val="28"/>
        </w:rPr>
      </w:pPr>
      <w:r w:rsidRPr="004F73C8">
        <w:rPr>
          <w:b/>
          <w:sz w:val="28"/>
          <w:szCs w:val="28"/>
        </w:rPr>
        <w:t>Recruitment</w:t>
      </w:r>
      <w:r w:rsidR="001C4B09" w:rsidRPr="004F73C8">
        <w:rPr>
          <w:b/>
          <w:sz w:val="28"/>
          <w:szCs w:val="28"/>
        </w:rPr>
        <w:t xml:space="preserve"> and </w:t>
      </w:r>
      <w:r w:rsidR="004F73C8">
        <w:rPr>
          <w:b/>
          <w:sz w:val="28"/>
          <w:szCs w:val="28"/>
        </w:rPr>
        <w:t>P</w:t>
      </w:r>
      <w:r w:rsidR="001C4B09" w:rsidRPr="004F73C8">
        <w:rPr>
          <w:b/>
          <w:sz w:val="28"/>
          <w:szCs w:val="28"/>
        </w:rPr>
        <w:t xml:space="preserve">ayment to </w:t>
      </w:r>
      <w:r w:rsidR="004F73C8">
        <w:rPr>
          <w:b/>
          <w:sz w:val="28"/>
          <w:szCs w:val="28"/>
        </w:rPr>
        <w:t>R</w:t>
      </w:r>
      <w:r w:rsidR="001C4B09" w:rsidRPr="004F73C8">
        <w:rPr>
          <w:b/>
          <w:sz w:val="28"/>
          <w:szCs w:val="28"/>
        </w:rPr>
        <w:t>espondents</w:t>
      </w:r>
    </w:p>
    <w:p w:rsidR="001C4B09" w:rsidRPr="00507291" w:rsidRDefault="001C4B09" w:rsidP="001C4B09">
      <w:pPr>
        <w:rPr>
          <w:sz w:val="20"/>
          <w:szCs w:val="20"/>
        </w:rPr>
      </w:pPr>
      <w:bookmarkStart w:id="1" w:name="OLE_LINK12"/>
      <w:bookmarkStart w:id="2" w:name="OLE_LINK13"/>
      <w:bookmarkStart w:id="3" w:name="OLE_LINK14"/>
      <w:bookmarkStart w:id="4" w:name="OLE_LINK15"/>
    </w:p>
    <w:p w:rsidR="00D073D9" w:rsidRDefault="004F73C8" w:rsidP="00D073D9">
      <w:r>
        <w:t>To thank the p</w:t>
      </w:r>
      <w:r w:rsidR="001C4B09">
        <w:t xml:space="preserve">articipants </w:t>
      </w:r>
      <w:r>
        <w:t xml:space="preserve">for their time, travel, and information, those </w:t>
      </w:r>
      <w:r w:rsidR="001C4B09">
        <w:t xml:space="preserve">completing the </w:t>
      </w:r>
      <w:r w:rsidR="005C3ACD">
        <w:t>focus group</w:t>
      </w:r>
      <w:r>
        <w:t>s</w:t>
      </w:r>
      <w:r w:rsidR="005C3ACD">
        <w:t xml:space="preserve"> will receive $60 and </w:t>
      </w:r>
      <w:r>
        <w:t>those</w:t>
      </w:r>
      <w:r w:rsidR="005C3ACD">
        <w:t xml:space="preserve"> completing the </w:t>
      </w:r>
      <w:r w:rsidR="001C4B09">
        <w:t>cognitiv</w:t>
      </w:r>
      <w:r w:rsidR="00216E26">
        <w:t>e interview</w:t>
      </w:r>
      <w:r>
        <w:t>s</w:t>
      </w:r>
      <w:r w:rsidR="00216E26">
        <w:t xml:space="preserve"> will receive $</w:t>
      </w:r>
      <w:r w:rsidR="007524D4">
        <w:t>4</w:t>
      </w:r>
      <w:bookmarkEnd w:id="1"/>
      <w:bookmarkEnd w:id="2"/>
      <w:r w:rsidR="00420C92">
        <w:t>0.</w:t>
      </w:r>
    </w:p>
    <w:p w:rsidR="00F46658" w:rsidRDefault="00F46658" w:rsidP="001C4B09"/>
    <w:bookmarkEnd w:id="3"/>
    <w:bookmarkEnd w:id="4"/>
    <w:p w:rsidR="001C4B09" w:rsidRPr="004F73C8" w:rsidRDefault="00530FC6" w:rsidP="001C4B09">
      <w:pPr>
        <w:rPr>
          <w:b/>
          <w:sz w:val="28"/>
          <w:szCs w:val="28"/>
        </w:rPr>
      </w:pPr>
      <w:r w:rsidRPr="004F73C8">
        <w:rPr>
          <w:b/>
          <w:sz w:val="28"/>
          <w:szCs w:val="28"/>
        </w:rPr>
        <w:t xml:space="preserve">Assurance of </w:t>
      </w:r>
      <w:r w:rsidR="004F73C8">
        <w:rPr>
          <w:b/>
          <w:sz w:val="28"/>
          <w:szCs w:val="28"/>
        </w:rPr>
        <w:t>C</w:t>
      </w:r>
      <w:r w:rsidR="001C4B09" w:rsidRPr="004F73C8">
        <w:rPr>
          <w:b/>
          <w:sz w:val="28"/>
          <w:szCs w:val="28"/>
        </w:rPr>
        <w:t>onfidentiality</w:t>
      </w:r>
    </w:p>
    <w:p w:rsidR="001C4B09" w:rsidRPr="00507291" w:rsidRDefault="001C4B09" w:rsidP="001C4B09">
      <w:pPr>
        <w:rPr>
          <w:sz w:val="20"/>
          <w:szCs w:val="20"/>
        </w:rPr>
      </w:pPr>
    </w:p>
    <w:p w:rsidR="00F46658" w:rsidRPr="004176E8" w:rsidRDefault="00F46658" w:rsidP="004176E8">
      <w:pPr>
        <w:autoSpaceDE w:val="0"/>
        <w:autoSpaceDN w:val="0"/>
        <w:adjustRightInd w:val="0"/>
        <w:rPr>
          <w:rFonts w:ascii="MS Shell Dlg 2" w:hAnsi="MS Shell Dlg 2" w:cs="MS Shell Dlg 2"/>
          <w:sz w:val="16"/>
          <w:szCs w:val="16"/>
        </w:rPr>
      </w:pPr>
      <w:r>
        <w:t xml:space="preserve">Participation is voluntary and respondents will read a confidentiality pledge </w:t>
      </w:r>
      <w:r w:rsidR="001C4B09">
        <w:t xml:space="preserve">before interviews </w:t>
      </w:r>
      <w:r w:rsidR="008133BC">
        <w:t xml:space="preserve">or groups </w:t>
      </w:r>
      <w:r w:rsidR="001C4B09">
        <w:t xml:space="preserve">are conducted. </w:t>
      </w:r>
      <w:r w:rsidR="008133BC">
        <w:t>This statement is as follows: “</w:t>
      </w:r>
      <w:r w:rsidR="005C3ACD">
        <w:t>The</w:t>
      </w:r>
      <w:r w:rsidR="009006A2">
        <w:t xml:space="preserve"> Amer</w:t>
      </w:r>
      <w:r w:rsidR="005C3ACD">
        <w:t>ican Institutes for Research is</w:t>
      </w:r>
      <w:r>
        <w:t xml:space="preserve"> conducting this study for the National Center for Education Statistics (NCES) of the U.S. Department of Education. This study is authorized by law under the Education Sciences Reform Act (</w:t>
      </w:r>
      <w:r w:rsidR="004176E8">
        <w:t xml:space="preserve">ESRA, 20 U.S.C. </w:t>
      </w:r>
      <w:r w:rsidR="004176E8" w:rsidRPr="004176E8">
        <w:t>§9543</w:t>
      </w:r>
      <w:r>
        <w:t>). Your participation is voluntary. Your responses are protected from disclosure by federal statute (</w:t>
      </w:r>
      <w:r w:rsidR="001C6F55">
        <w:t xml:space="preserve">20 U.S.C. </w:t>
      </w:r>
      <w:r w:rsidR="001C6F55" w:rsidRPr="004176E8">
        <w:t>§95</w:t>
      </w:r>
      <w:r w:rsidR="001C6F55">
        <w:t>7</w:t>
      </w:r>
      <w:r w:rsidR="001C6F55" w:rsidRPr="004176E8">
        <w:t>3</w:t>
      </w:r>
      <w:r>
        <w:t>). All responses that relate to or describe identifiable characteristics of individuals may be used only for statistical purposes and may not be disclosed, or used, in identifiable form for any other purpose, unless otherwise compelled by law.</w:t>
      </w:r>
      <w:r w:rsidR="008133BC">
        <w:t>”</w:t>
      </w:r>
      <w:r>
        <w:t xml:space="preserve"> </w:t>
      </w:r>
    </w:p>
    <w:p w:rsidR="00F46658" w:rsidRDefault="00F46658" w:rsidP="001C4B09"/>
    <w:p w:rsidR="00FA5B94" w:rsidRDefault="001C4B09">
      <w:r>
        <w:t>No personally identifiable information will be maintained after the analyse</w:t>
      </w:r>
      <w:r w:rsidR="00F46658">
        <w:t xml:space="preserve">s are completed.  </w:t>
      </w:r>
    </w:p>
    <w:p w:rsidR="00554ABB" w:rsidRDefault="00554ABB" w:rsidP="001B0B9D">
      <w:pPr>
        <w:rPr>
          <w:b/>
          <w:sz w:val="28"/>
          <w:szCs w:val="28"/>
        </w:rPr>
      </w:pPr>
    </w:p>
    <w:p w:rsidR="001B0B9D" w:rsidRDefault="001B0B9D" w:rsidP="001B0B9D">
      <w:pPr>
        <w:rPr>
          <w:b/>
          <w:sz w:val="28"/>
          <w:szCs w:val="28"/>
        </w:rPr>
      </w:pPr>
      <w:r>
        <w:rPr>
          <w:b/>
          <w:sz w:val="28"/>
          <w:szCs w:val="28"/>
        </w:rPr>
        <w:t>Cost to Federal Government</w:t>
      </w:r>
    </w:p>
    <w:p w:rsidR="001B0B9D" w:rsidRPr="00507291" w:rsidRDefault="001B0B9D">
      <w:pPr>
        <w:rPr>
          <w:sz w:val="20"/>
          <w:szCs w:val="20"/>
        </w:rPr>
      </w:pPr>
    </w:p>
    <w:p w:rsidR="001B0B9D" w:rsidRDefault="00A30A57">
      <w:pPr>
        <w:rPr>
          <w:b/>
          <w:sz w:val="28"/>
          <w:szCs w:val="28"/>
        </w:rPr>
      </w:pPr>
      <w:r>
        <w:t>The</w:t>
      </w:r>
      <w:r w:rsidR="001B0B9D">
        <w:t xml:space="preserve"> </w:t>
      </w:r>
      <w:r w:rsidR="009B638C">
        <w:t>anticipated</w:t>
      </w:r>
      <w:r w:rsidR="005C3ACD">
        <w:t xml:space="preserve"> </w:t>
      </w:r>
      <w:r w:rsidR="001B0B9D">
        <w:t xml:space="preserve">cost </w:t>
      </w:r>
      <w:r w:rsidR="001C6F55">
        <w:t xml:space="preserve">for the target 45 interviews </w:t>
      </w:r>
      <w:r w:rsidR="003A7832">
        <w:t>is</w:t>
      </w:r>
      <w:r w:rsidR="001B0B9D">
        <w:t> $</w:t>
      </w:r>
      <w:r w:rsidR="009B638C">
        <w:t>6</w:t>
      </w:r>
      <w:r w:rsidR="003A7832">
        <w:t>0</w:t>
      </w:r>
      <w:r w:rsidR="005C3ACD">
        <w:t>,000.</w:t>
      </w:r>
    </w:p>
    <w:p w:rsidR="00A30A57" w:rsidRDefault="00A30A57">
      <w:pPr>
        <w:rPr>
          <w:b/>
          <w:sz w:val="28"/>
          <w:szCs w:val="28"/>
        </w:rPr>
      </w:pPr>
    </w:p>
    <w:p w:rsidR="00225650" w:rsidRDefault="002F1322">
      <w:pPr>
        <w:rPr>
          <w:b/>
          <w:sz w:val="28"/>
          <w:szCs w:val="28"/>
        </w:rPr>
      </w:pPr>
      <w:r>
        <w:rPr>
          <w:b/>
          <w:sz w:val="28"/>
          <w:szCs w:val="28"/>
        </w:rPr>
        <w:t>Project Schedule</w:t>
      </w:r>
    </w:p>
    <w:p w:rsidR="002F1322" w:rsidRPr="00507291" w:rsidRDefault="002F1322">
      <w:pPr>
        <w:rPr>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2"/>
        <w:gridCol w:w="4932"/>
      </w:tblGrid>
      <w:tr w:rsidR="003A7832" w:rsidRPr="00D96077">
        <w:trPr>
          <w:trHeight w:val="368"/>
        </w:trPr>
        <w:tc>
          <w:tcPr>
            <w:tcW w:w="4932" w:type="dxa"/>
          </w:tcPr>
          <w:p w:rsidR="003A7832" w:rsidRPr="00D96077" w:rsidRDefault="003A7832" w:rsidP="001D3457">
            <w:pPr>
              <w:rPr>
                <w:b/>
              </w:rPr>
            </w:pPr>
            <w:r w:rsidRPr="00D96077">
              <w:rPr>
                <w:b/>
              </w:rPr>
              <w:t>Activity</w:t>
            </w:r>
          </w:p>
        </w:tc>
        <w:tc>
          <w:tcPr>
            <w:tcW w:w="4932" w:type="dxa"/>
          </w:tcPr>
          <w:p w:rsidR="003A7832" w:rsidRPr="00D96077" w:rsidRDefault="003A7832" w:rsidP="001D3457">
            <w:pPr>
              <w:rPr>
                <w:b/>
              </w:rPr>
            </w:pPr>
            <w:r w:rsidRPr="00D96077">
              <w:rPr>
                <w:b/>
              </w:rPr>
              <w:t>2012 Dates</w:t>
            </w:r>
          </w:p>
        </w:tc>
      </w:tr>
      <w:tr w:rsidR="003A7832" w:rsidRPr="003A7832">
        <w:tc>
          <w:tcPr>
            <w:tcW w:w="4932" w:type="dxa"/>
          </w:tcPr>
          <w:p w:rsidR="003A7832" w:rsidRPr="003A7832" w:rsidRDefault="003A7832" w:rsidP="009B638C">
            <w:r w:rsidRPr="003A7832">
              <w:t xml:space="preserve">OMB clearance </w:t>
            </w:r>
          </w:p>
        </w:tc>
        <w:tc>
          <w:tcPr>
            <w:tcW w:w="4932" w:type="dxa"/>
          </w:tcPr>
          <w:p w:rsidR="003A7832" w:rsidRPr="003A7832" w:rsidRDefault="003A7832" w:rsidP="001D3457">
            <w:r w:rsidRPr="003A7832">
              <w:t>8/10</w:t>
            </w:r>
          </w:p>
        </w:tc>
      </w:tr>
      <w:tr w:rsidR="003A7832" w:rsidRPr="003A7832">
        <w:tc>
          <w:tcPr>
            <w:tcW w:w="4932" w:type="dxa"/>
          </w:tcPr>
          <w:p w:rsidR="003A7832" w:rsidRPr="003A7832" w:rsidRDefault="009B638C" w:rsidP="001D3457">
            <w:r>
              <w:t xml:space="preserve">Questionnaire </w:t>
            </w:r>
            <w:r w:rsidR="003A7832" w:rsidRPr="003A7832">
              <w:t>formatting</w:t>
            </w:r>
          </w:p>
        </w:tc>
        <w:tc>
          <w:tcPr>
            <w:tcW w:w="4932" w:type="dxa"/>
          </w:tcPr>
          <w:p w:rsidR="003A7832" w:rsidRPr="003A7832" w:rsidRDefault="003A7832" w:rsidP="001D3457">
            <w:r w:rsidRPr="003A7832">
              <w:t>8/10 to 8/24</w:t>
            </w:r>
          </w:p>
        </w:tc>
      </w:tr>
      <w:tr w:rsidR="003A7832" w:rsidRPr="003A7832">
        <w:tc>
          <w:tcPr>
            <w:tcW w:w="4932" w:type="dxa"/>
          </w:tcPr>
          <w:p w:rsidR="003A7832" w:rsidRPr="003A7832" w:rsidRDefault="003A7832" w:rsidP="001D3457">
            <w:r w:rsidRPr="003A7832">
              <w:t>Recruitment</w:t>
            </w:r>
          </w:p>
        </w:tc>
        <w:tc>
          <w:tcPr>
            <w:tcW w:w="4932" w:type="dxa"/>
          </w:tcPr>
          <w:p w:rsidR="003A7832" w:rsidRPr="003A7832" w:rsidRDefault="003A7832" w:rsidP="009B638C">
            <w:r w:rsidRPr="003A7832">
              <w:t xml:space="preserve">8/10 to </w:t>
            </w:r>
            <w:r w:rsidR="009B638C">
              <w:t>9</w:t>
            </w:r>
            <w:r w:rsidRPr="003A7832">
              <w:t>/</w:t>
            </w:r>
            <w:r w:rsidR="009B638C">
              <w:t>15</w:t>
            </w:r>
          </w:p>
        </w:tc>
      </w:tr>
      <w:tr w:rsidR="009B638C" w:rsidRPr="003A7832">
        <w:tc>
          <w:tcPr>
            <w:tcW w:w="4932" w:type="dxa"/>
          </w:tcPr>
          <w:p w:rsidR="009B638C" w:rsidRPr="003A7832" w:rsidRDefault="009B638C" w:rsidP="001D3457">
            <w:r>
              <w:t>Conduct c</w:t>
            </w:r>
            <w:r w:rsidRPr="003A7832">
              <w:t>ognitive interviews</w:t>
            </w:r>
          </w:p>
        </w:tc>
        <w:tc>
          <w:tcPr>
            <w:tcW w:w="4932" w:type="dxa"/>
          </w:tcPr>
          <w:p w:rsidR="009B638C" w:rsidRPr="003A7832" w:rsidRDefault="009B638C" w:rsidP="001D3457">
            <w:r w:rsidRPr="003A7832">
              <w:t>8/27 to 9/</w:t>
            </w:r>
            <w:r>
              <w:t>30</w:t>
            </w:r>
          </w:p>
        </w:tc>
      </w:tr>
      <w:tr w:rsidR="003A7832" w:rsidRPr="003A7832">
        <w:tc>
          <w:tcPr>
            <w:tcW w:w="4932" w:type="dxa"/>
          </w:tcPr>
          <w:p w:rsidR="003A7832" w:rsidRPr="003A7832" w:rsidRDefault="003A7832" w:rsidP="001D3457">
            <w:r w:rsidRPr="003A7832">
              <w:t>Conduct focus groups</w:t>
            </w:r>
          </w:p>
        </w:tc>
        <w:tc>
          <w:tcPr>
            <w:tcW w:w="4932" w:type="dxa"/>
          </w:tcPr>
          <w:p w:rsidR="003A7832" w:rsidRPr="003A7832" w:rsidRDefault="003A7832" w:rsidP="001D3457">
            <w:r w:rsidRPr="003A7832">
              <w:t>9/1 to 9/30</w:t>
            </w:r>
          </w:p>
        </w:tc>
      </w:tr>
    </w:tbl>
    <w:p w:rsidR="003A7832" w:rsidRPr="00507291" w:rsidRDefault="003A7832" w:rsidP="003A7832">
      <w:pPr>
        <w:rPr>
          <w:b/>
          <w:sz w:val="16"/>
          <w:szCs w:val="16"/>
        </w:rPr>
      </w:pPr>
    </w:p>
    <w:sectPr w:rsidR="003A7832" w:rsidRPr="00507291" w:rsidSect="000A2713">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22D" w:rsidRDefault="00BF022D" w:rsidP="00514B8E">
      <w:r>
        <w:separator/>
      </w:r>
    </w:p>
  </w:endnote>
  <w:endnote w:type="continuationSeparator" w:id="0">
    <w:p w:rsidR="00BF022D" w:rsidRDefault="00BF022D" w:rsidP="00514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0EE" w:rsidRDefault="00015885" w:rsidP="00507291">
    <w:pPr>
      <w:pStyle w:val="Footer"/>
      <w:jc w:val="center"/>
    </w:pPr>
    <w:r>
      <w:fldChar w:fldCharType="begin"/>
    </w:r>
    <w:r>
      <w:instrText xml:space="preserve"> PAGE   \* MERGEFORMAT </w:instrText>
    </w:r>
    <w:r>
      <w:fldChar w:fldCharType="separate"/>
    </w:r>
    <w:r w:rsidR="00095E58">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22D" w:rsidRDefault="00BF022D" w:rsidP="00514B8E">
      <w:r>
        <w:separator/>
      </w:r>
    </w:p>
  </w:footnote>
  <w:footnote w:type="continuationSeparator" w:id="0">
    <w:p w:rsidR="00BF022D" w:rsidRDefault="00BF022D" w:rsidP="00514B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4C7AB8"/>
    <w:multiLevelType w:val="hybridMultilevel"/>
    <w:tmpl w:val="88A6E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F75D8C"/>
    <w:multiLevelType w:val="hybridMultilevel"/>
    <w:tmpl w:val="3C18D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434A62"/>
    <w:multiLevelType w:val="hybridMultilevel"/>
    <w:tmpl w:val="8F8EB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B94"/>
    <w:rsid w:val="00015885"/>
    <w:rsid w:val="00030884"/>
    <w:rsid w:val="000676D9"/>
    <w:rsid w:val="00072D12"/>
    <w:rsid w:val="00095E58"/>
    <w:rsid w:val="00097D97"/>
    <w:rsid w:val="000A2713"/>
    <w:rsid w:val="000A7F9C"/>
    <w:rsid w:val="000C5544"/>
    <w:rsid w:val="000D735A"/>
    <w:rsid w:val="000E02C2"/>
    <w:rsid w:val="000E3677"/>
    <w:rsid w:val="000F0625"/>
    <w:rsid w:val="000F5ED2"/>
    <w:rsid w:val="0011660D"/>
    <w:rsid w:val="001175DA"/>
    <w:rsid w:val="00122420"/>
    <w:rsid w:val="00145172"/>
    <w:rsid w:val="00146789"/>
    <w:rsid w:val="00152D07"/>
    <w:rsid w:val="00156CFA"/>
    <w:rsid w:val="001A0DE6"/>
    <w:rsid w:val="001A3942"/>
    <w:rsid w:val="001B0B9D"/>
    <w:rsid w:val="001C4B09"/>
    <w:rsid w:val="001C6F55"/>
    <w:rsid w:val="001D3457"/>
    <w:rsid w:val="001D6E12"/>
    <w:rsid w:val="001E11B5"/>
    <w:rsid w:val="001E4A8D"/>
    <w:rsid w:val="001F5420"/>
    <w:rsid w:val="001F5E5C"/>
    <w:rsid w:val="00216E26"/>
    <w:rsid w:val="002255EE"/>
    <w:rsid w:val="00225650"/>
    <w:rsid w:val="002413FB"/>
    <w:rsid w:val="00247BE2"/>
    <w:rsid w:val="00263292"/>
    <w:rsid w:val="002928B1"/>
    <w:rsid w:val="00293C2D"/>
    <w:rsid w:val="002C3DF6"/>
    <w:rsid w:val="002E3CE9"/>
    <w:rsid w:val="002F1322"/>
    <w:rsid w:val="00300E7E"/>
    <w:rsid w:val="00310490"/>
    <w:rsid w:val="003168DF"/>
    <w:rsid w:val="00344195"/>
    <w:rsid w:val="00361D37"/>
    <w:rsid w:val="00372ACC"/>
    <w:rsid w:val="00377E5C"/>
    <w:rsid w:val="00396E90"/>
    <w:rsid w:val="003A25D4"/>
    <w:rsid w:val="003A7832"/>
    <w:rsid w:val="003C0D46"/>
    <w:rsid w:val="003F6598"/>
    <w:rsid w:val="00406594"/>
    <w:rsid w:val="00406596"/>
    <w:rsid w:val="00411301"/>
    <w:rsid w:val="004129A0"/>
    <w:rsid w:val="00415B78"/>
    <w:rsid w:val="004176E8"/>
    <w:rsid w:val="0042062C"/>
    <w:rsid w:val="00420C92"/>
    <w:rsid w:val="00423671"/>
    <w:rsid w:val="0042527D"/>
    <w:rsid w:val="00433FCC"/>
    <w:rsid w:val="00454B2D"/>
    <w:rsid w:val="00464528"/>
    <w:rsid w:val="00465261"/>
    <w:rsid w:val="00495C46"/>
    <w:rsid w:val="004A053B"/>
    <w:rsid w:val="004A5DA7"/>
    <w:rsid w:val="004A7232"/>
    <w:rsid w:val="004C0AC8"/>
    <w:rsid w:val="004E0264"/>
    <w:rsid w:val="004E37EA"/>
    <w:rsid w:val="004E597F"/>
    <w:rsid w:val="004F24DF"/>
    <w:rsid w:val="004F73C8"/>
    <w:rsid w:val="00507291"/>
    <w:rsid w:val="00514B8E"/>
    <w:rsid w:val="00517965"/>
    <w:rsid w:val="00530FC6"/>
    <w:rsid w:val="00546A6C"/>
    <w:rsid w:val="00554ABB"/>
    <w:rsid w:val="00573D57"/>
    <w:rsid w:val="00584E4A"/>
    <w:rsid w:val="00595B8F"/>
    <w:rsid w:val="005A1E57"/>
    <w:rsid w:val="005C3ACD"/>
    <w:rsid w:val="005D50CC"/>
    <w:rsid w:val="005F163D"/>
    <w:rsid w:val="006377B8"/>
    <w:rsid w:val="006449F5"/>
    <w:rsid w:val="006D52D5"/>
    <w:rsid w:val="006D55F0"/>
    <w:rsid w:val="00706FF3"/>
    <w:rsid w:val="00707343"/>
    <w:rsid w:val="00732800"/>
    <w:rsid w:val="00740DEF"/>
    <w:rsid w:val="0074591A"/>
    <w:rsid w:val="0075074F"/>
    <w:rsid w:val="007524D4"/>
    <w:rsid w:val="00765E54"/>
    <w:rsid w:val="00780282"/>
    <w:rsid w:val="0079725E"/>
    <w:rsid w:val="007A1A88"/>
    <w:rsid w:val="007A3812"/>
    <w:rsid w:val="007B39F6"/>
    <w:rsid w:val="007B4630"/>
    <w:rsid w:val="007C1D6D"/>
    <w:rsid w:val="007C5F48"/>
    <w:rsid w:val="007E4079"/>
    <w:rsid w:val="007F47A6"/>
    <w:rsid w:val="00801CFF"/>
    <w:rsid w:val="00803A64"/>
    <w:rsid w:val="00803F14"/>
    <w:rsid w:val="008133BC"/>
    <w:rsid w:val="00821015"/>
    <w:rsid w:val="00825C2C"/>
    <w:rsid w:val="0089127A"/>
    <w:rsid w:val="00894E75"/>
    <w:rsid w:val="008A0EB3"/>
    <w:rsid w:val="008C5F06"/>
    <w:rsid w:val="008D0B56"/>
    <w:rsid w:val="008D1016"/>
    <w:rsid w:val="009006A2"/>
    <w:rsid w:val="00917150"/>
    <w:rsid w:val="00943D07"/>
    <w:rsid w:val="009B638C"/>
    <w:rsid w:val="009C19CE"/>
    <w:rsid w:val="009C2E5E"/>
    <w:rsid w:val="009D4A98"/>
    <w:rsid w:val="009E3A94"/>
    <w:rsid w:val="00A0347B"/>
    <w:rsid w:val="00A03D3B"/>
    <w:rsid w:val="00A054BD"/>
    <w:rsid w:val="00A102A4"/>
    <w:rsid w:val="00A30A57"/>
    <w:rsid w:val="00A3508F"/>
    <w:rsid w:val="00A455D8"/>
    <w:rsid w:val="00A97A70"/>
    <w:rsid w:val="00AA5FFE"/>
    <w:rsid w:val="00AB4804"/>
    <w:rsid w:val="00AC0737"/>
    <w:rsid w:val="00AC14AB"/>
    <w:rsid w:val="00AE12B6"/>
    <w:rsid w:val="00AE32D2"/>
    <w:rsid w:val="00B025C9"/>
    <w:rsid w:val="00B5104F"/>
    <w:rsid w:val="00B6119B"/>
    <w:rsid w:val="00B64EA9"/>
    <w:rsid w:val="00B819EA"/>
    <w:rsid w:val="00B90DB9"/>
    <w:rsid w:val="00BC3303"/>
    <w:rsid w:val="00BD4E97"/>
    <w:rsid w:val="00BD72E4"/>
    <w:rsid w:val="00BE3BE0"/>
    <w:rsid w:val="00BF022D"/>
    <w:rsid w:val="00BF1039"/>
    <w:rsid w:val="00BF7C91"/>
    <w:rsid w:val="00C06535"/>
    <w:rsid w:val="00C145A4"/>
    <w:rsid w:val="00C17517"/>
    <w:rsid w:val="00C230B9"/>
    <w:rsid w:val="00C3694C"/>
    <w:rsid w:val="00C50813"/>
    <w:rsid w:val="00C62145"/>
    <w:rsid w:val="00C62EF5"/>
    <w:rsid w:val="00C7669C"/>
    <w:rsid w:val="00C86549"/>
    <w:rsid w:val="00CB18B8"/>
    <w:rsid w:val="00CB2AEF"/>
    <w:rsid w:val="00CC4912"/>
    <w:rsid w:val="00CE0119"/>
    <w:rsid w:val="00CE3EC7"/>
    <w:rsid w:val="00CF359B"/>
    <w:rsid w:val="00D073D9"/>
    <w:rsid w:val="00D20B4D"/>
    <w:rsid w:val="00D255F6"/>
    <w:rsid w:val="00D62A2A"/>
    <w:rsid w:val="00D74A65"/>
    <w:rsid w:val="00D952FA"/>
    <w:rsid w:val="00D96077"/>
    <w:rsid w:val="00DA5EEC"/>
    <w:rsid w:val="00DC23EE"/>
    <w:rsid w:val="00DC506F"/>
    <w:rsid w:val="00DD76FA"/>
    <w:rsid w:val="00DF70EE"/>
    <w:rsid w:val="00E00FF4"/>
    <w:rsid w:val="00E052DD"/>
    <w:rsid w:val="00E340FB"/>
    <w:rsid w:val="00E4359B"/>
    <w:rsid w:val="00E45C40"/>
    <w:rsid w:val="00E63838"/>
    <w:rsid w:val="00E835F8"/>
    <w:rsid w:val="00E96F40"/>
    <w:rsid w:val="00EE3241"/>
    <w:rsid w:val="00F24FD5"/>
    <w:rsid w:val="00F25812"/>
    <w:rsid w:val="00F370A3"/>
    <w:rsid w:val="00F45075"/>
    <w:rsid w:val="00F46658"/>
    <w:rsid w:val="00F6072C"/>
    <w:rsid w:val="00F634EA"/>
    <w:rsid w:val="00F959DD"/>
    <w:rsid w:val="00FA5ACF"/>
    <w:rsid w:val="00FA5B94"/>
    <w:rsid w:val="00FB1951"/>
    <w:rsid w:val="00FC186B"/>
    <w:rsid w:val="00FC65D1"/>
    <w:rsid w:val="00FE0967"/>
    <w:rsid w:val="00FF0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5F48"/>
    <w:rPr>
      <w:sz w:val="24"/>
      <w:szCs w:val="24"/>
    </w:rPr>
  </w:style>
  <w:style w:type="paragraph" w:styleId="Heading1">
    <w:name w:val="heading 1"/>
    <w:basedOn w:val="Normal"/>
    <w:next w:val="Normal"/>
    <w:link w:val="Heading1Char"/>
    <w:qFormat/>
    <w:rsid w:val="007C5F48"/>
    <w:pPr>
      <w:keepNext/>
      <w:outlineLvl w:val="0"/>
    </w:pPr>
    <w:rPr>
      <w:b/>
      <w:bCs/>
    </w:rPr>
  </w:style>
  <w:style w:type="paragraph" w:styleId="Heading2">
    <w:name w:val="heading 2"/>
    <w:basedOn w:val="Normal"/>
    <w:next w:val="Normal"/>
    <w:link w:val="Heading2Char"/>
    <w:qFormat/>
    <w:rsid w:val="007C5F48"/>
    <w:pPr>
      <w:keepNext/>
      <w:outlineLvl w:val="1"/>
    </w:pPr>
    <w:rPr>
      <w:sz w:val="32"/>
    </w:rPr>
  </w:style>
  <w:style w:type="paragraph" w:styleId="Heading3">
    <w:name w:val="heading 3"/>
    <w:basedOn w:val="Normal"/>
    <w:next w:val="Normal"/>
    <w:link w:val="Heading3Char"/>
    <w:qFormat/>
    <w:rsid w:val="007C5F4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C5F48"/>
    <w:pPr>
      <w:keepNext/>
      <w:outlineLvl w:val="3"/>
    </w:pPr>
    <w:rPr>
      <w:b/>
      <w:sz w:val="22"/>
      <w:szCs w:val="20"/>
    </w:rPr>
  </w:style>
  <w:style w:type="paragraph" w:styleId="Heading5">
    <w:name w:val="heading 5"/>
    <w:basedOn w:val="Normal"/>
    <w:next w:val="Normal"/>
    <w:link w:val="Heading5Char"/>
    <w:qFormat/>
    <w:rsid w:val="007C5F48"/>
    <w:pPr>
      <w:spacing w:before="240" w:after="60"/>
      <w:outlineLvl w:val="4"/>
    </w:pPr>
    <w:rPr>
      <w:b/>
      <w:bCs/>
      <w:i/>
      <w:iCs/>
      <w:sz w:val="26"/>
      <w:szCs w:val="26"/>
    </w:rPr>
  </w:style>
  <w:style w:type="paragraph" w:styleId="Heading6">
    <w:name w:val="heading 6"/>
    <w:basedOn w:val="Normal"/>
    <w:next w:val="Normal"/>
    <w:link w:val="Heading6Char"/>
    <w:qFormat/>
    <w:rsid w:val="007C5F48"/>
    <w:pPr>
      <w:spacing w:before="240" w:after="60"/>
      <w:outlineLvl w:val="5"/>
    </w:pPr>
    <w:rPr>
      <w:b/>
      <w:bCs/>
      <w:sz w:val="22"/>
      <w:szCs w:val="22"/>
    </w:rPr>
  </w:style>
  <w:style w:type="paragraph" w:styleId="Heading7">
    <w:name w:val="heading 7"/>
    <w:basedOn w:val="Normal"/>
    <w:next w:val="Normal"/>
    <w:link w:val="Heading7Char"/>
    <w:qFormat/>
    <w:rsid w:val="007C5F48"/>
    <w:pPr>
      <w:spacing w:before="240" w:after="60"/>
      <w:outlineLvl w:val="6"/>
    </w:pPr>
  </w:style>
  <w:style w:type="paragraph" w:styleId="Heading8">
    <w:name w:val="heading 8"/>
    <w:basedOn w:val="Normal"/>
    <w:next w:val="Normal"/>
    <w:link w:val="Heading8Char"/>
    <w:qFormat/>
    <w:rsid w:val="007C5F48"/>
    <w:pPr>
      <w:spacing w:before="240" w:after="60"/>
      <w:outlineLvl w:val="7"/>
    </w:pPr>
    <w:rPr>
      <w:i/>
      <w:iCs/>
    </w:rPr>
  </w:style>
  <w:style w:type="paragraph" w:styleId="Heading9">
    <w:name w:val="heading 9"/>
    <w:basedOn w:val="Normal"/>
    <w:next w:val="Normal"/>
    <w:link w:val="Heading9Char"/>
    <w:qFormat/>
    <w:rsid w:val="007C5F48"/>
    <w:pPr>
      <w:keepNext/>
      <w:ind w:firstLine="720"/>
      <w:outlineLvl w:val="8"/>
    </w:pPr>
    <w:rPr>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5F48"/>
    <w:rPr>
      <w:b/>
      <w:bCs/>
      <w:sz w:val="24"/>
      <w:szCs w:val="24"/>
    </w:rPr>
  </w:style>
  <w:style w:type="character" w:customStyle="1" w:styleId="Heading2Char">
    <w:name w:val="Heading 2 Char"/>
    <w:basedOn w:val="DefaultParagraphFont"/>
    <w:link w:val="Heading2"/>
    <w:rsid w:val="007C5F48"/>
    <w:rPr>
      <w:sz w:val="32"/>
      <w:szCs w:val="24"/>
    </w:rPr>
  </w:style>
  <w:style w:type="character" w:customStyle="1" w:styleId="Heading3Char">
    <w:name w:val="Heading 3 Char"/>
    <w:basedOn w:val="DefaultParagraphFont"/>
    <w:link w:val="Heading3"/>
    <w:rsid w:val="007C5F48"/>
    <w:rPr>
      <w:rFonts w:ascii="Arial" w:hAnsi="Arial" w:cs="Arial"/>
      <w:b/>
      <w:bCs/>
      <w:sz w:val="26"/>
      <w:szCs w:val="26"/>
    </w:rPr>
  </w:style>
  <w:style w:type="character" w:customStyle="1" w:styleId="Heading4Char">
    <w:name w:val="Heading 4 Char"/>
    <w:basedOn w:val="DefaultParagraphFont"/>
    <w:link w:val="Heading4"/>
    <w:rsid w:val="007C5F48"/>
    <w:rPr>
      <w:b/>
      <w:sz w:val="22"/>
    </w:rPr>
  </w:style>
  <w:style w:type="character" w:customStyle="1" w:styleId="Heading5Char">
    <w:name w:val="Heading 5 Char"/>
    <w:basedOn w:val="DefaultParagraphFont"/>
    <w:link w:val="Heading5"/>
    <w:rsid w:val="007C5F48"/>
    <w:rPr>
      <w:b/>
      <w:bCs/>
      <w:i/>
      <w:iCs/>
      <w:sz w:val="26"/>
      <w:szCs w:val="26"/>
    </w:rPr>
  </w:style>
  <w:style w:type="character" w:customStyle="1" w:styleId="Heading6Char">
    <w:name w:val="Heading 6 Char"/>
    <w:basedOn w:val="DefaultParagraphFont"/>
    <w:link w:val="Heading6"/>
    <w:rsid w:val="007C5F48"/>
    <w:rPr>
      <w:b/>
      <w:bCs/>
      <w:sz w:val="22"/>
      <w:szCs w:val="22"/>
    </w:rPr>
  </w:style>
  <w:style w:type="character" w:customStyle="1" w:styleId="Heading7Char">
    <w:name w:val="Heading 7 Char"/>
    <w:basedOn w:val="DefaultParagraphFont"/>
    <w:link w:val="Heading7"/>
    <w:rsid w:val="007C5F48"/>
    <w:rPr>
      <w:sz w:val="24"/>
      <w:szCs w:val="24"/>
    </w:rPr>
  </w:style>
  <w:style w:type="character" w:customStyle="1" w:styleId="Heading8Char">
    <w:name w:val="Heading 8 Char"/>
    <w:basedOn w:val="DefaultParagraphFont"/>
    <w:link w:val="Heading8"/>
    <w:rsid w:val="007C5F48"/>
    <w:rPr>
      <w:i/>
      <w:iCs/>
      <w:sz w:val="24"/>
      <w:szCs w:val="24"/>
    </w:rPr>
  </w:style>
  <w:style w:type="character" w:customStyle="1" w:styleId="Heading9Char">
    <w:name w:val="Heading 9 Char"/>
    <w:basedOn w:val="DefaultParagraphFont"/>
    <w:link w:val="Heading9"/>
    <w:rsid w:val="007C5F48"/>
    <w:rPr>
      <w:i/>
      <w:sz w:val="22"/>
    </w:rPr>
  </w:style>
  <w:style w:type="paragraph" w:styleId="Caption">
    <w:name w:val="caption"/>
    <w:basedOn w:val="Normal"/>
    <w:next w:val="Normal"/>
    <w:qFormat/>
    <w:rsid w:val="007C5F48"/>
    <w:rPr>
      <w:b/>
      <w:bCs/>
      <w:sz w:val="20"/>
      <w:szCs w:val="20"/>
    </w:rPr>
  </w:style>
  <w:style w:type="paragraph" w:styleId="Title">
    <w:name w:val="Title"/>
    <w:basedOn w:val="Normal"/>
    <w:link w:val="TitleChar"/>
    <w:qFormat/>
    <w:rsid w:val="007C5F48"/>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7C5F48"/>
    <w:rPr>
      <w:rFonts w:ascii="Arial" w:hAnsi="Arial" w:cs="Arial"/>
      <w:b/>
      <w:bCs/>
      <w:kern w:val="28"/>
      <w:sz w:val="32"/>
      <w:szCs w:val="32"/>
    </w:rPr>
  </w:style>
  <w:style w:type="paragraph" w:styleId="Subtitle">
    <w:name w:val="Subtitle"/>
    <w:basedOn w:val="Normal"/>
    <w:link w:val="SubtitleChar"/>
    <w:qFormat/>
    <w:rsid w:val="007C5F48"/>
    <w:pPr>
      <w:spacing w:after="60"/>
      <w:jc w:val="center"/>
      <w:outlineLvl w:val="1"/>
    </w:pPr>
    <w:rPr>
      <w:rFonts w:ascii="Arial" w:hAnsi="Arial" w:cs="Arial"/>
    </w:rPr>
  </w:style>
  <w:style w:type="character" w:customStyle="1" w:styleId="SubtitleChar">
    <w:name w:val="Subtitle Char"/>
    <w:basedOn w:val="DefaultParagraphFont"/>
    <w:link w:val="Subtitle"/>
    <w:rsid w:val="007C5F48"/>
    <w:rPr>
      <w:rFonts w:ascii="Arial" w:hAnsi="Arial" w:cs="Arial"/>
      <w:sz w:val="24"/>
      <w:szCs w:val="24"/>
    </w:rPr>
  </w:style>
  <w:style w:type="character" w:styleId="Emphasis">
    <w:name w:val="Emphasis"/>
    <w:basedOn w:val="DefaultParagraphFont"/>
    <w:qFormat/>
    <w:rsid w:val="007C5F48"/>
    <w:rPr>
      <w:i/>
      <w:iCs/>
    </w:rPr>
  </w:style>
  <w:style w:type="paragraph" w:customStyle="1" w:styleId="Style1">
    <w:name w:val="Style1"/>
    <w:basedOn w:val="BodyTextIndent"/>
    <w:qFormat/>
    <w:rsid w:val="007C5F48"/>
    <w:pPr>
      <w:spacing w:after="180" w:line="360" w:lineRule="auto"/>
      <w:ind w:left="0"/>
    </w:pPr>
    <w:rPr>
      <w:sz w:val="22"/>
      <w:szCs w:val="22"/>
    </w:rPr>
  </w:style>
  <w:style w:type="paragraph" w:styleId="BodyTextIndent">
    <w:name w:val="Body Text Indent"/>
    <w:basedOn w:val="Normal"/>
    <w:link w:val="BodyTextIndentChar"/>
    <w:rsid w:val="007C5F48"/>
    <w:pPr>
      <w:spacing w:after="120"/>
      <w:ind w:left="360"/>
    </w:pPr>
  </w:style>
  <w:style w:type="character" w:customStyle="1" w:styleId="BodyTextIndentChar">
    <w:name w:val="Body Text Indent Char"/>
    <w:basedOn w:val="DefaultParagraphFont"/>
    <w:link w:val="BodyTextIndent"/>
    <w:rsid w:val="007C5F48"/>
    <w:rPr>
      <w:sz w:val="24"/>
      <w:szCs w:val="24"/>
    </w:rPr>
  </w:style>
  <w:style w:type="paragraph" w:styleId="ListParagraph">
    <w:name w:val="List Paragraph"/>
    <w:basedOn w:val="Normal"/>
    <w:uiPriority w:val="34"/>
    <w:qFormat/>
    <w:rsid w:val="00FA5B94"/>
    <w:pPr>
      <w:ind w:left="720"/>
      <w:contextualSpacing/>
    </w:pPr>
  </w:style>
  <w:style w:type="table" w:styleId="TableGrid">
    <w:name w:val="Table Grid"/>
    <w:basedOn w:val="TableNormal"/>
    <w:rsid w:val="00C62E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rsid w:val="00C62EF5"/>
    <w:rPr>
      <w:sz w:val="16"/>
      <w:szCs w:val="16"/>
    </w:rPr>
  </w:style>
  <w:style w:type="paragraph" w:styleId="CommentText">
    <w:name w:val="annotation text"/>
    <w:basedOn w:val="Normal"/>
    <w:link w:val="CommentTextChar"/>
    <w:rsid w:val="00C62EF5"/>
    <w:rPr>
      <w:sz w:val="20"/>
      <w:szCs w:val="20"/>
    </w:rPr>
  </w:style>
  <w:style w:type="character" w:customStyle="1" w:styleId="CommentTextChar">
    <w:name w:val="Comment Text Char"/>
    <w:basedOn w:val="DefaultParagraphFont"/>
    <w:link w:val="CommentText"/>
    <w:rsid w:val="00C62EF5"/>
  </w:style>
  <w:style w:type="paragraph" w:styleId="CommentSubject">
    <w:name w:val="annotation subject"/>
    <w:basedOn w:val="CommentText"/>
    <w:next w:val="CommentText"/>
    <w:link w:val="CommentSubjectChar"/>
    <w:rsid w:val="00C62EF5"/>
    <w:rPr>
      <w:b/>
      <w:bCs/>
    </w:rPr>
  </w:style>
  <w:style w:type="character" w:customStyle="1" w:styleId="CommentSubjectChar">
    <w:name w:val="Comment Subject Char"/>
    <w:basedOn w:val="CommentTextChar"/>
    <w:link w:val="CommentSubject"/>
    <w:rsid w:val="00C62EF5"/>
    <w:rPr>
      <w:b/>
      <w:bCs/>
    </w:rPr>
  </w:style>
  <w:style w:type="paragraph" w:styleId="BalloonText">
    <w:name w:val="Balloon Text"/>
    <w:basedOn w:val="Normal"/>
    <w:link w:val="BalloonTextChar"/>
    <w:rsid w:val="00C62EF5"/>
    <w:rPr>
      <w:rFonts w:ascii="Tahoma" w:hAnsi="Tahoma" w:cs="Tahoma"/>
      <w:sz w:val="16"/>
      <w:szCs w:val="16"/>
    </w:rPr>
  </w:style>
  <w:style w:type="character" w:customStyle="1" w:styleId="BalloonTextChar">
    <w:name w:val="Balloon Text Char"/>
    <w:basedOn w:val="DefaultParagraphFont"/>
    <w:link w:val="BalloonText"/>
    <w:rsid w:val="00C62EF5"/>
    <w:rPr>
      <w:rFonts w:ascii="Tahoma" w:hAnsi="Tahoma" w:cs="Tahoma"/>
      <w:sz w:val="16"/>
      <w:szCs w:val="16"/>
    </w:rPr>
  </w:style>
  <w:style w:type="paragraph" w:styleId="FootnoteText">
    <w:name w:val="footnote text"/>
    <w:basedOn w:val="Normal"/>
    <w:link w:val="FootnoteTextChar"/>
    <w:uiPriority w:val="99"/>
    <w:unhideWhenUsed/>
    <w:rsid w:val="00514B8E"/>
    <w:rPr>
      <w:rFonts w:ascii="Calibri" w:hAnsi="Calibri"/>
      <w:sz w:val="20"/>
      <w:szCs w:val="20"/>
    </w:rPr>
  </w:style>
  <w:style w:type="character" w:customStyle="1" w:styleId="FootnoteTextChar">
    <w:name w:val="Footnote Text Char"/>
    <w:basedOn w:val="DefaultParagraphFont"/>
    <w:link w:val="FootnoteText"/>
    <w:uiPriority w:val="99"/>
    <w:rsid w:val="00514B8E"/>
    <w:rPr>
      <w:rFonts w:ascii="Calibri" w:hAnsi="Calibri"/>
    </w:rPr>
  </w:style>
  <w:style w:type="character" w:styleId="FootnoteReference">
    <w:name w:val="footnote reference"/>
    <w:basedOn w:val="DefaultParagraphFont"/>
    <w:uiPriority w:val="99"/>
    <w:unhideWhenUsed/>
    <w:rsid w:val="00514B8E"/>
    <w:rPr>
      <w:vertAlign w:val="superscript"/>
    </w:rPr>
  </w:style>
  <w:style w:type="paragraph" w:styleId="NormalWeb">
    <w:name w:val="Normal (Web)"/>
    <w:basedOn w:val="Normal"/>
    <w:uiPriority w:val="99"/>
    <w:unhideWhenUsed/>
    <w:rsid w:val="00225650"/>
    <w:pPr>
      <w:spacing w:before="100" w:beforeAutospacing="1" w:after="100" w:afterAutospacing="1"/>
    </w:pPr>
  </w:style>
  <w:style w:type="character" w:styleId="Hyperlink">
    <w:name w:val="Hyperlink"/>
    <w:basedOn w:val="DefaultParagraphFont"/>
    <w:uiPriority w:val="99"/>
    <w:unhideWhenUsed/>
    <w:rsid w:val="00225650"/>
    <w:rPr>
      <w:color w:val="0000FF"/>
      <w:u w:val="single"/>
    </w:rPr>
  </w:style>
  <w:style w:type="paragraph" w:styleId="Revision">
    <w:name w:val="Revision"/>
    <w:hidden/>
    <w:uiPriority w:val="99"/>
    <w:semiHidden/>
    <w:rsid w:val="00F6072C"/>
    <w:rPr>
      <w:sz w:val="24"/>
      <w:szCs w:val="24"/>
    </w:rPr>
  </w:style>
  <w:style w:type="paragraph" w:styleId="Header">
    <w:name w:val="header"/>
    <w:basedOn w:val="Normal"/>
    <w:link w:val="HeaderChar"/>
    <w:rsid w:val="004E37EA"/>
    <w:pPr>
      <w:tabs>
        <w:tab w:val="center" w:pos="4680"/>
        <w:tab w:val="right" w:pos="9360"/>
      </w:tabs>
    </w:pPr>
  </w:style>
  <w:style w:type="character" w:customStyle="1" w:styleId="HeaderChar">
    <w:name w:val="Header Char"/>
    <w:basedOn w:val="DefaultParagraphFont"/>
    <w:link w:val="Header"/>
    <w:rsid w:val="004E37EA"/>
    <w:rPr>
      <w:sz w:val="24"/>
      <w:szCs w:val="24"/>
    </w:rPr>
  </w:style>
  <w:style w:type="paragraph" w:styleId="Footer">
    <w:name w:val="footer"/>
    <w:basedOn w:val="Normal"/>
    <w:link w:val="FooterChar"/>
    <w:uiPriority w:val="99"/>
    <w:rsid w:val="004E37EA"/>
    <w:pPr>
      <w:tabs>
        <w:tab w:val="center" w:pos="4680"/>
        <w:tab w:val="right" w:pos="9360"/>
      </w:tabs>
    </w:pPr>
  </w:style>
  <w:style w:type="character" w:customStyle="1" w:styleId="FooterChar">
    <w:name w:val="Footer Char"/>
    <w:basedOn w:val="DefaultParagraphFont"/>
    <w:link w:val="Footer"/>
    <w:uiPriority w:val="99"/>
    <w:rsid w:val="004E37E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5F48"/>
    <w:rPr>
      <w:sz w:val="24"/>
      <w:szCs w:val="24"/>
    </w:rPr>
  </w:style>
  <w:style w:type="paragraph" w:styleId="Heading1">
    <w:name w:val="heading 1"/>
    <w:basedOn w:val="Normal"/>
    <w:next w:val="Normal"/>
    <w:link w:val="Heading1Char"/>
    <w:qFormat/>
    <w:rsid w:val="007C5F48"/>
    <w:pPr>
      <w:keepNext/>
      <w:outlineLvl w:val="0"/>
    </w:pPr>
    <w:rPr>
      <w:b/>
      <w:bCs/>
    </w:rPr>
  </w:style>
  <w:style w:type="paragraph" w:styleId="Heading2">
    <w:name w:val="heading 2"/>
    <w:basedOn w:val="Normal"/>
    <w:next w:val="Normal"/>
    <w:link w:val="Heading2Char"/>
    <w:qFormat/>
    <w:rsid w:val="007C5F48"/>
    <w:pPr>
      <w:keepNext/>
      <w:outlineLvl w:val="1"/>
    </w:pPr>
    <w:rPr>
      <w:sz w:val="32"/>
    </w:rPr>
  </w:style>
  <w:style w:type="paragraph" w:styleId="Heading3">
    <w:name w:val="heading 3"/>
    <w:basedOn w:val="Normal"/>
    <w:next w:val="Normal"/>
    <w:link w:val="Heading3Char"/>
    <w:qFormat/>
    <w:rsid w:val="007C5F4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C5F48"/>
    <w:pPr>
      <w:keepNext/>
      <w:outlineLvl w:val="3"/>
    </w:pPr>
    <w:rPr>
      <w:b/>
      <w:sz w:val="22"/>
      <w:szCs w:val="20"/>
    </w:rPr>
  </w:style>
  <w:style w:type="paragraph" w:styleId="Heading5">
    <w:name w:val="heading 5"/>
    <w:basedOn w:val="Normal"/>
    <w:next w:val="Normal"/>
    <w:link w:val="Heading5Char"/>
    <w:qFormat/>
    <w:rsid w:val="007C5F48"/>
    <w:pPr>
      <w:spacing w:before="240" w:after="60"/>
      <w:outlineLvl w:val="4"/>
    </w:pPr>
    <w:rPr>
      <w:b/>
      <w:bCs/>
      <w:i/>
      <w:iCs/>
      <w:sz w:val="26"/>
      <w:szCs w:val="26"/>
    </w:rPr>
  </w:style>
  <w:style w:type="paragraph" w:styleId="Heading6">
    <w:name w:val="heading 6"/>
    <w:basedOn w:val="Normal"/>
    <w:next w:val="Normal"/>
    <w:link w:val="Heading6Char"/>
    <w:qFormat/>
    <w:rsid w:val="007C5F48"/>
    <w:pPr>
      <w:spacing w:before="240" w:after="60"/>
      <w:outlineLvl w:val="5"/>
    </w:pPr>
    <w:rPr>
      <w:b/>
      <w:bCs/>
      <w:sz w:val="22"/>
      <w:szCs w:val="22"/>
    </w:rPr>
  </w:style>
  <w:style w:type="paragraph" w:styleId="Heading7">
    <w:name w:val="heading 7"/>
    <w:basedOn w:val="Normal"/>
    <w:next w:val="Normal"/>
    <w:link w:val="Heading7Char"/>
    <w:qFormat/>
    <w:rsid w:val="007C5F48"/>
    <w:pPr>
      <w:spacing w:before="240" w:after="60"/>
      <w:outlineLvl w:val="6"/>
    </w:pPr>
  </w:style>
  <w:style w:type="paragraph" w:styleId="Heading8">
    <w:name w:val="heading 8"/>
    <w:basedOn w:val="Normal"/>
    <w:next w:val="Normal"/>
    <w:link w:val="Heading8Char"/>
    <w:qFormat/>
    <w:rsid w:val="007C5F48"/>
    <w:pPr>
      <w:spacing w:before="240" w:after="60"/>
      <w:outlineLvl w:val="7"/>
    </w:pPr>
    <w:rPr>
      <w:i/>
      <w:iCs/>
    </w:rPr>
  </w:style>
  <w:style w:type="paragraph" w:styleId="Heading9">
    <w:name w:val="heading 9"/>
    <w:basedOn w:val="Normal"/>
    <w:next w:val="Normal"/>
    <w:link w:val="Heading9Char"/>
    <w:qFormat/>
    <w:rsid w:val="007C5F48"/>
    <w:pPr>
      <w:keepNext/>
      <w:ind w:firstLine="720"/>
      <w:outlineLvl w:val="8"/>
    </w:pPr>
    <w:rPr>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5F48"/>
    <w:rPr>
      <w:b/>
      <w:bCs/>
      <w:sz w:val="24"/>
      <w:szCs w:val="24"/>
    </w:rPr>
  </w:style>
  <w:style w:type="character" w:customStyle="1" w:styleId="Heading2Char">
    <w:name w:val="Heading 2 Char"/>
    <w:basedOn w:val="DefaultParagraphFont"/>
    <w:link w:val="Heading2"/>
    <w:rsid w:val="007C5F48"/>
    <w:rPr>
      <w:sz w:val="32"/>
      <w:szCs w:val="24"/>
    </w:rPr>
  </w:style>
  <w:style w:type="character" w:customStyle="1" w:styleId="Heading3Char">
    <w:name w:val="Heading 3 Char"/>
    <w:basedOn w:val="DefaultParagraphFont"/>
    <w:link w:val="Heading3"/>
    <w:rsid w:val="007C5F48"/>
    <w:rPr>
      <w:rFonts w:ascii="Arial" w:hAnsi="Arial" w:cs="Arial"/>
      <w:b/>
      <w:bCs/>
      <w:sz w:val="26"/>
      <w:szCs w:val="26"/>
    </w:rPr>
  </w:style>
  <w:style w:type="character" w:customStyle="1" w:styleId="Heading4Char">
    <w:name w:val="Heading 4 Char"/>
    <w:basedOn w:val="DefaultParagraphFont"/>
    <w:link w:val="Heading4"/>
    <w:rsid w:val="007C5F48"/>
    <w:rPr>
      <w:b/>
      <w:sz w:val="22"/>
    </w:rPr>
  </w:style>
  <w:style w:type="character" w:customStyle="1" w:styleId="Heading5Char">
    <w:name w:val="Heading 5 Char"/>
    <w:basedOn w:val="DefaultParagraphFont"/>
    <w:link w:val="Heading5"/>
    <w:rsid w:val="007C5F48"/>
    <w:rPr>
      <w:b/>
      <w:bCs/>
      <w:i/>
      <w:iCs/>
      <w:sz w:val="26"/>
      <w:szCs w:val="26"/>
    </w:rPr>
  </w:style>
  <w:style w:type="character" w:customStyle="1" w:styleId="Heading6Char">
    <w:name w:val="Heading 6 Char"/>
    <w:basedOn w:val="DefaultParagraphFont"/>
    <w:link w:val="Heading6"/>
    <w:rsid w:val="007C5F48"/>
    <w:rPr>
      <w:b/>
      <w:bCs/>
      <w:sz w:val="22"/>
      <w:szCs w:val="22"/>
    </w:rPr>
  </w:style>
  <w:style w:type="character" w:customStyle="1" w:styleId="Heading7Char">
    <w:name w:val="Heading 7 Char"/>
    <w:basedOn w:val="DefaultParagraphFont"/>
    <w:link w:val="Heading7"/>
    <w:rsid w:val="007C5F48"/>
    <w:rPr>
      <w:sz w:val="24"/>
      <w:szCs w:val="24"/>
    </w:rPr>
  </w:style>
  <w:style w:type="character" w:customStyle="1" w:styleId="Heading8Char">
    <w:name w:val="Heading 8 Char"/>
    <w:basedOn w:val="DefaultParagraphFont"/>
    <w:link w:val="Heading8"/>
    <w:rsid w:val="007C5F48"/>
    <w:rPr>
      <w:i/>
      <w:iCs/>
      <w:sz w:val="24"/>
      <w:szCs w:val="24"/>
    </w:rPr>
  </w:style>
  <w:style w:type="character" w:customStyle="1" w:styleId="Heading9Char">
    <w:name w:val="Heading 9 Char"/>
    <w:basedOn w:val="DefaultParagraphFont"/>
    <w:link w:val="Heading9"/>
    <w:rsid w:val="007C5F48"/>
    <w:rPr>
      <w:i/>
      <w:sz w:val="22"/>
    </w:rPr>
  </w:style>
  <w:style w:type="paragraph" w:styleId="Caption">
    <w:name w:val="caption"/>
    <w:basedOn w:val="Normal"/>
    <w:next w:val="Normal"/>
    <w:qFormat/>
    <w:rsid w:val="007C5F48"/>
    <w:rPr>
      <w:b/>
      <w:bCs/>
      <w:sz w:val="20"/>
      <w:szCs w:val="20"/>
    </w:rPr>
  </w:style>
  <w:style w:type="paragraph" w:styleId="Title">
    <w:name w:val="Title"/>
    <w:basedOn w:val="Normal"/>
    <w:link w:val="TitleChar"/>
    <w:qFormat/>
    <w:rsid w:val="007C5F48"/>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7C5F48"/>
    <w:rPr>
      <w:rFonts w:ascii="Arial" w:hAnsi="Arial" w:cs="Arial"/>
      <w:b/>
      <w:bCs/>
      <w:kern w:val="28"/>
      <w:sz w:val="32"/>
      <w:szCs w:val="32"/>
    </w:rPr>
  </w:style>
  <w:style w:type="paragraph" w:styleId="Subtitle">
    <w:name w:val="Subtitle"/>
    <w:basedOn w:val="Normal"/>
    <w:link w:val="SubtitleChar"/>
    <w:qFormat/>
    <w:rsid w:val="007C5F48"/>
    <w:pPr>
      <w:spacing w:after="60"/>
      <w:jc w:val="center"/>
      <w:outlineLvl w:val="1"/>
    </w:pPr>
    <w:rPr>
      <w:rFonts w:ascii="Arial" w:hAnsi="Arial" w:cs="Arial"/>
    </w:rPr>
  </w:style>
  <w:style w:type="character" w:customStyle="1" w:styleId="SubtitleChar">
    <w:name w:val="Subtitle Char"/>
    <w:basedOn w:val="DefaultParagraphFont"/>
    <w:link w:val="Subtitle"/>
    <w:rsid w:val="007C5F48"/>
    <w:rPr>
      <w:rFonts w:ascii="Arial" w:hAnsi="Arial" w:cs="Arial"/>
      <w:sz w:val="24"/>
      <w:szCs w:val="24"/>
    </w:rPr>
  </w:style>
  <w:style w:type="character" w:styleId="Emphasis">
    <w:name w:val="Emphasis"/>
    <w:basedOn w:val="DefaultParagraphFont"/>
    <w:qFormat/>
    <w:rsid w:val="007C5F48"/>
    <w:rPr>
      <w:i/>
      <w:iCs/>
    </w:rPr>
  </w:style>
  <w:style w:type="paragraph" w:customStyle="1" w:styleId="Style1">
    <w:name w:val="Style1"/>
    <w:basedOn w:val="BodyTextIndent"/>
    <w:qFormat/>
    <w:rsid w:val="007C5F48"/>
    <w:pPr>
      <w:spacing w:after="180" w:line="360" w:lineRule="auto"/>
      <w:ind w:left="0"/>
    </w:pPr>
    <w:rPr>
      <w:sz w:val="22"/>
      <w:szCs w:val="22"/>
    </w:rPr>
  </w:style>
  <w:style w:type="paragraph" w:styleId="BodyTextIndent">
    <w:name w:val="Body Text Indent"/>
    <w:basedOn w:val="Normal"/>
    <w:link w:val="BodyTextIndentChar"/>
    <w:rsid w:val="007C5F48"/>
    <w:pPr>
      <w:spacing w:after="120"/>
      <w:ind w:left="360"/>
    </w:pPr>
  </w:style>
  <w:style w:type="character" w:customStyle="1" w:styleId="BodyTextIndentChar">
    <w:name w:val="Body Text Indent Char"/>
    <w:basedOn w:val="DefaultParagraphFont"/>
    <w:link w:val="BodyTextIndent"/>
    <w:rsid w:val="007C5F48"/>
    <w:rPr>
      <w:sz w:val="24"/>
      <w:szCs w:val="24"/>
    </w:rPr>
  </w:style>
  <w:style w:type="paragraph" w:styleId="ListParagraph">
    <w:name w:val="List Paragraph"/>
    <w:basedOn w:val="Normal"/>
    <w:uiPriority w:val="34"/>
    <w:qFormat/>
    <w:rsid w:val="00FA5B94"/>
    <w:pPr>
      <w:ind w:left="720"/>
      <w:contextualSpacing/>
    </w:pPr>
  </w:style>
  <w:style w:type="table" w:styleId="TableGrid">
    <w:name w:val="Table Grid"/>
    <w:basedOn w:val="TableNormal"/>
    <w:rsid w:val="00C62E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rsid w:val="00C62EF5"/>
    <w:rPr>
      <w:sz w:val="16"/>
      <w:szCs w:val="16"/>
    </w:rPr>
  </w:style>
  <w:style w:type="paragraph" w:styleId="CommentText">
    <w:name w:val="annotation text"/>
    <w:basedOn w:val="Normal"/>
    <w:link w:val="CommentTextChar"/>
    <w:rsid w:val="00C62EF5"/>
    <w:rPr>
      <w:sz w:val="20"/>
      <w:szCs w:val="20"/>
    </w:rPr>
  </w:style>
  <w:style w:type="character" w:customStyle="1" w:styleId="CommentTextChar">
    <w:name w:val="Comment Text Char"/>
    <w:basedOn w:val="DefaultParagraphFont"/>
    <w:link w:val="CommentText"/>
    <w:rsid w:val="00C62EF5"/>
  </w:style>
  <w:style w:type="paragraph" w:styleId="CommentSubject">
    <w:name w:val="annotation subject"/>
    <w:basedOn w:val="CommentText"/>
    <w:next w:val="CommentText"/>
    <w:link w:val="CommentSubjectChar"/>
    <w:rsid w:val="00C62EF5"/>
    <w:rPr>
      <w:b/>
      <w:bCs/>
    </w:rPr>
  </w:style>
  <w:style w:type="character" w:customStyle="1" w:styleId="CommentSubjectChar">
    <w:name w:val="Comment Subject Char"/>
    <w:basedOn w:val="CommentTextChar"/>
    <w:link w:val="CommentSubject"/>
    <w:rsid w:val="00C62EF5"/>
    <w:rPr>
      <w:b/>
      <w:bCs/>
    </w:rPr>
  </w:style>
  <w:style w:type="paragraph" w:styleId="BalloonText">
    <w:name w:val="Balloon Text"/>
    <w:basedOn w:val="Normal"/>
    <w:link w:val="BalloonTextChar"/>
    <w:rsid w:val="00C62EF5"/>
    <w:rPr>
      <w:rFonts w:ascii="Tahoma" w:hAnsi="Tahoma" w:cs="Tahoma"/>
      <w:sz w:val="16"/>
      <w:szCs w:val="16"/>
    </w:rPr>
  </w:style>
  <w:style w:type="character" w:customStyle="1" w:styleId="BalloonTextChar">
    <w:name w:val="Balloon Text Char"/>
    <w:basedOn w:val="DefaultParagraphFont"/>
    <w:link w:val="BalloonText"/>
    <w:rsid w:val="00C62EF5"/>
    <w:rPr>
      <w:rFonts w:ascii="Tahoma" w:hAnsi="Tahoma" w:cs="Tahoma"/>
      <w:sz w:val="16"/>
      <w:szCs w:val="16"/>
    </w:rPr>
  </w:style>
  <w:style w:type="paragraph" w:styleId="FootnoteText">
    <w:name w:val="footnote text"/>
    <w:basedOn w:val="Normal"/>
    <w:link w:val="FootnoteTextChar"/>
    <w:uiPriority w:val="99"/>
    <w:unhideWhenUsed/>
    <w:rsid w:val="00514B8E"/>
    <w:rPr>
      <w:rFonts w:ascii="Calibri" w:hAnsi="Calibri"/>
      <w:sz w:val="20"/>
      <w:szCs w:val="20"/>
    </w:rPr>
  </w:style>
  <w:style w:type="character" w:customStyle="1" w:styleId="FootnoteTextChar">
    <w:name w:val="Footnote Text Char"/>
    <w:basedOn w:val="DefaultParagraphFont"/>
    <w:link w:val="FootnoteText"/>
    <w:uiPriority w:val="99"/>
    <w:rsid w:val="00514B8E"/>
    <w:rPr>
      <w:rFonts w:ascii="Calibri" w:hAnsi="Calibri"/>
    </w:rPr>
  </w:style>
  <w:style w:type="character" w:styleId="FootnoteReference">
    <w:name w:val="footnote reference"/>
    <w:basedOn w:val="DefaultParagraphFont"/>
    <w:uiPriority w:val="99"/>
    <w:unhideWhenUsed/>
    <w:rsid w:val="00514B8E"/>
    <w:rPr>
      <w:vertAlign w:val="superscript"/>
    </w:rPr>
  </w:style>
  <w:style w:type="paragraph" w:styleId="NormalWeb">
    <w:name w:val="Normal (Web)"/>
    <w:basedOn w:val="Normal"/>
    <w:uiPriority w:val="99"/>
    <w:unhideWhenUsed/>
    <w:rsid w:val="00225650"/>
    <w:pPr>
      <w:spacing w:before="100" w:beforeAutospacing="1" w:after="100" w:afterAutospacing="1"/>
    </w:pPr>
  </w:style>
  <w:style w:type="character" w:styleId="Hyperlink">
    <w:name w:val="Hyperlink"/>
    <w:basedOn w:val="DefaultParagraphFont"/>
    <w:uiPriority w:val="99"/>
    <w:unhideWhenUsed/>
    <w:rsid w:val="00225650"/>
    <w:rPr>
      <w:color w:val="0000FF"/>
      <w:u w:val="single"/>
    </w:rPr>
  </w:style>
  <w:style w:type="paragraph" w:styleId="Revision">
    <w:name w:val="Revision"/>
    <w:hidden/>
    <w:uiPriority w:val="99"/>
    <w:semiHidden/>
    <w:rsid w:val="00F6072C"/>
    <w:rPr>
      <w:sz w:val="24"/>
      <w:szCs w:val="24"/>
    </w:rPr>
  </w:style>
  <w:style w:type="paragraph" w:styleId="Header">
    <w:name w:val="header"/>
    <w:basedOn w:val="Normal"/>
    <w:link w:val="HeaderChar"/>
    <w:rsid w:val="004E37EA"/>
    <w:pPr>
      <w:tabs>
        <w:tab w:val="center" w:pos="4680"/>
        <w:tab w:val="right" w:pos="9360"/>
      </w:tabs>
    </w:pPr>
  </w:style>
  <w:style w:type="character" w:customStyle="1" w:styleId="HeaderChar">
    <w:name w:val="Header Char"/>
    <w:basedOn w:val="DefaultParagraphFont"/>
    <w:link w:val="Header"/>
    <w:rsid w:val="004E37EA"/>
    <w:rPr>
      <w:sz w:val="24"/>
      <w:szCs w:val="24"/>
    </w:rPr>
  </w:style>
  <w:style w:type="paragraph" w:styleId="Footer">
    <w:name w:val="footer"/>
    <w:basedOn w:val="Normal"/>
    <w:link w:val="FooterChar"/>
    <w:uiPriority w:val="99"/>
    <w:rsid w:val="004E37EA"/>
    <w:pPr>
      <w:tabs>
        <w:tab w:val="center" w:pos="4680"/>
        <w:tab w:val="right" w:pos="9360"/>
      </w:tabs>
    </w:pPr>
  </w:style>
  <w:style w:type="character" w:customStyle="1" w:styleId="FooterChar">
    <w:name w:val="Footer Char"/>
    <w:basedOn w:val="DefaultParagraphFont"/>
    <w:link w:val="Footer"/>
    <w:uiPriority w:val="99"/>
    <w:rsid w:val="004E37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62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1359</Words>
  <Characters>7749</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NHES</dc:creator>
  <cp:lastModifiedBy>Axt, Kathy</cp:lastModifiedBy>
  <cp:revision>2</cp:revision>
  <dcterms:created xsi:type="dcterms:W3CDTF">2012-08-06T17:12:00Z</dcterms:created>
  <dcterms:modified xsi:type="dcterms:W3CDTF">2012-08-06T17:12:00Z</dcterms:modified>
</cp:coreProperties>
</file>