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0"/>
        <w:gridCol w:w="1440"/>
        <w:gridCol w:w="2700"/>
        <w:gridCol w:w="2880"/>
        <w:gridCol w:w="1800"/>
      </w:tblGrid>
      <w:tr w:rsidR="00387916" w:rsidRPr="00F67A6F" w:rsidTr="00EB3FED">
        <w:tc>
          <w:tcPr>
            <w:tcW w:w="4410" w:type="dxa"/>
            <w:shd w:val="clear" w:color="auto" w:fill="CCCCCC"/>
          </w:tcPr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Information Collection</w:t>
            </w:r>
          </w:p>
        </w:tc>
        <w:tc>
          <w:tcPr>
            <w:tcW w:w="1440" w:type="dxa"/>
            <w:shd w:val="clear" w:color="auto" w:fill="CCCCCC"/>
          </w:tcPr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No. of</w:t>
            </w: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Respondents</w:t>
            </w:r>
          </w:p>
        </w:tc>
        <w:tc>
          <w:tcPr>
            <w:tcW w:w="2700" w:type="dxa"/>
            <w:shd w:val="clear" w:color="auto" w:fill="CCCCCC"/>
          </w:tcPr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No. of</w:t>
            </w: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Responses</w:t>
            </w:r>
          </w:p>
        </w:tc>
        <w:tc>
          <w:tcPr>
            <w:tcW w:w="2880" w:type="dxa"/>
            <w:shd w:val="clear" w:color="auto" w:fill="CCCCCC"/>
          </w:tcPr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Hours per</w:t>
            </w: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Response</w:t>
            </w:r>
          </w:p>
        </w:tc>
        <w:tc>
          <w:tcPr>
            <w:tcW w:w="1800" w:type="dxa"/>
            <w:shd w:val="clear" w:color="auto" w:fill="CCCCCC"/>
          </w:tcPr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Estimated</w:t>
            </w: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  <w:r w:rsidRPr="008D5857">
              <w:rPr>
                <w:rFonts w:ascii="Times New Roman" w:hAnsi="Times New Roman"/>
                <w:b/>
                <w:sz w:val="22"/>
              </w:rPr>
              <w:t>Total Burden</w:t>
            </w:r>
          </w:p>
          <w:p w:rsidR="00387916" w:rsidRPr="008D5857" w:rsidRDefault="00387916" w:rsidP="00F57E5D">
            <w:pPr>
              <w:rPr>
                <w:rFonts w:ascii="Times New Roman" w:hAnsi="Times New Roman"/>
                <w:b/>
              </w:rPr>
            </w:pP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(a) Background Investigations</w:t>
            </w:r>
            <w:r>
              <w:rPr>
                <w:rFonts w:ascii="Times New Roman" w:hAnsi="Times New Roman"/>
                <w:sz w:val="22"/>
              </w:rPr>
              <w:t xml:space="preserve"> (Interagency Biographical and Financial Report)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450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450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3.60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1,620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(b) Investment in Bank Premises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150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0.90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135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(c) Public Notice and Comments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burden is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included in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 xml:space="preserve">specific 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activity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(d)(1) Charters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45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45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1</w:t>
            </w:r>
            <w:r w:rsidRPr="00F67A6F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  <w:r w:rsidRPr="00F67A6F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0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125.10</w:t>
            </w:r>
            <w:r w:rsidR="00BA497F">
              <w:rPr>
                <w:rStyle w:val="FootnoteReference"/>
                <w:rFonts w:ascii="Times New Roman" w:hAnsi="Times New Roman"/>
                <w:sz w:val="22"/>
              </w:rPr>
              <w:footnoteReference w:id="1"/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5,</w:t>
            </w:r>
            <w:r>
              <w:rPr>
                <w:rFonts w:ascii="Times New Roman" w:hAnsi="Times New Roman"/>
                <w:sz w:val="22"/>
              </w:rPr>
              <w:t>063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625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(d)(2) Corporate Organization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1,000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1,000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4</w:t>
            </w:r>
            <w:r w:rsidRPr="00F67A6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450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(d)(3) Bankers’ Bank Waiver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387916" w:rsidRPr="00F67A6F" w:rsidRDefault="00387916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(e) Conversions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20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20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880" w:type="dxa"/>
          </w:tcPr>
          <w:p w:rsidR="00387916" w:rsidRDefault="00387916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F67A6F">
              <w:rPr>
                <w:sz w:val="22"/>
              </w:rPr>
              <w:t>4.</w:t>
            </w:r>
            <w:r>
              <w:rPr>
                <w:sz w:val="22"/>
              </w:rPr>
              <w:t>0</w:t>
            </w:r>
            <w:r w:rsidRPr="00F67A6F">
              <w:rPr>
                <w:sz w:val="22"/>
              </w:rPr>
              <w:t>5</w:t>
            </w:r>
          </w:p>
          <w:p w:rsidR="00E14585" w:rsidRPr="00F67A6F" w:rsidRDefault="00E14585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4.10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81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(f) Federal Branches and Agencies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36.90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74</w:t>
            </w:r>
          </w:p>
        </w:tc>
      </w:tr>
      <w:tr w:rsidR="00387916" w:rsidRPr="00F67A6F" w:rsidTr="00E5027B">
        <w:trPr>
          <w:trHeight w:val="989"/>
        </w:trPr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(g)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F67A6F">
              <w:rPr>
                <w:rFonts w:ascii="Times New Roman" w:hAnsi="Times New Roman"/>
                <w:sz w:val="22"/>
              </w:rPr>
              <w:t>Branches &amp; Relocations</w:t>
            </w:r>
            <w:r w:rsidR="00F57E5D">
              <w:rPr>
                <w:rFonts w:ascii="Times New Roman" w:hAnsi="Times New Roman"/>
                <w:sz w:val="22"/>
              </w:rPr>
              <w:t>; Transfer of A/L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1,789</w:t>
            </w:r>
          </w:p>
          <w:p w:rsidR="00C87ABC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639</w:t>
            </w:r>
          </w:p>
          <w:p w:rsidR="00C87ABC" w:rsidRDefault="00E5027B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1,789</w:t>
            </w:r>
          </w:p>
          <w:p w:rsidR="00E14585" w:rsidRDefault="005D39B8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639</w:t>
            </w:r>
            <w:r w:rsidR="00744EC4">
              <w:rPr>
                <w:rFonts w:ascii="Times New Roman" w:hAnsi="Times New Roman"/>
                <w:sz w:val="22"/>
              </w:rPr>
              <w:t xml:space="preserve"> (</w:t>
            </w:r>
            <w:r>
              <w:rPr>
                <w:rFonts w:ascii="Times New Roman" w:hAnsi="Times New Roman"/>
                <w:sz w:val="22"/>
              </w:rPr>
              <w:t>thrift</w:t>
            </w:r>
            <w:r w:rsidR="00744EC4">
              <w:rPr>
                <w:rFonts w:ascii="Times New Roman" w:hAnsi="Times New Roman"/>
                <w:sz w:val="22"/>
              </w:rPr>
              <w:t xml:space="preserve"> branch office)</w:t>
            </w:r>
            <w:r>
              <w:rPr>
                <w:rStyle w:val="FootnoteReference"/>
                <w:rFonts w:ascii="Times New Roman" w:hAnsi="Times New Roman"/>
                <w:sz w:val="22"/>
              </w:rPr>
              <w:footnoteReference w:id="2"/>
            </w:r>
          </w:p>
          <w:p w:rsidR="00F748BF" w:rsidRPr="00F67A6F" w:rsidRDefault="00E5027B" w:rsidP="00E502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  <w:r w:rsidR="00744EC4">
              <w:rPr>
                <w:rFonts w:ascii="Times New Roman" w:hAnsi="Times New Roman"/>
                <w:sz w:val="22"/>
              </w:rPr>
              <w:t xml:space="preserve"> (</w:t>
            </w:r>
            <w:r w:rsidR="005D39B8">
              <w:rPr>
                <w:rFonts w:ascii="Times New Roman" w:hAnsi="Times New Roman"/>
                <w:sz w:val="22"/>
              </w:rPr>
              <w:t>thrift</w:t>
            </w:r>
            <w:r w:rsidR="00744EC4">
              <w:rPr>
                <w:rFonts w:ascii="Times New Roman" w:hAnsi="Times New Roman"/>
                <w:sz w:val="22"/>
              </w:rPr>
              <w:t xml:space="preserve"> branch purchase</w:t>
            </w:r>
            <w:r>
              <w:rPr>
                <w:rFonts w:ascii="Times New Roman" w:hAnsi="Times New Roman"/>
                <w:sz w:val="22"/>
              </w:rPr>
              <w:t xml:space="preserve"> &amp; </w:t>
            </w:r>
            <w:r w:rsidR="00744EC4">
              <w:rPr>
                <w:rFonts w:ascii="Times New Roman" w:hAnsi="Times New Roman"/>
                <w:sz w:val="22"/>
              </w:rPr>
              <w:t>Transfer A/L)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1.80</w:t>
            </w:r>
          </w:p>
          <w:p w:rsidR="00E14585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 w:rsidR="005D39B8">
              <w:rPr>
                <w:rFonts w:ascii="Times New Roman" w:hAnsi="Times New Roman"/>
                <w:sz w:val="22"/>
              </w:rPr>
              <w:t>80</w:t>
            </w:r>
            <w:r w:rsidR="00744EC4">
              <w:rPr>
                <w:rFonts w:ascii="Times New Roman" w:hAnsi="Times New Roman"/>
                <w:sz w:val="22"/>
              </w:rPr>
              <w:t xml:space="preserve"> (</w:t>
            </w:r>
            <w:r w:rsidR="005D39B8">
              <w:rPr>
                <w:rFonts w:ascii="Times New Roman" w:hAnsi="Times New Roman"/>
                <w:sz w:val="22"/>
              </w:rPr>
              <w:t>thrift</w:t>
            </w:r>
            <w:r w:rsidR="00744EC4">
              <w:rPr>
                <w:rFonts w:ascii="Times New Roman" w:hAnsi="Times New Roman"/>
                <w:sz w:val="22"/>
              </w:rPr>
              <w:t xml:space="preserve"> branch office)</w:t>
            </w:r>
          </w:p>
          <w:p w:rsidR="00E5027B" w:rsidRPr="00F67A6F" w:rsidRDefault="00744EC4" w:rsidP="00E502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24.10 </w:t>
            </w:r>
          </w:p>
          <w:p w:rsidR="00F748BF" w:rsidRPr="00F67A6F" w:rsidRDefault="00F748BF" w:rsidP="00F748B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3,220</w:t>
            </w:r>
          </w:p>
          <w:p w:rsidR="00BA497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1,150</w:t>
            </w:r>
          </w:p>
          <w:p w:rsidR="00BA497F" w:rsidRDefault="00E5027B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964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(h) Business Combinations and Failure Acquisitions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152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152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1.15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30.10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3,</w:t>
            </w:r>
            <w:r>
              <w:rPr>
                <w:rFonts w:ascii="Times New Roman" w:hAnsi="Times New Roman"/>
                <w:sz w:val="22"/>
              </w:rPr>
              <w:t>215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512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 xml:space="preserve">(i) Fiduciary </w:t>
            </w:r>
            <w:r>
              <w:rPr>
                <w:rFonts w:ascii="Times New Roman" w:hAnsi="Times New Roman"/>
                <w:sz w:val="22"/>
              </w:rPr>
              <w:t>Powers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44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113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44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113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2.70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27.10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19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3,062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(j)(1) Operating Subsidiaries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99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43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99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43</w:t>
            </w:r>
          </w:p>
        </w:tc>
        <w:tc>
          <w:tcPr>
            <w:tcW w:w="2880" w:type="dxa"/>
          </w:tcPr>
          <w:p w:rsidR="00387916" w:rsidRDefault="00387916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0.90</w:t>
            </w:r>
          </w:p>
          <w:p w:rsidR="00744EC4" w:rsidRPr="00F67A6F" w:rsidRDefault="00744EC4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14.10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89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606</w:t>
            </w:r>
          </w:p>
        </w:tc>
      </w:tr>
      <w:tr w:rsidR="00387916" w:rsidRPr="00F67A6F" w:rsidTr="00EB3FED">
        <w:trPr>
          <w:trHeight w:val="350"/>
        </w:trPr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(j)(2) </w:t>
            </w:r>
            <w:r w:rsidRPr="00F748BF">
              <w:rPr>
                <w:rFonts w:ascii="Times New Roman" w:hAnsi="Times New Roman"/>
                <w:sz w:val="22"/>
              </w:rPr>
              <w:t>Annual Report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  <w:p w:rsidR="00EB3FED" w:rsidRPr="00F67A6F" w:rsidRDefault="00EB3FED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 (40% of 57)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  <w:p w:rsidR="00EB3FED" w:rsidRPr="00F67A6F" w:rsidRDefault="00EB3FED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171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69</w:t>
            </w:r>
          </w:p>
        </w:tc>
      </w:tr>
      <w:tr w:rsidR="00387916" w:rsidRPr="00F67A6F" w:rsidTr="00EB3FED">
        <w:trPr>
          <w:trHeight w:val="350"/>
        </w:trPr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(j)(3) Bank Service Companies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8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8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0.90</w:t>
            </w:r>
          </w:p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0.60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 xml:space="preserve">(j)(4) </w:t>
            </w:r>
            <w:r>
              <w:rPr>
                <w:rFonts w:ascii="Times New Roman" w:hAnsi="Times New Roman"/>
                <w:sz w:val="22"/>
              </w:rPr>
              <w:t xml:space="preserve">Noncontrolling </w:t>
            </w:r>
            <w:r w:rsidRPr="00F67A6F">
              <w:rPr>
                <w:rFonts w:ascii="Times New Roman" w:hAnsi="Times New Roman"/>
                <w:sz w:val="22"/>
              </w:rPr>
              <w:t>Equities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0.90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 xml:space="preserve">(j)(5) Financial Subsidiaries 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25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0.90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(k) Branch Closings; Termination of Bank Charter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598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598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0.90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1,116.77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538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3,350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(l) Capital &amp; Dividends; Subordinated Debt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296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7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lastRenderedPageBreak/>
              <w:t>296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7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0.90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1.10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lastRenderedPageBreak/>
              <w:t>2</w:t>
            </w:r>
            <w:r>
              <w:rPr>
                <w:rFonts w:ascii="Times New Roman" w:hAnsi="Times New Roman"/>
                <w:sz w:val="22"/>
              </w:rPr>
              <w:t>66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8</w:t>
            </w:r>
          </w:p>
        </w:tc>
      </w:tr>
      <w:tr w:rsidR="00387916" w:rsidRPr="00F67A6F" w:rsidTr="00EB3FED">
        <w:trPr>
          <w:trHeight w:val="305"/>
        </w:trPr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lastRenderedPageBreak/>
              <w:t>(m) Interagency Notice of Change in Control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13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13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2880" w:type="dxa"/>
          </w:tcPr>
          <w:p w:rsidR="00387916" w:rsidRDefault="00387916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27.00</w:t>
            </w:r>
          </w:p>
          <w:p w:rsidR="00744EC4" w:rsidRPr="00F67A6F" w:rsidRDefault="00744EC4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37.28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351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1,678</w:t>
            </w:r>
          </w:p>
        </w:tc>
      </w:tr>
      <w:tr w:rsidR="00387916" w:rsidRPr="00F67A6F" w:rsidTr="00EB3FED">
        <w:trPr>
          <w:trHeight w:val="305"/>
        </w:trPr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(m)(1) Change in CEO and Director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>
              <w:rPr>
                <w:sz w:val="22"/>
              </w:rPr>
              <w:t>0.90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3</w:t>
            </w:r>
          </w:p>
        </w:tc>
      </w:tr>
      <w:tr w:rsidR="00BA497F" w:rsidRPr="00F67A6F" w:rsidTr="00BA497F">
        <w:tc>
          <w:tcPr>
            <w:tcW w:w="4410" w:type="dxa"/>
          </w:tcPr>
          <w:p w:rsidR="00BA497F" w:rsidRPr="002D678E" w:rsidRDefault="00BA497F" w:rsidP="00F57E5D">
            <w:pPr>
              <w:rPr>
                <w:rFonts w:ascii="Times New Roman" w:hAnsi="Times New Roman"/>
                <w:highlight w:val="yellow"/>
              </w:rPr>
            </w:pPr>
            <w:r w:rsidRPr="002D678E">
              <w:rPr>
                <w:rFonts w:ascii="Times New Roman" w:hAnsi="Times New Roman"/>
                <w:sz w:val="22"/>
                <w:highlight w:val="yellow"/>
              </w:rPr>
              <w:t>(n) Interagency Notice of Change in Director or Sr. Executive Officer</w:t>
            </w:r>
          </w:p>
        </w:tc>
        <w:tc>
          <w:tcPr>
            <w:tcW w:w="8820" w:type="dxa"/>
            <w:gridSpan w:val="4"/>
          </w:tcPr>
          <w:p w:rsidR="00BA497F" w:rsidRPr="00F67A6F" w:rsidRDefault="00BA497F" w:rsidP="00BA4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Not included in total as collection is moving to Supervision.</w:t>
            </w:r>
          </w:p>
        </w:tc>
      </w:tr>
      <w:tr w:rsidR="00387916" w:rsidRPr="00F67A6F" w:rsidTr="00EB3FED">
        <w:trPr>
          <w:trHeight w:val="332"/>
        </w:trPr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(o) Director Waivers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62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(p) Change of Corporate Title &amp; Address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208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208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  <w:r w:rsidRPr="00F67A6F">
              <w:rPr>
                <w:rFonts w:ascii="Times New Roman" w:hAnsi="Times New Roman"/>
                <w:sz w:val="22"/>
              </w:rPr>
              <w:t>.2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47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(q) Management Interlocks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700" w:type="dxa"/>
          </w:tcPr>
          <w:p w:rsidR="00744EC4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2</w:t>
            </w:r>
          </w:p>
          <w:p w:rsidR="00387916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="00387916" w:rsidRPr="00F67A6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1.80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4.10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 xml:space="preserve">(r) </w:t>
            </w:r>
            <w:r w:rsidRPr="00F748BF">
              <w:rPr>
                <w:rFonts w:ascii="Times New Roman" w:hAnsi="Times New Roman"/>
                <w:sz w:val="22"/>
              </w:rPr>
              <w:t>Customer Satisfaction Survey</w:t>
            </w:r>
          </w:p>
        </w:tc>
        <w:tc>
          <w:tcPr>
            <w:tcW w:w="144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692</w:t>
            </w:r>
          </w:p>
          <w:p w:rsidR="00C87ABC" w:rsidRPr="00F67A6F" w:rsidRDefault="00C87ABC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27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692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  <w:tc>
          <w:tcPr>
            <w:tcW w:w="288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0.45</w:t>
            </w:r>
          </w:p>
          <w:p w:rsidR="00744EC4" w:rsidRPr="00F67A6F" w:rsidRDefault="00744EC4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0.35</w:t>
            </w:r>
          </w:p>
        </w:tc>
        <w:tc>
          <w:tcPr>
            <w:tcW w:w="1800" w:type="dxa"/>
          </w:tcPr>
          <w:p w:rsidR="00387916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311</w:t>
            </w:r>
          </w:p>
          <w:p w:rsidR="00BA497F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(s) Change in Asset Composition</w:t>
            </w: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 w:rsidRPr="00F67A6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  <w:r w:rsidRPr="00F67A6F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23</w:t>
            </w:r>
          </w:p>
        </w:tc>
      </w:tr>
      <w:tr w:rsidR="00E14585" w:rsidRPr="00F67A6F" w:rsidTr="00EB3FED">
        <w:tc>
          <w:tcPr>
            <w:tcW w:w="4410" w:type="dxa"/>
          </w:tcPr>
          <w:p w:rsidR="00E14585" w:rsidRPr="00F67A6F" w:rsidRDefault="00E14585" w:rsidP="00F57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Amendment of Savings Association’s Bylaws</w:t>
            </w:r>
          </w:p>
        </w:tc>
        <w:tc>
          <w:tcPr>
            <w:tcW w:w="1440" w:type="dxa"/>
          </w:tcPr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2700" w:type="dxa"/>
          </w:tcPr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2880" w:type="dxa"/>
          </w:tcPr>
          <w:p w:rsidR="00E14585" w:rsidRPr="00F67A6F" w:rsidRDefault="00E14585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8.10</w:t>
            </w:r>
          </w:p>
        </w:tc>
        <w:tc>
          <w:tcPr>
            <w:tcW w:w="1800" w:type="dxa"/>
          </w:tcPr>
          <w:p w:rsidR="00E14585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</w:t>
            </w:r>
          </w:p>
        </w:tc>
      </w:tr>
      <w:tr w:rsidR="00E14585" w:rsidRPr="00F67A6F" w:rsidTr="00EB3FED">
        <w:tc>
          <w:tcPr>
            <w:tcW w:w="4410" w:type="dxa"/>
          </w:tcPr>
          <w:p w:rsidR="00E14585" w:rsidRPr="00744EC4" w:rsidRDefault="00744EC4" w:rsidP="00EB3FED">
            <w:pPr>
              <w:rPr>
                <w:rFonts w:ascii="Times New Roman" w:hAnsi="Times New Roman"/>
                <w:szCs w:val="22"/>
              </w:rPr>
            </w:pPr>
            <w:r w:rsidRPr="00744EC4">
              <w:rPr>
                <w:rFonts w:ascii="Times New Roman" w:hAnsi="Times New Roman"/>
                <w:sz w:val="22"/>
                <w:szCs w:val="22"/>
              </w:rPr>
              <w:t>Amendment of Savings Assoc</w:t>
            </w:r>
            <w:r w:rsidR="00EB3FED">
              <w:rPr>
                <w:rFonts w:ascii="Times New Roman" w:hAnsi="Times New Roman"/>
                <w:sz w:val="22"/>
                <w:szCs w:val="22"/>
              </w:rPr>
              <w:t>iation</w:t>
            </w:r>
            <w:r w:rsidRPr="00744EC4">
              <w:rPr>
                <w:rFonts w:ascii="Times New Roman" w:hAnsi="Times New Roman"/>
                <w:sz w:val="22"/>
                <w:szCs w:val="22"/>
              </w:rPr>
              <w:t>’s Charter</w:t>
            </w:r>
          </w:p>
        </w:tc>
        <w:tc>
          <w:tcPr>
            <w:tcW w:w="1440" w:type="dxa"/>
          </w:tcPr>
          <w:p w:rsidR="00E14585" w:rsidRPr="00744EC4" w:rsidRDefault="00744EC4" w:rsidP="00F57E5D">
            <w:pPr>
              <w:jc w:val="right"/>
              <w:rPr>
                <w:rFonts w:ascii="Times New Roman" w:hAnsi="Times New Roman"/>
                <w:szCs w:val="22"/>
              </w:rPr>
            </w:pPr>
            <w:r w:rsidRPr="00744EC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E14585" w:rsidRPr="00744EC4" w:rsidRDefault="00744EC4" w:rsidP="00F57E5D">
            <w:pPr>
              <w:jc w:val="right"/>
              <w:rPr>
                <w:rFonts w:ascii="Times New Roman" w:hAnsi="Times New Roman"/>
                <w:szCs w:val="22"/>
              </w:rPr>
            </w:pPr>
            <w:r w:rsidRPr="00744EC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E14585" w:rsidRPr="00744EC4" w:rsidRDefault="00744EC4" w:rsidP="00F57E5D">
            <w:pPr>
              <w:jc w:val="right"/>
              <w:rPr>
                <w:rFonts w:ascii="Times New Roman" w:hAnsi="Times New Roman"/>
                <w:szCs w:val="22"/>
              </w:rPr>
            </w:pPr>
            <w:r w:rsidRPr="00744EC4"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  <w:tc>
          <w:tcPr>
            <w:tcW w:w="1800" w:type="dxa"/>
          </w:tcPr>
          <w:p w:rsidR="00E14585" w:rsidRPr="00F67A6F" w:rsidRDefault="00BA497F" w:rsidP="00F57E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87916" w:rsidRPr="00F67A6F" w:rsidTr="00EB3FED">
        <w:tc>
          <w:tcPr>
            <w:tcW w:w="4410" w:type="dxa"/>
          </w:tcPr>
          <w:p w:rsidR="00387916" w:rsidRPr="00F67A6F" w:rsidRDefault="00387916" w:rsidP="00F57E5D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387916" w:rsidRPr="00F67A6F" w:rsidRDefault="00387916" w:rsidP="00F57E5D">
            <w:pPr>
              <w:jc w:val="right"/>
              <w:rPr>
                <w:rFonts w:ascii="Times New Roman" w:hAnsi="Times New Roman"/>
              </w:rPr>
            </w:pPr>
          </w:p>
        </w:tc>
      </w:tr>
      <w:tr w:rsidR="00387916" w:rsidRPr="00F67A6F" w:rsidTr="00EB3FED">
        <w:tc>
          <w:tcPr>
            <w:tcW w:w="4410" w:type="dxa"/>
          </w:tcPr>
          <w:p w:rsidR="00387916" w:rsidRPr="007162CC" w:rsidRDefault="00387916" w:rsidP="00F57E5D">
            <w:pPr>
              <w:pStyle w:val="Heading2"/>
              <w:rPr>
                <w:bCs w:val="0"/>
              </w:rPr>
            </w:pPr>
            <w:r w:rsidRPr="007162CC">
              <w:rPr>
                <w:bCs w:val="0"/>
              </w:rPr>
              <w:t>Total Estimated Burden</w:t>
            </w:r>
          </w:p>
        </w:tc>
        <w:tc>
          <w:tcPr>
            <w:tcW w:w="1440" w:type="dxa"/>
          </w:tcPr>
          <w:p w:rsidR="00387916" w:rsidRPr="007162CC" w:rsidRDefault="001F7897" w:rsidP="00F748B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6,935</w:t>
            </w:r>
          </w:p>
        </w:tc>
        <w:tc>
          <w:tcPr>
            <w:tcW w:w="2700" w:type="dxa"/>
          </w:tcPr>
          <w:p w:rsidR="00387916" w:rsidRPr="007162CC" w:rsidRDefault="001F7897" w:rsidP="00F57E5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6,935</w:t>
            </w:r>
          </w:p>
        </w:tc>
        <w:tc>
          <w:tcPr>
            <w:tcW w:w="2880" w:type="dxa"/>
          </w:tcPr>
          <w:p w:rsidR="00387916" w:rsidRPr="007162CC" w:rsidRDefault="00387916" w:rsidP="00F57E5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</w:tcPr>
          <w:p w:rsidR="00387916" w:rsidRPr="007162CC" w:rsidRDefault="001F7897" w:rsidP="00F57E5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28,483</w:t>
            </w:r>
          </w:p>
        </w:tc>
      </w:tr>
    </w:tbl>
    <w:p w:rsidR="009A6FE9" w:rsidRDefault="009A6FE9"/>
    <w:sectPr w:rsidR="009A6FE9" w:rsidSect="00EB3FED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B8" w:rsidRDefault="005D39B8" w:rsidP="005D39B8">
      <w:r>
        <w:separator/>
      </w:r>
    </w:p>
  </w:endnote>
  <w:endnote w:type="continuationSeparator" w:id="0">
    <w:p w:rsidR="005D39B8" w:rsidRDefault="005D39B8" w:rsidP="005D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B8" w:rsidRDefault="005D39B8" w:rsidP="005D39B8">
      <w:r>
        <w:separator/>
      </w:r>
    </w:p>
  </w:footnote>
  <w:footnote w:type="continuationSeparator" w:id="0">
    <w:p w:rsidR="005D39B8" w:rsidRDefault="005D39B8" w:rsidP="005D39B8">
      <w:r>
        <w:continuationSeparator/>
      </w:r>
    </w:p>
  </w:footnote>
  <w:footnote w:id="1">
    <w:p w:rsidR="00BA497F" w:rsidRPr="00BA497F" w:rsidRDefault="00BA497F">
      <w:pPr>
        <w:pStyle w:val="FootnoteText"/>
        <w:rPr>
          <w:rFonts w:ascii="Arial" w:hAnsi="Arial" w:cs="Arial"/>
          <w:sz w:val="18"/>
          <w:szCs w:val="18"/>
        </w:rPr>
      </w:pPr>
      <w:r w:rsidRPr="00BA497F">
        <w:rPr>
          <w:rStyle w:val="FootnoteReference"/>
          <w:rFonts w:ascii="Arial" w:hAnsi="Arial" w:cs="Arial"/>
          <w:sz w:val="18"/>
          <w:szCs w:val="18"/>
        </w:rPr>
        <w:footnoteRef/>
      </w:r>
      <w:r w:rsidRPr="00BA497F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A497F">
        <w:rPr>
          <w:rFonts w:ascii="Arial" w:hAnsi="Arial" w:cs="Arial"/>
          <w:sz w:val="18"/>
          <w:szCs w:val="18"/>
        </w:rPr>
        <w:t>10 minutes added to each existing thrift filing to account for 1550-0056 (Application Filing Requirements)</w:t>
      </w:r>
    </w:p>
  </w:footnote>
  <w:footnote w:id="2">
    <w:p w:rsidR="005D39B8" w:rsidRPr="005D39B8" w:rsidRDefault="005D39B8">
      <w:pPr>
        <w:pStyle w:val="FootnoteText"/>
        <w:rPr>
          <w:rFonts w:ascii="Arial" w:hAnsi="Arial" w:cs="Arial"/>
          <w:sz w:val="18"/>
          <w:szCs w:val="18"/>
        </w:rPr>
      </w:pPr>
      <w:r w:rsidRPr="005D39B8">
        <w:rPr>
          <w:rStyle w:val="FootnoteReference"/>
          <w:rFonts w:ascii="Arial" w:hAnsi="Arial" w:cs="Arial"/>
          <w:sz w:val="18"/>
          <w:szCs w:val="18"/>
        </w:rPr>
        <w:footnoteRef/>
      </w:r>
      <w:r w:rsidRPr="005D39B8">
        <w:rPr>
          <w:rFonts w:ascii="Arial" w:hAnsi="Arial" w:cs="Arial"/>
          <w:sz w:val="18"/>
          <w:szCs w:val="18"/>
        </w:rPr>
        <w:t xml:space="preserve"> Per 9/7 email from C. Maddox. Appl</w:t>
      </w:r>
      <w:r w:rsidR="00F748BF">
        <w:rPr>
          <w:rFonts w:ascii="Arial" w:hAnsi="Arial" w:cs="Arial"/>
          <w:sz w:val="18"/>
          <w:szCs w:val="18"/>
        </w:rPr>
        <w:t>ied</w:t>
      </w:r>
      <w:r w:rsidRPr="005D39B8">
        <w:rPr>
          <w:rFonts w:ascii="Arial" w:hAnsi="Arial" w:cs="Arial"/>
          <w:sz w:val="18"/>
          <w:szCs w:val="18"/>
        </w:rPr>
        <w:t xml:space="preserve"> branch new thrift filing requirement against all thrifts and at same burden as NB.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916"/>
    <w:rsid w:val="00042D73"/>
    <w:rsid w:val="001E3A34"/>
    <w:rsid w:val="001F7897"/>
    <w:rsid w:val="002D678E"/>
    <w:rsid w:val="00387916"/>
    <w:rsid w:val="003A7A99"/>
    <w:rsid w:val="004457C0"/>
    <w:rsid w:val="00472026"/>
    <w:rsid w:val="005D39B8"/>
    <w:rsid w:val="006D3BF8"/>
    <w:rsid w:val="00744EC4"/>
    <w:rsid w:val="009A6FE9"/>
    <w:rsid w:val="00AC2E80"/>
    <w:rsid w:val="00BA497F"/>
    <w:rsid w:val="00C87ABC"/>
    <w:rsid w:val="00C95575"/>
    <w:rsid w:val="00CA5735"/>
    <w:rsid w:val="00CC58F9"/>
    <w:rsid w:val="00D04629"/>
    <w:rsid w:val="00D340B1"/>
    <w:rsid w:val="00E01137"/>
    <w:rsid w:val="00E14585"/>
    <w:rsid w:val="00E5027B"/>
    <w:rsid w:val="00EB3FED"/>
    <w:rsid w:val="00F57E5D"/>
    <w:rsid w:val="00F748BF"/>
    <w:rsid w:val="00F947FD"/>
    <w:rsid w:val="00FD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1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87916"/>
    <w:pPr>
      <w:keepNext/>
      <w:outlineLvl w:val="1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7916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er">
    <w:name w:val="header"/>
    <w:basedOn w:val="Normal"/>
    <w:link w:val="HeaderChar"/>
    <w:rsid w:val="00387916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38791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9B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39B8"/>
    <w:rPr>
      <w:rFonts w:ascii="Courier" w:eastAsia="Times New Roman" w:hAnsi="Courier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39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0CFB-3E2E-435A-B1B9-50E7C1E6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yoojin.na</dc:creator>
  <cp:lastModifiedBy>Ira Mills</cp:lastModifiedBy>
  <cp:revision>2</cp:revision>
  <cp:lastPrinted>2011-09-15T12:23:00Z</cp:lastPrinted>
  <dcterms:created xsi:type="dcterms:W3CDTF">2011-09-15T20:14:00Z</dcterms:created>
  <dcterms:modified xsi:type="dcterms:W3CDTF">2011-09-15T20:14:00Z</dcterms:modified>
</cp:coreProperties>
</file>