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F4" w:rsidRDefault="00930EF4" w:rsidP="00930EF4">
      <w:pPr>
        <w:autoSpaceDE w:val="0"/>
        <w:autoSpaceDN w:val="0"/>
        <w:adjustRightInd w:val="0"/>
        <w:spacing w:after="0" w:line="240" w:lineRule="auto"/>
        <w:jc w:val="center"/>
        <w:rPr>
          <w:rFonts w:ascii="Arial" w:hAnsi="Arial" w:cs="Arial"/>
          <w:b/>
        </w:rPr>
      </w:pPr>
      <w:r>
        <w:rPr>
          <w:rFonts w:ascii="Arial" w:hAnsi="Arial" w:cs="Arial"/>
          <w:b/>
          <w:bCs/>
          <w:sz w:val="26"/>
          <w:szCs w:val="26"/>
        </w:rPr>
        <w:t>Supporting Statement for HUD Stakeholder Survey</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b/>
        </w:rPr>
      </w:pPr>
      <w:r w:rsidRPr="008111A8">
        <w:rPr>
          <w:rFonts w:ascii="Arial" w:hAnsi="Arial" w:cs="Arial"/>
          <w:b/>
        </w:rPr>
        <w:t xml:space="preserve">PART B: </w:t>
      </w:r>
      <w:r>
        <w:rPr>
          <w:rFonts w:ascii="Arial" w:hAnsi="Arial" w:cs="Arial"/>
          <w:b/>
        </w:rPr>
        <w:t xml:space="preserve">COLLECTION OF INFORMATION EMPLOYING STATISTICAL METHODS </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b/>
        </w:rPr>
      </w:pPr>
      <w:r>
        <w:rPr>
          <w:rFonts w:ascii="Arial" w:hAnsi="Arial" w:cs="Arial"/>
          <w:b/>
        </w:rPr>
        <w:t>1.  Respondents</w:t>
      </w:r>
    </w:p>
    <w:p w:rsidR="00930EF4" w:rsidRDefault="00930EF4" w:rsidP="00930EF4">
      <w:pPr>
        <w:autoSpaceDE w:val="0"/>
        <w:autoSpaceDN w:val="0"/>
        <w:adjustRightInd w:val="0"/>
        <w:spacing w:after="0" w:line="240" w:lineRule="auto"/>
        <w:rPr>
          <w:rFonts w:ascii="Arial" w:hAnsi="Arial" w:cs="Arial"/>
          <w:b/>
        </w:rPr>
      </w:pPr>
    </w:p>
    <w:p w:rsidR="00930EF4" w:rsidRDefault="00930EF4" w:rsidP="00930EF4">
      <w:pPr>
        <w:autoSpaceDE w:val="0"/>
        <w:autoSpaceDN w:val="0"/>
        <w:adjustRightInd w:val="0"/>
        <w:spacing w:after="0" w:line="240" w:lineRule="auto"/>
        <w:rPr>
          <w:rFonts w:ascii="Arial" w:hAnsi="Arial" w:cs="Arial"/>
        </w:rPr>
      </w:pPr>
      <w:r>
        <w:rPr>
          <w:rFonts w:ascii="Arial" w:hAnsi="Arial" w:cs="Arial"/>
        </w:rPr>
        <w:t>All participants at HUD stakeholder events will have the potential to respond to the HUD stakeholder survey.  There will be no samples taken.  The expected response rate is between 30 and 70 percent of participants at any given event.</w:t>
      </w:r>
    </w:p>
    <w:p w:rsidR="00930EF4" w:rsidRDefault="00930EF4" w:rsidP="00930EF4">
      <w:pPr>
        <w:autoSpaceDE w:val="0"/>
        <w:autoSpaceDN w:val="0"/>
        <w:adjustRightInd w:val="0"/>
        <w:spacing w:after="0" w:line="240" w:lineRule="auto"/>
        <w:rPr>
          <w:rFonts w:ascii="Arial" w:hAnsi="Arial" w:cs="Arial"/>
        </w:rPr>
      </w:pPr>
    </w:p>
    <w:p w:rsidR="00930EF4" w:rsidRPr="00F41EFF" w:rsidRDefault="00930EF4" w:rsidP="00930EF4">
      <w:pPr>
        <w:autoSpaceDE w:val="0"/>
        <w:autoSpaceDN w:val="0"/>
        <w:adjustRightInd w:val="0"/>
        <w:spacing w:after="0" w:line="240" w:lineRule="auto"/>
        <w:rPr>
          <w:rFonts w:ascii="Arial" w:hAnsi="Arial" w:cs="Arial"/>
          <w:b/>
        </w:rPr>
      </w:pPr>
      <w:r w:rsidRPr="00F41EFF">
        <w:rPr>
          <w:rFonts w:ascii="Arial" w:hAnsi="Arial" w:cs="Arial"/>
          <w:b/>
        </w:rPr>
        <w:t>2</w:t>
      </w:r>
      <w:r>
        <w:rPr>
          <w:rFonts w:ascii="Arial" w:hAnsi="Arial" w:cs="Arial"/>
          <w:b/>
        </w:rPr>
        <w:t>.</w:t>
      </w:r>
      <w:r w:rsidRPr="00F41EFF">
        <w:rPr>
          <w:rFonts w:ascii="Arial" w:hAnsi="Arial" w:cs="Arial"/>
          <w:b/>
        </w:rPr>
        <w:t xml:space="preserve"> </w:t>
      </w:r>
      <w:r>
        <w:rPr>
          <w:rFonts w:ascii="Arial" w:hAnsi="Arial" w:cs="Arial"/>
          <w:b/>
        </w:rPr>
        <w:t xml:space="preserve"> </w:t>
      </w:r>
      <w:r w:rsidRPr="00F41EFF">
        <w:rPr>
          <w:rFonts w:ascii="Arial" w:hAnsi="Arial" w:cs="Arial"/>
          <w:b/>
        </w:rPr>
        <w:t>Procedures for Data Collection</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No advanced statistical methodology will be used to analyze the data received from the HUD stakeholder surveys.  For each stakeholder event, scores for each dimension will be tallied and averaged, and the number of respondents from each stakeholder group will be tallied as well.   No stratification or samples will be used.  Written comments will be compiled into a stakeholder survey database.  </w:t>
      </w:r>
    </w:p>
    <w:p w:rsidR="00930EF4" w:rsidRDefault="00930EF4" w:rsidP="00930EF4">
      <w:pPr>
        <w:autoSpaceDE w:val="0"/>
        <w:autoSpaceDN w:val="0"/>
        <w:adjustRightInd w:val="0"/>
        <w:spacing w:after="0" w:line="240" w:lineRule="auto"/>
        <w:rPr>
          <w:rFonts w:ascii="Arial" w:hAnsi="Arial" w:cs="Arial"/>
        </w:rPr>
      </w:pPr>
    </w:p>
    <w:p w:rsidR="00930EF4" w:rsidRPr="00F41EFF" w:rsidRDefault="00930EF4" w:rsidP="00930EF4">
      <w:pPr>
        <w:autoSpaceDE w:val="0"/>
        <w:autoSpaceDN w:val="0"/>
        <w:adjustRightInd w:val="0"/>
        <w:spacing w:after="0" w:line="240" w:lineRule="auto"/>
        <w:rPr>
          <w:rFonts w:ascii="Arial" w:hAnsi="Arial" w:cs="Arial"/>
          <w:b/>
        </w:rPr>
      </w:pPr>
      <w:r w:rsidRPr="00F41EFF">
        <w:rPr>
          <w:rFonts w:ascii="Arial" w:hAnsi="Arial" w:cs="Arial"/>
          <w:b/>
        </w:rPr>
        <w:t>3</w:t>
      </w:r>
      <w:r>
        <w:rPr>
          <w:rFonts w:ascii="Arial" w:hAnsi="Arial" w:cs="Arial"/>
          <w:b/>
        </w:rPr>
        <w:t xml:space="preserve">. </w:t>
      </w:r>
      <w:r w:rsidRPr="00F41EFF">
        <w:rPr>
          <w:rFonts w:ascii="Arial" w:hAnsi="Arial" w:cs="Arial"/>
          <w:b/>
        </w:rPr>
        <w:t xml:space="preserve"> Methods to Maximize Response Rates</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 All participants at HUD stakeholder events will be encouraged to fill out the survey upon the event’s completion.  Because many of the participants are highly engaged in the topics covered at these meetings, many will likely take the opportunity to provide feedback on the policies discussed.  Because of the unscientific nature of this survey, it is not necessary that all participants complete the survey or that the respondents accurately represent the opinions of the universe of participants.  </w:t>
      </w:r>
    </w:p>
    <w:p w:rsidR="00930EF4" w:rsidRDefault="00930EF4" w:rsidP="00930EF4">
      <w:pPr>
        <w:autoSpaceDE w:val="0"/>
        <w:autoSpaceDN w:val="0"/>
        <w:adjustRightInd w:val="0"/>
        <w:spacing w:after="0" w:line="240" w:lineRule="auto"/>
        <w:rPr>
          <w:rFonts w:ascii="Arial" w:hAnsi="Arial" w:cs="Arial"/>
        </w:rPr>
      </w:pPr>
    </w:p>
    <w:p w:rsidR="00930EF4" w:rsidRDefault="00930EF4" w:rsidP="00930EF4">
      <w:pPr>
        <w:autoSpaceDE w:val="0"/>
        <w:autoSpaceDN w:val="0"/>
        <w:adjustRightInd w:val="0"/>
        <w:spacing w:after="0" w:line="240" w:lineRule="auto"/>
        <w:rPr>
          <w:rFonts w:ascii="Arial" w:hAnsi="Arial" w:cs="Arial"/>
          <w:b/>
        </w:rPr>
      </w:pPr>
      <w:r w:rsidRPr="003A18B8">
        <w:rPr>
          <w:rFonts w:ascii="Arial" w:hAnsi="Arial" w:cs="Arial"/>
          <w:b/>
        </w:rPr>
        <w:t>4</w:t>
      </w:r>
      <w:r>
        <w:rPr>
          <w:rFonts w:ascii="Arial" w:hAnsi="Arial" w:cs="Arial"/>
          <w:b/>
        </w:rPr>
        <w:t xml:space="preserve">. </w:t>
      </w:r>
      <w:r w:rsidRPr="003A18B8">
        <w:rPr>
          <w:rFonts w:ascii="Arial" w:hAnsi="Arial" w:cs="Arial"/>
          <w:b/>
        </w:rPr>
        <w:t xml:space="preserve"> Tests of Procedures</w:t>
      </w:r>
    </w:p>
    <w:p w:rsidR="00930EF4" w:rsidRDefault="00930EF4" w:rsidP="00930EF4">
      <w:pPr>
        <w:autoSpaceDE w:val="0"/>
        <w:autoSpaceDN w:val="0"/>
        <w:adjustRightInd w:val="0"/>
        <w:spacing w:after="0" w:line="240" w:lineRule="auto"/>
        <w:rPr>
          <w:rFonts w:ascii="Arial" w:hAnsi="Arial" w:cs="Arial"/>
        </w:rPr>
      </w:pPr>
      <w:r>
        <w:rPr>
          <w:rFonts w:ascii="Arial" w:hAnsi="Arial" w:cs="Arial"/>
        </w:rPr>
        <w:t xml:space="preserve">Because of the simple and unscientific nature of this survey, no tests will be undertaken.  </w:t>
      </w:r>
    </w:p>
    <w:p w:rsidR="00930EF4" w:rsidRDefault="00930EF4" w:rsidP="00930EF4">
      <w:pPr>
        <w:autoSpaceDE w:val="0"/>
        <w:autoSpaceDN w:val="0"/>
        <w:adjustRightInd w:val="0"/>
        <w:spacing w:after="0" w:line="240" w:lineRule="auto"/>
        <w:rPr>
          <w:rFonts w:ascii="Arial" w:hAnsi="Arial" w:cs="Arial"/>
        </w:rPr>
      </w:pPr>
    </w:p>
    <w:p w:rsidR="00930EF4" w:rsidRPr="003A18B8" w:rsidRDefault="00930EF4" w:rsidP="00930EF4">
      <w:pPr>
        <w:autoSpaceDE w:val="0"/>
        <w:autoSpaceDN w:val="0"/>
        <w:adjustRightInd w:val="0"/>
        <w:spacing w:after="0" w:line="240" w:lineRule="auto"/>
        <w:rPr>
          <w:rFonts w:ascii="Arial" w:hAnsi="Arial" w:cs="Arial"/>
          <w:b/>
        </w:rPr>
      </w:pPr>
      <w:r w:rsidRPr="003A18B8">
        <w:rPr>
          <w:rFonts w:ascii="Arial" w:hAnsi="Arial" w:cs="Arial"/>
          <w:b/>
        </w:rPr>
        <w:t>5</w:t>
      </w:r>
      <w:r>
        <w:rPr>
          <w:rFonts w:ascii="Arial" w:hAnsi="Arial" w:cs="Arial"/>
          <w:b/>
        </w:rPr>
        <w:t xml:space="preserve">. </w:t>
      </w:r>
      <w:r w:rsidRPr="003A18B8">
        <w:rPr>
          <w:rFonts w:ascii="Arial" w:hAnsi="Arial" w:cs="Arial"/>
          <w:b/>
        </w:rPr>
        <w:t xml:space="preserve"> Statistical Consultants and Information Collectors/Analysts </w:t>
      </w:r>
    </w:p>
    <w:p w:rsidR="00930EF4" w:rsidRPr="003A18B8" w:rsidRDefault="00930EF4" w:rsidP="00930EF4">
      <w:pPr>
        <w:autoSpaceDE w:val="0"/>
        <w:autoSpaceDN w:val="0"/>
        <w:adjustRightInd w:val="0"/>
        <w:spacing w:after="0" w:line="240" w:lineRule="auto"/>
        <w:rPr>
          <w:rFonts w:ascii="Arial" w:hAnsi="Arial" w:cs="Arial"/>
        </w:rPr>
      </w:pPr>
      <w:r>
        <w:rPr>
          <w:rFonts w:ascii="Arial" w:hAnsi="Arial" w:cs="Arial"/>
        </w:rPr>
        <w:t>HUD Office of Intergovernmental Affairs: 202-</w:t>
      </w:r>
      <w:r w:rsidRPr="00252EF4">
        <w:rPr>
          <w:rFonts w:ascii="Arial" w:hAnsi="Arial" w:cs="Arial"/>
        </w:rPr>
        <w:t>708-0005</w:t>
      </w:r>
    </w:p>
    <w:p w:rsidR="00AC7A77" w:rsidRDefault="00AC7A77"/>
    <w:sectPr w:rsidR="00AC7A77" w:rsidSect="00AC7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0EF4"/>
    <w:rsid w:val="00051C76"/>
    <w:rsid w:val="000C5229"/>
    <w:rsid w:val="001B42DF"/>
    <w:rsid w:val="00253C4E"/>
    <w:rsid w:val="002B6D26"/>
    <w:rsid w:val="002F700F"/>
    <w:rsid w:val="00513D4E"/>
    <w:rsid w:val="005324EC"/>
    <w:rsid w:val="0064404E"/>
    <w:rsid w:val="00805DF7"/>
    <w:rsid w:val="00851BE9"/>
    <w:rsid w:val="0089174C"/>
    <w:rsid w:val="008B3A8C"/>
    <w:rsid w:val="00906FBE"/>
    <w:rsid w:val="00930EF4"/>
    <w:rsid w:val="00AC7A77"/>
    <w:rsid w:val="00AD2234"/>
    <w:rsid w:val="00B04940"/>
    <w:rsid w:val="00C31072"/>
    <w:rsid w:val="00C85B5D"/>
    <w:rsid w:val="00CF22AC"/>
    <w:rsid w:val="00D4108F"/>
    <w:rsid w:val="00E25A00"/>
    <w:rsid w:val="00F6161F"/>
    <w:rsid w:val="00FB4498"/>
    <w:rsid w:val="00FC0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Housing and Urban Development</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Dorelien</dc:creator>
  <cp:keywords/>
  <dc:description/>
  <cp:lastModifiedBy>H03382</cp:lastModifiedBy>
  <cp:revision>2</cp:revision>
  <dcterms:created xsi:type="dcterms:W3CDTF">2011-08-02T18:13:00Z</dcterms:created>
  <dcterms:modified xsi:type="dcterms:W3CDTF">2011-08-02T18:13:00Z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1474031111</vt:i4>
  </property>
  <property fmtid="{D5CDD505-2E9C-101B-9397-08002B2CF9AE}" pid="3" name="_NewReviewCycle">
    <vt:lpwstr/>
  </property>
  <property fmtid="{D5CDD505-2E9C-101B-9397-08002B2CF9AE}" pid="4" name="_EmailSubject">
    <vt:lpwstr>HUD Stakeholder Survey; 201107-2501-002</vt:lpwstr>
  </property>
  <property fmtid="{D5CDD505-2E9C-101B-9397-08002B2CF9AE}" pid="5" name="_AuthorEmail">
    <vt:lpwstr>Astrid.Dorelien@hud.gov</vt:lpwstr>
  </property>
  <property fmtid="{D5CDD505-2E9C-101B-9397-08002B2CF9AE}" pid="6" name="_AuthorEmailDisplayName">
    <vt:lpwstr>Dorelien, Astrid</vt:lpwstr>
  </property>
  <property fmtid="{D5CDD505-2E9C-101B-9397-08002B2CF9AE}" pid="7" name="_ReviewingToolsShownOnce">
    <vt:lpwstr/>
  </property>
</Properties>
</file>