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65CA3" w14:textId="77777777" w:rsidR="00392F5A" w:rsidRPr="00066F45" w:rsidRDefault="00A159E5">
      <w:pPr>
        <w:rPr>
          <w:rFonts w:asciiTheme="minorHAnsi" w:hAnsiTheme="minorHAnsi" w:cs="Calibri"/>
          <w:sz w:val="22"/>
          <w:szCs w:val="22"/>
        </w:rPr>
      </w:pPr>
      <w:r>
        <w:rPr>
          <w:noProof/>
        </w:rPr>
        <mc:AlternateContent>
          <mc:Choice Requires="wps">
            <w:drawing>
              <wp:anchor distT="0" distB="0" distL="114300" distR="114300" simplePos="0" relativeHeight="251658240" behindDoc="0" locked="0" layoutInCell="1" allowOverlap="1" wp14:anchorId="04779AD4" wp14:editId="7B7B73DB">
                <wp:simplePos x="0" y="0"/>
                <wp:positionH relativeFrom="margin">
                  <wp:posOffset>0</wp:posOffset>
                </wp:positionH>
                <wp:positionV relativeFrom="page">
                  <wp:posOffset>497840</wp:posOffset>
                </wp:positionV>
                <wp:extent cx="6355080" cy="27432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5040"/>
        <w:gridCol w:w="5040"/>
      </w:tblGrid>
      <w:tr w:rsidR="00392F5A" w:rsidRPr="00066F45" w14:paraId="086A77B1" w14:textId="77777777">
        <w:trPr>
          <w:trHeight w:val="900"/>
        </w:trPr>
        <w:tc>
          <w:tcPr>
            <w:tcW w:w="5040" w:type="dxa"/>
            <w:tcBorders>
              <w:top w:val="nil"/>
              <w:left w:val="nil"/>
              <w:bottom w:val="nil"/>
              <w:right w:val="nil"/>
            </w:tcBorders>
          </w:tcPr>
          <w:p w14:paraId="7C1CC02A" w14:textId="77777777"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National Park Service</w:t>
            </w:r>
          </w:p>
          <w:p w14:paraId="7604FB1F" w14:textId="77777777" w:rsidR="00392F5A" w:rsidRPr="00A66ED2" w:rsidRDefault="00392F5A">
            <w:pPr>
              <w:rPr>
                <w:rFonts w:asciiTheme="minorHAnsi" w:hAnsiTheme="minorHAnsi" w:cs="Calibri"/>
                <w:b/>
                <w:bCs/>
                <w:sz w:val="36"/>
              </w:rPr>
            </w:pPr>
            <w:r w:rsidRPr="00A66ED2">
              <w:rPr>
                <w:rFonts w:asciiTheme="minorHAnsi" w:hAnsiTheme="minorHAnsi" w:cs="Calibri"/>
                <w:b/>
                <w:bCs/>
                <w:sz w:val="32"/>
                <w:szCs w:val="22"/>
              </w:rPr>
              <w:t>U.S. Department of the Interior</w:t>
            </w:r>
          </w:p>
          <w:p w14:paraId="3822DBCF" w14:textId="77777777" w:rsidR="00392F5A" w:rsidRPr="00A66ED2" w:rsidRDefault="00392F5A">
            <w:pPr>
              <w:pStyle w:val="TOC2"/>
              <w:tabs>
                <w:tab w:val="clear" w:pos="720"/>
                <w:tab w:val="clear" w:pos="9350"/>
              </w:tabs>
              <w:rPr>
                <w:rFonts w:asciiTheme="minorHAnsi" w:hAnsiTheme="minorHAnsi" w:cs="Calibri"/>
                <w:noProof w:val="0"/>
                <w:sz w:val="20"/>
              </w:rPr>
            </w:pPr>
          </w:p>
          <w:p w14:paraId="2C575E4E" w14:textId="77777777" w:rsidR="00392F5A" w:rsidRPr="00066F45" w:rsidRDefault="00392F5A">
            <w:pPr>
              <w:rPr>
                <w:rFonts w:asciiTheme="minorHAnsi" w:hAnsiTheme="minorHAnsi" w:cs="Calibri"/>
              </w:rPr>
            </w:pPr>
            <w:r w:rsidRPr="00A66ED2">
              <w:rPr>
                <w:rFonts w:asciiTheme="minorHAnsi" w:hAnsiTheme="minorHAnsi" w:cs="Calibri"/>
                <w:b/>
                <w:bCs/>
                <w:sz w:val="32"/>
                <w:szCs w:val="22"/>
              </w:rPr>
              <w:t>Social Science Program</w:t>
            </w:r>
          </w:p>
        </w:tc>
        <w:tc>
          <w:tcPr>
            <w:tcW w:w="5040" w:type="dxa"/>
            <w:tcBorders>
              <w:top w:val="nil"/>
              <w:left w:val="nil"/>
              <w:bottom w:val="nil"/>
              <w:right w:val="nil"/>
            </w:tcBorders>
          </w:tcPr>
          <w:p w14:paraId="67D80B5C" w14:textId="257BBEB9" w:rsidR="00A66ED2" w:rsidRDefault="00A66ED2">
            <w:pPr>
              <w:spacing w:before="40"/>
              <w:jc w:val="right"/>
              <w:rPr>
                <w:rFonts w:asciiTheme="minorHAnsi" w:hAnsiTheme="minorHAnsi" w:cs="Calibri"/>
                <w:b/>
                <w:bCs/>
                <w:sz w:val="22"/>
                <w:szCs w:val="22"/>
              </w:rPr>
            </w:pPr>
            <w:r>
              <w:rPr>
                <w:rFonts w:asciiTheme="minorHAnsi" w:hAnsiTheme="minorHAnsi" w:cs="Calibri"/>
                <w:noProof/>
                <w:sz w:val="22"/>
                <w:szCs w:val="22"/>
              </w:rPr>
              <w:drawing>
                <wp:anchor distT="0" distB="0" distL="114300" distR="114300" simplePos="0" relativeHeight="251660288" behindDoc="1" locked="0" layoutInCell="1" allowOverlap="1" wp14:anchorId="7B3C101D" wp14:editId="17508677">
                  <wp:simplePos x="0" y="0"/>
                  <wp:positionH relativeFrom="column">
                    <wp:posOffset>20320</wp:posOffset>
                  </wp:positionH>
                  <wp:positionV relativeFrom="paragraph">
                    <wp:posOffset>17145</wp:posOffset>
                  </wp:positionV>
                  <wp:extent cx="381000" cy="504825"/>
                  <wp:effectExtent l="0" t="0" r="0" b="9525"/>
                  <wp:wrapTight wrapText="bothSides">
                    <wp:wrapPolygon edited="0">
                      <wp:start x="6480" y="0"/>
                      <wp:lineTo x="0" y="2445"/>
                      <wp:lineTo x="0" y="13042"/>
                      <wp:lineTo x="5400" y="21192"/>
                      <wp:lineTo x="6480" y="21192"/>
                      <wp:lineTo x="15120" y="21192"/>
                      <wp:lineTo x="20520" y="13042"/>
                      <wp:lineTo x="20520" y="1630"/>
                      <wp:lineTo x="15120" y="0"/>
                      <wp:lineTo x="648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504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743531C" w14:textId="77777777" w:rsidR="00A66ED2" w:rsidRDefault="00A66ED2">
            <w:pPr>
              <w:spacing w:before="40"/>
              <w:jc w:val="right"/>
              <w:rPr>
                <w:rFonts w:asciiTheme="minorHAnsi" w:hAnsiTheme="minorHAnsi" w:cs="Calibri"/>
                <w:b/>
                <w:bCs/>
                <w:sz w:val="22"/>
                <w:szCs w:val="22"/>
              </w:rPr>
            </w:pPr>
          </w:p>
          <w:p w14:paraId="224C0349" w14:textId="77777777" w:rsidR="00A66ED2" w:rsidRDefault="00A66ED2" w:rsidP="00A66ED2">
            <w:pPr>
              <w:jc w:val="right"/>
              <w:rPr>
                <w:rFonts w:asciiTheme="minorHAnsi" w:hAnsiTheme="minorHAnsi" w:cstheme="minorHAnsi"/>
                <w:sz w:val="16"/>
              </w:rPr>
            </w:pPr>
          </w:p>
          <w:p w14:paraId="5926BE5E" w14:textId="77777777" w:rsidR="00A66ED2" w:rsidRDefault="00A66ED2" w:rsidP="00A66ED2">
            <w:pPr>
              <w:jc w:val="right"/>
              <w:rPr>
                <w:rFonts w:asciiTheme="minorHAnsi" w:hAnsiTheme="minorHAnsi" w:cstheme="minorHAnsi"/>
                <w:sz w:val="16"/>
              </w:rPr>
            </w:pPr>
          </w:p>
          <w:p w14:paraId="2F774DC8" w14:textId="0BED5C08" w:rsidR="00A66ED2" w:rsidRPr="00A66ED2" w:rsidRDefault="00A66ED2" w:rsidP="00A66ED2">
            <w:pPr>
              <w:jc w:val="right"/>
              <w:rPr>
                <w:rFonts w:asciiTheme="minorHAnsi" w:hAnsiTheme="minorHAnsi" w:cstheme="minorHAnsi"/>
                <w:b/>
                <w:sz w:val="16"/>
              </w:rPr>
            </w:pPr>
            <w:r w:rsidRPr="00A66ED2">
              <w:rPr>
                <w:rFonts w:asciiTheme="minorHAnsi" w:hAnsiTheme="minorHAnsi" w:cstheme="minorHAnsi"/>
                <w:b/>
                <w:sz w:val="16"/>
              </w:rPr>
              <w:t xml:space="preserve">OMB Control Number 1024-0224 </w:t>
            </w:r>
          </w:p>
          <w:p w14:paraId="2EC9A277" w14:textId="3E61F47D" w:rsidR="00392F5A" w:rsidRPr="00A66ED2" w:rsidRDefault="00A66ED2" w:rsidP="00A66ED2">
            <w:pPr>
              <w:jc w:val="right"/>
              <w:rPr>
                <w:rFonts w:asciiTheme="minorHAnsi" w:hAnsiTheme="minorHAnsi" w:cstheme="minorHAnsi"/>
                <w:sz w:val="16"/>
              </w:rPr>
            </w:pPr>
            <w:r w:rsidRPr="00A66ED2">
              <w:rPr>
                <w:rFonts w:asciiTheme="minorHAnsi" w:hAnsiTheme="minorHAnsi" w:cstheme="minorHAnsi"/>
                <w:b/>
                <w:sz w:val="16"/>
              </w:rPr>
              <w:t>Current Expiration Date:8-31-2014</w:t>
            </w:r>
          </w:p>
        </w:tc>
      </w:tr>
    </w:tbl>
    <w:p w14:paraId="777E6736" w14:textId="49D0BC69" w:rsidR="00392F5A" w:rsidRDefault="00A159E5">
      <w:pPr>
        <w:pStyle w:val="Header"/>
        <w:tabs>
          <w:tab w:val="clear" w:pos="4320"/>
          <w:tab w:val="clear" w:pos="8640"/>
        </w:tabs>
        <w:spacing w:before="200"/>
        <w:rPr>
          <w:rFonts w:asciiTheme="minorHAnsi" w:hAnsiTheme="minorHAnsi" w:cs="Calibri"/>
          <w:b/>
          <w:bCs/>
          <w:sz w:val="22"/>
          <w:szCs w:val="22"/>
        </w:rPr>
      </w:pPr>
      <w:r>
        <w:rPr>
          <w:noProof/>
        </w:rPr>
        <mc:AlternateContent>
          <mc:Choice Requires="wps">
            <w:drawing>
              <wp:anchor distT="0" distB="0" distL="114300" distR="114300" simplePos="0" relativeHeight="251659264" behindDoc="0" locked="0" layoutInCell="1" allowOverlap="1" wp14:anchorId="0D3DC6D7" wp14:editId="1601D7C9">
                <wp:simplePos x="0" y="0"/>
                <wp:positionH relativeFrom="column">
                  <wp:posOffset>0</wp:posOffset>
                </wp:positionH>
                <wp:positionV relativeFrom="paragraph">
                  <wp:posOffset>55880</wp:posOffset>
                </wp:positionV>
                <wp:extent cx="6355080" cy="0"/>
                <wp:effectExtent l="9525" t="8255" r="762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A66ED2">
        <w:rPr>
          <w:rFonts w:asciiTheme="minorHAnsi" w:hAnsiTheme="minorHAnsi" w:cs="Calibri"/>
          <w:b/>
          <w:bCs/>
          <w:sz w:val="22"/>
          <w:szCs w:val="22"/>
        </w:rPr>
        <w:t>Programmatic</w:t>
      </w:r>
      <w:r w:rsidR="00392F5A" w:rsidRPr="00066F45">
        <w:rPr>
          <w:rFonts w:asciiTheme="minorHAnsi" w:hAnsiTheme="minorHAnsi" w:cs="Calibri"/>
          <w:b/>
          <w:bCs/>
          <w:sz w:val="22"/>
          <w:szCs w:val="22"/>
        </w:rPr>
        <w:t xml:space="preserve"> Approval for NPS-Sponsored Public Surveys</w:t>
      </w:r>
    </w:p>
    <w:p w14:paraId="4D7CCA96" w14:textId="77777777" w:rsidR="00494C11" w:rsidRDefault="00494C11" w:rsidP="00494C11">
      <w:pPr>
        <w:pStyle w:val="NoSpacing"/>
      </w:pPr>
    </w:p>
    <w:tbl>
      <w:tblPr>
        <w:tblW w:w="10093" w:type="dxa"/>
        <w:tblInd w:w="198" w:type="dxa"/>
        <w:tblLayout w:type="fixed"/>
        <w:tblLook w:val="0000" w:firstRow="0" w:lastRow="0" w:firstColumn="0" w:lastColumn="0" w:noHBand="0" w:noVBand="0"/>
      </w:tblPr>
      <w:tblGrid>
        <w:gridCol w:w="450"/>
        <w:gridCol w:w="1170"/>
        <w:gridCol w:w="358"/>
        <w:gridCol w:w="2014"/>
        <w:gridCol w:w="238"/>
        <w:gridCol w:w="318"/>
        <w:gridCol w:w="582"/>
        <w:gridCol w:w="720"/>
        <w:gridCol w:w="283"/>
        <w:gridCol w:w="144"/>
        <w:gridCol w:w="1296"/>
        <w:gridCol w:w="133"/>
        <w:gridCol w:w="2174"/>
        <w:gridCol w:w="213"/>
      </w:tblGrid>
      <w:tr w:rsidR="00D05730" w:rsidRPr="00370F78" w14:paraId="262FEA4C" w14:textId="77777777" w:rsidTr="00E03332">
        <w:trPr>
          <w:gridAfter w:val="1"/>
          <w:wAfter w:w="213" w:type="dxa"/>
        </w:trPr>
        <w:tc>
          <w:tcPr>
            <w:tcW w:w="450" w:type="dxa"/>
            <w:tcBorders>
              <w:top w:val="single" w:sz="4" w:space="0" w:color="auto"/>
              <w:bottom w:val="single" w:sz="4" w:space="0" w:color="auto"/>
            </w:tcBorders>
          </w:tcPr>
          <w:p w14:paraId="100549FD" w14:textId="77777777" w:rsidR="00D05730" w:rsidRPr="00066F45" w:rsidRDefault="00D05730" w:rsidP="00D1550D">
            <w:pPr>
              <w:jc w:val="right"/>
              <w:rPr>
                <w:rFonts w:asciiTheme="minorHAnsi" w:hAnsiTheme="minorHAnsi" w:cs="Calibri"/>
              </w:rPr>
            </w:pPr>
            <w:r w:rsidRPr="00066F45">
              <w:rPr>
                <w:rFonts w:asciiTheme="minorHAnsi" w:hAnsiTheme="minorHAnsi" w:cs="Calibri"/>
                <w:sz w:val="22"/>
                <w:szCs w:val="22"/>
              </w:rPr>
              <w:br w:type="page"/>
            </w:r>
            <w:r w:rsidRPr="00066F45">
              <w:rPr>
                <w:rFonts w:asciiTheme="minorHAnsi" w:hAnsiTheme="minorHAnsi" w:cs="Calibri"/>
                <w:sz w:val="22"/>
                <w:szCs w:val="22"/>
              </w:rPr>
              <w:br w:type="page"/>
              <w:t>1.</w:t>
            </w:r>
          </w:p>
        </w:tc>
        <w:tc>
          <w:tcPr>
            <w:tcW w:w="7123" w:type="dxa"/>
            <w:gridSpan w:val="10"/>
            <w:tcBorders>
              <w:top w:val="single" w:sz="4" w:space="0" w:color="auto"/>
              <w:bottom w:val="single" w:sz="4" w:space="0" w:color="auto"/>
            </w:tcBorders>
          </w:tcPr>
          <w:p w14:paraId="04845751" w14:textId="77777777" w:rsidR="00D05730" w:rsidRPr="00066F45" w:rsidRDefault="00D05730" w:rsidP="00D05730">
            <w:pPr>
              <w:rPr>
                <w:rFonts w:asciiTheme="minorHAnsi" w:hAnsiTheme="minorHAnsi" w:cs="Calibri"/>
                <w:b/>
                <w:bCs/>
              </w:rPr>
            </w:pPr>
            <w:r w:rsidRPr="00066F45">
              <w:rPr>
                <w:rFonts w:asciiTheme="minorHAnsi" w:hAnsiTheme="minorHAnsi" w:cs="Calibri"/>
                <w:b/>
                <w:bCs/>
                <w:sz w:val="22"/>
                <w:szCs w:val="22"/>
              </w:rPr>
              <w:t>Project Title:</w:t>
            </w:r>
          </w:p>
          <w:p w14:paraId="280C93F8" w14:textId="77777777" w:rsidR="00D05730" w:rsidRPr="00F6024F" w:rsidRDefault="00D05730" w:rsidP="00D05730">
            <w:pPr>
              <w:rPr>
                <w:rFonts w:asciiTheme="minorHAnsi" w:hAnsiTheme="minorHAnsi" w:cs="Calibri"/>
                <w:sz w:val="22"/>
              </w:rPr>
            </w:pPr>
            <w:r w:rsidRPr="00F6024F">
              <w:rPr>
                <w:rFonts w:asciiTheme="minorHAnsi" w:hAnsiTheme="minorHAnsi" w:cs="Calibri"/>
                <w:sz w:val="22"/>
              </w:rPr>
              <w:t>Visitor Services Project (VSP) Surveys at the Following Parks:</w:t>
            </w:r>
          </w:p>
          <w:p w14:paraId="330C3A5D" w14:textId="77777777" w:rsidR="00D05730" w:rsidRPr="00D66A79" w:rsidRDefault="00D05730" w:rsidP="00D05730">
            <w:pPr>
              <w:pStyle w:val="ListParagraph"/>
              <w:numPr>
                <w:ilvl w:val="0"/>
                <w:numId w:val="39"/>
              </w:numPr>
              <w:rPr>
                <w:rFonts w:asciiTheme="minorHAnsi" w:hAnsiTheme="minorHAnsi" w:cs="Calibri"/>
                <w:sz w:val="22"/>
              </w:rPr>
            </w:pPr>
            <w:r w:rsidRPr="00D66A79">
              <w:rPr>
                <w:rFonts w:asciiTheme="minorHAnsi" w:hAnsiTheme="minorHAnsi" w:cs="Calibri"/>
                <w:sz w:val="22"/>
              </w:rPr>
              <w:t>Missouri National Recreational River (MNRR)</w:t>
            </w:r>
          </w:p>
          <w:p w14:paraId="63CFB2CF" w14:textId="77777777" w:rsidR="00D66A79" w:rsidRPr="00D66A79" w:rsidRDefault="00B73E43" w:rsidP="00D66A79">
            <w:pPr>
              <w:pStyle w:val="ListParagraph"/>
              <w:numPr>
                <w:ilvl w:val="0"/>
                <w:numId w:val="39"/>
              </w:numPr>
              <w:rPr>
                <w:rFonts w:asciiTheme="minorHAnsi" w:hAnsiTheme="minorHAnsi" w:cs="Calibri"/>
                <w:sz w:val="22"/>
              </w:rPr>
            </w:pPr>
            <w:r w:rsidRPr="00D66A79">
              <w:rPr>
                <w:rFonts w:asciiTheme="minorHAnsi" w:hAnsiTheme="minorHAnsi" w:cs="Calibri"/>
                <w:sz w:val="22"/>
              </w:rPr>
              <w:t>Chickasaw National Recreation Area (CHIC)</w:t>
            </w:r>
          </w:p>
          <w:p w14:paraId="78A1E4D5" w14:textId="77777777" w:rsidR="00D66A79" w:rsidRPr="00362C39" w:rsidRDefault="00D66A79" w:rsidP="00D66A79">
            <w:pPr>
              <w:pStyle w:val="ListParagraph"/>
              <w:numPr>
                <w:ilvl w:val="0"/>
                <w:numId w:val="39"/>
              </w:numPr>
              <w:rPr>
                <w:rFonts w:asciiTheme="minorHAnsi" w:hAnsiTheme="minorHAnsi" w:cs="Calibri"/>
              </w:rPr>
            </w:pPr>
            <w:r w:rsidRPr="00D66A79">
              <w:rPr>
                <w:rFonts w:asciiTheme="minorHAnsi" w:hAnsiTheme="minorHAnsi" w:cs="Calibri"/>
                <w:sz w:val="22"/>
              </w:rPr>
              <w:t>Mount Rainier National Park (MORA)</w:t>
            </w:r>
          </w:p>
          <w:p w14:paraId="75D4A641" w14:textId="77777777" w:rsidR="00362C39" w:rsidRPr="00362C39" w:rsidRDefault="00362C39" w:rsidP="00D66A79">
            <w:pPr>
              <w:pStyle w:val="ListParagraph"/>
              <w:numPr>
                <w:ilvl w:val="0"/>
                <w:numId w:val="39"/>
              </w:numPr>
              <w:rPr>
                <w:rFonts w:asciiTheme="minorHAnsi" w:hAnsiTheme="minorHAnsi" w:cs="Calibri"/>
              </w:rPr>
            </w:pPr>
            <w:r>
              <w:rPr>
                <w:rFonts w:asciiTheme="minorHAnsi" w:hAnsiTheme="minorHAnsi" w:cs="Calibri"/>
                <w:sz w:val="22"/>
              </w:rPr>
              <w:t>Lincoln Boyhood National Memorial (LIBO)</w:t>
            </w:r>
          </w:p>
          <w:p w14:paraId="2B860AC4" w14:textId="77777777" w:rsidR="00362C39" w:rsidRPr="00362C39" w:rsidRDefault="00362C39" w:rsidP="00D66A79">
            <w:pPr>
              <w:pStyle w:val="ListParagraph"/>
              <w:numPr>
                <w:ilvl w:val="0"/>
                <w:numId w:val="39"/>
              </w:numPr>
              <w:rPr>
                <w:rFonts w:asciiTheme="minorHAnsi" w:hAnsiTheme="minorHAnsi" w:cs="Calibri"/>
              </w:rPr>
            </w:pPr>
            <w:r>
              <w:rPr>
                <w:rFonts w:asciiTheme="minorHAnsi" w:hAnsiTheme="minorHAnsi" w:cs="Calibri"/>
                <w:sz w:val="22"/>
              </w:rPr>
              <w:t>White Sands National Monument (WHSA)</w:t>
            </w:r>
          </w:p>
          <w:p w14:paraId="727BDA43" w14:textId="5272E996" w:rsidR="00362C39" w:rsidRPr="00D66A79" w:rsidRDefault="00362C39" w:rsidP="00D66A79">
            <w:pPr>
              <w:pStyle w:val="ListParagraph"/>
              <w:numPr>
                <w:ilvl w:val="0"/>
                <w:numId w:val="39"/>
              </w:numPr>
              <w:rPr>
                <w:rFonts w:asciiTheme="minorHAnsi" w:hAnsiTheme="minorHAnsi" w:cs="Calibri"/>
              </w:rPr>
            </w:pPr>
            <w:r>
              <w:rPr>
                <w:rFonts w:asciiTheme="minorHAnsi" w:hAnsiTheme="minorHAnsi" w:cs="Calibri"/>
                <w:sz w:val="22"/>
              </w:rPr>
              <w:t>Jefferson National Expansion Memorial (JEFF)</w:t>
            </w:r>
          </w:p>
        </w:tc>
        <w:tc>
          <w:tcPr>
            <w:tcW w:w="2307" w:type="dxa"/>
            <w:gridSpan w:val="2"/>
            <w:tcBorders>
              <w:top w:val="single" w:sz="4" w:space="0" w:color="auto"/>
              <w:bottom w:val="single" w:sz="4" w:space="0" w:color="auto"/>
            </w:tcBorders>
          </w:tcPr>
          <w:p w14:paraId="56661B3D" w14:textId="390B2740" w:rsidR="00D05730" w:rsidRPr="00066F45" w:rsidRDefault="00D05730">
            <w:pPr>
              <w:rPr>
                <w:rFonts w:asciiTheme="minorHAnsi" w:hAnsiTheme="minorHAnsi" w:cs="Calibri"/>
              </w:rPr>
            </w:pPr>
            <w:r w:rsidRPr="00753200">
              <w:rPr>
                <w:rFonts w:ascii="Calibri" w:hAnsi="Calibri" w:cs="Calibri"/>
                <w:b/>
                <w:bCs/>
                <w:sz w:val="22"/>
                <w:szCs w:val="22"/>
              </w:rPr>
              <w:t>Submission Date</w:t>
            </w:r>
            <w:r w:rsidRPr="00753200" w:rsidDel="00753200">
              <w:rPr>
                <w:rFonts w:ascii="Calibri" w:hAnsi="Calibri" w:cs="Calibri"/>
                <w:sz w:val="22"/>
                <w:szCs w:val="22"/>
              </w:rPr>
              <w:t xml:space="preserve"> </w:t>
            </w:r>
          </w:p>
        </w:tc>
      </w:tr>
      <w:tr w:rsidR="005F4AF3" w:rsidRPr="00885E07" w14:paraId="6DD2BBE1" w14:textId="77777777" w:rsidTr="00E03332">
        <w:trPr>
          <w:gridAfter w:val="11"/>
          <w:wAfter w:w="8115" w:type="dxa"/>
          <w:trHeight w:val="125"/>
        </w:trPr>
        <w:tc>
          <w:tcPr>
            <w:tcW w:w="450" w:type="dxa"/>
            <w:tcBorders>
              <w:bottom w:val="single" w:sz="4" w:space="0" w:color="auto"/>
            </w:tcBorders>
          </w:tcPr>
          <w:p w14:paraId="173C381C" w14:textId="5057C6D0" w:rsidR="00753200" w:rsidRPr="00885E07" w:rsidRDefault="00753200" w:rsidP="00885E07">
            <w:pPr>
              <w:pStyle w:val="NoSpacing"/>
            </w:pPr>
          </w:p>
        </w:tc>
        <w:tc>
          <w:tcPr>
            <w:tcW w:w="1528" w:type="dxa"/>
            <w:gridSpan w:val="2"/>
          </w:tcPr>
          <w:p w14:paraId="7C413D1F" w14:textId="77777777" w:rsidR="00753200" w:rsidRPr="00885E07" w:rsidRDefault="00753200" w:rsidP="00885E07">
            <w:pPr>
              <w:pStyle w:val="NoSpacing"/>
            </w:pPr>
          </w:p>
        </w:tc>
      </w:tr>
      <w:tr w:rsidR="005F4AF3" w:rsidRPr="00370F78" w14:paraId="52A2D56F" w14:textId="77777777" w:rsidTr="00E03332">
        <w:tc>
          <w:tcPr>
            <w:tcW w:w="450" w:type="dxa"/>
            <w:tcBorders>
              <w:top w:val="single" w:sz="4" w:space="0" w:color="auto"/>
              <w:bottom w:val="single" w:sz="4" w:space="0" w:color="auto"/>
            </w:tcBorders>
          </w:tcPr>
          <w:p w14:paraId="487E9D0D" w14:textId="77777777"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2.</w:t>
            </w:r>
          </w:p>
        </w:tc>
        <w:tc>
          <w:tcPr>
            <w:tcW w:w="1528" w:type="dxa"/>
            <w:gridSpan w:val="2"/>
            <w:tcBorders>
              <w:top w:val="single" w:sz="4" w:space="0" w:color="auto"/>
              <w:bottom w:val="single" w:sz="4" w:space="0" w:color="auto"/>
            </w:tcBorders>
          </w:tcPr>
          <w:p w14:paraId="3C5BCE5E" w14:textId="77777777" w:rsidR="00392F5A" w:rsidRPr="00066F45" w:rsidRDefault="00392F5A">
            <w:pPr>
              <w:jc w:val="right"/>
              <w:rPr>
                <w:rFonts w:asciiTheme="minorHAnsi" w:hAnsiTheme="minorHAnsi" w:cs="Calibri"/>
                <w:b/>
                <w:bCs/>
              </w:rPr>
            </w:pPr>
            <w:r w:rsidRPr="00066F45">
              <w:rPr>
                <w:rFonts w:asciiTheme="minorHAnsi" w:hAnsiTheme="minorHAnsi" w:cs="Calibri"/>
                <w:b/>
                <w:bCs/>
                <w:sz w:val="22"/>
                <w:szCs w:val="22"/>
              </w:rPr>
              <w:t>Abstract:</w:t>
            </w:r>
          </w:p>
        </w:tc>
        <w:tc>
          <w:tcPr>
            <w:tcW w:w="8115" w:type="dxa"/>
            <w:gridSpan w:val="11"/>
            <w:tcBorders>
              <w:top w:val="single" w:sz="4" w:space="0" w:color="auto"/>
              <w:bottom w:val="single" w:sz="4" w:space="0" w:color="auto"/>
            </w:tcBorders>
          </w:tcPr>
          <w:p w14:paraId="2908D367" w14:textId="626F818E" w:rsidR="00392F5A" w:rsidRPr="00C05AB6" w:rsidRDefault="00D05730" w:rsidP="005820E0">
            <w:pPr>
              <w:rPr>
                <w:rFonts w:asciiTheme="minorHAnsi" w:hAnsiTheme="minorHAnsi" w:cs="Calibri"/>
                <w:i/>
                <w:sz w:val="21"/>
                <w:szCs w:val="21"/>
              </w:rPr>
            </w:pPr>
            <w:r w:rsidRPr="00C05AB6">
              <w:rPr>
                <w:rFonts w:asciiTheme="minorHAnsi" w:hAnsiTheme="minorHAnsi" w:cs="Calibri"/>
                <w:i/>
                <w:sz w:val="21"/>
                <w:szCs w:val="21"/>
              </w:rPr>
              <w:t xml:space="preserve">This submission contains </w:t>
            </w:r>
            <w:r w:rsidR="00362C39">
              <w:rPr>
                <w:rFonts w:asciiTheme="minorHAnsi" w:hAnsiTheme="minorHAnsi" w:cs="Calibri"/>
                <w:i/>
                <w:sz w:val="21"/>
                <w:szCs w:val="21"/>
              </w:rPr>
              <w:t>6</w:t>
            </w:r>
            <w:r w:rsidR="00C05AB6" w:rsidRPr="00C05AB6">
              <w:rPr>
                <w:rFonts w:asciiTheme="minorHAnsi" w:hAnsiTheme="minorHAnsi" w:cs="Calibri"/>
                <w:i/>
                <w:sz w:val="21"/>
                <w:szCs w:val="21"/>
              </w:rPr>
              <w:t xml:space="preserve"> </w:t>
            </w:r>
            <w:r w:rsidRPr="00C05AB6">
              <w:rPr>
                <w:rFonts w:asciiTheme="minorHAnsi" w:hAnsiTheme="minorHAnsi" w:cs="Calibri"/>
                <w:i/>
                <w:sz w:val="21"/>
                <w:szCs w:val="21"/>
              </w:rPr>
              <w:t xml:space="preserve">separate collections.  Mail back </w:t>
            </w:r>
            <w:r w:rsidR="00C05AB6">
              <w:rPr>
                <w:rFonts w:asciiTheme="minorHAnsi" w:hAnsiTheme="minorHAnsi" w:cs="Calibri"/>
                <w:i/>
                <w:sz w:val="21"/>
                <w:szCs w:val="21"/>
              </w:rPr>
              <w:t>questionnaires</w:t>
            </w:r>
            <w:r w:rsidR="00C05AB6" w:rsidRPr="00C05AB6">
              <w:rPr>
                <w:rFonts w:asciiTheme="minorHAnsi" w:hAnsiTheme="minorHAnsi" w:cs="Calibri"/>
                <w:i/>
                <w:sz w:val="21"/>
                <w:szCs w:val="21"/>
              </w:rPr>
              <w:t xml:space="preserve"> </w:t>
            </w:r>
            <w:r w:rsidRPr="00C05AB6">
              <w:rPr>
                <w:rFonts w:asciiTheme="minorHAnsi" w:hAnsiTheme="minorHAnsi" w:cs="Calibri"/>
                <w:i/>
                <w:sz w:val="21"/>
                <w:szCs w:val="21"/>
              </w:rPr>
              <w:t>will be used to collect information from visitors at: Missouri National Recreational River (MNRR)</w:t>
            </w:r>
            <w:r w:rsidR="00B73E43" w:rsidRPr="00C05AB6">
              <w:rPr>
                <w:rFonts w:asciiTheme="minorHAnsi" w:hAnsiTheme="minorHAnsi" w:cs="Calibri"/>
                <w:i/>
                <w:sz w:val="21"/>
                <w:szCs w:val="21"/>
              </w:rPr>
              <w:t xml:space="preserve"> Chickasaw National Recreation Area (CHIC)</w:t>
            </w:r>
            <w:r w:rsidR="00D66A79">
              <w:rPr>
                <w:rFonts w:asciiTheme="minorHAnsi" w:hAnsiTheme="minorHAnsi" w:cs="Calibri"/>
                <w:sz w:val="22"/>
              </w:rPr>
              <w:t xml:space="preserve"> </w:t>
            </w:r>
            <w:r w:rsidR="00D66A79" w:rsidRPr="00D66A79">
              <w:rPr>
                <w:rFonts w:asciiTheme="minorHAnsi" w:hAnsiTheme="minorHAnsi" w:cs="Calibri"/>
                <w:i/>
                <w:sz w:val="22"/>
              </w:rPr>
              <w:t>and Mount Rainier National Park (MORA)</w:t>
            </w:r>
            <w:r w:rsidR="00362C39">
              <w:rPr>
                <w:rFonts w:asciiTheme="minorHAnsi" w:hAnsiTheme="minorHAnsi" w:cs="Calibri"/>
                <w:i/>
                <w:sz w:val="22"/>
              </w:rPr>
              <w:t>, Lincoln Boyhood National Memorial (LIBO), White Sands National Monument (WHSA), and Jefferson National Expansion Memorial (JEFF)</w:t>
            </w:r>
            <w:r w:rsidR="00D66A79" w:rsidRPr="00D66A79">
              <w:rPr>
                <w:rFonts w:asciiTheme="minorHAnsi" w:hAnsiTheme="minorHAnsi" w:cs="Calibri"/>
                <w:i/>
                <w:sz w:val="22"/>
              </w:rPr>
              <w:t>.</w:t>
            </w:r>
            <w:r w:rsidR="00D66A79">
              <w:rPr>
                <w:rFonts w:asciiTheme="minorHAnsi" w:hAnsiTheme="minorHAnsi" w:cs="Calibri"/>
                <w:i/>
                <w:sz w:val="21"/>
                <w:szCs w:val="21"/>
              </w:rPr>
              <w:t xml:space="preserve"> </w:t>
            </w:r>
            <w:r w:rsidRPr="00C05AB6">
              <w:rPr>
                <w:rFonts w:asciiTheme="minorHAnsi" w:hAnsiTheme="minorHAnsi" w:cs="Calibri"/>
                <w:i/>
                <w:sz w:val="21"/>
                <w:szCs w:val="21"/>
              </w:rPr>
              <w:t>The surveys will be used to gather information concerning visitor satisfaction about the park’s services and facilities. The parks are in the process of reviewing t</w:t>
            </w:r>
            <w:r w:rsidR="00362C39">
              <w:rPr>
                <w:rFonts w:asciiTheme="minorHAnsi" w:hAnsiTheme="minorHAnsi" w:cs="Calibri"/>
                <w:i/>
                <w:sz w:val="21"/>
                <w:szCs w:val="21"/>
              </w:rPr>
              <w:t>heir Long Range Interpretive</w:t>
            </w:r>
            <w:r w:rsidR="00271CAC">
              <w:rPr>
                <w:rFonts w:asciiTheme="minorHAnsi" w:hAnsiTheme="minorHAnsi" w:cs="Calibri"/>
                <w:i/>
                <w:sz w:val="21"/>
                <w:szCs w:val="21"/>
              </w:rPr>
              <w:t xml:space="preserve"> Plans</w:t>
            </w:r>
            <w:r w:rsidR="00362C39">
              <w:rPr>
                <w:rFonts w:asciiTheme="minorHAnsi" w:hAnsiTheme="minorHAnsi" w:cs="Calibri"/>
                <w:i/>
                <w:sz w:val="21"/>
                <w:szCs w:val="21"/>
              </w:rPr>
              <w:t xml:space="preserve"> as a part of General</w:t>
            </w:r>
            <w:r w:rsidRPr="00C05AB6">
              <w:rPr>
                <w:rFonts w:asciiTheme="minorHAnsi" w:hAnsiTheme="minorHAnsi" w:cs="Calibri"/>
                <w:i/>
                <w:sz w:val="21"/>
                <w:szCs w:val="21"/>
              </w:rPr>
              <w:t xml:space="preserve"> Management Plans. </w:t>
            </w:r>
            <w:r w:rsidR="0067246A">
              <w:rPr>
                <w:rFonts w:asciiTheme="minorHAnsi" w:hAnsiTheme="minorHAnsi" w:cs="Calibri"/>
                <w:i/>
                <w:sz w:val="21"/>
                <w:szCs w:val="21"/>
              </w:rPr>
              <w:t>The data will</w:t>
            </w:r>
            <w:r w:rsidRPr="00C05AB6">
              <w:rPr>
                <w:rFonts w:asciiTheme="minorHAnsi" w:hAnsiTheme="minorHAnsi" w:cs="Calibri"/>
                <w:i/>
                <w:sz w:val="21"/>
                <w:szCs w:val="21"/>
              </w:rPr>
              <w:t xml:space="preserve"> assist park managers in developing and providing services and interpretive programs that meet visitors’ needs and expectation. </w:t>
            </w:r>
            <w:r w:rsidR="004001CB">
              <w:rPr>
                <w:rFonts w:asciiTheme="minorHAnsi" w:hAnsiTheme="minorHAnsi" w:cs="Calibri"/>
                <w:i/>
                <w:sz w:val="21"/>
                <w:szCs w:val="21"/>
              </w:rPr>
              <w:t>These parks have a special need in connecting with the local communities due to some significant changes in</w:t>
            </w:r>
            <w:r w:rsidR="0031531F">
              <w:rPr>
                <w:rFonts w:asciiTheme="minorHAnsi" w:hAnsiTheme="minorHAnsi" w:cs="Calibri"/>
                <w:i/>
                <w:sz w:val="21"/>
                <w:szCs w:val="21"/>
              </w:rPr>
              <w:t xml:space="preserve"> the </w:t>
            </w:r>
            <w:r w:rsidR="004001CB">
              <w:rPr>
                <w:rFonts w:asciiTheme="minorHAnsi" w:hAnsiTheme="minorHAnsi" w:cs="Calibri"/>
                <w:i/>
                <w:sz w:val="21"/>
                <w:szCs w:val="21"/>
              </w:rPr>
              <w:t xml:space="preserve">surrounding areas or identity problems. </w:t>
            </w:r>
            <w:r w:rsidR="009E2598">
              <w:rPr>
                <w:rFonts w:asciiTheme="minorHAnsi" w:hAnsiTheme="minorHAnsi" w:cs="Calibri"/>
                <w:i/>
                <w:sz w:val="21"/>
                <w:szCs w:val="21"/>
              </w:rPr>
              <w:t>The survey</w:t>
            </w:r>
            <w:r w:rsidR="00077DC4">
              <w:rPr>
                <w:rFonts w:asciiTheme="minorHAnsi" w:hAnsiTheme="minorHAnsi" w:cs="Calibri"/>
                <w:i/>
                <w:sz w:val="21"/>
                <w:szCs w:val="21"/>
              </w:rPr>
              <w:t>s will also</w:t>
            </w:r>
            <w:r w:rsidR="009E2598">
              <w:rPr>
                <w:rFonts w:asciiTheme="minorHAnsi" w:hAnsiTheme="minorHAnsi" w:cs="Calibri"/>
                <w:i/>
                <w:sz w:val="21"/>
                <w:szCs w:val="21"/>
              </w:rPr>
              <w:t xml:space="preserve"> </w:t>
            </w:r>
            <w:r w:rsidR="00077DC4">
              <w:rPr>
                <w:rFonts w:asciiTheme="minorHAnsi" w:hAnsiTheme="minorHAnsi" w:cs="Calibri"/>
                <w:i/>
                <w:sz w:val="21"/>
                <w:szCs w:val="21"/>
              </w:rPr>
              <w:t xml:space="preserve">provide information about </w:t>
            </w:r>
            <w:r w:rsidR="009E2598">
              <w:rPr>
                <w:rFonts w:asciiTheme="minorHAnsi" w:hAnsiTheme="minorHAnsi" w:cs="Calibri"/>
                <w:i/>
                <w:sz w:val="21"/>
                <w:szCs w:val="21"/>
              </w:rPr>
              <w:t>the impact</w:t>
            </w:r>
            <w:r w:rsidR="00077DC4">
              <w:rPr>
                <w:rFonts w:asciiTheme="minorHAnsi" w:hAnsiTheme="minorHAnsi" w:cs="Calibri"/>
                <w:i/>
                <w:sz w:val="21"/>
                <w:szCs w:val="21"/>
              </w:rPr>
              <w:t xml:space="preserve"> of visitor spending</w:t>
            </w:r>
            <w:r w:rsidR="009E2598">
              <w:rPr>
                <w:rFonts w:asciiTheme="minorHAnsi" w:hAnsiTheme="minorHAnsi" w:cs="Calibri"/>
                <w:i/>
                <w:sz w:val="21"/>
                <w:szCs w:val="21"/>
              </w:rPr>
              <w:t xml:space="preserve"> on local communities</w:t>
            </w:r>
            <w:r w:rsidR="00077DC4">
              <w:rPr>
                <w:rFonts w:asciiTheme="minorHAnsi" w:hAnsiTheme="minorHAnsi" w:cs="Calibri"/>
                <w:i/>
                <w:sz w:val="21"/>
                <w:szCs w:val="21"/>
              </w:rPr>
              <w:t xml:space="preserve"> and visitor opinions on commercial ser</w:t>
            </w:r>
            <w:r w:rsidR="005820E0">
              <w:rPr>
                <w:rFonts w:asciiTheme="minorHAnsi" w:hAnsiTheme="minorHAnsi" w:cs="Calibri"/>
                <w:i/>
                <w:sz w:val="21"/>
                <w:szCs w:val="21"/>
              </w:rPr>
              <w:t>vices provided by local business</w:t>
            </w:r>
            <w:r w:rsidR="009E2598">
              <w:rPr>
                <w:rFonts w:asciiTheme="minorHAnsi" w:hAnsiTheme="minorHAnsi" w:cs="Calibri"/>
                <w:i/>
                <w:sz w:val="21"/>
                <w:szCs w:val="21"/>
              </w:rPr>
              <w:t>.</w:t>
            </w:r>
            <w:r w:rsidR="0067246A">
              <w:rPr>
                <w:rFonts w:asciiTheme="minorHAnsi" w:hAnsiTheme="minorHAnsi" w:cs="Calibri"/>
                <w:i/>
                <w:sz w:val="21"/>
                <w:szCs w:val="21"/>
              </w:rPr>
              <w:t xml:space="preserve"> </w:t>
            </w:r>
            <w:r w:rsidRPr="00C05AB6">
              <w:rPr>
                <w:rFonts w:asciiTheme="minorHAnsi" w:hAnsiTheme="minorHAnsi" w:cs="Calibri"/>
                <w:i/>
                <w:sz w:val="21"/>
                <w:szCs w:val="21"/>
              </w:rPr>
              <w:t>The information will be shared with park partners and gateway communities to assist in mutual planning efforts. The questionnaires will be designed to systematically collect data that will include information on trip/visit characteristics (e.g. activities, evaluation of park services/facilities, perceptions of park experiences, and opinions on park management).</w:t>
            </w:r>
          </w:p>
        </w:tc>
      </w:tr>
      <w:tr w:rsidR="005F4AF3" w:rsidRPr="00370F78" w14:paraId="3A57D47B" w14:textId="77777777" w:rsidTr="00E03332">
        <w:trPr>
          <w:trHeight w:val="269"/>
        </w:trPr>
        <w:tc>
          <w:tcPr>
            <w:tcW w:w="450" w:type="dxa"/>
            <w:tcBorders>
              <w:top w:val="single" w:sz="4" w:space="0" w:color="auto"/>
              <w:bottom w:val="single" w:sz="4" w:space="0" w:color="auto"/>
            </w:tcBorders>
          </w:tcPr>
          <w:p w14:paraId="4BE2D3F2" w14:textId="77777777" w:rsidR="00392F5A" w:rsidRPr="00885E07" w:rsidRDefault="00392F5A" w:rsidP="00885E07">
            <w:pPr>
              <w:pStyle w:val="NoSpacing"/>
            </w:pPr>
          </w:p>
        </w:tc>
        <w:tc>
          <w:tcPr>
            <w:tcW w:w="1528" w:type="dxa"/>
            <w:gridSpan w:val="2"/>
            <w:tcBorders>
              <w:top w:val="single" w:sz="4" w:space="0" w:color="auto"/>
              <w:bottom w:val="single" w:sz="4" w:space="0" w:color="auto"/>
            </w:tcBorders>
          </w:tcPr>
          <w:p w14:paraId="57E9D5D6" w14:textId="77777777" w:rsidR="00392F5A" w:rsidRPr="00885E07" w:rsidRDefault="00392F5A" w:rsidP="00885E07">
            <w:pPr>
              <w:pStyle w:val="NoSpacing"/>
            </w:pPr>
          </w:p>
        </w:tc>
        <w:tc>
          <w:tcPr>
            <w:tcW w:w="8115" w:type="dxa"/>
            <w:gridSpan w:val="11"/>
            <w:tcBorders>
              <w:top w:val="single" w:sz="4" w:space="0" w:color="auto"/>
              <w:bottom w:val="single" w:sz="4" w:space="0" w:color="auto"/>
            </w:tcBorders>
          </w:tcPr>
          <w:p w14:paraId="40BD544D" w14:textId="77777777" w:rsidR="00392F5A" w:rsidRPr="007650BD" w:rsidRDefault="00392F5A">
            <w:pPr>
              <w:rPr>
                <w:rFonts w:asciiTheme="minorHAnsi" w:hAnsiTheme="minorHAnsi" w:cs="Calibri"/>
                <w:sz w:val="16"/>
                <w:szCs w:val="16"/>
              </w:rPr>
            </w:pPr>
            <w:r w:rsidRPr="007650BD">
              <w:rPr>
                <w:rFonts w:asciiTheme="minorHAnsi" w:hAnsiTheme="minorHAnsi" w:cs="Calibri"/>
                <w:sz w:val="16"/>
                <w:szCs w:val="16"/>
              </w:rPr>
              <w:t>(not to exceed 150 words)</w:t>
            </w:r>
          </w:p>
        </w:tc>
      </w:tr>
      <w:tr w:rsidR="00D05730" w:rsidRPr="009E4351" w14:paraId="45984807" w14:textId="77777777" w:rsidTr="00E03332">
        <w:trPr>
          <w:trHeight w:val="368"/>
        </w:trPr>
        <w:tc>
          <w:tcPr>
            <w:tcW w:w="450" w:type="dxa"/>
            <w:tcBorders>
              <w:top w:val="single" w:sz="4" w:space="0" w:color="auto"/>
            </w:tcBorders>
            <w:vAlign w:val="center"/>
          </w:tcPr>
          <w:p w14:paraId="6664E935" w14:textId="77777777" w:rsidR="00D05730" w:rsidRPr="00066F45" w:rsidRDefault="00D05730" w:rsidP="007654FF">
            <w:pPr>
              <w:rPr>
                <w:rFonts w:asciiTheme="minorHAnsi" w:hAnsiTheme="minorHAnsi" w:cs="Calibri"/>
              </w:rPr>
            </w:pPr>
            <w:r w:rsidRPr="00066F45">
              <w:rPr>
                <w:rFonts w:asciiTheme="minorHAnsi" w:hAnsiTheme="minorHAnsi" w:cs="Calibri"/>
                <w:sz w:val="22"/>
                <w:szCs w:val="22"/>
              </w:rPr>
              <w:t>3.</w:t>
            </w:r>
          </w:p>
        </w:tc>
        <w:tc>
          <w:tcPr>
            <w:tcW w:w="9643" w:type="dxa"/>
            <w:gridSpan w:val="13"/>
            <w:tcBorders>
              <w:top w:val="single" w:sz="4" w:space="0" w:color="auto"/>
            </w:tcBorders>
            <w:vAlign w:val="center"/>
          </w:tcPr>
          <w:p w14:paraId="48537ABC" w14:textId="77777777" w:rsidR="00D05730" w:rsidRPr="009E4351" w:rsidRDefault="00D05730" w:rsidP="007654FF">
            <w:pPr>
              <w:rPr>
                <w:rFonts w:asciiTheme="minorHAnsi" w:hAnsiTheme="minorHAnsi" w:cs="Calibri"/>
                <w:b/>
                <w:bCs/>
                <w:sz w:val="22"/>
                <w:szCs w:val="22"/>
              </w:rPr>
            </w:pPr>
            <w:r w:rsidRPr="009E4351">
              <w:rPr>
                <w:rFonts w:asciiTheme="minorHAnsi" w:hAnsiTheme="minorHAnsi" w:cs="Calibri"/>
                <w:b/>
                <w:bCs/>
                <w:sz w:val="22"/>
                <w:szCs w:val="22"/>
              </w:rPr>
              <w:t>Principal Investigator Contact Information</w:t>
            </w:r>
          </w:p>
        </w:tc>
      </w:tr>
      <w:tr w:rsidR="00BB1C91" w:rsidRPr="007654FF" w14:paraId="0F11B275" w14:textId="77777777" w:rsidTr="00E03332">
        <w:tc>
          <w:tcPr>
            <w:tcW w:w="1620" w:type="dxa"/>
            <w:gridSpan w:val="2"/>
          </w:tcPr>
          <w:p w14:paraId="477DA8DD"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First Name:</w:t>
            </w:r>
          </w:p>
        </w:tc>
        <w:tc>
          <w:tcPr>
            <w:tcW w:w="2928" w:type="dxa"/>
            <w:gridSpan w:val="4"/>
          </w:tcPr>
          <w:p w14:paraId="3AC3F0B1" w14:textId="77777777" w:rsidR="00BB1C91" w:rsidRPr="007654FF" w:rsidRDefault="00BB1C91" w:rsidP="007654FF">
            <w:pPr>
              <w:rPr>
                <w:rFonts w:asciiTheme="minorHAnsi" w:hAnsiTheme="minorHAnsi" w:cstheme="minorHAnsi"/>
                <w:sz w:val="21"/>
                <w:szCs w:val="21"/>
              </w:rPr>
            </w:pPr>
            <w:r w:rsidRPr="007654FF">
              <w:rPr>
                <w:rFonts w:asciiTheme="minorHAnsi" w:hAnsiTheme="minorHAnsi" w:cstheme="minorHAnsi"/>
                <w:sz w:val="21"/>
                <w:szCs w:val="21"/>
              </w:rPr>
              <w:t>Lena</w:t>
            </w:r>
          </w:p>
        </w:tc>
        <w:tc>
          <w:tcPr>
            <w:tcW w:w="1729" w:type="dxa"/>
            <w:gridSpan w:val="4"/>
          </w:tcPr>
          <w:p w14:paraId="09F577F1" w14:textId="77777777" w:rsidR="00BB1C91" w:rsidRPr="007654FF" w:rsidRDefault="00BB1C91" w:rsidP="007654FF">
            <w:pPr>
              <w:jc w:val="right"/>
              <w:rPr>
                <w:rFonts w:asciiTheme="minorHAnsi" w:hAnsiTheme="minorHAnsi" w:cs="Calibri"/>
                <w:sz w:val="21"/>
                <w:szCs w:val="21"/>
              </w:rPr>
            </w:pPr>
            <w:r w:rsidRPr="007654FF">
              <w:rPr>
                <w:rFonts w:asciiTheme="minorHAnsi" w:hAnsiTheme="minorHAnsi" w:cs="Calibri"/>
                <w:b/>
                <w:bCs/>
                <w:sz w:val="21"/>
                <w:szCs w:val="21"/>
              </w:rPr>
              <w:t>Last Name:</w:t>
            </w:r>
          </w:p>
        </w:tc>
        <w:tc>
          <w:tcPr>
            <w:tcW w:w="3816" w:type="dxa"/>
            <w:gridSpan w:val="4"/>
          </w:tcPr>
          <w:p w14:paraId="29071086" w14:textId="77777777" w:rsidR="00BB1C91" w:rsidRPr="007654FF" w:rsidRDefault="00BB1C91" w:rsidP="007654FF">
            <w:pPr>
              <w:rPr>
                <w:rFonts w:asciiTheme="minorHAnsi" w:hAnsiTheme="minorHAnsi" w:cs="Calibri"/>
                <w:sz w:val="21"/>
                <w:szCs w:val="21"/>
              </w:rPr>
            </w:pPr>
            <w:r w:rsidRPr="007654FF">
              <w:rPr>
                <w:rFonts w:asciiTheme="minorHAnsi" w:hAnsiTheme="minorHAnsi" w:cs="Calibri"/>
                <w:sz w:val="21"/>
                <w:szCs w:val="21"/>
              </w:rPr>
              <w:t>Le</w:t>
            </w:r>
          </w:p>
        </w:tc>
      </w:tr>
      <w:tr w:rsidR="00BB1C91" w:rsidRPr="007654FF" w14:paraId="7170E9DE" w14:textId="77777777" w:rsidTr="00E03332">
        <w:tc>
          <w:tcPr>
            <w:tcW w:w="1620" w:type="dxa"/>
            <w:gridSpan w:val="2"/>
          </w:tcPr>
          <w:p w14:paraId="285DBBE8"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Title:</w:t>
            </w:r>
          </w:p>
        </w:tc>
        <w:tc>
          <w:tcPr>
            <w:tcW w:w="8473" w:type="dxa"/>
            <w:gridSpan w:val="12"/>
          </w:tcPr>
          <w:p w14:paraId="2EFE6B8E" w14:textId="77777777" w:rsidR="00BB1C91" w:rsidRPr="007654FF" w:rsidRDefault="00BB1C91" w:rsidP="007654FF">
            <w:pPr>
              <w:rPr>
                <w:rFonts w:asciiTheme="minorHAnsi" w:hAnsiTheme="minorHAnsi" w:cstheme="minorHAnsi"/>
                <w:sz w:val="21"/>
                <w:szCs w:val="21"/>
              </w:rPr>
            </w:pPr>
            <w:r w:rsidRPr="007654FF">
              <w:rPr>
                <w:rFonts w:asciiTheme="minorHAnsi" w:hAnsiTheme="minorHAnsi" w:cstheme="minorHAnsi"/>
                <w:sz w:val="21"/>
                <w:szCs w:val="21"/>
              </w:rPr>
              <w:t>NPS Visitor Services Project (VSP) Assistant Director</w:t>
            </w:r>
          </w:p>
        </w:tc>
      </w:tr>
      <w:tr w:rsidR="00BB1C91" w:rsidRPr="007654FF" w14:paraId="540AB282" w14:textId="77777777" w:rsidTr="00E03332">
        <w:tc>
          <w:tcPr>
            <w:tcW w:w="1620" w:type="dxa"/>
            <w:gridSpan w:val="2"/>
          </w:tcPr>
          <w:p w14:paraId="1E66DA72"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Affiliation:</w:t>
            </w:r>
          </w:p>
        </w:tc>
        <w:tc>
          <w:tcPr>
            <w:tcW w:w="8473" w:type="dxa"/>
            <w:gridSpan w:val="12"/>
          </w:tcPr>
          <w:p w14:paraId="6AD6F891" w14:textId="77777777" w:rsidR="00BB1C91" w:rsidRPr="007654FF" w:rsidRDefault="00BB1C91" w:rsidP="007654FF">
            <w:pPr>
              <w:rPr>
                <w:rFonts w:asciiTheme="minorHAnsi" w:hAnsiTheme="minorHAnsi" w:cstheme="minorHAnsi"/>
                <w:sz w:val="21"/>
                <w:szCs w:val="21"/>
              </w:rPr>
            </w:pPr>
            <w:r w:rsidRPr="007654FF">
              <w:rPr>
                <w:rFonts w:asciiTheme="minorHAnsi" w:hAnsiTheme="minorHAnsi" w:cstheme="minorHAnsi"/>
                <w:sz w:val="21"/>
                <w:szCs w:val="21"/>
              </w:rPr>
              <w:t>NPS Visitor Services Project, PSU, College of Natural Resources, University of Idaho</w:t>
            </w:r>
          </w:p>
        </w:tc>
      </w:tr>
      <w:tr w:rsidR="00BB1C91" w:rsidRPr="007654FF" w14:paraId="5083E043" w14:textId="77777777" w:rsidTr="00E03332">
        <w:tc>
          <w:tcPr>
            <w:tcW w:w="1620" w:type="dxa"/>
            <w:gridSpan w:val="2"/>
          </w:tcPr>
          <w:p w14:paraId="74136BA3"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Street Address:</w:t>
            </w:r>
          </w:p>
        </w:tc>
        <w:tc>
          <w:tcPr>
            <w:tcW w:w="8473" w:type="dxa"/>
            <w:gridSpan w:val="12"/>
          </w:tcPr>
          <w:p w14:paraId="2815344B" w14:textId="77777777" w:rsidR="00BB1C91" w:rsidRPr="007654FF" w:rsidRDefault="00BB1C91" w:rsidP="007654FF">
            <w:pPr>
              <w:rPr>
                <w:rFonts w:asciiTheme="minorHAnsi" w:hAnsiTheme="minorHAnsi" w:cstheme="minorHAnsi"/>
                <w:sz w:val="21"/>
                <w:szCs w:val="21"/>
              </w:rPr>
            </w:pPr>
            <w:r w:rsidRPr="007654FF">
              <w:rPr>
                <w:rFonts w:asciiTheme="minorHAnsi" w:hAnsiTheme="minorHAnsi" w:cstheme="minorHAnsi"/>
                <w:sz w:val="21"/>
                <w:szCs w:val="21"/>
              </w:rPr>
              <w:t>6th &amp; Line Streets, Room 17A</w:t>
            </w:r>
          </w:p>
        </w:tc>
      </w:tr>
      <w:tr w:rsidR="00BB1C91" w:rsidRPr="007654FF" w14:paraId="1809248C" w14:textId="77777777" w:rsidTr="00E03332">
        <w:tc>
          <w:tcPr>
            <w:tcW w:w="1620" w:type="dxa"/>
            <w:gridSpan w:val="2"/>
          </w:tcPr>
          <w:p w14:paraId="0AC5DA4B"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City:</w:t>
            </w:r>
          </w:p>
        </w:tc>
        <w:tc>
          <w:tcPr>
            <w:tcW w:w="2610" w:type="dxa"/>
            <w:gridSpan w:val="3"/>
          </w:tcPr>
          <w:p w14:paraId="63542A83" w14:textId="77777777" w:rsidR="00BB1C91" w:rsidRPr="007654FF" w:rsidRDefault="00BB1C91" w:rsidP="007654FF">
            <w:pPr>
              <w:rPr>
                <w:rFonts w:asciiTheme="minorHAnsi" w:hAnsiTheme="minorHAnsi" w:cstheme="minorHAnsi"/>
                <w:sz w:val="21"/>
                <w:szCs w:val="21"/>
              </w:rPr>
            </w:pPr>
            <w:r w:rsidRPr="007654FF">
              <w:rPr>
                <w:rFonts w:asciiTheme="minorHAnsi" w:hAnsiTheme="minorHAnsi" w:cstheme="minorHAnsi"/>
                <w:sz w:val="21"/>
                <w:szCs w:val="21"/>
              </w:rPr>
              <w:t>Moscow</w:t>
            </w:r>
          </w:p>
        </w:tc>
        <w:tc>
          <w:tcPr>
            <w:tcW w:w="900" w:type="dxa"/>
            <w:gridSpan w:val="2"/>
          </w:tcPr>
          <w:p w14:paraId="2EEFD76E" w14:textId="77777777" w:rsidR="00BB1C91" w:rsidRPr="007654FF" w:rsidRDefault="00BB1C91" w:rsidP="007654FF">
            <w:pPr>
              <w:jc w:val="right"/>
              <w:rPr>
                <w:rFonts w:asciiTheme="minorHAnsi" w:hAnsiTheme="minorHAnsi" w:cstheme="minorHAnsi"/>
                <w:sz w:val="21"/>
                <w:szCs w:val="21"/>
              </w:rPr>
            </w:pPr>
            <w:r w:rsidRPr="007654FF">
              <w:rPr>
                <w:rFonts w:asciiTheme="minorHAnsi" w:hAnsiTheme="minorHAnsi" w:cstheme="minorHAnsi"/>
                <w:b/>
                <w:bCs/>
                <w:sz w:val="21"/>
                <w:szCs w:val="21"/>
              </w:rPr>
              <w:t>State:</w:t>
            </w:r>
          </w:p>
        </w:tc>
        <w:tc>
          <w:tcPr>
            <w:tcW w:w="720" w:type="dxa"/>
          </w:tcPr>
          <w:p w14:paraId="422869C2" w14:textId="77777777" w:rsidR="00BB1C91" w:rsidRPr="007654FF" w:rsidRDefault="00BB1C91" w:rsidP="007654FF">
            <w:pPr>
              <w:rPr>
                <w:rFonts w:asciiTheme="minorHAnsi" w:hAnsiTheme="minorHAnsi" w:cs="Calibri"/>
                <w:sz w:val="21"/>
                <w:szCs w:val="21"/>
              </w:rPr>
            </w:pPr>
            <w:r w:rsidRPr="007654FF">
              <w:rPr>
                <w:rFonts w:asciiTheme="minorHAnsi" w:hAnsiTheme="minorHAnsi" w:cs="Calibri"/>
                <w:sz w:val="21"/>
                <w:szCs w:val="21"/>
              </w:rPr>
              <w:t>ID</w:t>
            </w:r>
          </w:p>
        </w:tc>
        <w:tc>
          <w:tcPr>
            <w:tcW w:w="1856" w:type="dxa"/>
            <w:gridSpan w:val="4"/>
          </w:tcPr>
          <w:p w14:paraId="236E064E"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Zip code:</w:t>
            </w:r>
          </w:p>
        </w:tc>
        <w:tc>
          <w:tcPr>
            <w:tcW w:w="2387" w:type="dxa"/>
            <w:gridSpan w:val="2"/>
          </w:tcPr>
          <w:p w14:paraId="4EF4951C" w14:textId="77777777" w:rsidR="00BB1C91" w:rsidRPr="007654FF" w:rsidRDefault="00BB1C91" w:rsidP="007654FF">
            <w:pPr>
              <w:rPr>
                <w:rFonts w:asciiTheme="minorHAnsi" w:hAnsiTheme="minorHAnsi" w:cs="Calibri"/>
                <w:bCs/>
                <w:sz w:val="21"/>
                <w:szCs w:val="21"/>
              </w:rPr>
            </w:pPr>
            <w:r w:rsidRPr="007654FF">
              <w:rPr>
                <w:rFonts w:asciiTheme="minorHAnsi" w:hAnsiTheme="minorHAnsi" w:cs="Calibri"/>
                <w:bCs/>
                <w:sz w:val="21"/>
                <w:szCs w:val="21"/>
              </w:rPr>
              <w:t>83844-1139</w:t>
            </w:r>
          </w:p>
        </w:tc>
      </w:tr>
      <w:tr w:rsidR="00BB1C91" w:rsidRPr="007654FF" w14:paraId="59F775F9" w14:textId="77777777" w:rsidTr="00E03332">
        <w:tc>
          <w:tcPr>
            <w:tcW w:w="1620" w:type="dxa"/>
            <w:gridSpan w:val="2"/>
          </w:tcPr>
          <w:p w14:paraId="726C5D95"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Phone:</w:t>
            </w:r>
          </w:p>
        </w:tc>
        <w:tc>
          <w:tcPr>
            <w:tcW w:w="2372" w:type="dxa"/>
            <w:gridSpan w:val="2"/>
          </w:tcPr>
          <w:p w14:paraId="424F0DBF" w14:textId="77777777" w:rsidR="00BB1C91" w:rsidRPr="007654FF" w:rsidRDefault="00BB1C91" w:rsidP="007654FF">
            <w:pPr>
              <w:rPr>
                <w:rFonts w:asciiTheme="minorHAnsi" w:hAnsiTheme="minorHAnsi" w:cstheme="minorHAnsi"/>
                <w:sz w:val="21"/>
                <w:szCs w:val="21"/>
              </w:rPr>
            </w:pPr>
            <w:r w:rsidRPr="007654FF">
              <w:rPr>
                <w:rFonts w:asciiTheme="minorHAnsi" w:hAnsiTheme="minorHAnsi" w:cstheme="minorHAnsi"/>
                <w:sz w:val="21"/>
                <w:szCs w:val="21"/>
              </w:rPr>
              <w:t>208-885-2585</w:t>
            </w:r>
          </w:p>
        </w:tc>
        <w:tc>
          <w:tcPr>
            <w:tcW w:w="1138" w:type="dxa"/>
            <w:gridSpan w:val="3"/>
          </w:tcPr>
          <w:p w14:paraId="6DCF3286" w14:textId="77777777" w:rsidR="00BB1C91" w:rsidRPr="007654FF" w:rsidRDefault="00BB1C91" w:rsidP="007654FF">
            <w:pPr>
              <w:jc w:val="right"/>
              <w:rPr>
                <w:rFonts w:asciiTheme="minorHAnsi" w:hAnsiTheme="minorHAnsi" w:cstheme="minorHAnsi"/>
                <w:sz w:val="21"/>
                <w:szCs w:val="21"/>
              </w:rPr>
            </w:pPr>
            <w:r w:rsidRPr="007654FF">
              <w:rPr>
                <w:rFonts w:asciiTheme="minorHAnsi" w:hAnsiTheme="minorHAnsi" w:cstheme="minorHAnsi"/>
                <w:b/>
                <w:bCs/>
                <w:sz w:val="21"/>
                <w:szCs w:val="21"/>
              </w:rPr>
              <w:t>Fax:</w:t>
            </w:r>
          </w:p>
        </w:tc>
        <w:tc>
          <w:tcPr>
            <w:tcW w:w="4963" w:type="dxa"/>
            <w:gridSpan w:val="7"/>
          </w:tcPr>
          <w:p w14:paraId="40D22C3A" w14:textId="77777777" w:rsidR="00BB1C91" w:rsidRPr="007654FF" w:rsidRDefault="00BB1C91" w:rsidP="007654FF">
            <w:pPr>
              <w:rPr>
                <w:rFonts w:asciiTheme="minorHAnsi" w:hAnsiTheme="minorHAnsi" w:cs="Calibri"/>
                <w:sz w:val="21"/>
                <w:szCs w:val="21"/>
              </w:rPr>
            </w:pPr>
            <w:r w:rsidRPr="007654FF">
              <w:rPr>
                <w:rFonts w:asciiTheme="minorHAnsi" w:hAnsiTheme="minorHAnsi" w:cs="Calibri"/>
                <w:sz w:val="21"/>
                <w:szCs w:val="21"/>
              </w:rPr>
              <w:t>208-885-4261</w:t>
            </w:r>
          </w:p>
        </w:tc>
      </w:tr>
      <w:tr w:rsidR="00BB1C91" w:rsidRPr="007654FF" w14:paraId="7A531086" w14:textId="77777777" w:rsidTr="00E03332">
        <w:trPr>
          <w:trHeight w:val="324"/>
        </w:trPr>
        <w:tc>
          <w:tcPr>
            <w:tcW w:w="1620" w:type="dxa"/>
            <w:gridSpan w:val="2"/>
            <w:tcBorders>
              <w:bottom w:val="single" w:sz="4" w:space="0" w:color="auto"/>
            </w:tcBorders>
          </w:tcPr>
          <w:p w14:paraId="12750387" w14:textId="77777777" w:rsidR="00BB1C91" w:rsidRPr="007654FF" w:rsidRDefault="00BB1C91" w:rsidP="007654FF">
            <w:pPr>
              <w:jc w:val="right"/>
              <w:rPr>
                <w:rFonts w:asciiTheme="minorHAnsi" w:hAnsiTheme="minorHAnsi" w:cs="Calibri"/>
                <w:b/>
                <w:bCs/>
                <w:sz w:val="21"/>
                <w:szCs w:val="21"/>
              </w:rPr>
            </w:pPr>
            <w:r w:rsidRPr="007654FF">
              <w:rPr>
                <w:rFonts w:asciiTheme="minorHAnsi" w:hAnsiTheme="minorHAnsi" w:cs="Calibri"/>
                <w:b/>
                <w:bCs/>
                <w:sz w:val="21"/>
                <w:szCs w:val="21"/>
              </w:rPr>
              <w:t>Email:</w:t>
            </w:r>
          </w:p>
        </w:tc>
        <w:tc>
          <w:tcPr>
            <w:tcW w:w="8473" w:type="dxa"/>
            <w:gridSpan w:val="12"/>
            <w:tcBorders>
              <w:bottom w:val="single" w:sz="4" w:space="0" w:color="auto"/>
            </w:tcBorders>
          </w:tcPr>
          <w:p w14:paraId="2E151854" w14:textId="77777777" w:rsidR="00BB1C91" w:rsidRPr="007654FF" w:rsidRDefault="005820E0" w:rsidP="007654FF">
            <w:pPr>
              <w:rPr>
                <w:rFonts w:asciiTheme="minorHAnsi" w:hAnsiTheme="minorHAnsi" w:cstheme="minorHAnsi"/>
                <w:sz w:val="21"/>
                <w:szCs w:val="21"/>
              </w:rPr>
            </w:pPr>
            <w:hyperlink r:id="rId10" w:history="1">
              <w:r w:rsidR="00BB1C91" w:rsidRPr="007654FF">
                <w:rPr>
                  <w:rStyle w:val="Hyperlink"/>
                  <w:rFonts w:asciiTheme="minorHAnsi" w:hAnsiTheme="minorHAnsi" w:cstheme="minorHAnsi"/>
                  <w:sz w:val="21"/>
                  <w:szCs w:val="21"/>
                </w:rPr>
                <w:t>lenale@uidaho.edu</w:t>
              </w:r>
            </w:hyperlink>
          </w:p>
        </w:tc>
      </w:tr>
      <w:tr w:rsidR="00D05730" w:rsidRPr="007654FF" w14:paraId="1F897CE6" w14:textId="77777777" w:rsidTr="00E03332">
        <w:trPr>
          <w:trHeight w:val="521"/>
        </w:trPr>
        <w:tc>
          <w:tcPr>
            <w:tcW w:w="450" w:type="dxa"/>
            <w:tcBorders>
              <w:top w:val="single" w:sz="4" w:space="0" w:color="auto"/>
              <w:bottom w:val="single" w:sz="4" w:space="0" w:color="auto"/>
            </w:tcBorders>
            <w:vAlign w:val="center"/>
          </w:tcPr>
          <w:p w14:paraId="5FADE5DB" w14:textId="77777777" w:rsidR="00D05730" w:rsidRPr="007654FF" w:rsidRDefault="00D05730" w:rsidP="007654FF">
            <w:pPr>
              <w:pStyle w:val="NoSpacing"/>
              <w:rPr>
                <w:rFonts w:asciiTheme="minorHAnsi" w:hAnsiTheme="minorHAnsi" w:cstheme="minorHAnsi"/>
                <w:sz w:val="21"/>
                <w:szCs w:val="21"/>
              </w:rPr>
            </w:pPr>
          </w:p>
        </w:tc>
        <w:tc>
          <w:tcPr>
            <w:tcW w:w="9643" w:type="dxa"/>
            <w:gridSpan w:val="13"/>
            <w:tcBorders>
              <w:top w:val="single" w:sz="4" w:space="0" w:color="auto"/>
              <w:bottom w:val="single" w:sz="4" w:space="0" w:color="auto"/>
            </w:tcBorders>
            <w:vAlign w:val="center"/>
          </w:tcPr>
          <w:p w14:paraId="2D57E218" w14:textId="77777777" w:rsidR="00D05730" w:rsidRPr="007654FF" w:rsidRDefault="00D05730" w:rsidP="007654FF">
            <w:pPr>
              <w:pStyle w:val="NoSpacing"/>
              <w:rPr>
                <w:rFonts w:asciiTheme="minorHAnsi" w:hAnsiTheme="minorHAnsi" w:cstheme="minorHAnsi"/>
                <w:sz w:val="21"/>
                <w:szCs w:val="21"/>
              </w:rPr>
            </w:pPr>
          </w:p>
        </w:tc>
      </w:tr>
      <w:tr w:rsidR="00D05730" w:rsidRPr="007654FF" w14:paraId="463C3804" w14:textId="77777777" w:rsidTr="00E03332">
        <w:trPr>
          <w:trHeight w:val="468"/>
        </w:trPr>
        <w:tc>
          <w:tcPr>
            <w:tcW w:w="450" w:type="dxa"/>
            <w:tcBorders>
              <w:top w:val="single" w:sz="4" w:space="0" w:color="auto"/>
            </w:tcBorders>
            <w:vAlign w:val="center"/>
          </w:tcPr>
          <w:p w14:paraId="788956A6" w14:textId="77777777" w:rsidR="00D05730" w:rsidRPr="007654FF" w:rsidRDefault="00D05730" w:rsidP="007654FF">
            <w:pPr>
              <w:rPr>
                <w:rFonts w:asciiTheme="minorHAnsi" w:hAnsiTheme="minorHAnsi" w:cs="Calibri"/>
                <w:sz w:val="21"/>
                <w:szCs w:val="21"/>
              </w:rPr>
            </w:pPr>
            <w:r w:rsidRPr="007654FF">
              <w:rPr>
                <w:rFonts w:asciiTheme="minorHAnsi" w:hAnsiTheme="minorHAnsi" w:cs="Calibri"/>
                <w:sz w:val="21"/>
                <w:szCs w:val="21"/>
              </w:rPr>
              <w:t xml:space="preserve">4. </w:t>
            </w:r>
          </w:p>
        </w:tc>
        <w:tc>
          <w:tcPr>
            <w:tcW w:w="9643" w:type="dxa"/>
            <w:gridSpan w:val="13"/>
            <w:tcBorders>
              <w:top w:val="single" w:sz="4" w:space="0" w:color="auto"/>
            </w:tcBorders>
            <w:vAlign w:val="center"/>
          </w:tcPr>
          <w:p w14:paraId="47CE0901" w14:textId="77642AEA" w:rsidR="00D05730" w:rsidRPr="007654FF" w:rsidRDefault="00D05730" w:rsidP="009E2598">
            <w:pPr>
              <w:rPr>
                <w:rFonts w:asciiTheme="minorHAnsi" w:hAnsiTheme="minorHAnsi" w:cs="Calibri"/>
                <w:bCs/>
                <w:sz w:val="21"/>
                <w:szCs w:val="21"/>
              </w:rPr>
            </w:pPr>
            <w:r w:rsidRPr="007654FF">
              <w:rPr>
                <w:rFonts w:asciiTheme="minorHAnsi" w:hAnsiTheme="minorHAnsi" w:cs="Calibri"/>
                <w:b/>
                <w:bCs/>
                <w:sz w:val="21"/>
                <w:szCs w:val="21"/>
              </w:rPr>
              <w:t>Park or Program Liaison Contact Information</w:t>
            </w:r>
            <w:r w:rsidRPr="007654FF">
              <w:rPr>
                <w:rFonts w:asciiTheme="minorHAnsi" w:hAnsiTheme="minorHAnsi" w:cs="Calibri"/>
                <w:sz w:val="21"/>
                <w:szCs w:val="21"/>
              </w:rPr>
              <w:t xml:space="preserve"> -  </w:t>
            </w:r>
            <w:r w:rsidR="009E2598">
              <w:rPr>
                <w:rFonts w:asciiTheme="minorHAnsi" w:hAnsiTheme="minorHAnsi" w:cs="Calibri"/>
                <w:bCs/>
                <w:i/>
                <w:sz w:val="21"/>
                <w:szCs w:val="21"/>
              </w:rPr>
              <w:t>Lincoln Boyhood National Memorial (LIBO)</w:t>
            </w:r>
            <w:r w:rsidRPr="007654FF">
              <w:rPr>
                <w:rFonts w:asciiTheme="minorHAnsi" w:hAnsiTheme="minorHAnsi" w:cs="Calibri"/>
                <w:bCs/>
                <w:sz w:val="21"/>
                <w:szCs w:val="21"/>
              </w:rPr>
              <w:t xml:space="preserve"> </w:t>
            </w:r>
          </w:p>
        </w:tc>
      </w:tr>
      <w:tr w:rsidR="00621D0E" w:rsidRPr="007654FF" w14:paraId="45AFFA9A" w14:textId="77777777" w:rsidTr="00E03332">
        <w:tc>
          <w:tcPr>
            <w:tcW w:w="1620" w:type="dxa"/>
            <w:gridSpan w:val="2"/>
          </w:tcPr>
          <w:p w14:paraId="4FA179F2"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First Name:</w:t>
            </w:r>
          </w:p>
        </w:tc>
        <w:tc>
          <w:tcPr>
            <w:tcW w:w="2928" w:type="dxa"/>
            <w:gridSpan w:val="4"/>
          </w:tcPr>
          <w:p w14:paraId="00D011EF" w14:textId="22456C8F" w:rsidR="00621D0E" w:rsidRPr="007654FF" w:rsidRDefault="009E2598" w:rsidP="007654FF">
            <w:pPr>
              <w:rPr>
                <w:rFonts w:asciiTheme="minorHAnsi" w:hAnsiTheme="minorHAnsi" w:cs="Calibri"/>
                <w:sz w:val="21"/>
                <w:szCs w:val="21"/>
              </w:rPr>
            </w:pPr>
            <w:proofErr w:type="spellStart"/>
            <w:r>
              <w:rPr>
                <w:rFonts w:asciiTheme="minorHAnsi" w:hAnsiTheme="minorHAnsi" w:cs="Calibri"/>
                <w:sz w:val="21"/>
                <w:szCs w:val="21"/>
              </w:rPr>
              <w:t>Kendell</w:t>
            </w:r>
            <w:proofErr w:type="spellEnd"/>
          </w:p>
        </w:tc>
        <w:tc>
          <w:tcPr>
            <w:tcW w:w="1729" w:type="dxa"/>
            <w:gridSpan w:val="4"/>
          </w:tcPr>
          <w:p w14:paraId="494CA935" w14:textId="77777777" w:rsidR="00621D0E" w:rsidRPr="007654FF" w:rsidRDefault="00621D0E" w:rsidP="007654FF">
            <w:pPr>
              <w:jc w:val="right"/>
              <w:rPr>
                <w:rFonts w:asciiTheme="minorHAnsi" w:hAnsiTheme="minorHAnsi" w:cs="Calibri"/>
                <w:sz w:val="21"/>
                <w:szCs w:val="21"/>
              </w:rPr>
            </w:pPr>
            <w:r w:rsidRPr="007654FF">
              <w:rPr>
                <w:rFonts w:asciiTheme="minorHAnsi" w:hAnsiTheme="minorHAnsi" w:cs="Calibri"/>
                <w:b/>
                <w:bCs/>
                <w:sz w:val="21"/>
                <w:szCs w:val="21"/>
              </w:rPr>
              <w:t>Last Name:</w:t>
            </w:r>
          </w:p>
        </w:tc>
        <w:tc>
          <w:tcPr>
            <w:tcW w:w="3816" w:type="dxa"/>
            <w:gridSpan w:val="4"/>
          </w:tcPr>
          <w:p w14:paraId="1D04369E" w14:textId="48082958" w:rsidR="00621D0E" w:rsidRPr="007654FF" w:rsidRDefault="009E2598" w:rsidP="007654FF">
            <w:pPr>
              <w:rPr>
                <w:rFonts w:asciiTheme="minorHAnsi" w:hAnsiTheme="minorHAnsi" w:cs="Calibri"/>
                <w:sz w:val="21"/>
                <w:szCs w:val="21"/>
              </w:rPr>
            </w:pPr>
            <w:r>
              <w:rPr>
                <w:rFonts w:asciiTheme="minorHAnsi" w:hAnsiTheme="minorHAnsi" w:cs="Calibri"/>
                <w:sz w:val="21"/>
                <w:szCs w:val="21"/>
              </w:rPr>
              <w:t>Thompson</w:t>
            </w:r>
          </w:p>
        </w:tc>
      </w:tr>
      <w:tr w:rsidR="00621D0E" w:rsidRPr="007654FF" w14:paraId="26BF8F9E" w14:textId="77777777" w:rsidTr="00E03332">
        <w:tc>
          <w:tcPr>
            <w:tcW w:w="1620" w:type="dxa"/>
            <w:gridSpan w:val="2"/>
          </w:tcPr>
          <w:p w14:paraId="77A176FA"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Title:</w:t>
            </w:r>
          </w:p>
        </w:tc>
        <w:tc>
          <w:tcPr>
            <w:tcW w:w="8473" w:type="dxa"/>
            <w:gridSpan w:val="12"/>
          </w:tcPr>
          <w:p w14:paraId="085E5A6C" w14:textId="77777777" w:rsidR="00621D0E" w:rsidRPr="007654FF" w:rsidRDefault="00621D0E" w:rsidP="007654FF">
            <w:pPr>
              <w:rPr>
                <w:rFonts w:asciiTheme="minorHAnsi" w:hAnsiTheme="minorHAnsi" w:cstheme="minorHAnsi"/>
                <w:sz w:val="21"/>
                <w:szCs w:val="21"/>
              </w:rPr>
            </w:pPr>
            <w:r w:rsidRPr="007654FF">
              <w:rPr>
                <w:rFonts w:asciiTheme="minorHAnsi" w:hAnsiTheme="minorHAnsi" w:cstheme="minorHAnsi"/>
                <w:sz w:val="21"/>
                <w:szCs w:val="21"/>
              </w:rPr>
              <w:t>Superintendent</w:t>
            </w:r>
          </w:p>
        </w:tc>
      </w:tr>
      <w:tr w:rsidR="00621D0E" w:rsidRPr="007654FF" w14:paraId="1698BC32" w14:textId="77777777" w:rsidTr="00E03332">
        <w:tc>
          <w:tcPr>
            <w:tcW w:w="1620" w:type="dxa"/>
            <w:gridSpan w:val="2"/>
          </w:tcPr>
          <w:p w14:paraId="6A208D34"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lastRenderedPageBreak/>
              <w:t>Park:</w:t>
            </w:r>
          </w:p>
        </w:tc>
        <w:tc>
          <w:tcPr>
            <w:tcW w:w="8473" w:type="dxa"/>
            <w:gridSpan w:val="12"/>
          </w:tcPr>
          <w:p w14:paraId="7DD6055D" w14:textId="7AA783C2" w:rsidR="00621D0E" w:rsidRPr="007654FF" w:rsidRDefault="009E2598" w:rsidP="007654FF">
            <w:pPr>
              <w:rPr>
                <w:rFonts w:asciiTheme="minorHAnsi" w:hAnsiTheme="minorHAnsi" w:cstheme="minorHAnsi"/>
                <w:sz w:val="21"/>
                <w:szCs w:val="21"/>
              </w:rPr>
            </w:pPr>
            <w:r>
              <w:rPr>
                <w:rFonts w:asciiTheme="minorHAnsi" w:hAnsiTheme="minorHAnsi" w:cstheme="minorHAnsi"/>
                <w:sz w:val="21"/>
                <w:szCs w:val="21"/>
              </w:rPr>
              <w:t>Lincoln Boyhood National Memorial (LIBO)</w:t>
            </w:r>
          </w:p>
        </w:tc>
      </w:tr>
      <w:tr w:rsidR="00621D0E" w:rsidRPr="007654FF" w14:paraId="39E620D6" w14:textId="77777777" w:rsidTr="00E03332">
        <w:tc>
          <w:tcPr>
            <w:tcW w:w="1620" w:type="dxa"/>
            <w:gridSpan w:val="2"/>
          </w:tcPr>
          <w:p w14:paraId="366A4363"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Street Address:</w:t>
            </w:r>
          </w:p>
        </w:tc>
        <w:tc>
          <w:tcPr>
            <w:tcW w:w="8473" w:type="dxa"/>
            <w:gridSpan w:val="12"/>
          </w:tcPr>
          <w:p w14:paraId="25A80575" w14:textId="6E5E09B2" w:rsidR="00621D0E" w:rsidRPr="007654FF" w:rsidRDefault="009E2598" w:rsidP="007654FF">
            <w:pPr>
              <w:rPr>
                <w:rFonts w:asciiTheme="minorHAnsi" w:hAnsiTheme="minorHAnsi" w:cs="Calibri"/>
                <w:sz w:val="21"/>
                <w:szCs w:val="21"/>
              </w:rPr>
            </w:pPr>
            <w:r>
              <w:rPr>
                <w:rFonts w:asciiTheme="minorHAnsi" w:hAnsiTheme="minorHAnsi" w:cs="Calibri"/>
                <w:sz w:val="21"/>
                <w:szCs w:val="21"/>
              </w:rPr>
              <w:t>3027 East South Street</w:t>
            </w:r>
          </w:p>
        </w:tc>
      </w:tr>
      <w:tr w:rsidR="00621D0E" w:rsidRPr="007654FF" w14:paraId="01600099" w14:textId="77777777" w:rsidTr="00E03332">
        <w:tc>
          <w:tcPr>
            <w:tcW w:w="1620" w:type="dxa"/>
            <w:gridSpan w:val="2"/>
          </w:tcPr>
          <w:p w14:paraId="6032A9F9"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City:</w:t>
            </w:r>
          </w:p>
        </w:tc>
        <w:tc>
          <w:tcPr>
            <w:tcW w:w="2372" w:type="dxa"/>
            <w:gridSpan w:val="2"/>
          </w:tcPr>
          <w:p w14:paraId="12AF9A3D" w14:textId="2757864C" w:rsidR="00621D0E" w:rsidRPr="007654FF" w:rsidRDefault="009E2598" w:rsidP="007654FF">
            <w:pPr>
              <w:rPr>
                <w:rFonts w:asciiTheme="minorHAnsi" w:hAnsiTheme="minorHAnsi" w:cs="Calibri"/>
                <w:sz w:val="21"/>
                <w:szCs w:val="21"/>
              </w:rPr>
            </w:pPr>
            <w:r>
              <w:rPr>
                <w:rFonts w:asciiTheme="minorHAnsi" w:hAnsiTheme="minorHAnsi" w:cs="Calibri"/>
                <w:sz w:val="21"/>
                <w:szCs w:val="21"/>
              </w:rPr>
              <w:t>Lincoln City</w:t>
            </w:r>
          </w:p>
        </w:tc>
        <w:tc>
          <w:tcPr>
            <w:tcW w:w="1138" w:type="dxa"/>
            <w:gridSpan w:val="3"/>
          </w:tcPr>
          <w:p w14:paraId="75BCD566"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State:</w:t>
            </w:r>
          </w:p>
        </w:tc>
        <w:tc>
          <w:tcPr>
            <w:tcW w:w="720" w:type="dxa"/>
          </w:tcPr>
          <w:p w14:paraId="68538F95" w14:textId="04843047" w:rsidR="00621D0E" w:rsidRPr="007654FF" w:rsidRDefault="009E2598" w:rsidP="007654FF">
            <w:pPr>
              <w:rPr>
                <w:rFonts w:asciiTheme="minorHAnsi" w:hAnsiTheme="minorHAnsi" w:cs="Calibri"/>
                <w:sz w:val="21"/>
                <w:szCs w:val="21"/>
              </w:rPr>
            </w:pPr>
            <w:r>
              <w:rPr>
                <w:rFonts w:asciiTheme="minorHAnsi" w:hAnsiTheme="minorHAnsi" w:cs="Calibri"/>
                <w:sz w:val="21"/>
                <w:szCs w:val="21"/>
              </w:rPr>
              <w:t>IN</w:t>
            </w:r>
          </w:p>
        </w:tc>
        <w:tc>
          <w:tcPr>
            <w:tcW w:w="1856" w:type="dxa"/>
            <w:gridSpan w:val="4"/>
          </w:tcPr>
          <w:p w14:paraId="68B825C3"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sz w:val="21"/>
                <w:szCs w:val="21"/>
              </w:rPr>
              <w:t xml:space="preserve"> </w:t>
            </w:r>
            <w:r w:rsidRPr="007654FF">
              <w:rPr>
                <w:rFonts w:asciiTheme="minorHAnsi" w:hAnsiTheme="minorHAnsi" w:cs="Calibri"/>
                <w:b/>
                <w:bCs/>
                <w:sz w:val="21"/>
                <w:szCs w:val="21"/>
              </w:rPr>
              <w:t>Zip code:</w:t>
            </w:r>
          </w:p>
        </w:tc>
        <w:tc>
          <w:tcPr>
            <w:tcW w:w="2387" w:type="dxa"/>
            <w:gridSpan w:val="2"/>
          </w:tcPr>
          <w:p w14:paraId="7B8D937C" w14:textId="5B3CE4AE" w:rsidR="00621D0E" w:rsidRPr="007654FF" w:rsidRDefault="009E2598" w:rsidP="007654FF">
            <w:pPr>
              <w:rPr>
                <w:rFonts w:asciiTheme="minorHAnsi" w:hAnsiTheme="minorHAnsi" w:cs="Calibri"/>
                <w:sz w:val="21"/>
                <w:szCs w:val="21"/>
              </w:rPr>
            </w:pPr>
            <w:r>
              <w:rPr>
                <w:rFonts w:asciiTheme="minorHAnsi" w:hAnsiTheme="minorHAnsi" w:cs="Calibri"/>
                <w:sz w:val="21"/>
                <w:szCs w:val="21"/>
              </w:rPr>
              <w:t>47552</w:t>
            </w:r>
          </w:p>
        </w:tc>
      </w:tr>
      <w:tr w:rsidR="00621D0E" w:rsidRPr="007654FF" w14:paraId="7C1F4540" w14:textId="77777777" w:rsidTr="00E03332">
        <w:tc>
          <w:tcPr>
            <w:tcW w:w="1620" w:type="dxa"/>
            <w:gridSpan w:val="2"/>
          </w:tcPr>
          <w:p w14:paraId="3723B8A8"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Phone:</w:t>
            </w:r>
          </w:p>
        </w:tc>
        <w:tc>
          <w:tcPr>
            <w:tcW w:w="3510" w:type="dxa"/>
            <w:gridSpan w:val="5"/>
          </w:tcPr>
          <w:p w14:paraId="706FC9F6" w14:textId="72DCFD62" w:rsidR="00621D0E" w:rsidRPr="007654FF" w:rsidRDefault="009E2598" w:rsidP="007654FF">
            <w:pPr>
              <w:rPr>
                <w:rFonts w:asciiTheme="minorHAnsi" w:hAnsiTheme="minorHAnsi" w:cs="Calibri"/>
                <w:sz w:val="21"/>
                <w:szCs w:val="21"/>
              </w:rPr>
            </w:pPr>
            <w:r>
              <w:rPr>
                <w:rFonts w:asciiTheme="minorHAnsi" w:hAnsiTheme="minorHAnsi" w:cs="Calibri"/>
                <w:sz w:val="21"/>
                <w:szCs w:val="21"/>
              </w:rPr>
              <w:t>812-937-4542</w:t>
            </w:r>
          </w:p>
        </w:tc>
        <w:tc>
          <w:tcPr>
            <w:tcW w:w="1003" w:type="dxa"/>
            <w:gridSpan w:val="2"/>
          </w:tcPr>
          <w:p w14:paraId="0BA3E6C5" w14:textId="77777777" w:rsidR="00621D0E" w:rsidRPr="007654FF" w:rsidRDefault="00621D0E" w:rsidP="007654FF">
            <w:pPr>
              <w:jc w:val="right"/>
              <w:rPr>
                <w:rFonts w:asciiTheme="minorHAnsi" w:hAnsiTheme="minorHAnsi" w:cs="Calibri"/>
                <w:sz w:val="21"/>
                <w:szCs w:val="21"/>
              </w:rPr>
            </w:pPr>
            <w:r w:rsidRPr="007654FF">
              <w:rPr>
                <w:rFonts w:asciiTheme="minorHAnsi" w:hAnsiTheme="minorHAnsi" w:cs="Calibri"/>
                <w:b/>
                <w:bCs/>
                <w:sz w:val="21"/>
                <w:szCs w:val="21"/>
              </w:rPr>
              <w:t>Fax:</w:t>
            </w:r>
          </w:p>
        </w:tc>
        <w:tc>
          <w:tcPr>
            <w:tcW w:w="3960" w:type="dxa"/>
            <w:gridSpan w:val="5"/>
          </w:tcPr>
          <w:p w14:paraId="29D8C58C" w14:textId="2788DF24" w:rsidR="00621D0E" w:rsidRPr="007654FF" w:rsidRDefault="009E2598" w:rsidP="007654FF">
            <w:pPr>
              <w:rPr>
                <w:rFonts w:asciiTheme="minorHAnsi" w:hAnsiTheme="minorHAnsi" w:cs="Calibri"/>
                <w:sz w:val="21"/>
                <w:szCs w:val="21"/>
              </w:rPr>
            </w:pPr>
            <w:r>
              <w:rPr>
                <w:rFonts w:asciiTheme="minorHAnsi" w:hAnsiTheme="minorHAnsi" w:cs="Calibri"/>
                <w:sz w:val="21"/>
                <w:szCs w:val="21"/>
              </w:rPr>
              <w:t>812-937-9929</w:t>
            </w:r>
          </w:p>
        </w:tc>
      </w:tr>
      <w:tr w:rsidR="00621D0E" w:rsidRPr="007654FF" w14:paraId="27FB7DF4" w14:textId="77777777" w:rsidTr="00E03332">
        <w:tc>
          <w:tcPr>
            <w:tcW w:w="1620" w:type="dxa"/>
            <w:gridSpan w:val="2"/>
            <w:tcBorders>
              <w:bottom w:val="single" w:sz="4" w:space="0" w:color="auto"/>
            </w:tcBorders>
          </w:tcPr>
          <w:p w14:paraId="530472D5"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Email:</w:t>
            </w:r>
          </w:p>
        </w:tc>
        <w:tc>
          <w:tcPr>
            <w:tcW w:w="8473" w:type="dxa"/>
            <w:gridSpan w:val="12"/>
            <w:tcBorders>
              <w:bottom w:val="single" w:sz="4" w:space="0" w:color="auto"/>
            </w:tcBorders>
          </w:tcPr>
          <w:p w14:paraId="6CB6482B" w14:textId="1CE55424" w:rsidR="00621D0E" w:rsidRPr="007654FF" w:rsidRDefault="009E2598" w:rsidP="007654FF">
            <w:pPr>
              <w:rPr>
                <w:rFonts w:asciiTheme="minorHAnsi" w:hAnsiTheme="minorHAnsi" w:cs="Calibri"/>
                <w:sz w:val="21"/>
                <w:szCs w:val="21"/>
              </w:rPr>
            </w:pPr>
            <w:r>
              <w:rPr>
                <w:rFonts w:asciiTheme="minorHAnsi" w:hAnsiTheme="minorHAnsi" w:cs="Calibri"/>
                <w:sz w:val="21"/>
                <w:szCs w:val="21"/>
              </w:rPr>
              <w:t>Kendell_Thompson@nps.gov</w:t>
            </w:r>
          </w:p>
        </w:tc>
      </w:tr>
      <w:tr w:rsidR="00D05730" w:rsidRPr="007654FF" w14:paraId="078C5AD4" w14:textId="77777777" w:rsidTr="00E03332">
        <w:trPr>
          <w:trHeight w:val="468"/>
        </w:trPr>
        <w:tc>
          <w:tcPr>
            <w:tcW w:w="10093" w:type="dxa"/>
            <w:gridSpan w:val="14"/>
            <w:tcBorders>
              <w:top w:val="single" w:sz="4" w:space="0" w:color="auto"/>
            </w:tcBorders>
            <w:vAlign w:val="center"/>
          </w:tcPr>
          <w:p w14:paraId="2145A309" w14:textId="35FCA941" w:rsidR="00D05730" w:rsidRPr="007654FF" w:rsidRDefault="00D05730" w:rsidP="00D94F59">
            <w:pPr>
              <w:rPr>
                <w:rFonts w:asciiTheme="minorHAnsi" w:hAnsiTheme="minorHAnsi" w:cs="Calibri"/>
                <w:b/>
                <w:bCs/>
                <w:sz w:val="21"/>
                <w:szCs w:val="21"/>
              </w:rPr>
            </w:pPr>
            <w:r w:rsidRPr="007654FF">
              <w:rPr>
                <w:rFonts w:asciiTheme="minorHAnsi" w:hAnsiTheme="minorHAnsi" w:cs="Calibri"/>
                <w:b/>
                <w:bCs/>
                <w:sz w:val="21"/>
                <w:szCs w:val="21"/>
              </w:rPr>
              <w:t xml:space="preserve">Park or Program Liaison Contact Information </w:t>
            </w:r>
            <w:r w:rsidR="00D94F59">
              <w:rPr>
                <w:rFonts w:asciiTheme="minorHAnsi" w:hAnsiTheme="minorHAnsi" w:cs="Calibri"/>
                <w:b/>
                <w:bCs/>
                <w:sz w:val="21"/>
                <w:szCs w:val="21"/>
              </w:rPr>
              <w:t>–</w:t>
            </w:r>
            <w:r w:rsidRPr="007654FF">
              <w:rPr>
                <w:rFonts w:asciiTheme="minorHAnsi" w:hAnsiTheme="minorHAnsi" w:cs="Calibri"/>
                <w:b/>
                <w:bCs/>
                <w:sz w:val="21"/>
                <w:szCs w:val="21"/>
              </w:rPr>
              <w:t xml:space="preserve"> </w:t>
            </w:r>
            <w:r w:rsidR="00D94F59">
              <w:rPr>
                <w:rFonts w:asciiTheme="minorHAnsi" w:hAnsiTheme="minorHAnsi" w:cs="Calibri"/>
                <w:bCs/>
                <w:i/>
                <w:sz w:val="21"/>
                <w:szCs w:val="21"/>
              </w:rPr>
              <w:t>White Sands National Monument (WHSA)</w:t>
            </w:r>
            <w:r w:rsidRPr="007654FF">
              <w:rPr>
                <w:rFonts w:asciiTheme="minorHAnsi" w:hAnsiTheme="minorHAnsi" w:cs="Calibri"/>
                <w:b/>
                <w:bCs/>
                <w:sz w:val="21"/>
                <w:szCs w:val="21"/>
              </w:rPr>
              <w:t xml:space="preserve"> </w:t>
            </w:r>
          </w:p>
        </w:tc>
      </w:tr>
      <w:tr w:rsidR="00621D0E" w:rsidRPr="007654FF" w14:paraId="5AC30578" w14:textId="77777777" w:rsidTr="00E03332">
        <w:tc>
          <w:tcPr>
            <w:tcW w:w="1620" w:type="dxa"/>
            <w:gridSpan w:val="2"/>
          </w:tcPr>
          <w:p w14:paraId="4432272A"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First Name:</w:t>
            </w:r>
          </w:p>
        </w:tc>
        <w:tc>
          <w:tcPr>
            <w:tcW w:w="2928" w:type="dxa"/>
            <w:gridSpan w:val="4"/>
          </w:tcPr>
          <w:p w14:paraId="531544C8" w14:textId="4FE87F8E" w:rsidR="00621D0E" w:rsidRPr="007654FF" w:rsidRDefault="00D94F59" w:rsidP="007654FF">
            <w:pPr>
              <w:rPr>
                <w:rFonts w:asciiTheme="minorHAnsi" w:hAnsiTheme="minorHAnsi" w:cs="Calibri"/>
                <w:sz w:val="21"/>
                <w:szCs w:val="21"/>
              </w:rPr>
            </w:pPr>
            <w:r>
              <w:rPr>
                <w:rFonts w:asciiTheme="minorHAnsi" w:hAnsiTheme="minorHAnsi" w:cs="Calibri"/>
                <w:sz w:val="21"/>
                <w:szCs w:val="21"/>
              </w:rPr>
              <w:t>Becky</w:t>
            </w:r>
          </w:p>
        </w:tc>
        <w:tc>
          <w:tcPr>
            <w:tcW w:w="1729" w:type="dxa"/>
            <w:gridSpan w:val="4"/>
          </w:tcPr>
          <w:p w14:paraId="71FC9448" w14:textId="77777777" w:rsidR="00621D0E" w:rsidRPr="007654FF" w:rsidRDefault="00621D0E" w:rsidP="007654FF">
            <w:pPr>
              <w:jc w:val="right"/>
              <w:rPr>
                <w:rFonts w:asciiTheme="minorHAnsi" w:hAnsiTheme="minorHAnsi" w:cs="Calibri"/>
                <w:sz w:val="21"/>
                <w:szCs w:val="21"/>
              </w:rPr>
            </w:pPr>
            <w:r w:rsidRPr="007654FF">
              <w:rPr>
                <w:rFonts w:asciiTheme="minorHAnsi" w:hAnsiTheme="minorHAnsi" w:cs="Calibri"/>
                <w:b/>
                <w:bCs/>
                <w:sz w:val="21"/>
                <w:szCs w:val="21"/>
              </w:rPr>
              <w:t>Last Name:</w:t>
            </w:r>
          </w:p>
        </w:tc>
        <w:tc>
          <w:tcPr>
            <w:tcW w:w="3816" w:type="dxa"/>
            <w:gridSpan w:val="4"/>
          </w:tcPr>
          <w:p w14:paraId="01D17004" w14:textId="2A6A6A46" w:rsidR="00621D0E" w:rsidRPr="007654FF" w:rsidRDefault="00D94F59" w:rsidP="007654FF">
            <w:pPr>
              <w:rPr>
                <w:rFonts w:asciiTheme="minorHAnsi" w:hAnsiTheme="minorHAnsi" w:cs="Calibri"/>
                <w:sz w:val="21"/>
                <w:szCs w:val="21"/>
              </w:rPr>
            </w:pPr>
            <w:r>
              <w:rPr>
                <w:rFonts w:asciiTheme="minorHAnsi" w:hAnsiTheme="minorHAnsi" w:cs="Calibri"/>
                <w:sz w:val="21"/>
                <w:szCs w:val="21"/>
              </w:rPr>
              <w:t>Wiles</w:t>
            </w:r>
          </w:p>
        </w:tc>
      </w:tr>
      <w:tr w:rsidR="00621D0E" w:rsidRPr="007654FF" w14:paraId="44197380" w14:textId="77777777" w:rsidTr="00E03332">
        <w:tc>
          <w:tcPr>
            <w:tcW w:w="1620" w:type="dxa"/>
            <w:gridSpan w:val="2"/>
          </w:tcPr>
          <w:p w14:paraId="04961849"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Title:</w:t>
            </w:r>
          </w:p>
        </w:tc>
        <w:tc>
          <w:tcPr>
            <w:tcW w:w="8473" w:type="dxa"/>
            <w:gridSpan w:val="12"/>
          </w:tcPr>
          <w:p w14:paraId="0D2E4BAA" w14:textId="3739E9E0" w:rsidR="00621D0E" w:rsidRPr="007654FF" w:rsidRDefault="00271CAC" w:rsidP="007654FF">
            <w:pPr>
              <w:rPr>
                <w:rFonts w:asciiTheme="minorHAnsi" w:hAnsiTheme="minorHAnsi" w:cs="Calibri"/>
                <w:sz w:val="21"/>
                <w:szCs w:val="21"/>
              </w:rPr>
            </w:pPr>
            <w:r>
              <w:rPr>
                <w:rFonts w:asciiTheme="minorHAnsi" w:hAnsiTheme="minorHAnsi" w:cs="Calibri"/>
                <w:sz w:val="21"/>
                <w:szCs w:val="21"/>
              </w:rPr>
              <w:t>Chief of Interpretation</w:t>
            </w:r>
          </w:p>
        </w:tc>
      </w:tr>
      <w:tr w:rsidR="00621D0E" w:rsidRPr="007654FF" w14:paraId="3C136A7A" w14:textId="77777777" w:rsidTr="00E03332">
        <w:tc>
          <w:tcPr>
            <w:tcW w:w="1620" w:type="dxa"/>
            <w:gridSpan w:val="2"/>
          </w:tcPr>
          <w:p w14:paraId="4824F361"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Park:</w:t>
            </w:r>
          </w:p>
        </w:tc>
        <w:tc>
          <w:tcPr>
            <w:tcW w:w="8473" w:type="dxa"/>
            <w:gridSpan w:val="12"/>
          </w:tcPr>
          <w:p w14:paraId="4C999C71" w14:textId="532508C4" w:rsidR="00621D0E" w:rsidRPr="007654FF" w:rsidRDefault="00D94F59" w:rsidP="007654FF">
            <w:pPr>
              <w:rPr>
                <w:rFonts w:asciiTheme="minorHAnsi" w:hAnsiTheme="minorHAnsi" w:cs="Calibri"/>
                <w:sz w:val="21"/>
                <w:szCs w:val="21"/>
              </w:rPr>
            </w:pPr>
            <w:r>
              <w:rPr>
                <w:rFonts w:asciiTheme="minorHAnsi" w:hAnsiTheme="minorHAnsi" w:cs="Calibri"/>
                <w:sz w:val="21"/>
                <w:szCs w:val="21"/>
              </w:rPr>
              <w:t>White Sands National Monument</w:t>
            </w:r>
          </w:p>
        </w:tc>
      </w:tr>
      <w:tr w:rsidR="00621D0E" w:rsidRPr="007654FF" w14:paraId="5569888C" w14:textId="77777777" w:rsidTr="00E03332">
        <w:tc>
          <w:tcPr>
            <w:tcW w:w="1620" w:type="dxa"/>
            <w:gridSpan w:val="2"/>
          </w:tcPr>
          <w:p w14:paraId="28482917"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Street Address:</w:t>
            </w:r>
          </w:p>
        </w:tc>
        <w:tc>
          <w:tcPr>
            <w:tcW w:w="8473" w:type="dxa"/>
            <w:gridSpan w:val="12"/>
          </w:tcPr>
          <w:p w14:paraId="735D17DE" w14:textId="57D31244" w:rsidR="00621D0E" w:rsidRPr="007654FF" w:rsidRDefault="00D94F59" w:rsidP="007654FF">
            <w:pPr>
              <w:rPr>
                <w:rFonts w:asciiTheme="minorHAnsi" w:hAnsiTheme="minorHAnsi" w:cs="Calibri"/>
                <w:sz w:val="21"/>
                <w:szCs w:val="21"/>
              </w:rPr>
            </w:pPr>
            <w:r>
              <w:rPr>
                <w:rFonts w:asciiTheme="minorHAnsi" w:hAnsiTheme="minorHAnsi" w:cs="Calibri"/>
                <w:sz w:val="21"/>
                <w:szCs w:val="21"/>
              </w:rPr>
              <w:t>P.O.BOX 1086 (19955 Highway 50 West)</w:t>
            </w:r>
          </w:p>
        </w:tc>
      </w:tr>
      <w:tr w:rsidR="00621D0E" w:rsidRPr="007654FF" w14:paraId="2E3438FA" w14:textId="77777777" w:rsidTr="00E03332">
        <w:tc>
          <w:tcPr>
            <w:tcW w:w="1620" w:type="dxa"/>
            <w:gridSpan w:val="2"/>
          </w:tcPr>
          <w:p w14:paraId="6EE25D0A"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City:</w:t>
            </w:r>
          </w:p>
        </w:tc>
        <w:tc>
          <w:tcPr>
            <w:tcW w:w="2372" w:type="dxa"/>
            <w:gridSpan w:val="2"/>
          </w:tcPr>
          <w:p w14:paraId="7D183BCB" w14:textId="1760CEC1" w:rsidR="00621D0E" w:rsidRPr="007654FF" w:rsidRDefault="00D94F59" w:rsidP="007654FF">
            <w:pPr>
              <w:rPr>
                <w:rFonts w:asciiTheme="minorHAnsi" w:hAnsiTheme="minorHAnsi" w:cs="Calibri"/>
                <w:sz w:val="21"/>
                <w:szCs w:val="21"/>
              </w:rPr>
            </w:pPr>
            <w:r>
              <w:rPr>
                <w:rFonts w:asciiTheme="minorHAnsi" w:hAnsiTheme="minorHAnsi" w:cs="Calibri"/>
                <w:sz w:val="21"/>
                <w:szCs w:val="21"/>
              </w:rPr>
              <w:t>Holloman AFB</w:t>
            </w:r>
          </w:p>
        </w:tc>
        <w:tc>
          <w:tcPr>
            <w:tcW w:w="1138" w:type="dxa"/>
            <w:gridSpan w:val="3"/>
          </w:tcPr>
          <w:p w14:paraId="25BAE1FE"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State:</w:t>
            </w:r>
          </w:p>
        </w:tc>
        <w:tc>
          <w:tcPr>
            <w:tcW w:w="720" w:type="dxa"/>
          </w:tcPr>
          <w:p w14:paraId="0D7CA1DF" w14:textId="2D30254E" w:rsidR="00621D0E" w:rsidRPr="007654FF" w:rsidRDefault="00D94F59" w:rsidP="007654FF">
            <w:pPr>
              <w:rPr>
                <w:rFonts w:asciiTheme="minorHAnsi" w:hAnsiTheme="minorHAnsi" w:cs="Calibri"/>
                <w:sz w:val="21"/>
                <w:szCs w:val="21"/>
              </w:rPr>
            </w:pPr>
            <w:r>
              <w:rPr>
                <w:rFonts w:asciiTheme="minorHAnsi" w:hAnsiTheme="minorHAnsi" w:cs="Calibri"/>
                <w:sz w:val="21"/>
                <w:szCs w:val="21"/>
              </w:rPr>
              <w:t>NM</w:t>
            </w:r>
          </w:p>
        </w:tc>
        <w:tc>
          <w:tcPr>
            <w:tcW w:w="1856" w:type="dxa"/>
            <w:gridSpan w:val="4"/>
          </w:tcPr>
          <w:p w14:paraId="015A9E44"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sz w:val="21"/>
                <w:szCs w:val="21"/>
              </w:rPr>
              <w:t xml:space="preserve"> </w:t>
            </w:r>
            <w:r w:rsidRPr="007654FF">
              <w:rPr>
                <w:rFonts w:asciiTheme="minorHAnsi" w:hAnsiTheme="minorHAnsi" w:cs="Calibri"/>
                <w:b/>
                <w:bCs/>
                <w:sz w:val="21"/>
                <w:szCs w:val="21"/>
              </w:rPr>
              <w:t>Zip code:</w:t>
            </w:r>
          </w:p>
        </w:tc>
        <w:tc>
          <w:tcPr>
            <w:tcW w:w="2387" w:type="dxa"/>
            <w:gridSpan w:val="2"/>
          </w:tcPr>
          <w:p w14:paraId="0C76374D" w14:textId="33D4F5DB" w:rsidR="00621D0E" w:rsidRPr="007654FF" w:rsidRDefault="00D94F59" w:rsidP="007654FF">
            <w:pPr>
              <w:rPr>
                <w:rFonts w:asciiTheme="minorHAnsi" w:hAnsiTheme="minorHAnsi" w:cs="Calibri"/>
                <w:sz w:val="21"/>
                <w:szCs w:val="21"/>
              </w:rPr>
            </w:pPr>
            <w:r>
              <w:rPr>
                <w:rFonts w:asciiTheme="minorHAnsi" w:hAnsiTheme="minorHAnsi" w:cs="Calibri"/>
                <w:sz w:val="21"/>
                <w:szCs w:val="21"/>
              </w:rPr>
              <w:t>88330</w:t>
            </w:r>
          </w:p>
        </w:tc>
      </w:tr>
      <w:tr w:rsidR="00621D0E" w:rsidRPr="007654FF" w14:paraId="5B6B5ABB" w14:textId="77777777" w:rsidTr="00E03332">
        <w:tc>
          <w:tcPr>
            <w:tcW w:w="1620" w:type="dxa"/>
            <w:gridSpan w:val="2"/>
          </w:tcPr>
          <w:p w14:paraId="0CF4E78E"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Phone:</w:t>
            </w:r>
          </w:p>
        </w:tc>
        <w:tc>
          <w:tcPr>
            <w:tcW w:w="3510" w:type="dxa"/>
            <w:gridSpan w:val="5"/>
          </w:tcPr>
          <w:p w14:paraId="2A63DD7C" w14:textId="757E7581" w:rsidR="00621D0E" w:rsidRPr="007654FF" w:rsidRDefault="00D94F59" w:rsidP="007654FF">
            <w:pPr>
              <w:rPr>
                <w:rFonts w:asciiTheme="minorHAnsi" w:hAnsiTheme="minorHAnsi" w:cs="Calibri"/>
                <w:sz w:val="21"/>
                <w:szCs w:val="21"/>
              </w:rPr>
            </w:pPr>
            <w:r>
              <w:rPr>
                <w:rFonts w:asciiTheme="minorHAnsi" w:hAnsiTheme="minorHAnsi" w:cs="Calibri"/>
                <w:sz w:val="21"/>
                <w:szCs w:val="21"/>
              </w:rPr>
              <w:t>575-479-6124 ext. 230</w:t>
            </w:r>
          </w:p>
        </w:tc>
        <w:tc>
          <w:tcPr>
            <w:tcW w:w="1003" w:type="dxa"/>
            <w:gridSpan w:val="2"/>
          </w:tcPr>
          <w:p w14:paraId="5434A44B" w14:textId="77777777" w:rsidR="00621D0E" w:rsidRPr="007654FF" w:rsidRDefault="00621D0E" w:rsidP="007654FF">
            <w:pPr>
              <w:jc w:val="right"/>
              <w:rPr>
                <w:rFonts w:asciiTheme="minorHAnsi" w:hAnsiTheme="minorHAnsi" w:cs="Calibri"/>
                <w:sz w:val="21"/>
                <w:szCs w:val="21"/>
              </w:rPr>
            </w:pPr>
            <w:r w:rsidRPr="007654FF">
              <w:rPr>
                <w:rFonts w:asciiTheme="minorHAnsi" w:hAnsiTheme="minorHAnsi" w:cs="Calibri"/>
                <w:b/>
                <w:bCs/>
                <w:sz w:val="21"/>
                <w:szCs w:val="21"/>
              </w:rPr>
              <w:t>Fax:</w:t>
            </w:r>
          </w:p>
        </w:tc>
        <w:tc>
          <w:tcPr>
            <w:tcW w:w="3960" w:type="dxa"/>
            <w:gridSpan w:val="5"/>
          </w:tcPr>
          <w:p w14:paraId="028FA2F6" w14:textId="2787B969" w:rsidR="00621D0E" w:rsidRPr="007654FF" w:rsidRDefault="00D94F59" w:rsidP="007654FF">
            <w:pPr>
              <w:rPr>
                <w:rFonts w:asciiTheme="minorHAnsi" w:hAnsiTheme="minorHAnsi" w:cs="Calibri"/>
                <w:sz w:val="21"/>
                <w:szCs w:val="21"/>
              </w:rPr>
            </w:pPr>
            <w:r>
              <w:rPr>
                <w:rFonts w:asciiTheme="minorHAnsi" w:hAnsiTheme="minorHAnsi" w:cs="Calibri"/>
                <w:sz w:val="21"/>
                <w:szCs w:val="21"/>
              </w:rPr>
              <w:t>575-479-4333</w:t>
            </w:r>
          </w:p>
        </w:tc>
      </w:tr>
      <w:tr w:rsidR="00621D0E" w:rsidRPr="007654FF" w14:paraId="2F5F8D24" w14:textId="77777777" w:rsidTr="00E03332">
        <w:tc>
          <w:tcPr>
            <w:tcW w:w="1620" w:type="dxa"/>
            <w:gridSpan w:val="2"/>
            <w:tcBorders>
              <w:bottom w:val="single" w:sz="4" w:space="0" w:color="auto"/>
            </w:tcBorders>
          </w:tcPr>
          <w:p w14:paraId="3D1210FA"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Email:</w:t>
            </w:r>
          </w:p>
        </w:tc>
        <w:tc>
          <w:tcPr>
            <w:tcW w:w="8473" w:type="dxa"/>
            <w:gridSpan w:val="12"/>
            <w:tcBorders>
              <w:bottom w:val="single" w:sz="4" w:space="0" w:color="auto"/>
            </w:tcBorders>
          </w:tcPr>
          <w:p w14:paraId="79222E85" w14:textId="74E6AD97" w:rsidR="00621D0E" w:rsidRPr="007654FF" w:rsidRDefault="00D94F59" w:rsidP="007654FF">
            <w:pPr>
              <w:rPr>
                <w:rFonts w:asciiTheme="minorHAnsi" w:hAnsiTheme="minorHAnsi" w:cs="Calibri"/>
                <w:sz w:val="21"/>
                <w:szCs w:val="21"/>
              </w:rPr>
            </w:pPr>
            <w:r>
              <w:rPr>
                <w:rFonts w:asciiTheme="minorHAnsi" w:hAnsiTheme="minorHAnsi" w:cs="Calibri"/>
                <w:sz w:val="21"/>
                <w:szCs w:val="21"/>
              </w:rPr>
              <w:t>Rebecca_Wiles@nps.gov</w:t>
            </w:r>
          </w:p>
        </w:tc>
      </w:tr>
    </w:tbl>
    <w:p w14:paraId="1DF990A1" w14:textId="77777777" w:rsidR="00BB1C91" w:rsidRPr="007654FF" w:rsidRDefault="00BB1C91" w:rsidP="00D05730">
      <w:pPr>
        <w:pStyle w:val="NoSpacing"/>
        <w:rPr>
          <w:sz w:val="21"/>
          <w:szCs w:val="21"/>
        </w:rPr>
      </w:pPr>
    </w:p>
    <w:tbl>
      <w:tblPr>
        <w:tblW w:w="9900" w:type="dxa"/>
        <w:tblInd w:w="198" w:type="dxa"/>
        <w:tblLayout w:type="fixed"/>
        <w:tblLook w:val="0000" w:firstRow="0" w:lastRow="0" w:firstColumn="0" w:lastColumn="0" w:noHBand="0" w:noVBand="0"/>
      </w:tblPr>
      <w:tblGrid>
        <w:gridCol w:w="1620"/>
        <w:gridCol w:w="2372"/>
        <w:gridCol w:w="556"/>
        <w:gridCol w:w="582"/>
        <w:gridCol w:w="527"/>
        <w:gridCol w:w="283"/>
        <w:gridCol w:w="144"/>
        <w:gridCol w:w="1429"/>
        <w:gridCol w:w="2387"/>
      </w:tblGrid>
      <w:tr w:rsidR="00D05730" w:rsidRPr="007654FF" w14:paraId="3A7704D3" w14:textId="77777777" w:rsidTr="007654FF">
        <w:trPr>
          <w:trHeight w:val="468"/>
        </w:trPr>
        <w:tc>
          <w:tcPr>
            <w:tcW w:w="9900" w:type="dxa"/>
            <w:gridSpan w:val="9"/>
            <w:tcBorders>
              <w:top w:val="single" w:sz="4" w:space="0" w:color="auto"/>
            </w:tcBorders>
            <w:vAlign w:val="center"/>
          </w:tcPr>
          <w:p w14:paraId="16CFBC49" w14:textId="77777777" w:rsidR="00D05730" w:rsidRPr="007654FF" w:rsidRDefault="00D05730" w:rsidP="007654FF">
            <w:pPr>
              <w:rPr>
                <w:rFonts w:asciiTheme="minorHAnsi" w:hAnsiTheme="minorHAnsi" w:cs="Calibri"/>
                <w:b/>
                <w:bCs/>
                <w:sz w:val="21"/>
                <w:szCs w:val="21"/>
              </w:rPr>
            </w:pPr>
            <w:r w:rsidRPr="007654FF">
              <w:rPr>
                <w:rFonts w:asciiTheme="minorHAnsi" w:hAnsiTheme="minorHAnsi" w:cs="Calibri"/>
                <w:b/>
                <w:bCs/>
                <w:sz w:val="21"/>
                <w:szCs w:val="21"/>
              </w:rPr>
              <w:t xml:space="preserve">Park or Program Liaison Contact Information - </w:t>
            </w:r>
            <w:r w:rsidRPr="007654FF">
              <w:rPr>
                <w:rFonts w:asciiTheme="minorHAnsi" w:hAnsiTheme="minorHAnsi" w:cs="Calibri"/>
                <w:i/>
                <w:sz w:val="21"/>
                <w:szCs w:val="21"/>
              </w:rPr>
              <w:t>Missouri National Recreational River (MNRR)</w:t>
            </w:r>
          </w:p>
        </w:tc>
      </w:tr>
      <w:tr w:rsidR="00621D0E" w:rsidRPr="007654FF" w14:paraId="4EE44F85" w14:textId="77777777" w:rsidTr="00621D0E">
        <w:tc>
          <w:tcPr>
            <w:tcW w:w="1620" w:type="dxa"/>
          </w:tcPr>
          <w:p w14:paraId="571E3CB1"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First Name:</w:t>
            </w:r>
          </w:p>
        </w:tc>
        <w:tc>
          <w:tcPr>
            <w:tcW w:w="2928" w:type="dxa"/>
            <w:gridSpan w:val="2"/>
          </w:tcPr>
          <w:p w14:paraId="3E0B3BF4" w14:textId="2F2449B3" w:rsidR="00621D0E" w:rsidRPr="007654FF" w:rsidRDefault="00621D0E" w:rsidP="007654FF">
            <w:pPr>
              <w:rPr>
                <w:rFonts w:asciiTheme="minorHAnsi" w:hAnsiTheme="minorHAnsi" w:cs="Calibri"/>
                <w:sz w:val="21"/>
                <w:szCs w:val="21"/>
              </w:rPr>
            </w:pPr>
            <w:r>
              <w:rPr>
                <w:rFonts w:asciiTheme="minorHAnsi" w:hAnsiTheme="minorHAnsi" w:cs="Calibri"/>
                <w:sz w:val="21"/>
                <w:szCs w:val="21"/>
              </w:rPr>
              <w:t>Steven</w:t>
            </w:r>
          </w:p>
        </w:tc>
        <w:tc>
          <w:tcPr>
            <w:tcW w:w="1536" w:type="dxa"/>
            <w:gridSpan w:val="4"/>
          </w:tcPr>
          <w:p w14:paraId="5007CE77" w14:textId="77777777" w:rsidR="00621D0E" w:rsidRPr="007654FF" w:rsidRDefault="00621D0E" w:rsidP="007654FF">
            <w:pPr>
              <w:jc w:val="right"/>
              <w:rPr>
                <w:rFonts w:asciiTheme="minorHAnsi" w:hAnsiTheme="minorHAnsi" w:cs="Calibri"/>
                <w:sz w:val="21"/>
                <w:szCs w:val="21"/>
              </w:rPr>
            </w:pPr>
            <w:r w:rsidRPr="007654FF">
              <w:rPr>
                <w:rFonts w:asciiTheme="minorHAnsi" w:hAnsiTheme="minorHAnsi" w:cs="Calibri"/>
                <w:b/>
                <w:bCs/>
                <w:sz w:val="21"/>
                <w:szCs w:val="21"/>
              </w:rPr>
              <w:t>Last Name:</w:t>
            </w:r>
          </w:p>
        </w:tc>
        <w:tc>
          <w:tcPr>
            <w:tcW w:w="3816" w:type="dxa"/>
            <w:gridSpan w:val="2"/>
          </w:tcPr>
          <w:p w14:paraId="5688885E" w14:textId="1E2C226F" w:rsidR="00621D0E" w:rsidRPr="007654FF" w:rsidRDefault="00621D0E" w:rsidP="007654FF">
            <w:pPr>
              <w:rPr>
                <w:rFonts w:asciiTheme="minorHAnsi" w:hAnsiTheme="minorHAnsi" w:cs="Calibri"/>
                <w:sz w:val="21"/>
                <w:szCs w:val="21"/>
              </w:rPr>
            </w:pPr>
            <w:proofErr w:type="spellStart"/>
            <w:r>
              <w:rPr>
                <w:rFonts w:asciiTheme="minorHAnsi" w:hAnsiTheme="minorHAnsi" w:cs="Calibri"/>
                <w:sz w:val="21"/>
                <w:szCs w:val="21"/>
              </w:rPr>
              <w:t>Mietz</w:t>
            </w:r>
            <w:proofErr w:type="spellEnd"/>
          </w:p>
        </w:tc>
      </w:tr>
      <w:tr w:rsidR="00621D0E" w:rsidRPr="007654FF" w14:paraId="3147DE8E" w14:textId="77777777" w:rsidTr="00621D0E">
        <w:tc>
          <w:tcPr>
            <w:tcW w:w="1620" w:type="dxa"/>
          </w:tcPr>
          <w:p w14:paraId="45C1ADE0"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Title:</w:t>
            </w:r>
          </w:p>
        </w:tc>
        <w:tc>
          <w:tcPr>
            <w:tcW w:w="8280" w:type="dxa"/>
            <w:gridSpan w:val="8"/>
          </w:tcPr>
          <w:p w14:paraId="323834A1" w14:textId="1E31BDF7" w:rsidR="00621D0E" w:rsidRPr="007654FF" w:rsidRDefault="00621D0E" w:rsidP="007654FF">
            <w:pPr>
              <w:rPr>
                <w:rFonts w:asciiTheme="minorHAnsi" w:hAnsiTheme="minorHAnsi" w:cs="Calibri"/>
                <w:sz w:val="21"/>
                <w:szCs w:val="21"/>
              </w:rPr>
            </w:pPr>
            <w:r>
              <w:rPr>
                <w:rFonts w:asciiTheme="minorHAnsi" w:hAnsiTheme="minorHAnsi" w:cs="Calibri"/>
                <w:sz w:val="21"/>
                <w:szCs w:val="21"/>
              </w:rPr>
              <w:t>Superintendent</w:t>
            </w:r>
          </w:p>
        </w:tc>
      </w:tr>
      <w:tr w:rsidR="00621D0E" w:rsidRPr="007654FF" w14:paraId="2ED72362" w14:textId="77777777" w:rsidTr="00621D0E">
        <w:tc>
          <w:tcPr>
            <w:tcW w:w="1620" w:type="dxa"/>
          </w:tcPr>
          <w:p w14:paraId="65E55E7F"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Park:</w:t>
            </w:r>
          </w:p>
        </w:tc>
        <w:tc>
          <w:tcPr>
            <w:tcW w:w="8280" w:type="dxa"/>
            <w:gridSpan w:val="8"/>
          </w:tcPr>
          <w:p w14:paraId="2B6723DA" w14:textId="77777777" w:rsidR="00621D0E" w:rsidRPr="007654FF" w:rsidRDefault="00621D0E" w:rsidP="007654FF">
            <w:pPr>
              <w:rPr>
                <w:rFonts w:asciiTheme="minorHAnsi" w:hAnsiTheme="minorHAnsi" w:cs="Calibri"/>
                <w:sz w:val="21"/>
                <w:szCs w:val="21"/>
              </w:rPr>
            </w:pPr>
            <w:r w:rsidRPr="007654FF">
              <w:rPr>
                <w:rFonts w:asciiTheme="minorHAnsi" w:hAnsiTheme="minorHAnsi" w:cs="Calibri"/>
                <w:sz w:val="21"/>
                <w:szCs w:val="21"/>
              </w:rPr>
              <w:t>Missouri National Recreational River</w:t>
            </w:r>
          </w:p>
        </w:tc>
      </w:tr>
      <w:tr w:rsidR="00621D0E" w:rsidRPr="007654FF" w14:paraId="501F28A5" w14:textId="77777777" w:rsidTr="00621D0E">
        <w:tc>
          <w:tcPr>
            <w:tcW w:w="1620" w:type="dxa"/>
          </w:tcPr>
          <w:p w14:paraId="435E3EEA"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Street Address:</w:t>
            </w:r>
          </w:p>
        </w:tc>
        <w:tc>
          <w:tcPr>
            <w:tcW w:w="8280" w:type="dxa"/>
            <w:gridSpan w:val="8"/>
          </w:tcPr>
          <w:p w14:paraId="11A05D12" w14:textId="77777777" w:rsidR="00621D0E" w:rsidRPr="007654FF" w:rsidRDefault="00621D0E" w:rsidP="007654FF">
            <w:pPr>
              <w:rPr>
                <w:rFonts w:asciiTheme="minorHAnsi" w:hAnsiTheme="minorHAnsi" w:cs="Calibri"/>
                <w:sz w:val="21"/>
                <w:szCs w:val="21"/>
              </w:rPr>
            </w:pPr>
            <w:r w:rsidRPr="007654FF">
              <w:rPr>
                <w:rFonts w:asciiTheme="minorHAnsi" w:hAnsiTheme="minorHAnsi" w:cs="Calibri"/>
                <w:sz w:val="21"/>
                <w:szCs w:val="21"/>
              </w:rPr>
              <w:t>508 E 2</w:t>
            </w:r>
            <w:r w:rsidRPr="007654FF">
              <w:rPr>
                <w:rFonts w:asciiTheme="minorHAnsi" w:hAnsiTheme="minorHAnsi" w:cs="Calibri"/>
                <w:sz w:val="21"/>
                <w:szCs w:val="21"/>
                <w:vertAlign w:val="superscript"/>
              </w:rPr>
              <w:t>nd</w:t>
            </w:r>
            <w:r w:rsidRPr="007654FF">
              <w:rPr>
                <w:rFonts w:asciiTheme="minorHAnsi" w:hAnsiTheme="minorHAnsi" w:cs="Calibri"/>
                <w:sz w:val="21"/>
                <w:szCs w:val="21"/>
              </w:rPr>
              <w:t xml:space="preserve"> Street</w:t>
            </w:r>
          </w:p>
        </w:tc>
      </w:tr>
      <w:tr w:rsidR="00621D0E" w:rsidRPr="007654FF" w14:paraId="5EDE691F" w14:textId="77777777" w:rsidTr="00621D0E">
        <w:tc>
          <w:tcPr>
            <w:tcW w:w="1620" w:type="dxa"/>
          </w:tcPr>
          <w:p w14:paraId="4EA1424F"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City:</w:t>
            </w:r>
          </w:p>
        </w:tc>
        <w:tc>
          <w:tcPr>
            <w:tcW w:w="2372" w:type="dxa"/>
          </w:tcPr>
          <w:p w14:paraId="1B79A572" w14:textId="77777777" w:rsidR="00621D0E" w:rsidRPr="007654FF" w:rsidRDefault="00621D0E" w:rsidP="007654FF">
            <w:pPr>
              <w:rPr>
                <w:rFonts w:asciiTheme="minorHAnsi" w:hAnsiTheme="minorHAnsi" w:cs="Calibri"/>
                <w:sz w:val="21"/>
                <w:szCs w:val="21"/>
              </w:rPr>
            </w:pPr>
            <w:r w:rsidRPr="007654FF">
              <w:rPr>
                <w:rFonts w:ascii="Calibri" w:hAnsi="Calibri" w:cs="Calibri"/>
                <w:sz w:val="21"/>
                <w:szCs w:val="21"/>
              </w:rPr>
              <w:t>Yankton</w:t>
            </w:r>
          </w:p>
        </w:tc>
        <w:tc>
          <w:tcPr>
            <w:tcW w:w="1138" w:type="dxa"/>
            <w:gridSpan w:val="2"/>
          </w:tcPr>
          <w:p w14:paraId="24CCCA9A"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State:</w:t>
            </w:r>
          </w:p>
        </w:tc>
        <w:tc>
          <w:tcPr>
            <w:tcW w:w="527" w:type="dxa"/>
          </w:tcPr>
          <w:p w14:paraId="5F8534A9" w14:textId="77777777" w:rsidR="00621D0E" w:rsidRPr="007654FF" w:rsidRDefault="00621D0E" w:rsidP="007654FF">
            <w:pPr>
              <w:rPr>
                <w:rFonts w:asciiTheme="minorHAnsi" w:hAnsiTheme="minorHAnsi" w:cs="Calibri"/>
                <w:sz w:val="21"/>
                <w:szCs w:val="21"/>
              </w:rPr>
            </w:pPr>
            <w:r w:rsidRPr="007654FF">
              <w:rPr>
                <w:rFonts w:asciiTheme="minorHAnsi" w:hAnsiTheme="minorHAnsi" w:cs="Calibri"/>
                <w:sz w:val="21"/>
                <w:szCs w:val="21"/>
              </w:rPr>
              <w:t>SD</w:t>
            </w:r>
          </w:p>
        </w:tc>
        <w:tc>
          <w:tcPr>
            <w:tcW w:w="1856" w:type="dxa"/>
            <w:gridSpan w:val="3"/>
          </w:tcPr>
          <w:p w14:paraId="14421283"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sz w:val="21"/>
                <w:szCs w:val="21"/>
              </w:rPr>
              <w:t xml:space="preserve"> </w:t>
            </w:r>
            <w:r w:rsidRPr="007654FF">
              <w:rPr>
                <w:rFonts w:asciiTheme="minorHAnsi" w:hAnsiTheme="minorHAnsi" w:cs="Calibri"/>
                <w:b/>
                <w:bCs/>
                <w:sz w:val="21"/>
                <w:szCs w:val="21"/>
              </w:rPr>
              <w:t>Zip code:</w:t>
            </w:r>
          </w:p>
        </w:tc>
        <w:tc>
          <w:tcPr>
            <w:tcW w:w="2387" w:type="dxa"/>
          </w:tcPr>
          <w:p w14:paraId="45CCDA45" w14:textId="77777777" w:rsidR="00621D0E" w:rsidRPr="007654FF" w:rsidRDefault="00621D0E" w:rsidP="007654FF">
            <w:pPr>
              <w:rPr>
                <w:rFonts w:asciiTheme="minorHAnsi" w:hAnsiTheme="minorHAnsi" w:cs="Calibri"/>
                <w:sz w:val="21"/>
                <w:szCs w:val="21"/>
              </w:rPr>
            </w:pPr>
            <w:r w:rsidRPr="007654FF">
              <w:rPr>
                <w:rFonts w:asciiTheme="minorHAnsi" w:hAnsiTheme="minorHAnsi" w:cs="Calibri"/>
                <w:sz w:val="21"/>
                <w:szCs w:val="21"/>
              </w:rPr>
              <w:t>57078</w:t>
            </w:r>
          </w:p>
        </w:tc>
      </w:tr>
      <w:tr w:rsidR="00621D0E" w:rsidRPr="007654FF" w14:paraId="4A297DB9" w14:textId="77777777" w:rsidTr="00621D0E">
        <w:tc>
          <w:tcPr>
            <w:tcW w:w="1620" w:type="dxa"/>
          </w:tcPr>
          <w:p w14:paraId="1561D1F5"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Phone:</w:t>
            </w:r>
          </w:p>
        </w:tc>
        <w:tc>
          <w:tcPr>
            <w:tcW w:w="3510" w:type="dxa"/>
            <w:gridSpan w:val="3"/>
          </w:tcPr>
          <w:p w14:paraId="64C06AF6" w14:textId="77777777" w:rsidR="00621D0E" w:rsidRPr="007654FF" w:rsidRDefault="00621D0E" w:rsidP="007654FF">
            <w:pPr>
              <w:rPr>
                <w:rFonts w:asciiTheme="minorHAnsi" w:hAnsiTheme="minorHAnsi" w:cs="Calibri"/>
                <w:sz w:val="21"/>
                <w:szCs w:val="21"/>
              </w:rPr>
            </w:pPr>
            <w:r w:rsidRPr="007654FF">
              <w:rPr>
                <w:rFonts w:asciiTheme="minorHAnsi" w:hAnsiTheme="minorHAnsi" w:cs="Calibri"/>
                <w:sz w:val="21"/>
                <w:szCs w:val="21"/>
              </w:rPr>
              <w:t>605-665-0209x29</w:t>
            </w:r>
          </w:p>
        </w:tc>
        <w:tc>
          <w:tcPr>
            <w:tcW w:w="810" w:type="dxa"/>
            <w:gridSpan w:val="2"/>
          </w:tcPr>
          <w:p w14:paraId="44D439BB" w14:textId="77777777" w:rsidR="00621D0E" w:rsidRPr="007654FF" w:rsidRDefault="00621D0E" w:rsidP="007654FF">
            <w:pPr>
              <w:jc w:val="right"/>
              <w:rPr>
                <w:rFonts w:asciiTheme="minorHAnsi" w:hAnsiTheme="minorHAnsi" w:cs="Calibri"/>
                <w:sz w:val="21"/>
                <w:szCs w:val="21"/>
              </w:rPr>
            </w:pPr>
            <w:r w:rsidRPr="007654FF">
              <w:rPr>
                <w:rFonts w:asciiTheme="minorHAnsi" w:hAnsiTheme="minorHAnsi" w:cs="Calibri"/>
                <w:b/>
                <w:bCs/>
                <w:sz w:val="21"/>
                <w:szCs w:val="21"/>
              </w:rPr>
              <w:t>Fax:</w:t>
            </w:r>
          </w:p>
        </w:tc>
        <w:tc>
          <w:tcPr>
            <w:tcW w:w="3960" w:type="dxa"/>
            <w:gridSpan w:val="3"/>
          </w:tcPr>
          <w:p w14:paraId="1CB79706" w14:textId="77777777" w:rsidR="00621D0E" w:rsidRPr="007654FF" w:rsidRDefault="00621D0E" w:rsidP="007654FF">
            <w:pPr>
              <w:rPr>
                <w:rFonts w:asciiTheme="minorHAnsi" w:hAnsiTheme="minorHAnsi" w:cs="Calibri"/>
                <w:sz w:val="21"/>
                <w:szCs w:val="21"/>
              </w:rPr>
            </w:pPr>
            <w:r w:rsidRPr="007654FF">
              <w:rPr>
                <w:rFonts w:asciiTheme="minorHAnsi" w:hAnsiTheme="minorHAnsi" w:cs="Calibri"/>
                <w:sz w:val="21"/>
                <w:szCs w:val="21"/>
              </w:rPr>
              <w:t>605-665-4183</w:t>
            </w:r>
          </w:p>
        </w:tc>
      </w:tr>
      <w:tr w:rsidR="00621D0E" w:rsidRPr="007654FF" w14:paraId="2521EF81" w14:textId="77777777" w:rsidTr="00621D0E">
        <w:tc>
          <w:tcPr>
            <w:tcW w:w="1620" w:type="dxa"/>
            <w:tcBorders>
              <w:bottom w:val="single" w:sz="4" w:space="0" w:color="auto"/>
            </w:tcBorders>
          </w:tcPr>
          <w:p w14:paraId="1C21398E"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Email:</w:t>
            </w:r>
          </w:p>
        </w:tc>
        <w:tc>
          <w:tcPr>
            <w:tcW w:w="8280" w:type="dxa"/>
            <w:gridSpan w:val="8"/>
            <w:tcBorders>
              <w:bottom w:val="single" w:sz="4" w:space="0" w:color="auto"/>
            </w:tcBorders>
          </w:tcPr>
          <w:p w14:paraId="41A9AB6B" w14:textId="77777777" w:rsidR="00621D0E" w:rsidRPr="007654FF" w:rsidRDefault="00621D0E" w:rsidP="007654FF">
            <w:pPr>
              <w:rPr>
                <w:rFonts w:asciiTheme="minorHAnsi" w:hAnsiTheme="minorHAnsi" w:cs="Calibri"/>
                <w:sz w:val="21"/>
                <w:szCs w:val="21"/>
              </w:rPr>
            </w:pPr>
            <w:r w:rsidRPr="007654FF">
              <w:rPr>
                <w:rFonts w:asciiTheme="minorHAnsi" w:hAnsiTheme="minorHAnsi" w:cs="Calibri"/>
                <w:sz w:val="21"/>
                <w:szCs w:val="21"/>
              </w:rPr>
              <w:t>Anne_doherty-stephan@nps.gov</w:t>
            </w:r>
          </w:p>
        </w:tc>
      </w:tr>
    </w:tbl>
    <w:p w14:paraId="0A2E2B89" w14:textId="77777777" w:rsidR="00BB1C91" w:rsidRPr="007654FF" w:rsidRDefault="00BB1C91">
      <w:pPr>
        <w:rPr>
          <w:sz w:val="21"/>
          <w:szCs w:val="21"/>
        </w:rPr>
      </w:pPr>
    </w:p>
    <w:tbl>
      <w:tblPr>
        <w:tblW w:w="9900" w:type="dxa"/>
        <w:tblInd w:w="198" w:type="dxa"/>
        <w:tblLayout w:type="fixed"/>
        <w:tblLook w:val="0000" w:firstRow="0" w:lastRow="0" w:firstColumn="0" w:lastColumn="0" w:noHBand="0" w:noVBand="0"/>
      </w:tblPr>
      <w:tblGrid>
        <w:gridCol w:w="1620"/>
        <w:gridCol w:w="2372"/>
        <w:gridCol w:w="556"/>
        <w:gridCol w:w="582"/>
        <w:gridCol w:w="527"/>
        <w:gridCol w:w="283"/>
        <w:gridCol w:w="144"/>
        <w:gridCol w:w="1429"/>
        <w:gridCol w:w="2387"/>
      </w:tblGrid>
      <w:tr w:rsidR="00B73E43" w:rsidRPr="007654FF" w14:paraId="4C16B4AD" w14:textId="77777777" w:rsidTr="007654FF">
        <w:trPr>
          <w:trHeight w:val="468"/>
        </w:trPr>
        <w:tc>
          <w:tcPr>
            <w:tcW w:w="9900" w:type="dxa"/>
            <w:gridSpan w:val="9"/>
            <w:tcBorders>
              <w:top w:val="single" w:sz="4" w:space="0" w:color="auto"/>
            </w:tcBorders>
            <w:vAlign w:val="center"/>
          </w:tcPr>
          <w:p w14:paraId="0EF0EF3D" w14:textId="5AF154A2" w:rsidR="00B73E43" w:rsidRPr="007654FF" w:rsidRDefault="00B73E43" w:rsidP="00B73E43">
            <w:pPr>
              <w:rPr>
                <w:rFonts w:asciiTheme="minorHAnsi" w:hAnsiTheme="minorHAnsi" w:cs="Calibri"/>
                <w:b/>
                <w:bCs/>
                <w:sz w:val="21"/>
                <w:szCs w:val="21"/>
              </w:rPr>
            </w:pPr>
            <w:r w:rsidRPr="007654FF">
              <w:rPr>
                <w:rFonts w:asciiTheme="minorHAnsi" w:hAnsiTheme="minorHAnsi" w:cs="Calibri"/>
                <w:b/>
                <w:bCs/>
                <w:sz w:val="21"/>
                <w:szCs w:val="21"/>
              </w:rPr>
              <w:t>Park or Program Liaison Contact Information -</w:t>
            </w:r>
            <w:r w:rsidRPr="007654FF">
              <w:rPr>
                <w:rFonts w:asciiTheme="minorHAnsi" w:hAnsiTheme="minorHAnsi" w:cs="Calibri"/>
                <w:sz w:val="21"/>
                <w:szCs w:val="21"/>
              </w:rPr>
              <w:t xml:space="preserve"> </w:t>
            </w:r>
            <w:r w:rsidRPr="007654FF">
              <w:rPr>
                <w:rFonts w:asciiTheme="minorHAnsi" w:hAnsiTheme="minorHAnsi" w:cs="Calibri"/>
                <w:i/>
                <w:sz w:val="21"/>
                <w:szCs w:val="21"/>
              </w:rPr>
              <w:t>Chickasaw National Recreation Area (CHIC)</w:t>
            </w:r>
          </w:p>
        </w:tc>
      </w:tr>
      <w:tr w:rsidR="00621D0E" w:rsidRPr="007654FF" w14:paraId="7C39B6DC" w14:textId="77777777" w:rsidTr="00621D0E">
        <w:tc>
          <w:tcPr>
            <w:tcW w:w="1620" w:type="dxa"/>
          </w:tcPr>
          <w:p w14:paraId="07134B35"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First Name:</w:t>
            </w:r>
          </w:p>
        </w:tc>
        <w:tc>
          <w:tcPr>
            <w:tcW w:w="2928" w:type="dxa"/>
            <w:gridSpan w:val="2"/>
          </w:tcPr>
          <w:p w14:paraId="0A38E3F5" w14:textId="06644E0F" w:rsidR="00621D0E" w:rsidRPr="007654FF" w:rsidRDefault="00621D0E" w:rsidP="007654FF">
            <w:pPr>
              <w:rPr>
                <w:rFonts w:asciiTheme="minorHAnsi" w:hAnsiTheme="minorHAnsi" w:cs="Calibri"/>
                <w:sz w:val="21"/>
                <w:szCs w:val="21"/>
              </w:rPr>
            </w:pPr>
            <w:r w:rsidRPr="007654FF">
              <w:rPr>
                <w:rFonts w:asciiTheme="minorHAnsi" w:hAnsiTheme="minorHAnsi" w:cs="Calibri"/>
                <w:sz w:val="21"/>
                <w:szCs w:val="21"/>
              </w:rPr>
              <w:t>Ron</w:t>
            </w:r>
          </w:p>
        </w:tc>
        <w:tc>
          <w:tcPr>
            <w:tcW w:w="1536" w:type="dxa"/>
            <w:gridSpan w:val="4"/>
          </w:tcPr>
          <w:p w14:paraId="438DEE38" w14:textId="77777777" w:rsidR="00621D0E" w:rsidRPr="007654FF" w:rsidRDefault="00621D0E" w:rsidP="007654FF">
            <w:pPr>
              <w:jc w:val="right"/>
              <w:rPr>
                <w:rFonts w:asciiTheme="minorHAnsi" w:hAnsiTheme="minorHAnsi" w:cs="Calibri"/>
                <w:sz w:val="21"/>
                <w:szCs w:val="21"/>
              </w:rPr>
            </w:pPr>
            <w:r w:rsidRPr="007654FF">
              <w:rPr>
                <w:rFonts w:asciiTheme="minorHAnsi" w:hAnsiTheme="minorHAnsi" w:cs="Calibri"/>
                <w:b/>
                <w:bCs/>
                <w:sz w:val="21"/>
                <w:szCs w:val="21"/>
              </w:rPr>
              <w:t>Last Name:</w:t>
            </w:r>
          </w:p>
        </w:tc>
        <w:tc>
          <w:tcPr>
            <w:tcW w:w="3816" w:type="dxa"/>
            <w:gridSpan w:val="2"/>
          </w:tcPr>
          <w:p w14:paraId="36F8A75F" w14:textId="4D63D974" w:rsidR="00621D0E" w:rsidRPr="007654FF" w:rsidRDefault="00621D0E" w:rsidP="007654FF">
            <w:pPr>
              <w:rPr>
                <w:rFonts w:asciiTheme="minorHAnsi" w:hAnsiTheme="minorHAnsi" w:cs="Calibri"/>
                <w:sz w:val="21"/>
                <w:szCs w:val="21"/>
              </w:rPr>
            </w:pPr>
            <w:r w:rsidRPr="007654FF">
              <w:rPr>
                <w:rFonts w:asciiTheme="minorHAnsi" w:hAnsiTheme="minorHAnsi" w:cs="Calibri"/>
                <w:sz w:val="21"/>
                <w:szCs w:val="21"/>
              </w:rPr>
              <w:t>Parker</w:t>
            </w:r>
          </w:p>
        </w:tc>
      </w:tr>
      <w:tr w:rsidR="00621D0E" w:rsidRPr="007654FF" w14:paraId="70909783" w14:textId="77777777" w:rsidTr="00621D0E">
        <w:tc>
          <w:tcPr>
            <w:tcW w:w="1620" w:type="dxa"/>
          </w:tcPr>
          <w:p w14:paraId="3890E5D9"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Title:</w:t>
            </w:r>
          </w:p>
        </w:tc>
        <w:tc>
          <w:tcPr>
            <w:tcW w:w="8280" w:type="dxa"/>
            <w:gridSpan w:val="8"/>
          </w:tcPr>
          <w:p w14:paraId="29CE75F9" w14:textId="25E1AD71" w:rsidR="00621D0E" w:rsidRPr="007654FF" w:rsidRDefault="00621D0E" w:rsidP="007654FF">
            <w:pPr>
              <w:rPr>
                <w:rFonts w:asciiTheme="minorHAnsi" w:hAnsiTheme="minorHAnsi" w:cs="Calibri"/>
                <w:sz w:val="21"/>
                <w:szCs w:val="21"/>
              </w:rPr>
            </w:pPr>
            <w:r w:rsidRPr="007654FF">
              <w:rPr>
                <w:rFonts w:asciiTheme="minorHAnsi" w:hAnsiTheme="minorHAnsi" w:cs="Calibri"/>
                <w:sz w:val="21"/>
                <w:szCs w:val="21"/>
              </w:rPr>
              <w:t>Chief of Interpretation</w:t>
            </w:r>
          </w:p>
        </w:tc>
      </w:tr>
      <w:tr w:rsidR="00621D0E" w:rsidRPr="007654FF" w14:paraId="15008234" w14:textId="77777777" w:rsidTr="00621D0E">
        <w:tc>
          <w:tcPr>
            <w:tcW w:w="1620" w:type="dxa"/>
          </w:tcPr>
          <w:p w14:paraId="16F8F46A"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Park:</w:t>
            </w:r>
          </w:p>
        </w:tc>
        <w:tc>
          <w:tcPr>
            <w:tcW w:w="8280" w:type="dxa"/>
            <w:gridSpan w:val="8"/>
          </w:tcPr>
          <w:p w14:paraId="67C53EA1" w14:textId="4C4D13F7" w:rsidR="00621D0E" w:rsidRPr="007654FF" w:rsidRDefault="00621D0E" w:rsidP="007654FF">
            <w:pPr>
              <w:rPr>
                <w:rFonts w:asciiTheme="minorHAnsi" w:hAnsiTheme="minorHAnsi" w:cs="Calibri"/>
                <w:sz w:val="21"/>
                <w:szCs w:val="21"/>
              </w:rPr>
            </w:pPr>
            <w:r w:rsidRPr="007654FF">
              <w:rPr>
                <w:rFonts w:asciiTheme="minorHAnsi" w:hAnsiTheme="minorHAnsi" w:cs="Calibri"/>
                <w:sz w:val="21"/>
                <w:szCs w:val="21"/>
              </w:rPr>
              <w:t>Chickasaw National Recreation Area</w:t>
            </w:r>
          </w:p>
        </w:tc>
      </w:tr>
      <w:tr w:rsidR="00621D0E" w:rsidRPr="007654FF" w14:paraId="3393E780" w14:textId="77777777" w:rsidTr="00621D0E">
        <w:tc>
          <w:tcPr>
            <w:tcW w:w="1620" w:type="dxa"/>
          </w:tcPr>
          <w:p w14:paraId="5983AA18"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Street Address:</w:t>
            </w:r>
          </w:p>
        </w:tc>
        <w:tc>
          <w:tcPr>
            <w:tcW w:w="8280" w:type="dxa"/>
            <w:gridSpan w:val="8"/>
          </w:tcPr>
          <w:p w14:paraId="2B213250" w14:textId="04071931" w:rsidR="00621D0E" w:rsidRPr="007654FF" w:rsidRDefault="00621D0E" w:rsidP="007654FF">
            <w:pPr>
              <w:rPr>
                <w:rFonts w:asciiTheme="minorHAnsi" w:hAnsiTheme="minorHAnsi" w:cs="Calibri"/>
                <w:sz w:val="21"/>
                <w:szCs w:val="21"/>
              </w:rPr>
            </w:pPr>
            <w:r w:rsidRPr="007654FF">
              <w:rPr>
                <w:rFonts w:asciiTheme="minorHAnsi" w:hAnsiTheme="minorHAnsi" w:cs="Calibri"/>
                <w:sz w:val="21"/>
                <w:szCs w:val="21"/>
              </w:rPr>
              <w:t>1008 West Second Street</w:t>
            </w:r>
          </w:p>
        </w:tc>
      </w:tr>
      <w:tr w:rsidR="00621D0E" w:rsidRPr="007654FF" w14:paraId="452CF03D" w14:textId="77777777" w:rsidTr="00621D0E">
        <w:tc>
          <w:tcPr>
            <w:tcW w:w="1620" w:type="dxa"/>
          </w:tcPr>
          <w:p w14:paraId="41CE944F"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City:</w:t>
            </w:r>
          </w:p>
        </w:tc>
        <w:tc>
          <w:tcPr>
            <w:tcW w:w="2372" w:type="dxa"/>
          </w:tcPr>
          <w:p w14:paraId="2D1C8360" w14:textId="5957ACED" w:rsidR="00621D0E" w:rsidRPr="007654FF" w:rsidRDefault="00621D0E" w:rsidP="007654FF">
            <w:pPr>
              <w:rPr>
                <w:rFonts w:asciiTheme="minorHAnsi" w:hAnsiTheme="minorHAnsi" w:cs="Calibri"/>
                <w:sz w:val="21"/>
                <w:szCs w:val="21"/>
              </w:rPr>
            </w:pPr>
            <w:proofErr w:type="spellStart"/>
            <w:r w:rsidRPr="007654FF">
              <w:rPr>
                <w:rFonts w:asciiTheme="minorHAnsi" w:hAnsiTheme="minorHAnsi" w:cs="Calibri"/>
                <w:sz w:val="21"/>
                <w:szCs w:val="21"/>
              </w:rPr>
              <w:t>Sulphur</w:t>
            </w:r>
            <w:proofErr w:type="spellEnd"/>
          </w:p>
        </w:tc>
        <w:tc>
          <w:tcPr>
            <w:tcW w:w="1138" w:type="dxa"/>
            <w:gridSpan w:val="2"/>
          </w:tcPr>
          <w:p w14:paraId="39E8CA33" w14:textId="7250D19B"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State</w:t>
            </w:r>
          </w:p>
        </w:tc>
        <w:tc>
          <w:tcPr>
            <w:tcW w:w="527" w:type="dxa"/>
          </w:tcPr>
          <w:p w14:paraId="32A1D594" w14:textId="3344B726" w:rsidR="00621D0E" w:rsidRPr="007654FF" w:rsidRDefault="00621D0E" w:rsidP="007654FF">
            <w:pPr>
              <w:rPr>
                <w:rFonts w:asciiTheme="minorHAnsi" w:hAnsiTheme="minorHAnsi" w:cs="Calibri"/>
                <w:sz w:val="21"/>
                <w:szCs w:val="21"/>
              </w:rPr>
            </w:pPr>
            <w:r w:rsidRPr="007654FF">
              <w:rPr>
                <w:rFonts w:asciiTheme="minorHAnsi" w:hAnsiTheme="minorHAnsi" w:cs="Calibri"/>
                <w:sz w:val="21"/>
                <w:szCs w:val="21"/>
              </w:rPr>
              <w:t>OK</w:t>
            </w:r>
          </w:p>
        </w:tc>
        <w:tc>
          <w:tcPr>
            <w:tcW w:w="1856" w:type="dxa"/>
            <w:gridSpan w:val="3"/>
          </w:tcPr>
          <w:p w14:paraId="058B5A72" w14:textId="26DBD7DA"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ZIP</w:t>
            </w:r>
          </w:p>
        </w:tc>
        <w:tc>
          <w:tcPr>
            <w:tcW w:w="2387" w:type="dxa"/>
          </w:tcPr>
          <w:p w14:paraId="4E198C6C" w14:textId="604D4F20" w:rsidR="00621D0E" w:rsidRPr="007654FF" w:rsidRDefault="00621D0E" w:rsidP="007654FF">
            <w:pPr>
              <w:rPr>
                <w:rFonts w:asciiTheme="minorHAnsi" w:hAnsiTheme="minorHAnsi" w:cs="Calibri"/>
                <w:sz w:val="21"/>
                <w:szCs w:val="21"/>
              </w:rPr>
            </w:pPr>
            <w:r w:rsidRPr="007654FF">
              <w:rPr>
                <w:rFonts w:asciiTheme="minorHAnsi" w:hAnsiTheme="minorHAnsi" w:cs="Calibri"/>
                <w:sz w:val="21"/>
                <w:szCs w:val="21"/>
              </w:rPr>
              <w:t>73086</w:t>
            </w:r>
          </w:p>
        </w:tc>
      </w:tr>
      <w:tr w:rsidR="00621D0E" w:rsidRPr="007654FF" w14:paraId="3147AE31" w14:textId="77777777" w:rsidTr="00621D0E">
        <w:tc>
          <w:tcPr>
            <w:tcW w:w="1620" w:type="dxa"/>
          </w:tcPr>
          <w:p w14:paraId="425C1180"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Phone:</w:t>
            </w:r>
          </w:p>
        </w:tc>
        <w:tc>
          <w:tcPr>
            <w:tcW w:w="3510" w:type="dxa"/>
            <w:gridSpan w:val="3"/>
          </w:tcPr>
          <w:p w14:paraId="61183B2F" w14:textId="1740859B" w:rsidR="00621D0E" w:rsidRPr="007654FF" w:rsidRDefault="00621D0E" w:rsidP="007654FF">
            <w:pPr>
              <w:rPr>
                <w:rFonts w:asciiTheme="minorHAnsi" w:hAnsiTheme="minorHAnsi" w:cs="Calibri"/>
                <w:sz w:val="21"/>
                <w:szCs w:val="21"/>
              </w:rPr>
            </w:pPr>
            <w:r w:rsidRPr="007654FF">
              <w:rPr>
                <w:rFonts w:asciiTheme="minorHAnsi" w:hAnsiTheme="minorHAnsi" w:cs="Calibri"/>
                <w:sz w:val="21"/>
                <w:szCs w:val="21"/>
              </w:rPr>
              <w:t xml:space="preserve">580-622-3161 </w:t>
            </w:r>
            <w:proofErr w:type="spellStart"/>
            <w:r w:rsidRPr="007654FF">
              <w:rPr>
                <w:rFonts w:asciiTheme="minorHAnsi" w:hAnsiTheme="minorHAnsi" w:cs="Calibri"/>
                <w:sz w:val="21"/>
                <w:szCs w:val="21"/>
              </w:rPr>
              <w:t>ext</w:t>
            </w:r>
            <w:proofErr w:type="spellEnd"/>
            <w:r w:rsidRPr="007654FF">
              <w:rPr>
                <w:rFonts w:asciiTheme="minorHAnsi" w:hAnsiTheme="minorHAnsi" w:cs="Calibri"/>
                <w:sz w:val="21"/>
                <w:szCs w:val="21"/>
              </w:rPr>
              <w:t xml:space="preserve"> 301</w:t>
            </w:r>
          </w:p>
        </w:tc>
        <w:tc>
          <w:tcPr>
            <w:tcW w:w="810" w:type="dxa"/>
            <w:gridSpan w:val="2"/>
          </w:tcPr>
          <w:p w14:paraId="79A35230" w14:textId="77777777" w:rsidR="00621D0E" w:rsidRPr="007654FF" w:rsidRDefault="00621D0E" w:rsidP="007654FF">
            <w:pPr>
              <w:jc w:val="right"/>
              <w:rPr>
                <w:rFonts w:asciiTheme="minorHAnsi" w:hAnsiTheme="minorHAnsi" w:cs="Calibri"/>
                <w:sz w:val="21"/>
                <w:szCs w:val="21"/>
              </w:rPr>
            </w:pPr>
            <w:r w:rsidRPr="007654FF">
              <w:rPr>
                <w:rFonts w:asciiTheme="minorHAnsi" w:hAnsiTheme="minorHAnsi" w:cs="Calibri"/>
                <w:b/>
                <w:bCs/>
                <w:sz w:val="21"/>
                <w:szCs w:val="21"/>
              </w:rPr>
              <w:t>Fax:</w:t>
            </w:r>
          </w:p>
        </w:tc>
        <w:tc>
          <w:tcPr>
            <w:tcW w:w="3960" w:type="dxa"/>
            <w:gridSpan w:val="3"/>
          </w:tcPr>
          <w:p w14:paraId="0994ECA8" w14:textId="68400DB5" w:rsidR="00621D0E" w:rsidRPr="007654FF" w:rsidRDefault="00621D0E" w:rsidP="007654FF">
            <w:pPr>
              <w:rPr>
                <w:rFonts w:asciiTheme="minorHAnsi" w:hAnsiTheme="minorHAnsi" w:cs="Calibri"/>
                <w:sz w:val="21"/>
                <w:szCs w:val="21"/>
              </w:rPr>
            </w:pPr>
            <w:r w:rsidRPr="007654FF">
              <w:rPr>
                <w:rFonts w:asciiTheme="minorHAnsi" w:hAnsiTheme="minorHAnsi" w:cs="Calibri"/>
                <w:sz w:val="21"/>
                <w:szCs w:val="21"/>
              </w:rPr>
              <w:t>580-622-2296</w:t>
            </w:r>
          </w:p>
        </w:tc>
      </w:tr>
      <w:tr w:rsidR="00621D0E" w:rsidRPr="007654FF" w14:paraId="4949EDEA" w14:textId="77777777" w:rsidTr="00621D0E">
        <w:tc>
          <w:tcPr>
            <w:tcW w:w="1620" w:type="dxa"/>
            <w:tcBorders>
              <w:bottom w:val="single" w:sz="4" w:space="0" w:color="auto"/>
            </w:tcBorders>
          </w:tcPr>
          <w:p w14:paraId="5D820724" w14:textId="77777777" w:rsidR="00621D0E" w:rsidRPr="007654FF" w:rsidRDefault="00621D0E" w:rsidP="007654FF">
            <w:pPr>
              <w:jc w:val="right"/>
              <w:rPr>
                <w:rFonts w:asciiTheme="minorHAnsi" w:hAnsiTheme="minorHAnsi" w:cs="Calibri"/>
                <w:b/>
                <w:bCs/>
                <w:sz w:val="21"/>
                <w:szCs w:val="21"/>
              </w:rPr>
            </w:pPr>
            <w:r w:rsidRPr="007654FF">
              <w:rPr>
                <w:rFonts w:asciiTheme="minorHAnsi" w:hAnsiTheme="minorHAnsi" w:cs="Calibri"/>
                <w:b/>
                <w:bCs/>
                <w:sz w:val="21"/>
                <w:szCs w:val="21"/>
              </w:rPr>
              <w:t>Email:</w:t>
            </w:r>
          </w:p>
        </w:tc>
        <w:tc>
          <w:tcPr>
            <w:tcW w:w="8280" w:type="dxa"/>
            <w:gridSpan w:val="8"/>
            <w:tcBorders>
              <w:bottom w:val="single" w:sz="4" w:space="0" w:color="auto"/>
            </w:tcBorders>
          </w:tcPr>
          <w:p w14:paraId="6058C9FE" w14:textId="159011EA" w:rsidR="00621D0E" w:rsidRPr="007654FF" w:rsidRDefault="00621D0E" w:rsidP="007654FF">
            <w:pPr>
              <w:rPr>
                <w:rFonts w:asciiTheme="minorHAnsi" w:hAnsiTheme="minorHAnsi" w:cs="Calibri"/>
                <w:sz w:val="21"/>
                <w:szCs w:val="21"/>
              </w:rPr>
            </w:pPr>
            <w:r w:rsidRPr="007654FF">
              <w:rPr>
                <w:rFonts w:asciiTheme="minorHAnsi" w:hAnsiTheme="minorHAnsi" w:cs="Calibri"/>
                <w:sz w:val="21"/>
                <w:szCs w:val="21"/>
              </w:rPr>
              <w:t>Ron_Parker@nps.gov</w:t>
            </w:r>
          </w:p>
        </w:tc>
      </w:tr>
    </w:tbl>
    <w:p w14:paraId="21146082" w14:textId="77777777" w:rsidR="00B73E43" w:rsidRDefault="00B73E43" w:rsidP="00F872AD">
      <w:pPr>
        <w:pStyle w:val="NoSpacing"/>
        <w:rPr>
          <w:sz w:val="21"/>
          <w:szCs w:val="21"/>
        </w:rPr>
      </w:pPr>
    </w:p>
    <w:tbl>
      <w:tblPr>
        <w:tblW w:w="9900" w:type="dxa"/>
        <w:tblInd w:w="198" w:type="dxa"/>
        <w:tblLayout w:type="fixed"/>
        <w:tblLook w:val="0000" w:firstRow="0" w:lastRow="0" w:firstColumn="0" w:lastColumn="0" w:noHBand="0" w:noVBand="0"/>
      </w:tblPr>
      <w:tblGrid>
        <w:gridCol w:w="1620"/>
        <w:gridCol w:w="2372"/>
        <w:gridCol w:w="556"/>
        <w:gridCol w:w="582"/>
        <w:gridCol w:w="527"/>
        <w:gridCol w:w="283"/>
        <w:gridCol w:w="144"/>
        <w:gridCol w:w="1429"/>
        <w:gridCol w:w="2387"/>
      </w:tblGrid>
      <w:tr w:rsidR="00D66A79" w:rsidRPr="007654FF" w14:paraId="1E6AE317" w14:textId="77777777" w:rsidTr="00D66A79">
        <w:trPr>
          <w:trHeight w:val="468"/>
        </w:trPr>
        <w:tc>
          <w:tcPr>
            <w:tcW w:w="9900" w:type="dxa"/>
            <w:gridSpan w:val="9"/>
            <w:tcBorders>
              <w:top w:val="single" w:sz="4" w:space="0" w:color="auto"/>
            </w:tcBorders>
            <w:vAlign w:val="center"/>
          </w:tcPr>
          <w:p w14:paraId="30469264" w14:textId="73878864" w:rsidR="00D66A79" w:rsidRPr="007654FF" w:rsidRDefault="00D66A79" w:rsidP="00D66A79">
            <w:pPr>
              <w:rPr>
                <w:rFonts w:asciiTheme="minorHAnsi" w:hAnsiTheme="minorHAnsi" w:cs="Calibri"/>
                <w:b/>
                <w:bCs/>
                <w:sz w:val="21"/>
                <w:szCs w:val="21"/>
              </w:rPr>
            </w:pPr>
            <w:r w:rsidRPr="007654FF">
              <w:rPr>
                <w:rFonts w:asciiTheme="minorHAnsi" w:hAnsiTheme="minorHAnsi" w:cs="Calibri"/>
                <w:b/>
                <w:bCs/>
                <w:sz w:val="21"/>
                <w:szCs w:val="21"/>
              </w:rPr>
              <w:t>Park or Program Liaison Contact Information -</w:t>
            </w:r>
            <w:r w:rsidRPr="007654FF">
              <w:rPr>
                <w:rFonts w:asciiTheme="minorHAnsi" w:hAnsiTheme="minorHAnsi" w:cs="Calibri"/>
                <w:sz w:val="21"/>
                <w:szCs w:val="21"/>
              </w:rPr>
              <w:t xml:space="preserve"> </w:t>
            </w:r>
            <w:r w:rsidRPr="00D66A79">
              <w:rPr>
                <w:rFonts w:asciiTheme="minorHAnsi" w:hAnsiTheme="minorHAnsi" w:cs="Calibri"/>
                <w:i/>
                <w:sz w:val="21"/>
                <w:szCs w:val="21"/>
              </w:rPr>
              <w:t>Mount Rainier National Park (MORA)</w:t>
            </w:r>
          </w:p>
        </w:tc>
      </w:tr>
      <w:tr w:rsidR="00D66A79" w:rsidRPr="007654FF" w14:paraId="52BB592B" w14:textId="77777777" w:rsidTr="00D66A79">
        <w:tc>
          <w:tcPr>
            <w:tcW w:w="1620" w:type="dxa"/>
          </w:tcPr>
          <w:p w14:paraId="0596BE41" w14:textId="77777777" w:rsidR="00D66A79" w:rsidRPr="007654FF" w:rsidRDefault="00D66A79" w:rsidP="00D66A79">
            <w:pPr>
              <w:jc w:val="right"/>
              <w:rPr>
                <w:rFonts w:asciiTheme="minorHAnsi" w:hAnsiTheme="minorHAnsi" w:cs="Calibri"/>
                <w:b/>
                <w:bCs/>
                <w:sz w:val="21"/>
                <w:szCs w:val="21"/>
              </w:rPr>
            </w:pPr>
            <w:r w:rsidRPr="007654FF">
              <w:rPr>
                <w:rFonts w:asciiTheme="minorHAnsi" w:hAnsiTheme="minorHAnsi" w:cs="Calibri"/>
                <w:b/>
                <w:bCs/>
                <w:sz w:val="21"/>
                <w:szCs w:val="21"/>
              </w:rPr>
              <w:t>First Name:</w:t>
            </w:r>
          </w:p>
        </w:tc>
        <w:tc>
          <w:tcPr>
            <w:tcW w:w="2928" w:type="dxa"/>
            <w:gridSpan w:val="2"/>
          </w:tcPr>
          <w:p w14:paraId="030D6F60" w14:textId="20BC608E" w:rsidR="00D66A79" w:rsidRPr="007654FF" w:rsidRDefault="00D66A79" w:rsidP="00D66A79">
            <w:pPr>
              <w:rPr>
                <w:rFonts w:asciiTheme="minorHAnsi" w:hAnsiTheme="minorHAnsi" w:cs="Calibri"/>
                <w:sz w:val="21"/>
                <w:szCs w:val="21"/>
              </w:rPr>
            </w:pPr>
            <w:r>
              <w:rPr>
                <w:rFonts w:asciiTheme="minorHAnsi" w:hAnsiTheme="minorHAnsi" w:cs="Calibri"/>
                <w:sz w:val="21"/>
                <w:szCs w:val="21"/>
              </w:rPr>
              <w:t>Barbara</w:t>
            </w:r>
          </w:p>
        </w:tc>
        <w:tc>
          <w:tcPr>
            <w:tcW w:w="1536" w:type="dxa"/>
            <w:gridSpan w:val="4"/>
          </w:tcPr>
          <w:p w14:paraId="35766C59" w14:textId="77777777" w:rsidR="00D66A79" w:rsidRPr="007654FF" w:rsidRDefault="00D66A79" w:rsidP="00D66A79">
            <w:pPr>
              <w:jc w:val="right"/>
              <w:rPr>
                <w:rFonts w:asciiTheme="minorHAnsi" w:hAnsiTheme="minorHAnsi" w:cs="Calibri"/>
                <w:sz w:val="21"/>
                <w:szCs w:val="21"/>
              </w:rPr>
            </w:pPr>
            <w:r w:rsidRPr="007654FF">
              <w:rPr>
                <w:rFonts w:asciiTheme="minorHAnsi" w:hAnsiTheme="minorHAnsi" w:cs="Calibri"/>
                <w:b/>
                <w:bCs/>
                <w:sz w:val="21"/>
                <w:szCs w:val="21"/>
              </w:rPr>
              <w:t>Last Name:</w:t>
            </w:r>
          </w:p>
        </w:tc>
        <w:tc>
          <w:tcPr>
            <w:tcW w:w="3816" w:type="dxa"/>
            <w:gridSpan w:val="2"/>
          </w:tcPr>
          <w:p w14:paraId="1B276E33" w14:textId="4F4F25CF" w:rsidR="00D66A79" w:rsidRPr="007654FF" w:rsidRDefault="00D66A79" w:rsidP="00D66A79">
            <w:pPr>
              <w:rPr>
                <w:rFonts w:asciiTheme="minorHAnsi" w:hAnsiTheme="minorHAnsi" w:cs="Calibri"/>
                <w:sz w:val="21"/>
                <w:szCs w:val="21"/>
              </w:rPr>
            </w:pPr>
            <w:proofErr w:type="spellStart"/>
            <w:r>
              <w:rPr>
                <w:rFonts w:asciiTheme="minorHAnsi" w:hAnsiTheme="minorHAnsi" w:cs="Calibri"/>
                <w:sz w:val="21"/>
                <w:szCs w:val="21"/>
              </w:rPr>
              <w:t>Samora</w:t>
            </w:r>
            <w:proofErr w:type="spellEnd"/>
          </w:p>
        </w:tc>
      </w:tr>
      <w:tr w:rsidR="00D66A79" w:rsidRPr="007654FF" w14:paraId="0B0437D6" w14:textId="77777777" w:rsidTr="00D66A79">
        <w:tc>
          <w:tcPr>
            <w:tcW w:w="1620" w:type="dxa"/>
          </w:tcPr>
          <w:p w14:paraId="78589AC3" w14:textId="77777777" w:rsidR="00D66A79" w:rsidRPr="007654FF" w:rsidRDefault="00D66A79" w:rsidP="00D66A79">
            <w:pPr>
              <w:jc w:val="right"/>
              <w:rPr>
                <w:rFonts w:asciiTheme="minorHAnsi" w:hAnsiTheme="minorHAnsi" w:cs="Calibri"/>
                <w:b/>
                <w:bCs/>
                <w:sz w:val="21"/>
                <w:szCs w:val="21"/>
              </w:rPr>
            </w:pPr>
            <w:r w:rsidRPr="007654FF">
              <w:rPr>
                <w:rFonts w:asciiTheme="minorHAnsi" w:hAnsiTheme="minorHAnsi" w:cs="Calibri"/>
                <w:b/>
                <w:bCs/>
                <w:sz w:val="21"/>
                <w:szCs w:val="21"/>
              </w:rPr>
              <w:t>Title:</w:t>
            </w:r>
          </w:p>
        </w:tc>
        <w:tc>
          <w:tcPr>
            <w:tcW w:w="8280" w:type="dxa"/>
            <w:gridSpan w:val="8"/>
          </w:tcPr>
          <w:p w14:paraId="7A362A5D" w14:textId="71F00FFE" w:rsidR="00D66A79" w:rsidRPr="007654FF" w:rsidRDefault="00D66A79" w:rsidP="00D66A79">
            <w:pPr>
              <w:rPr>
                <w:rFonts w:asciiTheme="minorHAnsi" w:hAnsiTheme="minorHAnsi" w:cs="Calibri"/>
                <w:sz w:val="21"/>
                <w:szCs w:val="21"/>
              </w:rPr>
            </w:pPr>
            <w:r>
              <w:rPr>
                <w:rFonts w:asciiTheme="minorHAnsi" w:hAnsiTheme="minorHAnsi" w:cs="Calibri"/>
                <w:sz w:val="21"/>
                <w:szCs w:val="21"/>
              </w:rPr>
              <w:t>Biologist</w:t>
            </w:r>
          </w:p>
        </w:tc>
      </w:tr>
      <w:tr w:rsidR="00D66A79" w:rsidRPr="007654FF" w14:paraId="535DB73F" w14:textId="77777777" w:rsidTr="00D66A79">
        <w:tc>
          <w:tcPr>
            <w:tcW w:w="1620" w:type="dxa"/>
          </w:tcPr>
          <w:p w14:paraId="3BDEBE92" w14:textId="77777777" w:rsidR="00D66A79" w:rsidRPr="007654FF" w:rsidRDefault="00D66A79" w:rsidP="00D66A79">
            <w:pPr>
              <w:jc w:val="right"/>
              <w:rPr>
                <w:rFonts w:asciiTheme="minorHAnsi" w:hAnsiTheme="minorHAnsi" w:cs="Calibri"/>
                <w:b/>
                <w:bCs/>
                <w:sz w:val="21"/>
                <w:szCs w:val="21"/>
              </w:rPr>
            </w:pPr>
            <w:r w:rsidRPr="007654FF">
              <w:rPr>
                <w:rFonts w:asciiTheme="minorHAnsi" w:hAnsiTheme="minorHAnsi" w:cs="Calibri"/>
                <w:b/>
                <w:bCs/>
                <w:sz w:val="21"/>
                <w:szCs w:val="21"/>
              </w:rPr>
              <w:t>Park:</w:t>
            </w:r>
          </w:p>
        </w:tc>
        <w:tc>
          <w:tcPr>
            <w:tcW w:w="8280" w:type="dxa"/>
            <w:gridSpan w:val="8"/>
          </w:tcPr>
          <w:p w14:paraId="6B41B8DC" w14:textId="6A7C42D1" w:rsidR="00D66A79" w:rsidRPr="007654FF" w:rsidRDefault="00D66A79" w:rsidP="00D66A79">
            <w:pPr>
              <w:rPr>
                <w:rFonts w:asciiTheme="minorHAnsi" w:hAnsiTheme="minorHAnsi" w:cs="Calibri"/>
                <w:sz w:val="21"/>
                <w:szCs w:val="21"/>
              </w:rPr>
            </w:pPr>
            <w:r>
              <w:rPr>
                <w:rFonts w:asciiTheme="minorHAnsi" w:hAnsiTheme="minorHAnsi" w:cs="Calibri"/>
                <w:sz w:val="21"/>
                <w:szCs w:val="21"/>
              </w:rPr>
              <w:t>Mount Rainier National Park</w:t>
            </w:r>
          </w:p>
        </w:tc>
      </w:tr>
      <w:tr w:rsidR="00D66A79" w:rsidRPr="007654FF" w14:paraId="7349B2CB" w14:textId="77777777" w:rsidTr="00D66A79">
        <w:tc>
          <w:tcPr>
            <w:tcW w:w="1620" w:type="dxa"/>
          </w:tcPr>
          <w:p w14:paraId="4D4BD84F" w14:textId="77777777" w:rsidR="00D66A79" w:rsidRPr="007654FF" w:rsidRDefault="00D66A79" w:rsidP="00D66A79">
            <w:pPr>
              <w:jc w:val="right"/>
              <w:rPr>
                <w:rFonts w:asciiTheme="minorHAnsi" w:hAnsiTheme="minorHAnsi" w:cs="Calibri"/>
                <w:b/>
                <w:bCs/>
                <w:sz w:val="21"/>
                <w:szCs w:val="21"/>
              </w:rPr>
            </w:pPr>
            <w:r w:rsidRPr="007654FF">
              <w:rPr>
                <w:rFonts w:asciiTheme="minorHAnsi" w:hAnsiTheme="minorHAnsi" w:cs="Calibri"/>
                <w:b/>
                <w:bCs/>
                <w:sz w:val="21"/>
                <w:szCs w:val="21"/>
              </w:rPr>
              <w:t>Street Address:</w:t>
            </w:r>
          </w:p>
        </w:tc>
        <w:tc>
          <w:tcPr>
            <w:tcW w:w="8280" w:type="dxa"/>
            <w:gridSpan w:val="8"/>
          </w:tcPr>
          <w:p w14:paraId="71B6222B" w14:textId="40EC8F08" w:rsidR="00D66A79" w:rsidRPr="007654FF" w:rsidRDefault="00D66A79" w:rsidP="00D66A79">
            <w:pPr>
              <w:rPr>
                <w:rFonts w:asciiTheme="minorHAnsi" w:hAnsiTheme="minorHAnsi" w:cs="Calibri"/>
                <w:sz w:val="21"/>
                <w:szCs w:val="21"/>
              </w:rPr>
            </w:pPr>
            <w:r>
              <w:rPr>
                <w:rFonts w:asciiTheme="minorHAnsi" w:hAnsiTheme="minorHAnsi" w:cs="Calibri"/>
                <w:sz w:val="21"/>
                <w:szCs w:val="21"/>
              </w:rPr>
              <w:t>55210  -  238</w:t>
            </w:r>
            <w:r w:rsidRPr="00D66A79">
              <w:rPr>
                <w:rFonts w:asciiTheme="minorHAnsi" w:hAnsiTheme="minorHAnsi" w:cs="Calibri"/>
                <w:sz w:val="21"/>
                <w:szCs w:val="21"/>
                <w:vertAlign w:val="superscript"/>
              </w:rPr>
              <w:t>th</w:t>
            </w:r>
            <w:r>
              <w:rPr>
                <w:rFonts w:asciiTheme="minorHAnsi" w:hAnsiTheme="minorHAnsi" w:cs="Calibri"/>
                <w:sz w:val="21"/>
                <w:szCs w:val="21"/>
              </w:rPr>
              <w:t xml:space="preserve"> Ave</w:t>
            </w:r>
          </w:p>
        </w:tc>
      </w:tr>
      <w:tr w:rsidR="00D66A79" w:rsidRPr="007654FF" w14:paraId="250C40D4" w14:textId="77777777" w:rsidTr="00D66A79">
        <w:tc>
          <w:tcPr>
            <w:tcW w:w="1620" w:type="dxa"/>
          </w:tcPr>
          <w:p w14:paraId="6D5D1A97" w14:textId="77777777" w:rsidR="00D66A79" w:rsidRPr="007654FF" w:rsidRDefault="00D66A79" w:rsidP="00D66A79">
            <w:pPr>
              <w:jc w:val="right"/>
              <w:rPr>
                <w:rFonts w:asciiTheme="minorHAnsi" w:hAnsiTheme="minorHAnsi" w:cs="Calibri"/>
                <w:b/>
                <w:bCs/>
                <w:sz w:val="21"/>
                <w:szCs w:val="21"/>
              </w:rPr>
            </w:pPr>
            <w:r w:rsidRPr="007654FF">
              <w:rPr>
                <w:rFonts w:asciiTheme="minorHAnsi" w:hAnsiTheme="minorHAnsi" w:cs="Calibri"/>
                <w:b/>
                <w:bCs/>
                <w:sz w:val="21"/>
                <w:szCs w:val="21"/>
              </w:rPr>
              <w:t>City:</w:t>
            </w:r>
          </w:p>
        </w:tc>
        <w:tc>
          <w:tcPr>
            <w:tcW w:w="2372" w:type="dxa"/>
          </w:tcPr>
          <w:p w14:paraId="27D21502" w14:textId="45524ED8" w:rsidR="00D66A79" w:rsidRPr="007654FF" w:rsidRDefault="00D66A79" w:rsidP="00D66A79">
            <w:pPr>
              <w:rPr>
                <w:rFonts w:asciiTheme="minorHAnsi" w:hAnsiTheme="minorHAnsi" w:cs="Calibri"/>
                <w:sz w:val="21"/>
                <w:szCs w:val="21"/>
              </w:rPr>
            </w:pPr>
            <w:r>
              <w:rPr>
                <w:rFonts w:asciiTheme="minorHAnsi" w:hAnsiTheme="minorHAnsi" w:cs="Calibri"/>
                <w:sz w:val="21"/>
                <w:szCs w:val="21"/>
              </w:rPr>
              <w:t>East Ashford</w:t>
            </w:r>
          </w:p>
        </w:tc>
        <w:tc>
          <w:tcPr>
            <w:tcW w:w="1138" w:type="dxa"/>
            <w:gridSpan w:val="2"/>
          </w:tcPr>
          <w:p w14:paraId="417CB4D5" w14:textId="77777777" w:rsidR="00D66A79" w:rsidRPr="007654FF" w:rsidRDefault="00D66A79" w:rsidP="00D66A79">
            <w:pPr>
              <w:jc w:val="right"/>
              <w:rPr>
                <w:rFonts w:asciiTheme="minorHAnsi" w:hAnsiTheme="minorHAnsi" w:cs="Calibri"/>
                <w:b/>
                <w:bCs/>
                <w:sz w:val="21"/>
                <w:szCs w:val="21"/>
              </w:rPr>
            </w:pPr>
            <w:r w:rsidRPr="007654FF">
              <w:rPr>
                <w:rFonts w:asciiTheme="minorHAnsi" w:hAnsiTheme="minorHAnsi" w:cs="Calibri"/>
                <w:b/>
                <w:bCs/>
                <w:sz w:val="21"/>
                <w:szCs w:val="21"/>
              </w:rPr>
              <w:t>State</w:t>
            </w:r>
          </w:p>
        </w:tc>
        <w:tc>
          <w:tcPr>
            <w:tcW w:w="527" w:type="dxa"/>
          </w:tcPr>
          <w:p w14:paraId="683237AD" w14:textId="6CF770DA" w:rsidR="00D66A79" w:rsidRPr="007654FF" w:rsidRDefault="00D66A79" w:rsidP="00D66A79">
            <w:pPr>
              <w:rPr>
                <w:rFonts w:asciiTheme="minorHAnsi" w:hAnsiTheme="minorHAnsi" w:cs="Calibri"/>
                <w:sz w:val="21"/>
                <w:szCs w:val="21"/>
              </w:rPr>
            </w:pPr>
            <w:r>
              <w:rPr>
                <w:rFonts w:asciiTheme="minorHAnsi" w:hAnsiTheme="minorHAnsi" w:cs="Calibri"/>
                <w:sz w:val="21"/>
                <w:szCs w:val="21"/>
              </w:rPr>
              <w:t>WA</w:t>
            </w:r>
          </w:p>
        </w:tc>
        <w:tc>
          <w:tcPr>
            <w:tcW w:w="1856" w:type="dxa"/>
            <w:gridSpan w:val="3"/>
          </w:tcPr>
          <w:p w14:paraId="698EE20E" w14:textId="77777777" w:rsidR="00D66A79" w:rsidRPr="007654FF" w:rsidRDefault="00D66A79" w:rsidP="00D66A79">
            <w:pPr>
              <w:jc w:val="right"/>
              <w:rPr>
                <w:rFonts w:asciiTheme="minorHAnsi" w:hAnsiTheme="minorHAnsi" w:cs="Calibri"/>
                <w:b/>
                <w:bCs/>
                <w:sz w:val="21"/>
                <w:szCs w:val="21"/>
              </w:rPr>
            </w:pPr>
            <w:r w:rsidRPr="007654FF">
              <w:rPr>
                <w:rFonts w:asciiTheme="minorHAnsi" w:hAnsiTheme="minorHAnsi" w:cs="Calibri"/>
                <w:b/>
                <w:bCs/>
                <w:sz w:val="21"/>
                <w:szCs w:val="21"/>
              </w:rPr>
              <w:t>ZIP</w:t>
            </w:r>
          </w:p>
        </w:tc>
        <w:tc>
          <w:tcPr>
            <w:tcW w:w="2387" w:type="dxa"/>
          </w:tcPr>
          <w:p w14:paraId="298316BE" w14:textId="371CB806" w:rsidR="00D66A79" w:rsidRPr="007654FF" w:rsidRDefault="00D66A79" w:rsidP="00D66A79">
            <w:pPr>
              <w:rPr>
                <w:rFonts w:asciiTheme="minorHAnsi" w:hAnsiTheme="minorHAnsi" w:cs="Calibri"/>
                <w:sz w:val="21"/>
                <w:szCs w:val="21"/>
              </w:rPr>
            </w:pPr>
            <w:r>
              <w:rPr>
                <w:rFonts w:asciiTheme="minorHAnsi" w:hAnsiTheme="minorHAnsi" w:cs="Calibri"/>
                <w:sz w:val="21"/>
                <w:szCs w:val="21"/>
              </w:rPr>
              <w:t>98304</w:t>
            </w:r>
          </w:p>
        </w:tc>
      </w:tr>
      <w:tr w:rsidR="00D66A79" w:rsidRPr="007654FF" w14:paraId="42DF2FB3" w14:textId="77777777" w:rsidTr="00D66A79">
        <w:tc>
          <w:tcPr>
            <w:tcW w:w="1620" w:type="dxa"/>
          </w:tcPr>
          <w:p w14:paraId="621FDBA2" w14:textId="77777777" w:rsidR="00D66A79" w:rsidRPr="007654FF" w:rsidRDefault="00D66A79" w:rsidP="00D66A79">
            <w:pPr>
              <w:jc w:val="right"/>
              <w:rPr>
                <w:rFonts w:asciiTheme="minorHAnsi" w:hAnsiTheme="minorHAnsi" w:cs="Calibri"/>
                <w:b/>
                <w:bCs/>
                <w:sz w:val="21"/>
                <w:szCs w:val="21"/>
              </w:rPr>
            </w:pPr>
            <w:r w:rsidRPr="007654FF">
              <w:rPr>
                <w:rFonts w:asciiTheme="minorHAnsi" w:hAnsiTheme="minorHAnsi" w:cs="Calibri"/>
                <w:b/>
                <w:bCs/>
                <w:sz w:val="21"/>
                <w:szCs w:val="21"/>
              </w:rPr>
              <w:t>Phone:</w:t>
            </w:r>
          </w:p>
        </w:tc>
        <w:tc>
          <w:tcPr>
            <w:tcW w:w="3510" w:type="dxa"/>
            <w:gridSpan w:val="3"/>
          </w:tcPr>
          <w:p w14:paraId="7B39AECA" w14:textId="3A75B239" w:rsidR="00D66A79" w:rsidRPr="007654FF" w:rsidRDefault="00D66A79" w:rsidP="00D66A79">
            <w:pPr>
              <w:rPr>
                <w:rFonts w:asciiTheme="minorHAnsi" w:hAnsiTheme="minorHAnsi" w:cs="Calibri"/>
                <w:sz w:val="21"/>
                <w:szCs w:val="21"/>
              </w:rPr>
            </w:pPr>
            <w:r>
              <w:rPr>
                <w:rFonts w:asciiTheme="minorHAnsi" w:hAnsiTheme="minorHAnsi" w:cs="Calibri"/>
                <w:sz w:val="21"/>
                <w:szCs w:val="21"/>
              </w:rPr>
              <w:t>360-569-2211</w:t>
            </w:r>
          </w:p>
        </w:tc>
        <w:tc>
          <w:tcPr>
            <w:tcW w:w="810" w:type="dxa"/>
            <w:gridSpan w:val="2"/>
          </w:tcPr>
          <w:p w14:paraId="6EF36C86" w14:textId="77777777" w:rsidR="00D66A79" w:rsidRPr="007654FF" w:rsidRDefault="00D66A79" w:rsidP="00D66A79">
            <w:pPr>
              <w:jc w:val="right"/>
              <w:rPr>
                <w:rFonts w:asciiTheme="minorHAnsi" w:hAnsiTheme="minorHAnsi" w:cs="Calibri"/>
                <w:sz w:val="21"/>
                <w:szCs w:val="21"/>
              </w:rPr>
            </w:pPr>
            <w:r w:rsidRPr="007654FF">
              <w:rPr>
                <w:rFonts w:asciiTheme="minorHAnsi" w:hAnsiTheme="minorHAnsi" w:cs="Calibri"/>
                <w:b/>
                <w:bCs/>
                <w:sz w:val="21"/>
                <w:szCs w:val="21"/>
              </w:rPr>
              <w:t>Fax:</w:t>
            </w:r>
          </w:p>
        </w:tc>
        <w:tc>
          <w:tcPr>
            <w:tcW w:w="3960" w:type="dxa"/>
            <w:gridSpan w:val="3"/>
          </w:tcPr>
          <w:p w14:paraId="0B973529" w14:textId="062DB1DE" w:rsidR="00D66A79" w:rsidRPr="007654FF" w:rsidRDefault="00D66A79" w:rsidP="00D66A79">
            <w:pPr>
              <w:rPr>
                <w:rFonts w:asciiTheme="minorHAnsi" w:hAnsiTheme="minorHAnsi" w:cs="Calibri"/>
                <w:sz w:val="21"/>
                <w:szCs w:val="21"/>
              </w:rPr>
            </w:pPr>
            <w:r>
              <w:rPr>
                <w:rFonts w:asciiTheme="minorHAnsi" w:hAnsiTheme="minorHAnsi" w:cs="Calibri"/>
                <w:sz w:val="21"/>
                <w:szCs w:val="21"/>
              </w:rPr>
              <w:t>360-569-2191</w:t>
            </w:r>
          </w:p>
        </w:tc>
      </w:tr>
      <w:tr w:rsidR="00D66A79" w:rsidRPr="007654FF" w14:paraId="247D4EE2" w14:textId="77777777" w:rsidTr="00D66A79">
        <w:tc>
          <w:tcPr>
            <w:tcW w:w="1620" w:type="dxa"/>
            <w:tcBorders>
              <w:bottom w:val="single" w:sz="4" w:space="0" w:color="auto"/>
            </w:tcBorders>
          </w:tcPr>
          <w:p w14:paraId="0735BCA6" w14:textId="77777777" w:rsidR="00D66A79" w:rsidRPr="007654FF" w:rsidRDefault="00D66A79" w:rsidP="00D66A79">
            <w:pPr>
              <w:jc w:val="right"/>
              <w:rPr>
                <w:rFonts w:asciiTheme="minorHAnsi" w:hAnsiTheme="minorHAnsi" w:cs="Calibri"/>
                <w:b/>
                <w:bCs/>
                <w:sz w:val="21"/>
                <w:szCs w:val="21"/>
              </w:rPr>
            </w:pPr>
            <w:r w:rsidRPr="007654FF">
              <w:rPr>
                <w:rFonts w:asciiTheme="minorHAnsi" w:hAnsiTheme="minorHAnsi" w:cs="Calibri"/>
                <w:b/>
                <w:bCs/>
                <w:sz w:val="21"/>
                <w:szCs w:val="21"/>
              </w:rPr>
              <w:t>Email:</w:t>
            </w:r>
          </w:p>
        </w:tc>
        <w:tc>
          <w:tcPr>
            <w:tcW w:w="8280" w:type="dxa"/>
            <w:gridSpan w:val="8"/>
            <w:tcBorders>
              <w:bottom w:val="single" w:sz="4" w:space="0" w:color="auto"/>
            </w:tcBorders>
          </w:tcPr>
          <w:p w14:paraId="3392DEE2" w14:textId="5B2DF158" w:rsidR="00D66A79" w:rsidRPr="007654FF" w:rsidRDefault="00D66A79" w:rsidP="00D66A79">
            <w:pPr>
              <w:rPr>
                <w:rFonts w:asciiTheme="minorHAnsi" w:hAnsiTheme="minorHAnsi" w:cs="Calibri"/>
                <w:sz w:val="21"/>
                <w:szCs w:val="21"/>
              </w:rPr>
            </w:pPr>
            <w:r w:rsidRPr="00D66A79">
              <w:rPr>
                <w:rFonts w:asciiTheme="minorHAnsi" w:hAnsiTheme="minorHAnsi" w:cs="Calibri"/>
                <w:sz w:val="21"/>
                <w:szCs w:val="21"/>
              </w:rPr>
              <w:t>Barbara_</w:t>
            </w:r>
            <w:r>
              <w:rPr>
                <w:rFonts w:asciiTheme="minorHAnsi" w:hAnsiTheme="minorHAnsi" w:cs="Calibri"/>
                <w:sz w:val="21"/>
                <w:szCs w:val="21"/>
              </w:rPr>
              <w:t>S</w:t>
            </w:r>
            <w:r w:rsidRPr="00D66A79">
              <w:rPr>
                <w:rFonts w:asciiTheme="minorHAnsi" w:hAnsiTheme="minorHAnsi" w:cs="Calibri"/>
                <w:sz w:val="21"/>
                <w:szCs w:val="21"/>
              </w:rPr>
              <w:t>amora@nps.gov</w:t>
            </w:r>
          </w:p>
        </w:tc>
      </w:tr>
    </w:tbl>
    <w:p w14:paraId="4BAB1A80" w14:textId="77777777" w:rsidR="00D66A79" w:rsidRDefault="00D66A79" w:rsidP="00F872AD">
      <w:pPr>
        <w:pStyle w:val="NoSpacing"/>
        <w:rPr>
          <w:sz w:val="21"/>
          <w:szCs w:val="21"/>
        </w:rPr>
      </w:pPr>
    </w:p>
    <w:tbl>
      <w:tblPr>
        <w:tblW w:w="9900" w:type="dxa"/>
        <w:tblInd w:w="198" w:type="dxa"/>
        <w:tblLayout w:type="fixed"/>
        <w:tblLook w:val="0000" w:firstRow="0" w:lastRow="0" w:firstColumn="0" w:lastColumn="0" w:noHBand="0" w:noVBand="0"/>
      </w:tblPr>
      <w:tblGrid>
        <w:gridCol w:w="1620"/>
        <w:gridCol w:w="2372"/>
        <w:gridCol w:w="556"/>
        <w:gridCol w:w="312"/>
        <w:gridCol w:w="797"/>
        <w:gridCol w:w="283"/>
        <w:gridCol w:w="144"/>
        <w:gridCol w:w="1429"/>
        <w:gridCol w:w="2387"/>
      </w:tblGrid>
      <w:tr w:rsidR="008216B1" w:rsidRPr="007654FF" w14:paraId="0A4F234A" w14:textId="77777777" w:rsidTr="006900DD">
        <w:trPr>
          <w:trHeight w:val="468"/>
        </w:trPr>
        <w:tc>
          <w:tcPr>
            <w:tcW w:w="9900" w:type="dxa"/>
            <w:gridSpan w:val="9"/>
            <w:tcBorders>
              <w:top w:val="single" w:sz="4" w:space="0" w:color="auto"/>
            </w:tcBorders>
            <w:vAlign w:val="center"/>
          </w:tcPr>
          <w:p w14:paraId="153AC2C8" w14:textId="77777777" w:rsidR="008216B1" w:rsidRPr="007654FF" w:rsidRDefault="008216B1" w:rsidP="006900DD">
            <w:pPr>
              <w:rPr>
                <w:rFonts w:asciiTheme="minorHAnsi" w:hAnsiTheme="minorHAnsi" w:cs="Calibri"/>
                <w:b/>
                <w:bCs/>
                <w:sz w:val="21"/>
                <w:szCs w:val="21"/>
              </w:rPr>
            </w:pPr>
            <w:r w:rsidRPr="007654FF">
              <w:rPr>
                <w:rFonts w:asciiTheme="minorHAnsi" w:hAnsiTheme="minorHAnsi" w:cs="Calibri"/>
                <w:b/>
                <w:bCs/>
                <w:sz w:val="21"/>
                <w:szCs w:val="21"/>
              </w:rPr>
              <w:t>Park or Program Liaison Contact Information -</w:t>
            </w:r>
            <w:r w:rsidRPr="007654FF">
              <w:rPr>
                <w:rFonts w:asciiTheme="minorHAnsi" w:hAnsiTheme="minorHAnsi" w:cs="Calibri"/>
                <w:sz w:val="21"/>
                <w:szCs w:val="21"/>
              </w:rPr>
              <w:t xml:space="preserve"> </w:t>
            </w:r>
            <w:r w:rsidRPr="00EC238A">
              <w:rPr>
                <w:rFonts w:asciiTheme="minorHAnsi" w:hAnsiTheme="minorHAnsi" w:cs="Calibri"/>
                <w:i/>
                <w:sz w:val="22"/>
                <w:szCs w:val="22"/>
              </w:rPr>
              <w:t>Jefferson National Extension Memorial (JEFF)</w:t>
            </w:r>
          </w:p>
        </w:tc>
      </w:tr>
      <w:tr w:rsidR="008216B1" w:rsidRPr="00EC238A" w14:paraId="56914C09" w14:textId="77777777" w:rsidTr="006900DD">
        <w:tc>
          <w:tcPr>
            <w:tcW w:w="1620" w:type="dxa"/>
          </w:tcPr>
          <w:p w14:paraId="19097CF1" w14:textId="77777777" w:rsidR="008216B1" w:rsidRPr="00EC238A" w:rsidRDefault="008216B1" w:rsidP="006900DD">
            <w:pPr>
              <w:jc w:val="right"/>
              <w:rPr>
                <w:rFonts w:asciiTheme="minorHAnsi" w:hAnsiTheme="minorHAnsi" w:cstheme="minorHAnsi"/>
                <w:b/>
                <w:bCs/>
                <w:sz w:val="22"/>
                <w:szCs w:val="21"/>
              </w:rPr>
            </w:pPr>
            <w:r w:rsidRPr="00EC238A">
              <w:rPr>
                <w:rFonts w:asciiTheme="minorHAnsi" w:hAnsiTheme="minorHAnsi" w:cstheme="minorHAnsi"/>
                <w:b/>
                <w:bCs/>
                <w:sz w:val="22"/>
                <w:szCs w:val="21"/>
              </w:rPr>
              <w:t>First Name:</w:t>
            </w:r>
          </w:p>
        </w:tc>
        <w:tc>
          <w:tcPr>
            <w:tcW w:w="2928" w:type="dxa"/>
            <w:gridSpan w:val="2"/>
          </w:tcPr>
          <w:p w14:paraId="1C0ADFBA" w14:textId="77777777" w:rsidR="008216B1" w:rsidRPr="00EC238A" w:rsidRDefault="008216B1" w:rsidP="006900DD">
            <w:pPr>
              <w:rPr>
                <w:rFonts w:asciiTheme="minorHAnsi" w:hAnsiTheme="minorHAnsi" w:cstheme="minorHAnsi"/>
                <w:sz w:val="22"/>
                <w:szCs w:val="21"/>
              </w:rPr>
            </w:pPr>
            <w:r w:rsidRPr="00EC238A">
              <w:rPr>
                <w:rFonts w:asciiTheme="minorHAnsi" w:hAnsiTheme="minorHAnsi" w:cstheme="minorHAnsi"/>
                <w:sz w:val="22"/>
              </w:rPr>
              <w:t>Ann</w:t>
            </w:r>
          </w:p>
        </w:tc>
        <w:tc>
          <w:tcPr>
            <w:tcW w:w="1536" w:type="dxa"/>
            <w:gridSpan w:val="4"/>
          </w:tcPr>
          <w:p w14:paraId="6835A28F" w14:textId="77777777" w:rsidR="008216B1" w:rsidRPr="00EC238A" w:rsidRDefault="008216B1" w:rsidP="006900DD">
            <w:pPr>
              <w:jc w:val="right"/>
              <w:rPr>
                <w:rFonts w:asciiTheme="minorHAnsi" w:hAnsiTheme="minorHAnsi" w:cstheme="minorHAnsi"/>
                <w:sz w:val="22"/>
                <w:szCs w:val="21"/>
              </w:rPr>
            </w:pPr>
            <w:r w:rsidRPr="00EC238A">
              <w:rPr>
                <w:rFonts w:asciiTheme="minorHAnsi" w:hAnsiTheme="minorHAnsi" w:cstheme="minorHAnsi"/>
                <w:sz w:val="22"/>
              </w:rPr>
              <w:t>Last Name:</w:t>
            </w:r>
          </w:p>
        </w:tc>
        <w:tc>
          <w:tcPr>
            <w:tcW w:w="3816" w:type="dxa"/>
            <w:gridSpan w:val="2"/>
          </w:tcPr>
          <w:p w14:paraId="6CAA266E" w14:textId="77777777" w:rsidR="008216B1" w:rsidRPr="00EC238A" w:rsidRDefault="008216B1" w:rsidP="006900DD">
            <w:pPr>
              <w:rPr>
                <w:rFonts w:asciiTheme="minorHAnsi" w:hAnsiTheme="minorHAnsi" w:cstheme="minorHAnsi"/>
                <w:sz w:val="22"/>
                <w:szCs w:val="21"/>
              </w:rPr>
            </w:pPr>
            <w:proofErr w:type="spellStart"/>
            <w:r w:rsidRPr="00EC238A">
              <w:rPr>
                <w:rFonts w:asciiTheme="minorHAnsi" w:hAnsiTheme="minorHAnsi" w:cstheme="minorHAnsi"/>
                <w:sz w:val="22"/>
              </w:rPr>
              <w:t>Honious</w:t>
            </w:r>
            <w:proofErr w:type="spellEnd"/>
          </w:p>
        </w:tc>
      </w:tr>
      <w:tr w:rsidR="008216B1" w:rsidRPr="00EC238A" w14:paraId="7406537D" w14:textId="77777777" w:rsidTr="006900DD">
        <w:tc>
          <w:tcPr>
            <w:tcW w:w="1620" w:type="dxa"/>
          </w:tcPr>
          <w:p w14:paraId="1F1EDBB3" w14:textId="77777777" w:rsidR="008216B1" w:rsidRPr="00EC238A" w:rsidRDefault="008216B1" w:rsidP="006900DD">
            <w:pPr>
              <w:jc w:val="right"/>
              <w:rPr>
                <w:rFonts w:asciiTheme="minorHAnsi" w:hAnsiTheme="minorHAnsi" w:cstheme="minorHAnsi"/>
                <w:b/>
                <w:bCs/>
                <w:sz w:val="22"/>
                <w:szCs w:val="21"/>
              </w:rPr>
            </w:pPr>
            <w:r w:rsidRPr="00EC238A">
              <w:rPr>
                <w:rFonts w:asciiTheme="minorHAnsi" w:hAnsiTheme="minorHAnsi" w:cstheme="minorHAnsi"/>
                <w:b/>
                <w:bCs/>
                <w:sz w:val="22"/>
                <w:szCs w:val="21"/>
              </w:rPr>
              <w:t>Title:</w:t>
            </w:r>
          </w:p>
        </w:tc>
        <w:tc>
          <w:tcPr>
            <w:tcW w:w="8280" w:type="dxa"/>
            <w:gridSpan w:val="8"/>
          </w:tcPr>
          <w:p w14:paraId="7DDF211D" w14:textId="77777777" w:rsidR="008216B1" w:rsidRPr="00EC238A" w:rsidRDefault="008216B1" w:rsidP="006900DD">
            <w:pPr>
              <w:rPr>
                <w:rFonts w:asciiTheme="minorHAnsi" w:hAnsiTheme="minorHAnsi" w:cstheme="minorHAnsi"/>
                <w:sz w:val="22"/>
                <w:szCs w:val="21"/>
              </w:rPr>
            </w:pPr>
            <w:r w:rsidRPr="00EC238A">
              <w:rPr>
                <w:rFonts w:asciiTheme="minorHAnsi" w:hAnsiTheme="minorHAnsi" w:cstheme="minorHAnsi"/>
                <w:sz w:val="22"/>
              </w:rPr>
              <w:t>Chief, Museum Services and Interpretation</w:t>
            </w:r>
          </w:p>
        </w:tc>
      </w:tr>
      <w:tr w:rsidR="008216B1" w:rsidRPr="00EC238A" w14:paraId="1F6773F9" w14:textId="77777777" w:rsidTr="006900DD">
        <w:tc>
          <w:tcPr>
            <w:tcW w:w="1620" w:type="dxa"/>
          </w:tcPr>
          <w:p w14:paraId="31BDC94A" w14:textId="77777777" w:rsidR="008216B1" w:rsidRPr="00EC238A" w:rsidRDefault="008216B1" w:rsidP="006900DD">
            <w:pPr>
              <w:jc w:val="right"/>
              <w:rPr>
                <w:rFonts w:asciiTheme="minorHAnsi" w:hAnsiTheme="minorHAnsi" w:cstheme="minorHAnsi"/>
                <w:b/>
                <w:bCs/>
                <w:sz w:val="22"/>
                <w:szCs w:val="21"/>
              </w:rPr>
            </w:pPr>
            <w:r w:rsidRPr="00EC238A">
              <w:rPr>
                <w:rFonts w:asciiTheme="minorHAnsi" w:hAnsiTheme="minorHAnsi" w:cstheme="minorHAnsi"/>
                <w:b/>
                <w:bCs/>
                <w:sz w:val="22"/>
                <w:szCs w:val="21"/>
              </w:rPr>
              <w:t>Park:</w:t>
            </w:r>
          </w:p>
        </w:tc>
        <w:tc>
          <w:tcPr>
            <w:tcW w:w="8280" w:type="dxa"/>
            <w:gridSpan w:val="8"/>
          </w:tcPr>
          <w:p w14:paraId="58DFDE7E" w14:textId="77777777" w:rsidR="008216B1" w:rsidRPr="00EC238A" w:rsidRDefault="008216B1" w:rsidP="006900DD">
            <w:pPr>
              <w:rPr>
                <w:rFonts w:asciiTheme="minorHAnsi" w:hAnsiTheme="minorHAnsi" w:cstheme="minorHAnsi"/>
                <w:sz w:val="22"/>
                <w:szCs w:val="21"/>
              </w:rPr>
            </w:pPr>
            <w:r w:rsidRPr="00EC238A">
              <w:rPr>
                <w:rFonts w:asciiTheme="minorHAnsi" w:hAnsiTheme="minorHAnsi" w:cstheme="minorHAnsi"/>
                <w:sz w:val="22"/>
              </w:rPr>
              <w:t>Jefferson National Expansion Memorial</w:t>
            </w:r>
          </w:p>
        </w:tc>
      </w:tr>
      <w:tr w:rsidR="008216B1" w:rsidRPr="00EC238A" w14:paraId="2FE48D58" w14:textId="77777777" w:rsidTr="006900DD">
        <w:tc>
          <w:tcPr>
            <w:tcW w:w="1620" w:type="dxa"/>
          </w:tcPr>
          <w:p w14:paraId="5ED8D605" w14:textId="77777777" w:rsidR="008216B1" w:rsidRPr="00EC238A" w:rsidRDefault="008216B1" w:rsidP="006900DD">
            <w:pPr>
              <w:jc w:val="right"/>
              <w:rPr>
                <w:rFonts w:asciiTheme="minorHAnsi" w:hAnsiTheme="minorHAnsi" w:cstheme="minorHAnsi"/>
                <w:b/>
                <w:bCs/>
                <w:sz w:val="22"/>
                <w:szCs w:val="21"/>
              </w:rPr>
            </w:pPr>
            <w:r w:rsidRPr="00EC238A">
              <w:rPr>
                <w:rFonts w:asciiTheme="minorHAnsi" w:hAnsiTheme="minorHAnsi" w:cstheme="minorHAnsi"/>
                <w:b/>
                <w:bCs/>
                <w:sz w:val="22"/>
                <w:szCs w:val="21"/>
              </w:rPr>
              <w:t>Street Address:</w:t>
            </w:r>
          </w:p>
        </w:tc>
        <w:tc>
          <w:tcPr>
            <w:tcW w:w="8280" w:type="dxa"/>
            <w:gridSpan w:val="8"/>
          </w:tcPr>
          <w:p w14:paraId="3F97715B" w14:textId="77777777" w:rsidR="008216B1" w:rsidRPr="00EC238A" w:rsidRDefault="008216B1" w:rsidP="006900DD">
            <w:pPr>
              <w:rPr>
                <w:rFonts w:asciiTheme="minorHAnsi" w:hAnsiTheme="minorHAnsi" w:cstheme="minorHAnsi"/>
                <w:sz w:val="22"/>
                <w:szCs w:val="21"/>
              </w:rPr>
            </w:pPr>
            <w:r w:rsidRPr="00EC238A">
              <w:rPr>
                <w:rFonts w:asciiTheme="minorHAnsi" w:hAnsiTheme="minorHAnsi" w:cstheme="minorHAnsi"/>
                <w:sz w:val="22"/>
              </w:rPr>
              <w:t>11 North 4th Street</w:t>
            </w:r>
          </w:p>
        </w:tc>
      </w:tr>
      <w:tr w:rsidR="008216B1" w:rsidRPr="00EC238A" w14:paraId="1AAF611B" w14:textId="77777777" w:rsidTr="006900DD">
        <w:tc>
          <w:tcPr>
            <w:tcW w:w="1620" w:type="dxa"/>
          </w:tcPr>
          <w:p w14:paraId="6E0F4846" w14:textId="77777777" w:rsidR="008216B1" w:rsidRPr="00EC238A" w:rsidRDefault="008216B1" w:rsidP="006900DD">
            <w:pPr>
              <w:jc w:val="right"/>
              <w:rPr>
                <w:rFonts w:asciiTheme="minorHAnsi" w:hAnsiTheme="minorHAnsi" w:cstheme="minorHAnsi"/>
                <w:b/>
                <w:bCs/>
                <w:sz w:val="22"/>
                <w:szCs w:val="21"/>
              </w:rPr>
            </w:pPr>
            <w:r w:rsidRPr="00EC238A">
              <w:rPr>
                <w:rFonts w:asciiTheme="minorHAnsi" w:hAnsiTheme="minorHAnsi" w:cstheme="minorHAnsi"/>
                <w:b/>
                <w:bCs/>
                <w:sz w:val="22"/>
                <w:szCs w:val="21"/>
              </w:rPr>
              <w:t>City:</w:t>
            </w:r>
          </w:p>
        </w:tc>
        <w:tc>
          <w:tcPr>
            <w:tcW w:w="2372" w:type="dxa"/>
          </w:tcPr>
          <w:p w14:paraId="5B54A76E" w14:textId="77777777" w:rsidR="008216B1" w:rsidRPr="00EC238A" w:rsidRDefault="008216B1" w:rsidP="006900DD">
            <w:pPr>
              <w:rPr>
                <w:rFonts w:asciiTheme="minorHAnsi" w:hAnsiTheme="minorHAnsi" w:cstheme="minorHAnsi"/>
                <w:sz w:val="22"/>
                <w:szCs w:val="21"/>
              </w:rPr>
            </w:pPr>
            <w:r w:rsidRPr="00EC238A">
              <w:rPr>
                <w:rFonts w:asciiTheme="minorHAnsi" w:hAnsiTheme="minorHAnsi" w:cstheme="minorHAnsi"/>
                <w:sz w:val="22"/>
              </w:rPr>
              <w:t>St. Louis</w:t>
            </w:r>
          </w:p>
        </w:tc>
        <w:tc>
          <w:tcPr>
            <w:tcW w:w="868" w:type="dxa"/>
            <w:gridSpan w:val="2"/>
          </w:tcPr>
          <w:p w14:paraId="59A8067E" w14:textId="77777777" w:rsidR="008216B1" w:rsidRPr="00EC238A" w:rsidRDefault="008216B1" w:rsidP="006900DD">
            <w:pPr>
              <w:jc w:val="right"/>
              <w:rPr>
                <w:rFonts w:asciiTheme="minorHAnsi" w:hAnsiTheme="minorHAnsi" w:cstheme="minorHAnsi"/>
                <w:b/>
                <w:bCs/>
                <w:sz w:val="22"/>
                <w:szCs w:val="21"/>
              </w:rPr>
            </w:pPr>
            <w:r w:rsidRPr="00EC238A">
              <w:rPr>
                <w:rFonts w:asciiTheme="minorHAnsi" w:hAnsiTheme="minorHAnsi" w:cstheme="minorHAnsi"/>
                <w:sz w:val="22"/>
              </w:rPr>
              <w:t>State</w:t>
            </w:r>
            <w:r>
              <w:rPr>
                <w:rFonts w:asciiTheme="minorHAnsi" w:hAnsiTheme="minorHAnsi" w:cstheme="minorHAnsi"/>
                <w:sz w:val="22"/>
              </w:rPr>
              <w:t>:</w:t>
            </w:r>
          </w:p>
        </w:tc>
        <w:tc>
          <w:tcPr>
            <w:tcW w:w="797" w:type="dxa"/>
          </w:tcPr>
          <w:p w14:paraId="1E0E0051" w14:textId="77777777" w:rsidR="008216B1" w:rsidRPr="00EC238A" w:rsidRDefault="008216B1" w:rsidP="006900DD">
            <w:pPr>
              <w:rPr>
                <w:rFonts w:asciiTheme="minorHAnsi" w:hAnsiTheme="minorHAnsi" w:cstheme="minorHAnsi"/>
                <w:sz w:val="22"/>
                <w:szCs w:val="21"/>
              </w:rPr>
            </w:pPr>
            <w:r w:rsidRPr="00EC238A">
              <w:rPr>
                <w:rFonts w:asciiTheme="minorHAnsi" w:hAnsiTheme="minorHAnsi" w:cstheme="minorHAnsi"/>
                <w:sz w:val="22"/>
              </w:rPr>
              <w:t>MO</w:t>
            </w:r>
          </w:p>
        </w:tc>
        <w:tc>
          <w:tcPr>
            <w:tcW w:w="1856" w:type="dxa"/>
            <w:gridSpan w:val="3"/>
          </w:tcPr>
          <w:p w14:paraId="1A2EF686" w14:textId="77777777" w:rsidR="008216B1" w:rsidRPr="00EC238A" w:rsidRDefault="008216B1" w:rsidP="006900DD">
            <w:pPr>
              <w:jc w:val="right"/>
              <w:rPr>
                <w:rFonts w:asciiTheme="minorHAnsi" w:hAnsiTheme="minorHAnsi" w:cstheme="minorHAnsi"/>
                <w:b/>
                <w:bCs/>
                <w:sz w:val="22"/>
                <w:szCs w:val="21"/>
              </w:rPr>
            </w:pPr>
            <w:r w:rsidRPr="00EC238A">
              <w:rPr>
                <w:rFonts w:asciiTheme="minorHAnsi" w:hAnsiTheme="minorHAnsi" w:cstheme="minorHAnsi"/>
                <w:sz w:val="22"/>
              </w:rPr>
              <w:t>Zip code</w:t>
            </w:r>
          </w:p>
        </w:tc>
        <w:tc>
          <w:tcPr>
            <w:tcW w:w="2387" w:type="dxa"/>
          </w:tcPr>
          <w:p w14:paraId="16B43704" w14:textId="77777777" w:rsidR="008216B1" w:rsidRPr="00EC238A" w:rsidRDefault="008216B1" w:rsidP="006900DD">
            <w:pPr>
              <w:rPr>
                <w:rFonts w:asciiTheme="minorHAnsi" w:hAnsiTheme="minorHAnsi" w:cstheme="minorHAnsi"/>
                <w:sz w:val="22"/>
                <w:szCs w:val="21"/>
              </w:rPr>
            </w:pPr>
            <w:r w:rsidRPr="00EC238A">
              <w:rPr>
                <w:rFonts w:asciiTheme="minorHAnsi" w:hAnsiTheme="minorHAnsi" w:cstheme="minorHAnsi"/>
                <w:sz w:val="22"/>
              </w:rPr>
              <w:t>63102-1810</w:t>
            </w:r>
          </w:p>
        </w:tc>
      </w:tr>
      <w:tr w:rsidR="008216B1" w:rsidRPr="00EC238A" w14:paraId="227024E8" w14:textId="77777777" w:rsidTr="006900DD">
        <w:tc>
          <w:tcPr>
            <w:tcW w:w="1620" w:type="dxa"/>
          </w:tcPr>
          <w:p w14:paraId="552D1BAE" w14:textId="77777777" w:rsidR="008216B1" w:rsidRPr="00EC238A" w:rsidRDefault="008216B1" w:rsidP="006900DD">
            <w:pPr>
              <w:jc w:val="right"/>
              <w:rPr>
                <w:rFonts w:asciiTheme="minorHAnsi" w:hAnsiTheme="minorHAnsi" w:cstheme="minorHAnsi"/>
                <w:b/>
                <w:bCs/>
                <w:sz w:val="22"/>
                <w:szCs w:val="21"/>
              </w:rPr>
            </w:pPr>
            <w:r w:rsidRPr="00EC238A">
              <w:rPr>
                <w:rFonts w:asciiTheme="minorHAnsi" w:hAnsiTheme="minorHAnsi" w:cstheme="minorHAnsi"/>
                <w:b/>
                <w:bCs/>
                <w:sz w:val="22"/>
                <w:szCs w:val="21"/>
              </w:rPr>
              <w:lastRenderedPageBreak/>
              <w:t>Phone:</w:t>
            </w:r>
          </w:p>
        </w:tc>
        <w:tc>
          <w:tcPr>
            <w:tcW w:w="3240" w:type="dxa"/>
            <w:gridSpan w:val="3"/>
          </w:tcPr>
          <w:p w14:paraId="3E8BB801" w14:textId="77777777" w:rsidR="008216B1" w:rsidRPr="00EC238A" w:rsidRDefault="008216B1" w:rsidP="006900DD">
            <w:pPr>
              <w:rPr>
                <w:rFonts w:asciiTheme="minorHAnsi" w:hAnsiTheme="minorHAnsi" w:cstheme="minorHAnsi"/>
                <w:sz w:val="22"/>
                <w:szCs w:val="21"/>
              </w:rPr>
            </w:pPr>
            <w:r w:rsidRPr="00EC238A">
              <w:rPr>
                <w:rFonts w:asciiTheme="minorHAnsi" w:hAnsiTheme="minorHAnsi" w:cstheme="minorHAnsi"/>
                <w:sz w:val="22"/>
              </w:rPr>
              <w:t>314-655-1634</w:t>
            </w:r>
          </w:p>
        </w:tc>
        <w:tc>
          <w:tcPr>
            <w:tcW w:w="1080" w:type="dxa"/>
            <w:gridSpan w:val="2"/>
          </w:tcPr>
          <w:p w14:paraId="111ED762" w14:textId="77777777" w:rsidR="008216B1" w:rsidRPr="00EC238A" w:rsidRDefault="008216B1" w:rsidP="006900DD">
            <w:pPr>
              <w:jc w:val="right"/>
              <w:rPr>
                <w:rFonts w:asciiTheme="minorHAnsi" w:hAnsiTheme="minorHAnsi" w:cstheme="minorHAnsi"/>
                <w:sz w:val="22"/>
                <w:szCs w:val="21"/>
              </w:rPr>
            </w:pPr>
            <w:r w:rsidRPr="00EC238A">
              <w:rPr>
                <w:rFonts w:asciiTheme="minorHAnsi" w:hAnsiTheme="minorHAnsi" w:cstheme="minorHAnsi"/>
                <w:sz w:val="22"/>
              </w:rPr>
              <w:t>Fax:</w:t>
            </w:r>
          </w:p>
        </w:tc>
        <w:tc>
          <w:tcPr>
            <w:tcW w:w="3960" w:type="dxa"/>
            <w:gridSpan w:val="3"/>
          </w:tcPr>
          <w:p w14:paraId="673975FC" w14:textId="77777777" w:rsidR="008216B1" w:rsidRPr="00EC238A" w:rsidRDefault="008216B1" w:rsidP="006900DD">
            <w:pPr>
              <w:rPr>
                <w:rFonts w:asciiTheme="minorHAnsi" w:hAnsiTheme="minorHAnsi" w:cstheme="minorHAnsi"/>
                <w:sz w:val="22"/>
                <w:szCs w:val="21"/>
              </w:rPr>
            </w:pPr>
            <w:r w:rsidRPr="00EC238A">
              <w:rPr>
                <w:rFonts w:asciiTheme="minorHAnsi" w:hAnsiTheme="minorHAnsi" w:cstheme="minorHAnsi"/>
                <w:sz w:val="22"/>
              </w:rPr>
              <w:t>314-655-1642</w:t>
            </w:r>
          </w:p>
        </w:tc>
      </w:tr>
      <w:tr w:rsidR="008216B1" w:rsidRPr="00EC238A" w14:paraId="68A36D2C" w14:textId="77777777" w:rsidTr="006900DD">
        <w:tc>
          <w:tcPr>
            <w:tcW w:w="1620" w:type="dxa"/>
            <w:tcBorders>
              <w:bottom w:val="single" w:sz="4" w:space="0" w:color="auto"/>
            </w:tcBorders>
          </w:tcPr>
          <w:p w14:paraId="4344A263" w14:textId="77777777" w:rsidR="008216B1" w:rsidRPr="00EC238A" w:rsidRDefault="008216B1" w:rsidP="006900DD">
            <w:pPr>
              <w:jc w:val="right"/>
              <w:rPr>
                <w:rFonts w:asciiTheme="minorHAnsi" w:hAnsiTheme="minorHAnsi" w:cstheme="minorHAnsi"/>
                <w:b/>
                <w:bCs/>
                <w:sz w:val="22"/>
                <w:szCs w:val="21"/>
              </w:rPr>
            </w:pPr>
            <w:r w:rsidRPr="00EC238A">
              <w:rPr>
                <w:rFonts w:asciiTheme="minorHAnsi" w:hAnsiTheme="minorHAnsi" w:cstheme="minorHAnsi"/>
                <w:b/>
                <w:bCs/>
                <w:sz w:val="22"/>
                <w:szCs w:val="21"/>
              </w:rPr>
              <w:t>Email:</w:t>
            </w:r>
          </w:p>
        </w:tc>
        <w:tc>
          <w:tcPr>
            <w:tcW w:w="8280" w:type="dxa"/>
            <w:gridSpan w:val="8"/>
            <w:tcBorders>
              <w:bottom w:val="single" w:sz="4" w:space="0" w:color="auto"/>
            </w:tcBorders>
          </w:tcPr>
          <w:p w14:paraId="3B167C18" w14:textId="77777777" w:rsidR="008216B1" w:rsidRPr="00EC238A" w:rsidRDefault="008216B1" w:rsidP="006900DD">
            <w:pPr>
              <w:rPr>
                <w:rFonts w:asciiTheme="minorHAnsi" w:hAnsiTheme="minorHAnsi" w:cstheme="minorHAnsi"/>
                <w:sz w:val="22"/>
                <w:szCs w:val="21"/>
              </w:rPr>
            </w:pPr>
            <w:r w:rsidRPr="00EC238A">
              <w:rPr>
                <w:rFonts w:asciiTheme="minorHAnsi" w:hAnsiTheme="minorHAnsi" w:cstheme="minorHAnsi"/>
                <w:sz w:val="22"/>
              </w:rPr>
              <w:t>Ann_Honious@nps.gov</w:t>
            </w:r>
          </w:p>
        </w:tc>
      </w:tr>
    </w:tbl>
    <w:p w14:paraId="17D5E9E3" w14:textId="77777777" w:rsidR="008216B1" w:rsidRDefault="008216B1" w:rsidP="00F872AD">
      <w:pPr>
        <w:pStyle w:val="NoSpacing"/>
        <w:rPr>
          <w:sz w:val="21"/>
          <w:szCs w:val="21"/>
        </w:rPr>
      </w:pPr>
    </w:p>
    <w:tbl>
      <w:tblPr>
        <w:tblW w:w="10139" w:type="dxa"/>
        <w:tblInd w:w="195" w:type="dxa"/>
        <w:tblLayout w:type="fixed"/>
        <w:tblLook w:val="0000" w:firstRow="0" w:lastRow="0" w:firstColumn="0" w:lastColumn="0" w:noHBand="0" w:noVBand="0"/>
      </w:tblPr>
      <w:tblGrid>
        <w:gridCol w:w="116"/>
        <w:gridCol w:w="425"/>
        <w:gridCol w:w="111"/>
        <w:gridCol w:w="881"/>
        <w:gridCol w:w="810"/>
        <w:gridCol w:w="115"/>
        <w:gridCol w:w="245"/>
        <w:gridCol w:w="90"/>
        <w:gridCol w:w="180"/>
        <w:gridCol w:w="450"/>
        <w:gridCol w:w="270"/>
        <w:gridCol w:w="270"/>
        <w:gridCol w:w="810"/>
        <w:gridCol w:w="540"/>
        <w:gridCol w:w="270"/>
        <w:gridCol w:w="450"/>
        <w:gridCol w:w="450"/>
        <w:gridCol w:w="90"/>
        <w:gridCol w:w="180"/>
        <w:gridCol w:w="90"/>
        <w:gridCol w:w="540"/>
        <w:gridCol w:w="180"/>
        <w:gridCol w:w="720"/>
        <w:gridCol w:w="180"/>
        <w:gridCol w:w="270"/>
        <w:gridCol w:w="450"/>
        <w:gridCol w:w="115"/>
        <w:gridCol w:w="335"/>
        <w:gridCol w:w="270"/>
        <w:gridCol w:w="111"/>
        <w:gridCol w:w="125"/>
      </w:tblGrid>
      <w:tr w:rsidR="005F4AF3" w:rsidRPr="00066F45" w14:paraId="1DB81734" w14:textId="77777777" w:rsidTr="00E03332">
        <w:trPr>
          <w:gridAfter w:val="2"/>
          <w:wAfter w:w="236" w:type="dxa"/>
          <w:trHeight w:val="377"/>
        </w:trPr>
        <w:tc>
          <w:tcPr>
            <w:tcW w:w="9903" w:type="dxa"/>
            <w:gridSpan w:val="29"/>
            <w:tcBorders>
              <w:top w:val="single" w:sz="4" w:space="0" w:color="auto"/>
              <w:bottom w:val="single" w:sz="4" w:space="0" w:color="auto"/>
            </w:tcBorders>
          </w:tcPr>
          <w:p w14:paraId="497EBA26" w14:textId="2AE151E9" w:rsidR="00392F5A" w:rsidRPr="00E56621" w:rsidRDefault="00392F5A" w:rsidP="00E56621">
            <w:pPr>
              <w:rPr>
                <w:rFonts w:asciiTheme="minorHAnsi" w:hAnsiTheme="minorHAnsi" w:cstheme="minorHAnsi"/>
                <w:b/>
              </w:rPr>
            </w:pPr>
            <w:r w:rsidRPr="00E56621">
              <w:rPr>
                <w:rFonts w:asciiTheme="minorHAnsi" w:hAnsiTheme="minorHAnsi" w:cstheme="minorHAnsi"/>
                <w:b/>
              </w:rPr>
              <w:t>Project  Information</w:t>
            </w:r>
          </w:p>
        </w:tc>
      </w:tr>
      <w:tr w:rsidR="005F4AF3" w:rsidRPr="00066F45" w14:paraId="3CA98BAC" w14:textId="77777777" w:rsidTr="0077156D">
        <w:trPr>
          <w:gridAfter w:val="2"/>
          <w:wAfter w:w="236" w:type="dxa"/>
        </w:trPr>
        <w:tc>
          <w:tcPr>
            <w:tcW w:w="541" w:type="dxa"/>
            <w:gridSpan w:val="2"/>
            <w:tcBorders>
              <w:top w:val="single" w:sz="4" w:space="0" w:color="auto"/>
              <w:bottom w:val="single" w:sz="4" w:space="0" w:color="auto"/>
            </w:tcBorders>
          </w:tcPr>
          <w:p w14:paraId="3A5EDFBC" w14:textId="77777777" w:rsidR="00392F5A" w:rsidRPr="00066F45" w:rsidRDefault="00392F5A" w:rsidP="00D1550D">
            <w:pPr>
              <w:jc w:val="right"/>
              <w:rPr>
                <w:rFonts w:asciiTheme="minorHAnsi" w:hAnsiTheme="minorHAnsi" w:cs="Calibri"/>
              </w:rPr>
            </w:pPr>
            <w:r w:rsidRPr="00066F45">
              <w:rPr>
                <w:rFonts w:asciiTheme="minorHAnsi" w:hAnsiTheme="minorHAnsi" w:cs="Calibri"/>
                <w:sz w:val="22"/>
                <w:szCs w:val="22"/>
              </w:rPr>
              <w:t>5.</w:t>
            </w:r>
          </w:p>
        </w:tc>
        <w:tc>
          <w:tcPr>
            <w:tcW w:w="2432" w:type="dxa"/>
            <w:gridSpan w:val="7"/>
            <w:tcBorders>
              <w:top w:val="single" w:sz="4" w:space="0" w:color="auto"/>
              <w:bottom w:val="single" w:sz="4" w:space="0" w:color="auto"/>
            </w:tcBorders>
          </w:tcPr>
          <w:p w14:paraId="64BA11D3" w14:textId="77777777" w:rsidR="00392F5A" w:rsidRPr="00066F45" w:rsidRDefault="00392F5A">
            <w:pPr>
              <w:rPr>
                <w:rFonts w:asciiTheme="minorHAnsi" w:hAnsiTheme="minorHAnsi" w:cs="Calibri"/>
                <w:b/>
                <w:bCs/>
              </w:rPr>
            </w:pPr>
            <w:r w:rsidRPr="00066F45">
              <w:rPr>
                <w:rFonts w:asciiTheme="minorHAnsi" w:hAnsiTheme="minorHAnsi" w:cs="Calibri"/>
                <w:b/>
                <w:bCs/>
                <w:sz w:val="22"/>
                <w:szCs w:val="22"/>
              </w:rPr>
              <w:t>Park(s) For Which Research is to be Conducted:</w:t>
            </w:r>
          </w:p>
        </w:tc>
        <w:tc>
          <w:tcPr>
            <w:tcW w:w="6930" w:type="dxa"/>
            <w:gridSpan w:val="20"/>
            <w:tcBorders>
              <w:top w:val="single" w:sz="4" w:space="0" w:color="auto"/>
              <w:bottom w:val="single" w:sz="4" w:space="0" w:color="auto"/>
            </w:tcBorders>
          </w:tcPr>
          <w:p w14:paraId="63D06E99" w14:textId="5A3FD927" w:rsidR="00392F5A" w:rsidRDefault="00B26C2B" w:rsidP="00D05730">
            <w:pPr>
              <w:rPr>
                <w:rFonts w:asciiTheme="minorHAnsi" w:hAnsiTheme="minorHAnsi" w:cs="Calibri"/>
                <w:sz w:val="22"/>
                <w:szCs w:val="22"/>
              </w:rPr>
            </w:pPr>
            <w:r>
              <w:rPr>
                <w:rFonts w:asciiTheme="minorHAnsi" w:hAnsiTheme="minorHAnsi" w:cs="Calibri"/>
                <w:sz w:val="22"/>
                <w:szCs w:val="22"/>
              </w:rPr>
              <w:t>1</w:t>
            </w:r>
            <w:r w:rsidR="00D05730" w:rsidRPr="00D05730">
              <w:rPr>
                <w:rFonts w:asciiTheme="minorHAnsi" w:hAnsiTheme="minorHAnsi" w:cs="Calibri"/>
                <w:sz w:val="22"/>
                <w:szCs w:val="22"/>
              </w:rPr>
              <w:t>. Missouri National Recreational River (MNRR)</w:t>
            </w:r>
          </w:p>
          <w:p w14:paraId="057B019D" w14:textId="1FA551DD" w:rsidR="00B73E43" w:rsidRDefault="00B26C2B" w:rsidP="00D05730">
            <w:pPr>
              <w:rPr>
                <w:rFonts w:asciiTheme="minorHAnsi" w:hAnsiTheme="minorHAnsi" w:cs="Calibri"/>
                <w:sz w:val="22"/>
              </w:rPr>
            </w:pPr>
            <w:r>
              <w:rPr>
                <w:rFonts w:asciiTheme="minorHAnsi" w:hAnsiTheme="minorHAnsi" w:cs="Calibri"/>
                <w:sz w:val="22"/>
                <w:szCs w:val="22"/>
              </w:rPr>
              <w:t>2</w:t>
            </w:r>
            <w:r w:rsidR="00B73E43">
              <w:rPr>
                <w:rFonts w:asciiTheme="minorHAnsi" w:hAnsiTheme="minorHAnsi" w:cs="Calibri"/>
                <w:sz w:val="22"/>
                <w:szCs w:val="22"/>
              </w:rPr>
              <w:t xml:space="preserve">. </w:t>
            </w:r>
            <w:r w:rsidR="00B73E43" w:rsidRPr="00B73E43">
              <w:rPr>
                <w:rFonts w:asciiTheme="minorHAnsi" w:hAnsiTheme="minorHAnsi" w:cs="Calibri"/>
                <w:sz w:val="22"/>
              </w:rPr>
              <w:t>Chickasaw National Recreation Area (CHIC)</w:t>
            </w:r>
          </w:p>
          <w:p w14:paraId="5647727D" w14:textId="77777777" w:rsidR="00D66A79" w:rsidRDefault="00B26C2B" w:rsidP="00D05730">
            <w:pPr>
              <w:rPr>
                <w:rFonts w:asciiTheme="minorHAnsi" w:hAnsiTheme="minorHAnsi" w:cs="Calibri"/>
                <w:sz w:val="22"/>
              </w:rPr>
            </w:pPr>
            <w:r>
              <w:rPr>
                <w:rFonts w:asciiTheme="minorHAnsi" w:hAnsiTheme="minorHAnsi" w:cs="Calibri"/>
                <w:sz w:val="22"/>
              </w:rPr>
              <w:t>3</w:t>
            </w:r>
            <w:r w:rsidR="00D66A79">
              <w:rPr>
                <w:rFonts w:asciiTheme="minorHAnsi" w:hAnsiTheme="minorHAnsi" w:cs="Calibri"/>
                <w:sz w:val="22"/>
              </w:rPr>
              <w:t xml:space="preserve">. </w:t>
            </w:r>
            <w:r w:rsidR="00D66A79" w:rsidRPr="00D66A79">
              <w:rPr>
                <w:rFonts w:asciiTheme="minorHAnsi" w:hAnsiTheme="minorHAnsi" w:cs="Calibri"/>
                <w:sz w:val="22"/>
              </w:rPr>
              <w:t>Mount Rainier National Park (MORA)</w:t>
            </w:r>
          </w:p>
          <w:p w14:paraId="0DFFFAD5" w14:textId="77777777" w:rsidR="00B26C2B" w:rsidRDefault="00B26C2B" w:rsidP="00D05730">
            <w:pPr>
              <w:rPr>
                <w:rFonts w:asciiTheme="minorHAnsi" w:hAnsiTheme="minorHAnsi" w:cs="Calibri"/>
                <w:sz w:val="22"/>
              </w:rPr>
            </w:pPr>
            <w:r>
              <w:rPr>
                <w:rFonts w:asciiTheme="minorHAnsi" w:hAnsiTheme="minorHAnsi" w:cs="Calibri"/>
                <w:sz w:val="22"/>
              </w:rPr>
              <w:t>4. Lincoln Boyhood National Memorial (LIBO)</w:t>
            </w:r>
          </w:p>
          <w:p w14:paraId="19CBCE94" w14:textId="77777777" w:rsidR="00B26C2B" w:rsidRDefault="00B26C2B" w:rsidP="00D05730">
            <w:pPr>
              <w:rPr>
                <w:rFonts w:asciiTheme="minorHAnsi" w:hAnsiTheme="minorHAnsi" w:cs="Calibri"/>
                <w:sz w:val="22"/>
              </w:rPr>
            </w:pPr>
            <w:r>
              <w:rPr>
                <w:rFonts w:asciiTheme="minorHAnsi" w:hAnsiTheme="minorHAnsi" w:cs="Calibri"/>
                <w:sz w:val="22"/>
              </w:rPr>
              <w:t>5. White Sands National Monument (WHSA)</w:t>
            </w:r>
          </w:p>
          <w:p w14:paraId="514AC662" w14:textId="60BCD7C6" w:rsidR="00B26C2B" w:rsidRPr="005D6E00" w:rsidRDefault="00B26C2B" w:rsidP="00D05730">
            <w:pPr>
              <w:rPr>
                <w:rFonts w:asciiTheme="minorHAnsi" w:hAnsiTheme="minorHAnsi" w:cs="Calibri"/>
                <w:sz w:val="22"/>
                <w:szCs w:val="22"/>
              </w:rPr>
            </w:pPr>
            <w:r>
              <w:rPr>
                <w:rFonts w:asciiTheme="minorHAnsi" w:hAnsiTheme="minorHAnsi" w:cs="Calibri"/>
                <w:sz w:val="22"/>
              </w:rPr>
              <w:t>6. Jefferson National Expansion Memorial (JEFF)</w:t>
            </w:r>
          </w:p>
        </w:tc>
      </w:tr>
      <w:tr w:rsidR="00D05730" w:rsidRPr="00066F45" w14:paraId="12006E95" w14:textId="77777777" w:rsidTr="00517D63">
        <w:trPr>
          <w:gridAfter w:val="2"/>
          <w:wAfter w:w="236" w:type="dxa"/>
        </w:trPr>
        <w:tc>
          <w:tcPr>
            <w:tcW w:w="9903" w:type="dxa"/>
            <w:gridSpan w:val="29"/>
            <w:tcBorders>
              <w:top w:val="single" w:sz="4" w:space="0" w:color="auto"/>
              <w:bottom w:val="single" w:sz="4" w:space="0" w:color="auto"/>
            </w:tcBorders>
          </w:tcPr>
          <w:p w14:paraId="236C6F8E" w14:textId="3AC0BBE3" w:rsidR="00D05730" w:rsidRPr="00494C11" w:rsidRDefault="00D05730" w:rsidP="00494C11">
            <w:pPr>
              <w:pStyle w:val="NoSpacing"/>
              <w:rPr>
                <w:sz w:val="22"/>
                <w:szCs w:val="22"/>
              </w:rPr>
            </w:pPr>
          </w:p>
        </w:tc>
      </w:tr>
      <w:tr w:rsidR="00E15704" w:rsidRPr="00370F78" w14:paraId="6326F0BE" w14:textId="77777777" w:rsidTr="00621D0E">
        <w:trPr>
          <w:gridAfter w:val="2"/>
          <w:wAfter w:w="236" w:type="dxa"/>
        </w:trPr>
        <w:tc>
          <w:tcPr>
            <w:tcW w:w="541" w:type="dxa"/>
            <w:gridSpan w:val="2"/>
            <w:vMerge w:val="restart"/>
            <w:tcBorders>
              <w:top w:val="single" w:sz="4" w:space="0" w:color="auto"/>
            </w:tcBorders>
          </w:tcPr>
          <w:p w14:paraId="359F155C" w14:textId="77777777" w:rsidR="00B73E43" w:rsidRPr="00066F45" w:rsidRDefault="00B73E43" w:rsidP="00D1550D">
            <w:pPr>
              <w:jc w:val="right"/>
              <w:rPr>
                <w:rFonts w:asciiTheme="minorHAnsi" w:hAnsiTheme="minorHAnsi" w:cs="Calibri"/>
              </w:rPr>
            </w:pPr>
            <w:r w:rsidRPr="00066F45">
              <w:rPr>
                <w:rFonts w:asciiTheme="minorHAnsi" w:hAnsiTheme="minorHAnsi" w:cs="Calibri"/>
                <w:sz w:val="22"/>
                <w:szCs w:val="22"/>
              </w:rPr>
              <w:t>6.</w:t>
            </w:r>
          </w:p>
        </w:tc>
        <w:tc>
          <w:tcPr>
            <w:tcW w:w="992" w:type="dxa"/>
            <w:gridSpan w:val="2"/>
            <w:vMerge w:val="restart"/>
            <w:tcBorders>
              <w:top w:val="single" w:sz="4" w:space="0" w:color="auto"/>
            </w:tcBorders>
            <w:vAlign w:val="center"/>
          </w:tcPr>
          <w:p w14:paraId="33032BFC" w14:textId="77777777" w:rsidR="00B73E43" w:rsidRPr="00066F45" w:rsidRDefault="00B73E43" w:rsidP="00D05730">
            <w:pPr>
              <w:jc w:val="center"/>
              <w:rPr>
                <w:rFonts w:asciiTheme="minorHAnsi" w:hAnsiTheme="minorHAnsi" w:cs="Calibri"/>
                <w:b/>
                <w:bCs/>
              </w:rPr>
            </w:pPr>
            <w:r w:rsidRPr="00066F45">
              <w:rPr>
                <w:rFonts w:asciiTheme="minorHAnsi" w:hAnsiTheme="minorHAnsi" w:cs="Calibri"/>
                <w:b/>
                <w:bCs/>
                <w:sz w:val="22"/>
                <w:szCs w:val="22"/>
              </w:rPr>
              <w:t>Survey Dates:</w:t>
            </w:r>
          </w:p>
        </w:tc>
        <w:tc>
          <w:tcPr>
            <w:tcW w:w="4050" w:type="dxa"/>
            <w:gridSpan w:val="11"/>
            <w:tcBorders>
              <w:top w:val="single" w:sz="4" w:space="0" w:color="auto"/>
              <w:bottom w:val="single" w:sz="4" w:space="0" w:color="auto"/>
            </w:tcBorders>
            <w:shd w:val="clear" w:color="auto" w:fill="D9D9D9" w:themeFill="background1" w:themeFillShade="D9"/>
          </w:tcPr>
          <w:p w14:paraId="1BBB39EA" w14:textId="21C0B653" w:rsidR="00B73E43" w:rsidRPr="002C0040" w:rsidRDefault="00B73E43">
            <w:pPr>
              <w:rPr>
                <w:rFonts w:asciiTheme="minorHAnsi" w:hAnsiTheme="minorHAnsi" w:cs="Calibri"/>
                <w:sz w:val="22"/>
                <w:szCs w:val="22"/>
              </w:rPr>
            </w:pPr>
            <w:r w:rsidRPr="002E4139">
              <w:rPr>
                <w:rFonts w:asciiTheme="minorHAnsi" w:hAnsiTheme="minorHAnsi" w:cs="Calibri"/>
                <w:b/>
                <w:sz w:val="22"/>
                <w:szCs w:val="22"/>
              </w:rPr>
              <w:t>Location</w:t>
            </w:r>
          </w:p>
        </w:tc>
        <w:tc>
          <w:tcPr>
            <w:tcW w:w="1800" w:type="dxa"/>
            <w:gridSpan w:val="6"/>
            <w:tcBorders>
              <w:top w:val="single" w:sz="4" w:space="0" w:color="auto"/>
              <w:bottom w:val="single" w:sz="4" w:space="0" w:color="auto"/>
            </w:tcBorders>
            <w:shd w:val="clear" w:color="auto" w:fill="D9D9D9" w:themeFill="background1" w:themeFillShade="D9"/>
          </w:tcPr>
          <w:p w14:paraId="78A997E7" w14:textId="791F4BF7" w:rsidR="00B73E43" w:rsidRPr="002C0040" w:rsidRDefault="00B73E43" w:rsidP="00E15704">
            <w:pPr>
              <w:jc w:val="center"/>
              <w:rPr>
                <w:rFonts w:asciiTheme="minorHAnsi" w:hAnsiTheme="minorHAnsi" w:cs="Calibri"/>
                <w:sz w:val="22"/>
                <w:szCs w:val="22"/>
              </w:rPr>
            </w:pPr>
            <w:r w:rsidRPr="002E4139">
              <w:rPr>
                <w:rFonts w:asciiTheme="minorHAnsi" w:hAnsiTheme="minorHAnsi" w:cs="Calibri"/>
                <w:b/>
                <w:sz w:val="22"/>
                <w:szCs w:val="22"/>
              </w:rPr>
              <w:t>Start Date</w:t>
            </w:r>
          </w:p>
        </w:tc>
        <w:tc>
          <w:tcPr>
            <w:tcW w:w="1080" w:type="dxa"/>
            <w:gridSpan w:val="3"/>
            <w:tcBorders>
              <w:top w:val="single" w:sz="4" w:space="0" w:color="auto"/>
              <w:bottom w:val="single" w:sz="4" w:space="0" w:color="auto"/>
            </w:tcBorders>
            <w:shd w:val="clear" w:color="auto" w:fill="D9D9D9" w:themeFill="background1" w:themeFillShade="D9"/>
          </w:tcPr>
          <w:p w14:paraId="1D356737" w14:textId="5A7E65BE" w:rsidR="00B73E43" w:rsidRPr="002C0040" w:rsidRDefault="00B73E43" w:rsidP="00E15704">
            <w:pPr>
              <w:jc w:val="center"/>
              <w:rPr>
                <w:rFonts w:asciiTheme="minorHAnsi" w:hAnsiTheme="minorHAnsi" w:cs="Calibri"/>
                <w:sz w:val="22"/>
                <w:szCs w:val="22"/>
              </w:rPr>
            </w:pPr>
          </w:p>
        </w:tc>
        <w:tc>
          <w:tcPr>
            <w:tcW w:w="1440" w:type="dxa"/>
            <w:gridSpan w:val="5"/>
            <w:tcBorders>
              <w:top w:val="single" w:sz="4" w:space="0" w:color="auto"/>
              <w:bottom w:val="single" w:sz="4" w:space="0" w:color="auto"/>
            </w:tcBorders>
            <w:shd w:val="clear" w:color="auto" w:fill="D9D9D9" w:themeFill="background1" w:themeFillShade="D9"/>
          </w:tcPr>
          <w:p w14:paraId="44A0AD58" w14:textId="40B23D50" w:rsidR="00B73E43" w:rsidRPr="00D05730" w:rsidRDefault="00B73E43" w:rsidP="00E15704">
            <w:pPr>
              <w:jc w:val="center"/>
              <w:rPr>
                <w:rFonts w:asciiTheme="minorHAnsi" w:hAnsiTheme="minorHAnsi" w:cs="Calibri"/>
                <w:b/>
                <w:sz w:val="22"/>
                <w:szCs w:val="22"/>
              </w:rPr>
            </w:pPr>
            <w:r w:rsidRPr="00D05730">
              <w:rPr>
                <w:rFonts w:asciiTheme="minorHAnsi" w:hAnsiTheme="minorHAnsi" w:cs="Calibri"/>
                <w:b/>
                <w:sz w:val="22"/>
                <w:szCs w:val="22"/>
              </w:rPr>
              <w:t>End Date</w:t>
            </w:r>
          </w:p>
        </w:tc>
      </w:tr>
      <w:tr w:rsidR="00E03332" w:rsidRPr="00370F78" w14:paraId="23ADB827" w14:textId="77777777" w:rsidTr="00621D0E">
        <w:trPr>
          <w:gridAfter w:val="2"/>
          <w:wAfter w:w="236" w:type="dxa"/>
          <w:trHeight w:val="368"/>
        </w:trPr>
        <w:tc>
          <w:tcPr>
            <w:tcW w:w="541" w:type="dxa"/>
            <w:gridSpan w:val="2"/>
            <w:vMerge/>
          </w:tcPr>
          <w:p w14:paraId="29267119" w14:textId="77777777" w:rsidR="00E03332" w:rsidRPr="00066F45" w:rsidRDefault="00E03332" w:rsidP="00885E07">
            <w:pPr>
              <w:pStyle w:val="NoSpacing"/>
            </w:pPr>
          </w:p>
        </w:tc>
        <w:tc>
          <w:tcPr>
            <w:tcW w:w="992" w:type="dxa"/>
            <w:gridSpan w:val="2"/>
            <w:vMerge/>
          </w:tcPr>
          <w:p w14:paraId="42CD9AFB" w14:textId="77777777" w:rsidR="00E03332" w:rsidRPr="00066F45" w:rsidRDefault="00E03332" w:rsidP="00885E07">
            <w:pPr>
              <w:pStyle w:val="NoSpacing"/>
            </w:pPr>
          </w:p>
        </w:tc>
        <w:tc>
          <w:tcPr>
            <w:tcW w:w="4050" w:type="dxa"/>
            <w:gridSpan w:val="11"/>
            <w:vAlign w:val="center"/>
          </w:tcPr>
          <w:p w14:paraId="64BF7349" w14:textId="46C7ABC3" w:rsidR="00E03332" w:rsidRPr="00621D0E" w:rsidRDefault="00E03332" w:rsidP="00DF7144">
            <w:pPr>
              <w:rPr>
                <w:rFonts w:asciiTheme="minorHAnsi" w:hAnsiTheme="minorHAnsi" w:cs="Calibri"/>
                <w:sz w:val="20"/>
                <w:szCs w:val="21"/>
              </w:rPr>
            </w:pPr>
            <w:r w:rsidRPr="00621D0E">
              <w:rPr>
                <w:rFonts w:asciiTheme="minorHAnsi" w:hAnsiTheme="minorHAnsi" w:cs="Calibri"/>
                <w:sz w:val="20"/>
                <w:szCs w:val="21"/>
              </w:rPr>
              <w:t xml:space="preserve">Chickasaw National Recreation Area (CHIC) </w:t>
            </w:r>
          </w:p>
        </w:tc>
        <w:tc>
          <w:tcPr>
            <w:tcW w:w="1800" w:type="dxa"/>
            <w:gridSpan w:val="6"/>
            <w:vAlign w:val="center"/>
          </w:tcPr>
          <w:p w14:paraId="1FB6AB23" w14:textId="75153DAA" w:rsidR="00E03332" w:rsidRPr="00621D0E" w:rsidRDefault="00E03332" w:rsidP="00621D0E">
            <w:pPr>
              <w:pStyle w:val="NoSpacing"/>
              <w:jc w:val="center"/>
              <w:rPr>
                <w:rFonts w:asciiTheme="minorHAnsi" w:hAnsiTheme="minorHAnsi" w:cstheme="minorHAnsi"/>
                <w:sz w:val="20"/>
                <w:szCs w:val="21"/>
              </w:rPr>
            </w:pPr>
            <w:r w:rsidRPr="00621D0E">
              <w:rPr>
                <w:rFonts w:asciiTheme="minorHAnsi" w:hAnsiTheme="minorHAnsi" w:cstheme="minorHAnsi"/>
                <w:sz w:val="20"/>
                <w:szCs w:val="21"/>
              </w:rPr>
              <w:t>5/12/2012</w:t>
            </w:r>
          </w:p>
        </w:tc>
        <w:tc>
          <w:tcPr>
            <w:tcW w:w="1080" w:type="dxa"/>
            <w:gridSpan w:val="3"/>
            <w:vAlign w:val="center"/>
          </w:tcPr>
          <w:p w14:paraId="3DD01B9B" w14:textId="4AEB9D31" w:rsidR="00E03332" w:rsidRPr="00621D0E" w:rsidRDefault="00E03332" w:rsidP="00621D0E">
            <w:pPr>
              <w:pStyle w:val="NoSpacing"/>
              <w:jc w:val="center"/>
              <w:rPr>
                <w:rFonts w:asciiTheme="minorHAnsi" w:hAnsiTheme="minorHAnsi" w:cstheme="minorHAnsi"/>
                <w:sz w:val="20"/>
                <w:szCs w:val="21"/>
              </w:rPr>
            </w:pPr>
            <w:r w:rsidRPr="00621D0E">
              <w:rPr>
                <w:rFonts w:asciiTheme="minorHAnsi" w:hAnsiTheme="minorHAnsi" w:cstheme="minorHAnsi"/>
                <w:sz w:val="20"/>
                <w:szCs w:val="21"/>
              </w:rPr>
              <w:t>to</w:t>
            </w:r>
          </w:p>
        </w:tc>
        <w:tc>
          <w:tcPr>
            <w:tcW w:w="1440" w:type="dxa"/>
            <w:gridSpan w:val="5"/>
            <w:vAlign w:val="center"/>
          </w:tcPr>
          <w:p w14:paraId="73BFE47E" w14:textId="4BFA32FF" w:rsidR="00E03332" w:rsidRPr="00621D0E" w:rsidRDefault="00E03332" w:rsidP="00621D0E">
            <w:pPr>
              <w:pStyle w:val="NoSpacing"/>
              <w:jc w:val="center"/>
              <w:rPr>
                <w:sz w:val="20"/>
                <w:szCs w:val="21"/>
              </w:rPr>
            </w:pPr>
            <w:r w:rsidRPr="00621D0E">
              <w:rPr>
                <w:rFonts w:asciiTheme="minorHAnsi" w:hAnsiTheme="minorHAnsi" w:cstheme="minorHAnsi"/>
                <w:sz w:val="20"/>
                <w:szCs w:val="21"/>
              </w:rPr>
              <w:t>5/18/2012</w:t>
            </w:r>
          </w:p>
        </w:tc>
      </w:tr>
      <w:tr w:rsidR="00E03332" w:rsidRPr="00370F78" w14:paraId="499B2901" w14:textId="77777777" w:rsidTr="00621D0E">
        <w:trPr>
          <w:gridAfter w:val="2"/>
          <w:wAfter w:w="236" w:type="dxa"/>
          <w:trHeight w:val="369"/>
        </w:trPr>
        <w:tc>
          <w:tcPr>
            <w:tcW w:w="541" w:type="dxa"/>
            <w:gridSpan w:val="2"/>
            <w:vMerge/>
          </w:tcPr>
          <w:p w14:paraId="164DBFA5" w14:textId="77777777" w:rsidR="00E03332" w:rsidRPr="00066F45" w:rsidRDefault="00E03332" w:rsidP="00885E07">
            <w:pPr>
              <w:pStyle w:val="NoSpacing"/>
            </w:pPr>
          </w:p>
        </w:tc>
        <w:tc>
          <w:tcPr>
            <w:tcW w:w="992" w:type="dxa"/>
            <w:gridSpan w:val="2"/>
            <w:vMerge/>
          </w:tcPr>
          <w:p w14:paraId="3FBDC7E0" w14:textId="77777777" w:rsidR="00E03332" w:rsidRPr="00066F45" w:rsidRDefault="00E03332" w:rsidP="00885E07">
            <w:pPr>
              <w:pStyle w:val="NoSpacing"/>
            </w:pPr>
          </w:p>
        </w:tc>
        <w:tc>
          <w:tcPr>
            <w:tcW w:w="4050" w:type="dxa"/>
            <w:gridSpan w:val="11"/>
            <w:vAlign w:val="center"/>
          </w:tcPr>
          <w:p w14:paraId="6EA9B949" w14:textId="025FAB27" w:rsidR="00E03332" w:rsidRPr="00621D0E" w:rsidRDefault="00E03332" w:rsidP="00733244">
            <w:pPr>
              <w:rPr>
                <w:rFonts w:asciiTheme="minorHAnsi" w:hAnsiTheme="minorHAnsi" w:cs="Calibri"/>
                <w:sz w:val="20"/>
                <w:szCs w:val="21"/>
              </w:rPr>
            </w:pPr>
            <w:r>
              <w:rPr>
                <w:rFonts w:asciiTheme="minorHAnsi" w:hAnsiTheme="minorHAnsi" w:cs="Calibri"/>
                <w:sz w:val="20"/>
                <w:szCs w:val="21"/>
              </w:rPr>
              <w:t>Lincoln Boyhood National Memorial</w:t>
            </w:r>
          </w:p>
        </w:tc>
        <w:tc>
          <w:tcPr>
            <w:tcW w:w="1800" w:type="dxa"/>
            <w:gridSpan w:val="6"/>
            <w:vAlign w:val="center"/>
          </w:tcPr>
          <w:p w14:paraId="0036085B" w14:textId="2B35AAA5" w:rsidR="00E03332" w:rsidRPr="00621D0E" w:rsidRDefault="00E03332" w:rsidP="00621D0E">
            <w:pPr>
              <w:pStyle w:val="NoSpacing"/>
              <w:jc w:val="center"/>
              <w:rPr>
                <w:rFonts w:asciiTheme="minorHAnsi" w:hAnsiTheme="minorHAnsi" w:cstheme="minorHAnsi"/>
                <w:sz w:val="20"/>
                <w:szCs w:val="21"/>
              </w:rPr>
            </w:pPr>
            <w:r>
              <w:rPr>
                <w:rFonts w:asciiTheme="minorHAnsi" w:hAnsiTheme="minorHAnsi" w:cstheme="minorHAnsi"/>
                <w:sz w:val="20"/>
                <w:szCs w:val="21"/>
              </w:rPr>
              <w:t>5/19/2012</w:t>
            </w:r>
          </w:p>
        </w:tc>
        <w:tc>
          <w:tcPr>
            <w:tcW w:w="1080" w:type="dxa"/>
            <w:gridSpan w:val="3"/>
            <w:vAlign w:val="center"/>
          </w:tcPr>
          <w:p w14:paraId="33EB2EA7" w14:textId="44E04D9E" w:rsidR="00E03332" w:rsidRPr="00621D0E" w:rsidRDefault="00E03332" w:rsidP="00621D0E">
            <w:pPr>
              <w:pStyle w:val="NoSpacing"/>
              <w:jc w:val="center"/>
              <w:rPr>
                <w:rFonts w:asciiTheme="minorHAnsi" w:hAnsiTheme="minorHAnsi" w:cstheme="minorHAnsi"/>
                <w:sz w:val="20"/>
                <w:szCs w:val="21"/>
              </w:rPr>
            </w:pPr>
            <w:r w:rsidRPr="00621D0E">
              <w:rPr>
                <w:rFonts w:asciiTheme="minorHAnsi" w:hAnsiTheme="minorHAnsi" w:cstheme="minorHAnsi"/>
                <w:sz w:val="20"/>
                <w:szCs w:val="21"/>
              </w:rPr>
              <w:t>to</w:t>
            </w:r>
          </w:p>
        </w:tc>
        <w:tc>
          <w:tcPr>
            <w:tcW w:w="1440" w:type="dxa"/>
            <w:gridSpan w:val="5"/>
            <w:vAlign w:val="center"/>
          </w:tcPr>
          <w:p w14:paraId="60697ADC" w14:textId="6C0E706D" w:rsidR="00E03332" w:rsidRPr="00621D0E" w:rsidRDefault="00E03332" w:rsidP="00621D0E">
            <w:pPr>
              <w:pStyle w:val="NoSpacing"/>
              <w:jc w:val="center"/>
              <w:rPr>
                <w:sz w:val="20"/>
                <w:szCs w:val="21"/>
              </w:rPr>
            </w:pPr>
            <w:r>
              <w:rPr>
                <w:rFonts w:asciiTheme="minorHAnsi" w:hAnsiTheme="minorHAnsi" w:cstheme="minorHAnsi"/>
                <w:sz w:val="20"/>
                <w:szCs w:val="21"/>
              </w:rPr>
              <w:t>5/25/2012</w:t>
            </w:r>
          </w:p>
        </w:tc>
      </w:tr>
      <w:tr w:rsidR="00E03332" w:rsidRPr="00370F78" w14:paraId="37540701" w14:textId="77777777" w:rsidTr="00621D0E">
        <w:trPr>
          <w:gridAfter w:val="2"/>
          <w:wAfter w:w="236" w:type="dxa"/>
          <w:trHeight w:val="360"/>
        </w:trPr>
        <w:tc>
          <w:tcPr>
            <w:tcW w:w="541" w:type="dxa"/>
            <w:gridSpan w:val="2"/>
            <w:vMerge/>
          </w:tcPr>
          <w:p w14:paraId="67EE98D0" w14:textId="77777777" w:rsidR="00E03332" w:rsidRPr="00066F45" w:rsidRDefault="00E03332" w:rsidP="00885E07">
            <w:pPr>
              <w:pStyle w:val="NoSpacing"/>
            </w:pPr>
          </w:p>
        </w:tc>
        <w:tc>
          <w:tcPr>
            <w:tcW w:w="992" w:type="dxa"/>
            <w:gridSpan w:val="2"/>
            <w:vMerge/>
          </w:tcPr>
          <w:p w14:paraId="47696410" w14:textId="77777777" w:rsidR="00E03332" w:rsidRPr="00066F45" w:rsidRDefault="00E03332" w:rsidP="00885E07">
            <w:pPr>
              <w:pStyle w:val="NoSpacing"/>
            </w:pPr>
          </w:p>
        </w:tc>
        <w:tc>
          <w:tcPr>
            <w:tcW w:w="4050" w:type="dxa"/>
            <w:gridSpan w:val="11"/>
            <w:vAlign w:val="center"/>
          </w:tcPr>
          <w:p w14:paraId="3130A75C" w14:textId="05646A51" w:rsidR="00E03332" w:rsidRPr="00621D0E" w:rsidRDefault="00E03332" w:rsidP="00DF7144">
            <w:pPr>
              <w:rPr>
                <w:rFonts w:asciiTheme="minorHAnsi" w:hAnsiTheme="minorHAnsi" w:cs="Calibri"/>
                <w:sz w:val="20"/>
                <w:szCs w:val="21"/>
              </w:rPr>
            </w:pPr>
            <w:r>
              <w:rPr>
                <w:rFonts w:asciiTheme="minorHAnsi" w:hAnsiTheme="minorHAnsi" w:cs="Calibri"/>
                <w:sz w:val="20"/>
                <w:szCs w:val="21"/>
              </w:rPr>
              <w:t>White Sands National Monument (WHSA)</w:t>
            </w:r>
          </w:p>
        </w:tc>
        <w:tc>
          <w:tcPr>
            <w:tcW w:w="1800" w:type="dxa"/>
            <w:gridSpan w:val="6"/>
            <w:vAlign w:val="center"/>
          </w:tcPr>
          <w:p w14:paraId="32913D54" w14:textId="784F64D0" w:rsidR="00E03332" w:rsidRPr="00621D0E" w:rsidRDefault="00E03332" w:rsidP="00621D0E">
            <w:pPr>
              <w:pStyle w:val="NoSpacing"/>
              <w:jc w:val="center"/>
              <w:rPr>
                <w:rFonts w:asciiTheme="minorHAnsi" w:hAnsiTheme="minorHAnsi" w:cstheme="minorHAnsi"/>
                <w:sz w:val="20"/>
                <w:szCs w:val="21"/>
              </w:rPr>
            </w:pPr>
            <w:r>
              <w:rPr>
                <w:rFonts w:asciiTheme="minorHAnsi" w:hAnsiTheme="minorHAnsi" w:cstheme="minorHAnsi"/>
                <w:sz w:val="20"/>
                <w:szCs w:val="21"/>
              </w:rPr>
              <w:t>6/17/2012</w:t>
            </w:r>
          </w:p>
        </w:tc>
        <w:tc>
          <w:tcPr>
            <w:tcW w:w="1080" w:type="dxa"/>
            <w:gridSpan w:val="3"/>
            <w:vAlign w:val="center"/>
          </w:tcPr>
          <w:p w14:paraId="08EA8F3E" w14:textId="36A223FA" w:rsidR="00E03332" w:rsidRPr="00621D0E" w:rsidRDefault="00E03332" w:rsidP="00621D0E">
            <w:pPr>
              <w:pStyle w:val="NoSpacing"/>
              <w:jc w:val="center"/>
              <w:rPr>
                <w:rFonts w:asciiTheme="minorHAnsi" w:hAnsiTheme="minorHAnsi" w:cstheme="minorHAnsi"/>
                <w:sz w:val="20"/>
                <w:szCs w:val="21"/>
              </w:rPr>
            </w:pPr>
            <w:r w:rsidRPr="00621D0E">
              <w:rPr>
                <w:rFonts w:asciiTheme="minorHAnsi" w:hAnsiTheme="minorHAnsi" w:cstheme="minorHAnsi"/>
                <w:sz w:val="20"/>
                <w:szCs w:val="21"/>
              </w:rPr>
              <w:t>to</w:t>
            </w:r>
          </w:p>
        </w:tc>
        <w:tc>
          <w:tcPr>
            <w:tcW w:w="1440" w:type="dxa"/>
            <w:gridSpan w:val="5"/>
            <w:vAlign w:val="center"/>
          </w:tcPr>
          <w:p w14:paraId="14024D16" w14:textId="18DB7308" w:rsidR="00E03332" w:rsidRPr="00621D0E" w:rsidRDefault="00E03332" w:rsidP="00621D0E">
            <w:pPr>
              <w:pStyle w:val="NoSpacing"/>
              <w:jc w:val="center"/>
              <w:rPr>
                <w:sz w:val="20"/>
                <w:szCs w:val="21"/>
              </w:rPr>
            </w:pPr>
            <w:r>
              <w:rPr>
                <w:sz w:val="20"/>
                <w:szCs w:val="21"/>
              </w:rPr>
              <w:t>6/23/2012</w:t>
            </w:r>
          </w:p>
        </w:tc>
      </w:tr>
      <w:tr w:rsidR="00E03332" w:rsidRPr="00370F78" w14:paraId="629567E8" w14:textId="77777777" w:rsidTr="00621D0E">
        <w:trPr>
          <w:gridAfter w:val="2"/>
          <w:wAfter w:w="236" w:type="dxa"/>
          <w:trHeight w:val="360"/>
        </w:trPr>
        <w:tc>
          <w:tcPr>
            <w:tcW w:w="541" w:type="dxa"/>
            <w:gridSpan w:val="2"/>
            <w:vMerge/>
          </w:tcPr>
          <w:p w14:paraId="090B0FB7" w14:textId="77777777" w:rsidR="00E03332" w:rsidRPr="00066F45" w:rsidRDefault="00E03332" w:rsidP="00885E07">
            <w:pPr>
              <w:pStyle w:val="NoSpacing"/>
            </w:pPr>
          </w:p>
        </w:tc>
        <w:tc>
          <w:tcPr>
            <w:tcW w:w="992" w:type="dxa"/>
            <w:gridSpan w:val="2"/>
            <w:vMerge/>
          </w:tcPr>
          <w:p w14:paraId="086691FC" w14:textId="77777777" w:rsidR="00E03332" w:rsidRPr="00066F45" w:rsidRDefault="00E03332" w:rsidP="00885E07">
            <w:pPr>
              <w:pStyle w:val="NoSpacing"/>
            </w:pPr>
          </w:p>
        </w:tc>
        <w:tc>
          <w:tcPr>
            <w:tcW w:w="4050" w:type="dxa"/>
            <w:gridSpan w:val="11"/>
            <w:vAlign w:val="center"/>
          </w:tcPr>
          <w:p w14:paraId="61FB345B" w14:textId="18C01A0F" w:rsidR="00E03332" w:rsidRDefault="00E03332" w:rsidP="00DF7144">
            <w:pPr>
              <w:rPr>
                <w:rFonts w:asciiTheme="minorHAnsi" w:hAnsiTheme="minorHAnsi" w:cs="Calibri"/>
                <w:sz w:val="20"/>
                <w:szCs w:val="21"/>
              </w:rPr>
            </w:pPr>
            <w:r>
              <w:rPr>
                <w:rFonts w:asciiTheme="minorHAnsi" w:hAnsiTheme="minorHAnsi" w:cs="Calibri"/>
                <w:sz w:val="20"/>
                <w:szCs w:val="21"/>
              </w:rPr>
              <w:t>Jefferson National Expansion Memorial (JEFF)</w:t>
            </w:r>
          </w:p>
        </w:tc>
        <w:tc>
          <w:tcPr>
            <w:tcW w:w="1800" w:type="dxa"/>
            <w:gridSpan w:val="6"/>
            <w:vAlign w:val="center"/>
          </w:tcPr>
          <w:p w14:paraId="7D146FA8" w14:textId="1CB45EB5" w:rsidR="00E03332" w:rsidRDefault="00E03332" w:rsidP="00621D0E">
            <w:pPr>
              <w:pStyle w:val="NoSpacing"/>
              <w:jc w:val="center"/>
              <w:rPr>
                <w:rFonts w:asciiTheme="minorHAnsi" w:hAnsiTheme="minorHAnsi" w:cstheme="minorHAnsi"/>
                <w:sz w:val="20"/>
                <w:szCs w:val="21"/>
              </w:rPr>
            </w:pPr>
            <w:r>
              <w:rPr>
                <w:rFonts w:asciiTheme="minorHAnsi" w:hAnsiTheme="minorHAnsi" w:cstheme="minorHAnsi"/>
                <w:sz w:val="20"/>
                <w:szCs w:val="21"/>
              </w:rPr>
              <w:t>6/23/2012</w:t>
            </w:r>
          </w:p>
        </w:tc>
        <w:tc>
          <w:tcPr>
            <w:tcW w:w="1080" w:type="dxa"/>
            <w:gridSpan w:val="3"/>
            <w:vAlign w:val="center"/>
          </w:tcPr>
          <w:p w14:paraId="140C6FC1" w14:textId="5E5A7A0A" w:rsidR="00E03332" w:rsidRPr="00621D0E" w:rsidRDefault="00E03332" w:rsidP="00621D0E">
            <w:pPr>
              <w:pStyle w:val="NoSpacing"/>
              <w:jc w:val="center"/>
              <w:rPr>
                <w:rFonts w:asciiTheme="minorHAnsi" w:hAnsiTheme="minorHAnsi" w:cstheme="minorHAnsi"/>
                <w:sz w:val="20"/>
                <w:szCs w:val="21"/>
              </w:rPr>
            </w:pPr>
            <w:r>
              <w:rPr>
                <w:rFonts w:asciiTheme="minorHAnsi" w:hAnsiTheme="minorHAnsi" w:cstheme="minorHAnsi"/>
                <w:sz w:val="20"/>
                <w:szCs w:val="21"/>
              </w:rPr>
              <w:t>to</w:t>
            </w:r>
          </w:p>
        </w:tc>
        <w:tc>
          <w:tcPr>
            <w:tcW w:w="1440" w:type="dxa"/>
            <w:gridSpan w:val="5"/>
            <w:vAlign w:val="center"/>
          </w:tcPr>
          <w:p w14:paraId="3C27EBFF" w14:textId="4A303B8F" w:rsidR="00E03332" w:rsidRDefault="00E03332" w:rsidP="00621D0E">
            <w:pPr>
              <w:pStyle w:val="NoSpacing"/>
              <w:jc w:val="center"/>
              <w:rPr>
                <w:sz w:val="20"/>
                <w:szCs w:val="21"/>
              </w:rPr>
            </w:pPr>
            <w:r>
              <w:rPr>
                <w:sz w:val="20"/>
                <w:szCs w:val="21"/>
              </w:rPr>
              <w:t>6/29/2012</w:t>
            </w:r>
          </w:p>
        </w:tc>
      </w:tr>
      <w:tr w:rsidR="00E03332" w:rsidRPr="00370F78" w14:paraId="54D4B87F" w14:textId="77777777" w:rsidTr="00D66A79">
        <w:trPr>
          <w:gridAfter w:val="2"/>
          <w:wAfter w:w="236" w:type="dxa"/>
          <w:trHeight w:val="360"/>
        </w:trPr>
        <w:tc>
          <w:tcPr>
            <w:tcW w:w="541" w:type="dxa"/>
            <w:gridSpan w:val="2"/>
            <w:vMerge/>
          </w:tcPr>
          <w:p w14:paraId="4A0530FD" w14:textId="77777777" w:rsidR="00E03332" w:rsidRPr="00066F45" w:rsidRDefault="00E03332" w:rsidP="00885E07">
            <w:pPr>
              <w:pStyle w:val="NoSpacing"/>
            </w:pPr>
          </w:p>
        </w:tc>
        <w:tc>
          <w:tcPr>
            <w:tcW w:w="992" w:type="dxa"/>
            <w:gridSpan w:val="2"/>
            <w:vMerge/>
          </w:tcPr>
          <w:p w14:paraId="443523F0" w14:textId="77777777" w:rsidR="00E03332" w:rsidRPr="00066F45" w:rsidRDefault="00E03332" w:rsidP="00885E07">
            <w:pPr>
              <w:pStyle w:val="NoSpacing"/>
            </w:pPr>
          </w:p>
        </w:tc>
        <w:tc>
          <w:tcPr>
            <w:tcW w:w="4050" w:type="dxa"/>
            <w:gridSpan w:val="11"/>
            <w:vAlign w:val="center"/>
          </w:tcPr>
          <w:p w14:paraId="45B099B6" w14:textId="725C1A1F" w:rsidR="00E03332" w:rsidRPr="00621D0E" w:rsidRDefault="00E03332" w:rsidP="00DF7144">
            <w:pPr>
              <w:rPr>
                <w:rFonts w:asciiTheme="minorHAnsi" w:hAnsiTheme="minorHAnsi" w:cs="Calibri"/>
                <w:sz w:val="20"/>
                <w:szCs w:val="21"/>
              </w:rPr>
            </w:pPr>
            <w:r w:rsidRPr="00621D0E">
              <w:rPr>
                <w:rFonts w:asciiTheme="minorHAnsi" w:hAnsiTheme="minorHAnsi" w:cs="Calibri"/>
                <w:sz w:val="20"/>
                <w:szCs w:val="21"/>
              </w:rPr>
              <w:t>Missouri National Recreational River (MNRR)</w:t>
            </w:r>
          </w:p>
        </w:tc>
        <w:tc>
          <w:tcPr>
            <w:tcW w:w="1800" w:type="dxa"/>
            <w:gridSpan w:val="6"/>
            <w:vAlign w:val="center"/>
          </w:tcPr>
          <w:p w14:paraId="2305A7B2" w14:textId="17ACB58A" w:rsidR="00E03332" w:rsidRPr="00621D0E" w:rsidRDefault="00E03332" w:rsidP="00621D0E">
            <w:pPr>
              <w:pStyle w:val="NoSpacing"/>
              <w:jc w:val="center"/>
              <w:rPr>
                <w:rFonts w:asciiTheme="minorHAnsi" w:hAnsiTheme="minorHAnsi" w:cstheme="minorHAnsi"/>
                <w:sz w:val="20"/>
                <w:szCs w:val="21"/>
              </w:rPr>
            </w:pPr>
            <w:r w:rsidRPr="00621D0E">
              <w:rPr>
                <w:rFonts w:asciiTheme="minorHAnsi" w:hAnsiTheme="minorHAnsi" w:cstheme="minorHAnsi"/>
                <w:sz w:val="20"/>
                <w:szCs w:val="21"/>
              </w:rPr>
              <w:t>6/27/2012</w:t>
            </w:r>
          </w:p>
        </w:tc>
        <w:tc>
          <w:tcPr>
            <w:tcW w:w="1080" w:type="dxa"/>
            <w:gridSpan w:val="3"/>
            <w:vAlign w:val="center"/>
          </w:tcPr>
          <w:p w14:paraId="2AFF2391" w14:textId="57BD3052" w:rsidR="00E03332" w:rsidRPr="00621D0E" w:rsidRDefault="00E03332" w:rsidP="00621D0E">
            <w:pPr>
              <w:pStyle w:val="NoSpacing"/>
              <w:jc w:val="center"/>
              <w:rPr>
                <w:rFonts w:asciiTheme="minorHAnsi" w:hAnsiTheme="minorHAnsi" w:cstheme="minorHAnsi"/>
                <w:sz w:val="20"/>
                <w:szCs w:val="21"/>
              </w:rPr>
            </w:pPr>
            <w:r w:rsidRPr="00621D0E">
              <w:rPr>
                <w:rFonts w:asciiTheme="minorHAnsi" w:hAnsiTheme="minorHAnsi" w:cstheme="minorHAnsi"/>
                <w:sz w:val="20"/>
                <w:szCs w:val="21"/>
              </w:rPr>
              <w:t>to</w:t>
            </w:r>
          </w:p>
        </w:tc>
        <w:tc>
          <w:tcPr>
            <w:tcW w:w="1440" w:type="dxa"/>
            <w:gridSpan w:val="5"/>
            <w:vAlign w:val="center"/>
          </w:tcPr>
          <w:p w14:paraId="19044B98" w14:textId="0FF394AE" w:rsidR="00E03332" w:rsidRPr="00621D0E" w:rsidRDefault="00E03332" w:rsidP="00621D0E">
            <w:pPr>
              <w:pStyle w:val="NoSpacing"/>
              <w:jc w:val="center"/>
              <w:rPr>
                <w:rFonts w:asciiTheme="minorHAnsi" w:hAnsiTheme="minorHAnsi" w:cstheme="minorHAnsi"/>
                <w:sz w:val="20"/>
                <w:szCs w:val="21"/>
              </w:rPr>
            </w:pPr>
            <w:r w:rsidRPr="00621D0E">
              <w:rPr>
                <w:rFonts w:asciiTheme="minorHAnsi" w:hAnsiTheme="minorHAnsi" w:cstheme="minorHAnsi"/>
                <w:sz w:val="20"/>
                <w:szCs w:val="21"/>
              </w:rPr>
              <w:t>7/03/2012</w:t>
            </w:r>
          </w:p>
        </w:tc>
      </w:tr>
      <w:tr w:rsidR="00E03332" w:rsidRPr="00370F78" w14:paraId="0625A5FB" w14:textId="77777777" w:rsidTr="00621D0E">
        <w:trPr>
          <w:gridAfter w:val="2"/>
          <w:wAfter w:w="236" w:type="dxa"/>
          <w:trHeight w:val="360"/>
        </w:trPr>
        <w:tc>
          <w:tcPr>
            <w:tcW w:w="541" w:type="dxa"/>
            <w:gridSpan w:val="2"/>
            <w:tcBorders>
              <w:bottom w:val="single" w:sz="4" w:space="0" w:color="auto"/>
            </w:tcBorders>
          </w:tcPr>
          <w:p w14:paraId="5AF5FD27" w14:textId="77777777" w:rsidR="00E03332" w:rsidRPr="00066F45" w:rsidRDefault="00E03332" w:rsidP="00885E07">
            <w:pPr>
              <w:pStyle w:val="NoSpacing"/>
            </w:pPr>
          </w:p>
        </w:tc>
        <w:tc>
          <w:tcPr>
            <w:tcW w:w="992" w:type="dxa"/>
            <w:gridSpan w:val="2"/>
            <w:tcBorders>
              <w:bottom w:val="single" w:sz="4" w:space="0" w:color="auto"/>
            </w:tcBorders>
          </w:tcPr>
          <w:p w14:paraId="29FD9FF4" w14:textId="77777777" w:rsidR="00E03332" w:rsidRPr="00066F45" w:rsidRDefault="00E03332" w:rsidP="00885E07">
            <w:pPr>
              <w:pStyle w:val="NoSpacing"/>
            </w:pPr>
          </w:p>
        </w:tc>
        <w:tc>
          <w:tcPr>
            <w:tcW w:w="4050" w:type="dxa"/>
            <w:gridSpan w:val="11"/>
            <w:tcBorders>
              <w:bottom w:val="single" w:sz="4" w:space="0" w:color="auto"/>
            </w:tcBorders>
            <w:vAlign w:val="center"/>
          </w:tcPr>
          <w:p w14:paraId="01EE24DE" w14:textId="1F578B1D" w:rsidR="00E03332" w:rsidRPr="00621D0E" w:rsidRDefault="00E03332" w:rsidP="00DF7144">
            <w:pPr>
              <w:rPr>
                <w:rFonts w:asciiTheme="minorHAnsi" w:hAnsiTheme="minorHAnsi" w:cs="Calibri"/>
                <w:sz w:val="20"/>
                <w:szCs w:val="21"/>
              </w:rPr>
            </w:pPr>
            <w:r w:rsidRPr="00D66A79">
              <w:rPr>
                <w:rFonts w:asciiTheme="minorHAnsi" w:hAnsiTheme="minorHAnsi" w:cs="Calibri"/>
                <w:sz w:val="20"/>
                <w:szCs w:val="21"/>
              </w:rPr>
              <w:t>Mount Rainier National Park (MORA)</w:t>
            </w:r>
          </w:p>
        </w:tc>
        <w:tc>
          <w:tcPr>
            <w:tcW w:w="1800" w:type="dxa"/>
            <w:gridSpan w:val="6"/>
            <w:tcBorders>
              <w:bottom w:val="single" w:sz="4" w:space="0" w:color="auto"/>
            </w:tcBorders>
            <w:vAlign w:val="center"/>
          </w:tcPr>
          <w:p w14:paraId="2809083B" w14:textId="7C80ABE7" w:rsidR="00E03332" w:rsidRPr="00621D0E" w:rsidRDefault="00E03332" w:rsidP="00621D0E">
            <w:pPr>
              <w:pStyle w:val="NoSpacing"/>
              <w:jc w:val="center"/>
              <w:rPr>
                <w:rFonts w:asciiTheme="minorHAnsi" w:hAnsiTheme="minorHAnsi" w:cstheme="minorHAnsi"/>
                <w:sz w:val="20"/>
                <w:szCs w:val="21"/>
              </w:rPr>
            </w:pPr>
            <w:r>
              <w:rPr>
                <w:rFonts w:asciiTheme="minorHAnsi" w:hAnsiTheme="minorHAnsi" w:cstheme="minorHAnsi"/>
                <w:sz w:val="20"/>
                <w:szCs w:val="21"/>
              </w:rPr>
              <w:t>7/30/2012</w:t>
            </w:r>
          </w:p>
        </w:tc>
        <w:tc>
          <w:tcPr>
            <w:tcW w:w="1080" w:type="dxa"/>
            <w:gridSpan w:val="3"/>
            <w:tcBorders>
              <w:bottom w:val="single" w:sz="4" w:space="0" w:color="auto"/>
            </w:tcBorders>
            <w:vAlign w:val="center"/>
          </w:tcPr>
          <w:p w14:paraId="7D8D8005" w14:textId="5E6C50CD" w:rsidR="00E03332" w:rsidRPr="00621D0E" w:rsidRDefault="00E03332" w:rsidP="00621D0E">
            <w:pPr>
              <w:pStyle w:val="NoSpacing"/>
              <w:jc w:val="center"/>
              <w:rPr>
                <w:rFonts w:asciiTheme="minorHAnsi" w:hAnsiTheme="minorHAnsi" w:cstheme="minorHAnsi"/>
                <w:sz w:val="20"/>
                <w:szCs w:val="21"/>
              </w:rPr>
            </w:pPr>
            <w:r>
              <w:rPr>
                <w:rFonts w:asciiTheme="minorHAnsi" w:hAnsiTheme="minorHAnsi" w:cstheme="minorHAnsi"/>
                <w:sz w:val="20"/>
                <w:szCs w:val="21"/>
              </w:rPr>
              <w:t>to</w:t>
            </w:r>
          </w:p>
        </w:tc>
        <w:tc>
          <w:tcPr>
            <w:tcW w:w="1440" w:type="dxa"/>
            <w:gridSpan w:val="5"/>
            <w:tcBorders>
              <w:bottom w:val="single" w:sz="4" w:space="0" w:color="auto"/>
            </w:tcBorders>
            <w:vAlign w:val="center"/>
          </w:tcPr>
          <w:p w14:paraId="387546B0" w14:textId="7C64B6FD" w:rsidR="00E03332" w:rsidRPr="00621D0E" w:rsidRDefault="00E03332" w:rsidP="00621D0E">
            <w:pPr>
              <w:pStyle w:val="NoSpacing"/>
              <w:jc w:val="center"/>
              <w:rPr>
                <w:rFonts w:asciiTheme="minorHAnsi" w:hAnsiTheme="minorHAnsi" w:cstheme="minorHAnsi"/>
                <w:sz w:val="20"/>
                <w:szCs w:val="21"/>
              </w:rPr>
            </w:pPr>
            <w:r>
              <w:rPr>
                <w:rFonts w:asciiTheme="minorHAnsi" w:hAnsiTheme="minorHAnsi" w:cstheme="minorHAnsi"/>
                <w:sz w:val="20"/>
                <w:szCs w:val="21"/>
              </w:rPr>
              <w:t>8/7/2012</w:t>
            </w:r>
          </w:p>
        </w:tc>
      </w:tr>
      <w:tr w:rsidR="00E03332" w:rsidRPr="00066F45" w14:paraId="48FC49CD" w14:textId="77777777" w:rsidTr="00E03332">
        <w:trPr>
          <w:gridAfter w:val="2"/>
          <w:wAfter w:w="236" w:type="dxa"/>
          <w:trHeight w:val="242"/>
        </w:trPr>
        <w:tc>
          <w:tcPr>
            <w:tcW w:w="541" w:type="dxa"/>
            <w:gridSpan w:val="2"/>
            <w:tcBorders>
              <w:top w:val="single" w:sz="4" w:space="0" w:color="auto"/>
            </w:tcBorders>
          </w:tcPr>
          <w:p w14:paraId="25BDA641" w14:textId="755BBC95" w:rsidR="00E03332" w:rsidRPr="00E03332" w:rsidRDefault="00E03332" w:rsidP="00E03332">
            <w:pPr>
              <w:pStyle w:val="NoSpacing"/>
            </w:pPr>
          </w:p>
        </w:tc>
        <w:tc>
          <w:tcPr>
            <w:tcW w:w="9362" w:type="dxa"/>
            <w:gridSpan w:val="27"/>
            <w:tcBorders>
              <w:top w:val="single" w:sz="4" w:space="0" w:color="auto"/>
            </w:tcBorders>
          </w:tcPr>
          <w:p w14:paraId="779FD005" w14:textId="7ADC6D58" w:rsidR="00E03332" w:rsidRPr="00E03332" w:rsidRDefault="00E03332" w:rsidP="00E03332">
            <w:pPr>
              <w:pStyle w:val="NoSpacing"/>
              <w:rPr>
                <w:sz w:val="21"/>
                <w:szCs w:val="21"/>
              </w:rPr>
            </w:pPr>
          </w:p>
        </w:tc>
      </w:tr>
      <w:tr w:rsidR="00E03332" w:rsidRPr="00066F45" w14:paraId="1DCE0661" w14:textId="77777777" w:rsidTr="00517D63">
        <w:trPr>
          <w:gridAfter w:val="2"/>
          <w:wAfter w:w="236" w:type="dxa"/>
          <w:trHeight w:val="360"/>
        </w:trPr>
        <w:tc>
          <w:tcPr>
            <w:tcW w:w="541" w:type="dxa"/>
            <w:gridSpan w:val="2"/>
            <w:tcBorders>
              <w:top w:val="single" w:sz="4" w:space="0" w:color="auto"/>
            </w:tcBorders>
          </w:tcPr>
          <w:p w14:paraId="04A48C20" w14:textId="2AC1FF88" w:rsidR="00E03332" w:rsidRPr="00066F45" w:rsidRDefault="00E03332" w:rsidP="00E15704">
            <w:pPr>
              <w:rPr>
                <w:rFonts w:asciiTheme="minorHAnsi" w:hAnsiTheme="minorHAnsi" w:cs="Calibri"/>
                <w:sz w:val="22"/>
                <w:szCs w:val="22"/>
              </w:rPr>
            </w:pPr>
            <w:r w:rsidRPr="00066F45">
              <w:rPr>
                <w:rFonts w:asciiTheme="minorHAnsi" w:hAnsiTheme="minorHAnsi" w:cs="Calibri"/>
                <w:sz w:val="22"/>
                <w:szCs w:val="22"/>
              </w:rPr>
              <w:t>7.</w:t>
            </w:r>
          </w:p>
        </w:tc>
        <w:tc>
          <w:tcPr>
            <w:tcW w:w="9362" w:type="dxa"/>
            <w:gridSpan w:val="27"/>
            <w:tcBorders>
              <w:top w:val="single" w:sz="4" w:space="0" w:color="auto"/>
            </w:tcBorders>
          </w:tcPr>
          <w:p w14:paraId="37A05AF4" w14:textId="6F74CD75" w:rsidR="00E03332" w:rsidRPr="007654FF" w:rsidRDefault="00E03332" w:rsidP="00494C11">
            <w:pPr>
              <w:rPr>
                <w:rFonts w:asciiTheme="minorHAnsi" w:hAnsiTheme="minorHAnsi" w:cs="Calibri"/>
                <w:b/>
                <w:bCs/>
                <w:sz w:val="21"/>
                <w:szCs w:val="21"/>
              </w:rPr>
            </w:pPr>
            <w:r w:rsidRPr="007654FF">
              <w:rPr>
                <w:rFonts w:asciiTheme="minorHAnsi" w:hAnsiTheme="minorHAnsi" w:cs="Calibri"/>
                <w:b/>
                <w:bCs/>
                <w:sz w:val="21"/>
                <w:szCs w:val="21"/>
              </w:rPr>
              <w:t>Type of Information Collection Instrument (Check ALL that Apply)</w:t>
            </w:r>
          </w:p>
        </w:tc>
      </w:tr>
      <w:tr w:rsidR="00E03332" w:rsidRPr="00066F45" w14:paraId="48C8F5EC" w14:textId="77777777" w:rsidTr="00DF7144">
        <w:trPr>
          <w:gridAfter w:val="2"/>
          <w:wAfter w:w="236" w:type="dxa"/>
          <w:trHeight w:val="504"/>
        </w:trPr>
        <w:tc>
          <w:tcPr>
            <w:tcW w:w="541" w:type="dxa"/>
            <w:gridSpan w:val="2"/>
          </w:tcPr>
          <w:p w14:paraId="11A80C3A" w14:textId="77777777" w:rsidR="00E03332" w:rsidRPr="00066F45" w:rsidRDefault="00E03332" w:rsidP="00885E07">
            <w:pPr>
              <w:pStyle w:val="NoSpacing"/>
            </w:pPr>
          </w:p>
        </w:tc>
        <w:tc>
          <w:tcPr>
            <w:tcW w:w="2252" w:type="dxa"/>
            <w:gridSpan w:val="6"/>
          </w:tcPr>
          <w:p w14:paraId="7FFFB2DD" w14:textId="233609D9" w:rsidR="00E03332" w:rsidRPr="007654FF" w:rsidRDefault="00E03332">
            <w:pPr>
              <w:rPr>
                <w:rFonts w:asciiTheme="minorHAnsi" w:hAnsiTheme="minorHAnsi" w:cs="Calibri"/>
                <w:b/>
                <w:bCs/>
                <w:sz w:val="21"/>
                <w:szCs w:val="21"/>
              </w:rPr>
            </w:pPr>
            <w:r w:rsidRPr="00D66A79">
              <w:rPr>
                <w:rFonts w:asciiTheme="minorHAnsi" w:hAnsiTheme="minorHAnsi" w:cs="Calibri"/>
                <w:b/>
                <w:bCs/>
                <w:szCs w:val="21"/>
              </w:rPr>
              <w:sym w:font="Wingdings" w:char="F0FE"/>
            </w:r>
            <w:r w:rsidRPr="007654FF">
              <w:rPr>
                <w:rFonts w:asciiTheme="minorHAnsi" w:hAnsiTheme="minorHAnsi" w:cs="Calibri"/>
                <w:b/>
                <w:bCs/>
                <w:sz w:val="21"/>
                <w:szCs w:val="21"/>
              </w:rPr>
              <w:t xml:space="preserve"> Mail-Back Questionnaire</w:t>
            </w:r>
          </w:p>
        </w:tc>
        <w:tc>
          <w:tcPr>
            <w:tcW w:w="1980" w:type="dxa"/>
            <w:gridSpan w:val="5"/>
          </w:tcPr>
          <w:p w14:paraId="0F7DD23B" w14:textId="695115D4" w:rsidR="00E03332" w:rsidRPr="007654FF" w:rsidRDefault="00E03332" w:rsidP="007650BD">
            <w:pPr>
              <w:rPr>
                <w:rFonts w:asciiTheme="minorHAnsi" w:hAnsiTheme="minorHAnsi" w:cs="Calibri"/>
                <w:sz w:val="21"/>
                <w:szCs w:val="21"/>
              </w:rPr>
            </w:pPr>
            <w:r w:rsidRPr="007654FF">
              <w:rPr>
                <w:rFonts w:asciiTheme="minorHAnsi" w:hAnsiTheme="minorHAnsi" w:cs="Calibri"/>
                <w:b/>
                <w:bCs/>
                <w:sz w:val="21"/>
                <w:szCs w:val="21"/>
              </w:rPr>
              <w:t>On-Site Questionnaire</w:t>
            </w:r>
          </w:p>
        </w:tc>
        <w:tc>
          <w:tcPr>
            <w:tcW w:w="1980" w:type="dxa"/>
            <w:gridSpan w:val="6"/>
            <w:shd w:val="clear" w:color="auto" w:fill="auto"/>
          </w:tcPr>
          <w:p w14:paraId="68F6E458" w14:textId="66BF4A1E" w:rsidR="00E03332" w:rsidRPr="007654FF" w:rsidRDefault="00E03332" w:rsidP="00F91B9C">
            <w:pPr>
              <w:rPr>
                <w:rFonts w:asciiTheme="minorHAnsi" w:hAnsiTheme="minorHAnsi" w:cs="Calibri"/>
                <w:sz w:val="21"/>
                <w:szCs w:val="21"/>
              </w:rPr>
            </w:pPr>
            <w:r w:rsidRPr="007654FF">
              <w:rPr>
                <w:rFonts w:asciiTheme="minorHAnsi" w:hAnsiTheme="minorHAnsi" w:cs="Calibri"/>
                <w:b/>
                <w:bCs/>
                <w:sz w:val="21"/>
                <w:szCs w:val="21"/>
              </w:rPr>
              <w:t>Face-to-Face Interview</w:t>
            </w:r>
          </w:p>
        </w:tc>
        <w:tc>
          <w:tcPr>
            <w:tcW w:w="1530" w:type="dxa"/>
            <w:gridSpan w:val="4"/>
          </w:tcPr>
          <w:p w14:paraId="62A2E5AC" w14:textId="105015A4" w:rsidR="00E03332" w:rsidRPr="007654FF" w:rsidRDefault="00E03332" w:rsidP="007650BD">
            <w:pPr>
              <w:tabs>
                <w:tab w:val="left" w:pos="289"/>
              </w:tabs>
              <w:rPr>
                <w:rFonts w:asciiTheme="minorHAnsi" w:hAnsiTheme="minorHAnsi" w:cs="Calibri"/>
                <w:b/>
                <w:bCs/>
                <w:sz w:val="21"/>
                <w:szCs w:val="21"/>
              </w:rPr>
            </w:pPr>
            <w:r w:rsidRPr="007654FF">
              <w:rPr>
                <w:rFonts w:asciiTheme="minorHAnsi" w:hAnsiTheme="minorHAnsi" w:cs="Calibri"/>
                <w:b/>
                <w:bCs/>
                <w:sz w:val="21"/>
                <w:szCs w:val="21"/>
              </w:rPr>
              <w:t>Telephone Survey</w:t>
            </w:r>
          </w:p>
        </w:tc>
        <w:tc>
          <w:tcPr>
            <w:tcW w:w="1620" w:type="dxa"/>
            <w:gridSpan w:val="6"/>
          </w:tcPr>
          <w:p w14:paraId="1E51F24B" w14:textId="6B5AF311" w:rsidR="00E03332" w:rsidRPr="007654FF" w:rsidRDefault="00E03332" w:rsidP="007650BD">
            <w:pPr>
              <w:tabs>
                <w:tab w:val="left" w:pos="289"/>
              </w:tabs>
              <w:rPr>
                <w:rFonts w:asciiTheme="minorHAnsi" w:hAnsiTheme="minorHAnsi" w:cs="Calibri"/>
                <w:b/>
                <w:bCs/>
                <w:sz w:val="21"/>
                <w:szCs w:val="21"/>
              </w:rPr>
            </w:pPr>
            <w:r w:rsidRPr="007654FF">
              <w:rPr>
                <w:rFonts w:asciiTheme="minorHAnsi" w:hAnsiTheme="minorHAnsi" w:cs="Calibri"/>
                <w:b/>
                <w:bCs/>
                <w:sz w:val="21"/>
                <w:szCs w:val="21"/>
              </w:rPr>
              <w:t>Focus Groups</w:t>
            </w:r>
          </w:p>
        </w:tc>
      </w:tr>
      <w:tr w:rsidR="00E03332" w:rsidRPr="00066F45" w14:paraId="0BB00D30" w14:textId="77777777" w:rsidTr="00E03332">
        <w:trPr>
          <w:gridAfter w:val="2"/>
          <w:wAfter w:w="236" w:type="dxa"/>
          <w:trHeight w:val="225"/>
        </w:trPr>
        <w:tc>
          <w:tcPr>
            <w:tcW w:w="541" w:type="dxa"/>
            <w:gridSpan w:val="2"/>
            <w:tcBorders>
              <w:bottom w:val="single" w:sz="4" w:space="0" w:color="auto"/>
            </w:tcBorders>
          </w:tcPr>
          <w:p w14:paraId="608F2DEF" w14:textId="77777777" w:rsidR="00E03332" w:rsidRPr="00066F45" w:rsidRDefault="00E03332" w:rsidP="00885E07">
            <w:pPr>
              <w:pStyle w:val="NoSpacing"/>
            </w:pPr>
          </w:p>
        </w:tc>
        <w:tc>
          <w:tcPr>
            <w:tcW w:w="9362" w:type="dxa"/>
            <w:gridSpan w:val="27"/>
            <w:tcBorders>
              <w:bottom w:val="single" w:sz="4" w:space="0" w:color="auto"/>
            </w:tcBorders>
          </w:tcPr>
          <w:p w14:paraId="4E00B1C1" w14:textId="1B2BBFC0" w:rsidR="00E03332" w:rsidRPr="007654FF" w:rsidRDefault="00E03332">
            <w:pPr>
              <w:rPr>
                <w:rFonts w:asciiTheme="minorHAnsi" w:hAnsiTheme="minorHAnsi" w:cs="Calibri"/>
                <w:sz w:val="21"/>
                <w:szCs w:val="21"/>
              </w:rPr>
            </w:pPr>
            <w:r w:rsidRPr="007654FF">
              <w:rPr>
                <w:rFonts w:asciiTheme="minorHAnsi" w:hAnsiTheme="minorHAnsi" w:cs="Calibri"/>
                <w:b/>
                <w:bCs/>
                <w:sz w:val="21"/>
                <w:szCs w:val="21"/>
              </w:rPr>
              <w:t>Other (explain)</w:t>
            </w:r>
          </w:p>
        </w:tc>
      </w:tr>
      <w:tr w:rsidR="00E03332" w:rsidRPr="00066F45" w14:paraId="3DEFB8DF" w14:textId="77777777" w:rsidTr="00517D63">
        <w:trPr>
          <w:gridAfter w:val="2"/>
          <w:wAfter w:w="236" w:type="dxa"/>
        </w:trPr>
        <w:tc>
          <w:tcPr>
            <w:tcW w:w="9903" w:type="dxa"/>
            <w:gridSpan w:val="29"/>
            <w:tcBorders>
              <w:top w:val="single" w:sz="4" w:space="0" w:color="auto"/>
              <w:bottom w:val="single" w:sz="4" w:space="0" w:color="auto"/>
            </w:tcBorders>
          </w:tcPr>
          <w:p w14:paraId="7BF69644" w14:textId="77777777" w:rsidR="00E03332" w:rsidRPr="00066F45" w:rsidRDefault="00E03332" w:rsidP="00885E07">
            <w:pPr>
              <w:pStyle w:val="NoSpacing"/>
            </w:pPr>
          </w:p>
        </w:tc>
      </w:tr>
      <w:tr w:rsidR="00E03332" w:rsidRPr="00066F45" w14:paraId="241492C3" w14:textId="77777777" w:rsidTr="00E03332">
        <w:trPr>
          <w:gridAfter w:val="2"/>
          <w:wAfter w:w="236" w:type="dxa"/>
          <w:trHeight w:val="260"/>
        </w:trPr>
        <w:tc>
          <w:tcPr>
            <w:tcW w:w="541" w:type="dxa"/>
            <w:gridSpan w:val="2"/>
            <w:tcBorders>
              <w:top w:val="single" w:sz="4" w:space="0" w:color="auto"/>
              <w:bottom w:val="single" w:sz="4" w:space="0" w:color="auto"/>
            </w:tcBorders>
          </w:tcPr>
          <w:p w14:paraId="30941AC1" w14:textId="6EFB0586" w:rsidR="00E03332" w:rsidRPr="00066F45" w:rsidRDefault="00E03332" w:rsidP="00A66ED2">
            <w:pPr>
              <w:tabs>
                <w:tab w:val="right" w:pos="325"/>
              </w:tabs>
              <w:rPr>
                <w:rFonts w:asciiTheme="minorHAnsi" w:hAnsiTheme="minorHAnsi" w:cs="Calibri"/>
              </w:rPr>
            </w:pPr>
            <w:r w:rsidRPr="00066F45">
              <w:rPr>
                <w:rFonts w:asciiTheme="minorHAnsi" w:hAnsiTheme="minorHAnsi" w:cs="Calibri"/>
                <w:sz w:val="22"/>
                <w:szCs w:val="22"/>
              </w:rPr>
              <w:t>8.</w:t>
            </w:r>
          </w:p>
        </w:tc>
        <w:tc>
          <w:tcPr>
            <w:tcW w:w="1802" w:type="dxa"/>
            <w:gridSpan w:val="3"/>
            <w:tcBorders>
              <w:top w:val="single" w:sz="4" w:space="0" w:color="auto"/>
              <w:bottom w:val="single" w:sz="4" w:space="0" w:color="auto"/>
            </w:tcBorders>
          </w:tcPr>
          <w:p w14:paraId="3CD32C7D" w14:textId="77777777" w:rsidR="00E03332" w:rsidRPr="00066F45" w:rsidRDefault="00E03332">
            <w:pPr>
              <w:jc w:val="right"/>
              <w:rPr>
                <w:rFonts w:asciiTheme="minorHAnsi" w:hAnsiTheme="minorHAnsi" w:cs="Calibri"/>
                <w:b/>
                <w:bCs/>
              </w:rPr>
            </w:pPr>
            <w:r w:rsidRPr="00066F45">
              <w:rPr>
                <w:rFonts w:asciiTheme="minorHAnsi" w:hAnsiTheme="minorHAnsi" w:cs="Calibri"/>
                <w:b/>
                <w:bCs/>
                <w:sz w:val="22"/>
                <w:szCs w:val="22"/>
              </w:rPr>
              <w:t>Survey Justification:</w:t>
            </w:r>
          </w:p>
          <w:p w14:paraId="0C5E911A" w14:textId="77777777" w:rsidR="00E03332" w:rsidRPr="00066F45" w:rsidRDefault="00E03332">
            <w:pPr>
              <w:jc w:val="right"/>
              <w:rPr>
                <w:rFonts w:asciiTheme="minorHAnsi" w:hAnsiTheme="minorHAnsi" w:cs="Calibri"/>
                <w:b/>
                <w:bCs/>
              </w:rPr>
            </w:pPr>
            <w:r w:rsidRPr="00066F45">
              <w:rPr>
                <w:rFonts w:asciiTheme="minorHAnsi" w:hAnsiTheme="minorHAnsi" w:cs="Calibri"/>
                <w:b/>
                <w:bCs/>
                <w:sz w:val="22"/>
                <w:szCs w:val="22"/>
              </w:rPr>
              <w:t>(Use as much space as needed; if necessary include additional explanation on a</w:t>
            </w:r>
          </w:p>
          <w:p w14:paraId="22F1562F" w14:textId="77777777" w:rsidR="00E03332" w:rsidRPr="00066F45" w:rsidRDefault="00E03332">
            <w:pPr>
              <w:jc w:val="right"/>
              <w:rPr>
                <w:rFonts w:asciiTheme="minorHAnsi" w:hAnsiTheme="minorHAnsi" w:cs="Calibri"/>
                <w:b/>
                <w:bCs/>
              </w:rPr>
            </w:pPr>
            <w:proofErr w:type="gramStart"/>
            <w:r w:rsidRPr="00066F45">
              <w:rPr>
                <w:rFonts w:asciiTheme="minorHAnsi" w:hAnsiTheme="minorHAnsi" w:cs="Calibri"/>
                <w:b/>
                <w:bCs/>
                <w:sz w:val="22"/>
                <w:szCs w:val="22"/>
              </w:rPr>
              <w:t>separate</w:t>
            </w:r>
            <w:proofErr w:type="gramEnd"/>
            <w:r w:rsidRPr="00066F45">
              <w:rPr>
                <w:rFonts w:asciiTheme="minorHAnsi" w:hAnsiTheme="minorHAnsi" w:cs="Calibri"/>
                <w:b/>
                <w:bCs/>
                <w:sz w:val="22"/>
                <w:szCs w:val="22"/>
              </w:rPr>
              <w:t xml:space="preserve"> page.)</w:t>
            </w:r>
          </w:p>
        </w:tc>
        <w:tc>
          <w:tcPr>
            <w:tcW w:w="7560" w:type="dxa"/>
            <w:gridSpan w:val="24"/>
            <w:tcBorders>
              <w:top w:val="single" w:sz="4" w:space="0" w:color="auto"/>
              <w:bottom w:val="single" w:sz="4" w:space="0" w:color="auto"/>
            </w:tcBorders>
          </w:tcPr>
          <w:p w14:paraId="1F840458" w14:textId="77777777" w:rsidR="00E03332" w:rsidRPr="00066F45" w:rsidRDefault="00E03332">
            <w:pPr>
              <w:adjustRightInd w:val="0"/>
              <w:rPr>
                <w:rFonts w:asciiTheme="minorHAnsi" w:hAnsiTheme="minorHAnsi" w:cs="Calibri"/>
                <w:i/>
              </w:rPr>
            </w:pPr>
            <w:r w:rsidRPr="00066F45">
              <w:rPr>
                <w:rFonts w:asciiTheme="minorHAnsi" w:hAnsiTheme="minorHAnsi" w:cs="Calibri"/>
                <w:i/>
                <w:sz w:val="22"/>
                <w:szCs w:val="22"/>
              </w:rPr>
              <w:t xml:space="preserve">Social science research in support of park planning and management is mandated in the </w:t>
            </w:r>
            <w:r w:rsidRPr="00066F45">
              <w:rPr>
                <w:rFonts w:asciiTheme="minorHAnsi" w:hAnsiTheme="minorHAnsi" w:cs="Calibri"/>
                <w:i/>
                <w:iCs/>
                <w:sz w:val="22"/>
                <w:szCs w:val="22"/>
              </w:rPr>
              <w:t xml:space="preserve">NPS Management Policies 2006 </w:t>
            </w:r>
            <w:r w:rsidRPr="00066F45">
              <w:rPr>
                <w:rFonts w:asciiTheme="minorHAnsi" w:hAnsiTheme="minorHAnsi" w:cs="Calibr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14:paraId="3EE99D15" w14:textId="77777777" w:rsidR="00E03332" w:rsidRPr="00D05730" w:rsidRDefault="00E03332" w:rsidP="00D05730">
            <w:pPr>
              <w:pStyle w:val="NormalWeb"/>
              <w:rPr>
                <w:rFonts w:asciiTheme="minorHAnsi" w:hAnsiTheme="minorHAnsi" w:cs="Calibri"/>
                <w:sz w:val="22"/>
                <w:szCs w:val="22"/>
              </w:rPr>
            </w:pPr>
            <w:r w:rsidRPr="00D05730">
              <w:rPr>
                <w:rFonts w:asciiTheme="minorHAnsi" w:hAnsiTheme="minorHAnsi" w:cs="Calibri"/>
                <w:sz w:val="22"/>
                <w:szCs w:val="22"/>
              </w:rPr>
              <w:t>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 operations, management, education, and interpretive activities.</w:t>
            </w:r>
          </w:p>
          <w:p w14:paraId="233C1582" w14:textId="77777777" w:rsidR="00E03332" w:rsidRPr="00D05730" w:rsidRDefault="00E03332" w:rsidP="00D05730">
            <w:pPr>
              <w:pStyle w:val="NormalWeb"/>
              <w:rPr>
                <w:rFonts w:asciiTheme="minorHAnsi" w:hAnsiTheme="minorHAnsi" w:cs="Calibri"/>
                <w:sz w:val="22"/>
                <w:szCs w:val="22"/>
              </w:rPr>
            </w:pPr>
            <w:r w:rsidRPr="00D05730">
              <w:rPr>
                <w:rFonts w:asciiTheme="minorHAnsi" w:hAnsiTheme="minorHAnsi" w:cs="Calibri"/>
                <w:sz w:val="22"/>
                <w:szCs w:val="22"/>
              </w:rPr>
              <w:t>Study findings will be used to:</w:t>
            </w:r>
          </w:p>
          <w:p w14:paraId="5311DEC3" w14:textId="77777777" w:rsidR="00E03332" w:rsidRPr="00D05730" w:rsidRDefault="00E03332" w:rsidP="00D05730">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t>• provide input into planning (e.g., General Management Plan, Comprehensive Interpretive Plan, Long Range Interpretive Plan)</w:t>
            </w:r>
          </w:p>
          <w:p w14:paraId="6F9BC411" w14:textId="77777777" w:rsidR="00E03332" w:rsidRPr="00D05730" w:rsidRDefault="00E03332" w:rsidP="00D05730">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t xml:space="preserve">• provide information that will assist with the conceptual design of interpretive and educational programs to match visitor interests and needs </w:t>
            </w:r>
          </w:p>
          <w:p w14:paraId="45BDA93A" w14:textId="77777777" w:rsidR="00E03332" w:rsidRPr="00D05730" w:rsidRDefault="00E03332" w:rsidP="00D05730">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lastRenderedPageBreak/>
              <w:t xml:space="preserve">• provide feedback about the design of future visitor facilities or renovations of existing facilities </w:t>
            </w:r>
          </w:p>
          <w:p w14:paraId="1811E2E0" w14:textId="77777777" w:rsidR="00E03332" w:rsidRPr="00D05730" w:rsidRDefault="00E03332" w:rsidP="00D05730">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t>• evaluate visitor behavior for potential impacts on natural and cultural resources</w:t>
            </w:r>
          </w:p>
          <w:p w14:paraId="013965D3" w14:textId="77777777" w:rsidR="00E03332" w:rsidRPr="00D05730" w:rsidRDefault="00E03332" w:rsidP="00D05730">
            <w:pPr>
              <w:pStyle w:val="NoSpacing"/>
              <w:ind w:left="444" w:hanging="180"/>
              <w:rPr>
                <w:rFonts w:asciiTheme="minorHAnsi" w:hAnsiTheme="minorHAnsi" w:cstheme="minorHAnsi"/>
                <w:sz w:val="22"/>
                <w:szCs w:val="22"/>
              </w:rPr>
            </w:pPr>
            <w:r w:rsidRPr="00D05730">
              <w:rPr>
                <w:rFonts w:asciiTheme="minorHAnsi" w:hAnsiTheme="minorHAnsi" w:cstheme="minorHAnsi"/>
                <w:sz w:val="22"/>
                <w:szCs w:val="22"/>
              </w:rPr>
              <w:t>• provide basic information about the economic benefits of visitation to local businesses and governments in the area.</w:t>
            </w:r>
          </w:p>
          <w:p w14:paraId="1203F6D8" w14:textId="77777777" w:rsidR="00E03332" w:rsidRPr="00D05730" w:rsidRDefault="00E03332" w:rsidP="00D05730">
            <w:pPr>
              <w:pStyle w:val="NormalWeb"/>
              <w:rPr>
                <w:rFonts w:asciiTheme="minorHAnsi" w:hAnsiTheme="minorHAnsi" w:cs="Calibri"/>
                <w:sz w:val="22"/>
                <w:szCs w:val="22"/>
              </w:rPr>
            </w:pPr>
            <w:r w:rsidRPr="00D05730">
              <w:rPr>
                <w:rFonts w:asciiTheme="minorHAnsi" w:hAnsiTheme="minorHAnsi" w:cs="Calibri"/>
                <w:sz w:val="22"/>
                <w:szCs w:val="22"/>
                <w:u w:val="single"/>
              </w:rPr>
              <w:t xml:space="preserve">Management Justification:  </w:t>
            </w:r>
            <w:r w:rsidRPr="00D05730">
              <w:rPr>
                <w:rFonts w:asciiTheme="minorHAnsi" w:hAnsiTheme="minorHAnsi" w:cs="Calibri"/>
                <w:sz w:val="22"/>
                <w:szCs w:val="22"/>
              </w:rPr>
              <w:t>Each park has specific reasons for needing a visitor study:</w:t>
            </w:r>
          </w:p>
          <w:p w14:paraId="0EAF85F9" w14:textId="3833CC72" w:rsidR="00E03332" w:rsidRPr="00386BD0" w:rsidRDefault="00E03332" w:rsidP="00386BD0">
            <w:pPr>
              <w:pStyle w:val="NoSpacing"/>
              <w:rPr>
                <w:rFonts w:asciiTheme="minorHAnsi" w:hAnsiTheme="minorHAnsi" w:cstheme="minorHAnsi"/>
                <w:b/>
                <w:sz w:val="22"/>
              </w:rPr>
            </w:pPr>
            <w:r>
              <w:rPr>
                <w:rFonts w:asciiTheme="minorHAnsi" w:hAnsiTheme="minorHAnsi" w:cstheme="minorHAnsi"/>
                <w:b/>
                <w:sz w:val="22"/>
              </w:rPr>
              <w:t>1</w:t>
            </w:r>
            <w:r w:rsidRPr="00386BD0">
              <w:rPr>
                <w:rFonts w:asciiTheme="minorHAnsi" w:hAnsiTheme="minorHAnsi" w:cstheme="minorHAnsi"/>
                <w:b/>
                <w:sz w:val="22"/>
              </w:rPr>
              <w:t>. Missouri National Recreational River (MNRR)</w:t>
            </w:r>
          </w:p>
          <w:p w14:paraId="00F6FEF5" w14:textId="2D47A1E2" w:rsidR="00E03332" w:rsidRDefault="00E03332" w:rsidP="00386BD0">
            <w:pPr>
              <w:pStyle w:val="NoSpacing"/>
              <w:rPr>
                <w:rFonts w:asciiTheme="minorHAnsi" w:hAnsiTheme="minorHAnsi" w:cstheme="minorHAnsi"/>
                <w:sz w:val="22"/>
              </w:rPr>
            </w:pPr>
            <w:r w:rsidRPr="00386BD0">
              <w:rPr>
                <w:rFonts w:asciiTheme="minorHAnsi" w:hAnsiTheme="minorHAnsi" w:cstheme="minorHAnsi"/>
                <w:sz w:val="22"/>
              </w:rPr>
              <w:t>There has never been any scientific research or data collection done to assess the visitors of the Missouri National Recreation River. The managers at MNRR would like to know more about who their visitors are, where all they come from, and what type of services and programming they are interested in receiving. Currently, the best information the park has on visitor use and trends has relies on unobtrusive observations of river use (boaters, anglers, and paddlers). Park man</w:t>
            </w:r>
            <w:r>
              <w:rPr>
                <w:rFonts w:asciiTheme="minorHAnsi" w:hAnsiTheme="minorHAnsi" w:cstheme="minorHAnsi"/>
                <w:sz w:val="22"/>
              </w:rPr>
              <w:t>a</w:t>
            </w:r>
            <w:r w:rsidRPr="00386BD0">
              <w:rPr>
                <w:rFonts w:asciiTheme="minorHAnsi" w:hAnsiTheme="minorHAnsi" w:cstheme="minorHAnsi"/>
                <w:sz w:val="22"/>
              </w:rPr>
              <w:t>gers feel that the park su</w:t>
            </w:r>
            <w:r w:rsidRPr="00386BD0">
              <w:rPr>
                <w:rFonts w:asciiTheme="minorHAnsi" w:hAnsiTheme="minorHAnsi" w:cstheme="minorHAnsi"/>
                <w:bCs/>
                <w:sz w:val="22"/>
              </w:rPr>
              <w:t>ff</w:t>
            </w:r>
            <w:r w:rsidRPr="00386BD0">
              <w:rPr>
                <w:rFonts w:asciiTheme="minorHAnsi" w:hAnsiTheme="minorHAnsi" w:cstheme="minorHAnsi"/>
                <w:sz w:val="22"/>
              </w:rPr>
              <w:t>ers from a tremendous identity crisis because the river receives a tremendous amount of use, particularly by local residents, however m</w:t>
            </w:r>
            <w:r>
              <w:rPr>
                <w:rFonts w:asciiTheme="minorHAnsi" w:hAnsiTheme="minorHAnsi" w:cstheme="minorHAnsi"/>
                <w:sz w:val="22"/>
              </w:rPr>
              <w:t>ost people are not aware that MNRR</w:t>
            </w:r>
            <w:r w:rsidRPr="00386BD0">
              <w:rPr>
                <w:rFonts w:asciiTheme="minorHAnsi" w:hAnsiTheme="minorHAnsi" w:cstheme="minorHAnsi"/>
                <w:sz w:val="22"/>
              </w:rPr>
              <w:t xml:space="preserve"> is a unit of the National Park System even though it was designated in 1978. This study is needed </w:t>
            </w:r>
            <w:r>
              <w:rPr>
                <w:rFonts w:asciiTheme="minorHAnsi" w:hAnsiTheme="minorHAnsi" w:cstheme="minorHAnsi"/>
                <w:sz w:val="22"/>
              </w:rPr>
              <w:t>to provide park manager scientific information for various planning efforts that will take place in 2012-2013 including a regional interpretive planning effort with park partners.</w:t>
            </w:r>
          </w:p>
          <w:p w14:paraId="1E9FB042" w14:textId="77777777" w:rsidR="00E03332" w:rsidRDefault="00E03332" w:rsidP="00386BD0">
            <w:pPr>
              <w:pStyle w:val="NoSpacing"/>
              <w:rPr>
                <w:rFonts w:asciiTheme="minorHAnsi" w:hAnsiTheme="minorHAnsi" w:cstheme="minorHAnsi"/>
                <w:sz w:val="22"/>
              </w:rPr>
            </w:pPr>
          </w:p>
          <w:p w14:paraId="7493EB23" w14:textId="78F10BB2" w:rsidR="00E03332" w:rsidRDefault="00E03332" w:rsidP="00386BD0">
            <w:pPr>
              <w:pStyle w:val="NoSpacing"/>
              <w:rPr>
                <w:rFonts w:asciiTheme="minorHAnsi" w:hAnsiTheme="minorHAnsi" w:cstheme="minorHAnsi"/>
                <w:b/>
                <w:sz w:val="22"/>
              </w:rPr>
            </w:pPr>
            <w:r>
              <w:rPr>
                <w:rFonts w:asciiTheme="minorHAnsi" w:hAnsiTheme="minorHAnsi" w:cstheme="minorHAnsi"/>
                <w:b/>
                <w:sz w:val="22"/>
              </w:rPr>
              <w:t>2</w:t>
            </w:r>
            <w:r w:rsidRPr="00494C11">
              <w:rPr>
                <w:rFonts w:asciiTheme="minorHAnsi" w:hAnsiTheme="minorHAnsi" w:cstheme="minorHAnsi"/>
                <w:b/>
                <w:sz w:val="22"/>
              </w:rPr>
              <w:t>. Chickasaw National Recreation Area (CHIC)</w:t>
            </w:r>
          </w:p>
          <w:p w14:paraId="3205A10C" w14:textId="4FBBE8E8" w:rsidR="00E03332" w:rsidRDefault="00E03332" w:rsidP="00E15704">
            <w:pPr>
              <w:pStyle w:val="NoSpacing"/>
              <w:rPr>
                <w:rFonts w:asciiTheme="minorHAnsi" w:hAnsiTheme="minorHAnsi" w:cs="Calibri"/>
                <w:sz w:val="22"/>
                <w:szCs w:val="22"/>
              </w:rPr>
            </w:pPr>
            <w:r w:rsidRPr="00E15704">
              <w:rPr>
                <w:rFonts w:asciiTheme="minorHAnsi" w:hAnsiTheme="minorHAnsi" w:cs="Calibri"/>
                <w:sz w:val="22"/>
                <w:szCs w:val="22"/>
              </w:rPr>
              <w:t xml:space="preserve">A VSP visitor study was conducted in 2005 that </w:t>
            </w:r>
            <w:r>
              <w:rPr>
                <w:rFonts w:asciiTheme="minorHAnsi" w:hAnsiTheme="minorHAnsi" w:cs="Calibri"/>
                <w:sz w:val="22"/>
                <w:szCs w:val="22"/>
              </w:rPr>
              <w:t>was used to</w:t>
            </w:r>
            <w:r w:rsidRPr="00E15704">
              <w:rPr>
                <w:rFonts w:asciiTheme="minorHAnsi" w:hAnsiTheme="minorHAnsi" w:cs="Calibri"/>
                <w:sz w:val="22"/>
                <w:szCs w:val="22"/>
              </w:rPr>
              <w:t xml:space="preserve"> provid</w:t>
            </w:r>
            <w:r>
              <w:rPr>
                <w:rFonts w:asciiTheme="minorHAnsi" w:hAnsiTheme="minorHAnsi" w:cs="Calibri"/>
                <w:sz w:val="22"/>
                <w:szCs w:val="22"/>
              </w:rPr>
              <w:t>e</w:t>
            </w:r>
            <w:r w:rsidRPr="00E15704">
              <w:rPr>
                <w:rFonts w:asciiTheme="minorHAnsi" w:hAnsiTheme="minorHAnsi" w:cs="Calibri"/>
                <w:sz w:val="22"/>
                <w:szCs w:val="22"/>
              </w:rPr>
              <w:t xml:space="preserve"> data for the </w:t>
            </w:r>
            <w:r w:rsidRPr="00494C11">
              <w:rPr>
                <w:rFonts w:asciiTheme="minorHAnsi" w:hAnsiTheme="minorHAnsi" w:cs="Calibri"/>
                <w:sz w:val="22"/>
                <w:szCs w:val="22"/>
              </w:rPr>
              <w:t>Chickasaw National Recreation Area</w:t>
            </w:r>
            <w:r w:rsidRPr="00E15704">
              <w:rPr>
                <w:rFonts w:asciiTheme="minorHAnsi" w:hAnsiTheme="minorHAnsi" w:cs="Calibri"/>
                <w:b/>
                <w:sz w:val="22"/>
                <w:szCs w:val="22"/>
              </w:rPr>
              <w:t xml:space="preserve"> </w:t>
            </w:r>
            <w:r w:rsidRPr="00E15704">
              <w:rPr>
                <w:rFonts w:asciiTheme="minorHAnsi" w:hAnsiTheme="minorHAnsi" w:cs="Calibri"/>
                <w:sz w:val="22"/>
                <w:szCs w:val="22"/>
              </w:rPr>
              <w:t>General Management Plan. Some park facilities and services have been added</w:t>
            </w:r>
            <w:r>
              <w:rPr>
                <w:rFonts w:asciiTheme="minorHAnsi" w:hAnsiTheme="minorHAnsi" w:cs="Calibri"/>
                <w:sz w:val="22"/>
                <w:szCs w:val="22"/>
              </w:rPr>
              <w:t xml:space="preserve"> </w:t>
            </w:r>
            <w:r w:rsidRPr="00E15704">
              <w:rPr>
                <w:rFonts w:asciiTheme="minorHAnsi" w:hAnsiTheme="minorHAnsi" w:cs="Calibri"/>
                <w:sz w:val="22"/>
                <w:szCs w:val="22"/>
              </w:rPr>
              <w:t xml:space="preserve">or changed </w:t>
            </w:r>
            <w:r>
              <w:rPr>
                <w:rFonts w:asciiTheme="minorHAnsi" w:hAnsiTheme="minorHAnsi" w:cs="Calibri"/>
                <w:sz w:val="22"/>
                <w:szCs w:val="22"/>
              </w:rPr>
              <w:t xml:space="preserve">(including the construction of the Chickasaw Nation’s cultural center in 2006, adjacent to the NRA) based on the results of </w:t>
            </w:r>
            <w:r w:rsidRPr="00E15704">
              <w:rPr>
                <w:rFonts w:asciiTheme="minorHAnsi" w:hAnsiTheme="minorHAnsi" w:cs="Calibri"/>
                <w:sz w:val="22"/>
                <w:szCs w:val="22"/>
              </w:rPr>
              <w:t xml:space="preserve">the long-term management plan. This </w:t>
            </w:r>
            <w:r>
              <w:rPr>
                <w:rFonts w:asciiTheme="minorHAnsi" w:hAnsiTheme="minorHAnsi" w:cs="Calibri"/>
                <w:sz w:val="22"/>
                <w:szCs w:val="22"/>
              </w:rPr>
              <w:t>proposed collection</w:t>
            </w:r>
            <w:r w:rsidRPr="00E15704">
              <w:rPr>
                <w:rFonts w:asciiTheme="minorHAnsi" w:hAnsiTheme="minorHAnsi" w:cs="Calibri"/>
                <w:sz w:val="22"/>
                <w:szCs w:val="22"/>
              </w:rPr>
              <w:t xml:space="preserve"> is almost identical to the 2005 study with many questions remaining the same. </w:t>
            </w:r>
            <w:r>
              <w:rPr>
                <w:rFonts w:asciiTheme="minorHAnsi" w:hAnsiTheme="minorHAnsi" w:cs="Calibri"/>
                <w:sz w:val="22"/>
                <w:szCs w:val="22"/>
              </w:rPr>
              <w:t xml:space="preserve">Information </w:t>
            </w:r>
            <w:r w:rsidRPr="00E15704">
              <w:rPr>
                <w:rFonts w:asciiTheme="minorHAnsi" w:hAnsiTheme="minorHAnsi" w:cs="Calibri"/>
                <w:sz w:val="22"/>
                <w:szCs w:val="22"/>
              </w:rPr>
              <w:t>collect</w:t>
            </w:r>
            <w:r>
              <w:rPr>
                <w:rFonts w:asciiTheme="minorHAnsi" w:hAnsiTheme="minorHAnsi" w:cs="Calibri"/>
                <w:sz w:val="22"/>
                <w:szCs w:val="22"/>
              </w:rPr>
              <w:t>ed will continue to inform managers about current</w:t>
            </w:r>
            <w:r w:rsidRPr="00E15704">
              <w:rPr>
                <w:rFonts w:asciiTheme="minorHAnsi" w:hAnsiTheme="minorHAnsi" w:cs="Calibri"/>
                <w:sz w:val="22"/>
                <w:szCs w:val="22"/>
              </w:rPr>
              <w:t xml:space="preserve"> visitor demographics, visitor opinions on park resources/attributes, services/facilities, commercial services, and visitor spending. The results will be compared to the 2005 survey to measure any improvement or changes in visitors’ evaluation of services and facilities.</w:t>
            </w:r>
            <w:r>
              <w:rPr>
                <w:rFonts w:asciiTheme="minorHAnsi" w:hAnsiTheme="minorHAnsi" w:cs="Calibri"/>
                <w:sz w:val="22"/>
                <w:szCs w:val="22"/>
              </w:rPr>
              <w:t xml:space="preserve"> In addition, an updated survey is necessary to provide information about improvement or changes in visitors’ evaluation of park services and facilities, as well as to work more closely with the Chickasaw Nation and local communities to provide needed visitor services.</w:t>
            </w:r>
          </w:p>
          <w:p w14:paraId="5A473782" w14:textId="433333DA" w:rsidR="00E03332" w:rsidRDefault="00E03332" w:rsidP="00E03332">
            <w:pPr>
              <w:pStyle w:val="NoSpacing"/>
              <w:rPr>
                <w:rFonts w:asciiTheme="minorHAnsi" w:hAnsiTheme="minorHAnsi" w:cs="Calibri"/>
                <w:sz w:val="22"/>
                <w:szCs w:val="22"/>
              </w:rPr>
            </w:pPr>
          </w:p>
          <w:p w14:paraId="1E591B52" w14:textId="7A947FFF" w:rsidR="00E03332" w:rsidRDefault="00E03332" w:rsidP="00D66A79">
            <w:pPr>
              <w:pStyle w:val="NoSpacing"/>
              <w:rPr>
                <w:rFonts w:asciiTheme="minorHAnsi" w:hAnsiTheme="minorHAnsi" w:cs="Calibri"/>
                <w:b/>
                <w:sz w:val="22"/>
                <w:szCs w:val="22"/>
              </w:rPr>
            </w:pPr>
            <w:r>
              <w:rPr>
                <w:rFonts w:asciiTheme="minorHAnsi" w:hAnsiTheme="minorHAnsi" w:cs="Calibri"/>
                <w:b/>
                <w:sz w:val="22"/>
                <w:szCs w:val="22"/>
              </w:rPr>
              <w:t>3</w:t>
            </w:r>
            <w:r w:rsidRPr="00D66A79">
              <w:rPr>
                <w:rFonts w:asciiTheme="minorHAnsi" w:hAnsiTheme="minorHAnsi" w:cs="Calibri"/>
                <w:b/>
                <w:sz w:val="22"/>
                <w:szCs w:val="22"/>
              </w:rPr>
              <w:t>. Mount Rainier National Park (MORA)</w:t>
            </w:r>
          </w:p>
          <w:p w14:paraId="6519364E" w14:textId="79FF8D2F" w:rsidR="00E03332" w:rsidRDefault="00E03332" w:rsidP="00D66A79">
            <w:pPr>
              <w:pStyle w:val="NoSpacing"/>
              <w:rPr>
                <w:rFonts w:asciiTheme="minorHAnsi" w:hAnsiTheme="minorHAnsi" w:cs="Calibri"/>
                <w:sz w:val="22"/>
                <w:szCs w:val="22"/>
              </w:rPr>
            </w:pPr>
            <w:r w:rsidRPr="00971B31">
              <w:rPr>
                <w:rFonts w:asciiTheme="minorHAnsi" w:hAnsiTheme="minorHAnsi" w:cs="Calibri"/>
                <w:sz w:val="22"/>
                <w:szCs w:val="22"/>
              </w:rPr>
              <w:t xml:space="preserve">The park is in the process of developing visitor experience and </w:t>
            </w:r>
            <w:r>
              <w:rPr>
                <w:rFonts w:asciiTheme="minorHAnsi" w:hAnsiTheme="minorHAnsi" w:cs="Calibri"/>
                <w:sz w:val="22"/>
                <w:szCs w:val="22"/>
              </w:rPr>
              <w:t xml:space="preserve">resource protection (VERP) indicators and standard transportation planning as directed in the GMP.  A visitor survey is needed to measure visitor experience and incorporate with ecological and biological survey data to develop VERP indicators. In addition, the survey results will be used in park planning projects, for making management decisions on visitor related issues such as Wilderness and Transportation Planning. Changes in Transportation Planning may have effect on </w:t>
            </w:r>
            <w:r>
              <w:rPr>
                <w:rFonts w:asciiTheme="minorHAnsi" w:hAnsiTheme="minorHAnsi" w:cs="Calibri"/>
                <w:sz w:val="22"/>
                <w:szCs w:val="22"/>
              </w:rPr>
              <w:lastRenderedPageBreak/>
              <w:t>the local communities as visitors may be required to park in the local communities before coming in the park. The information is needed to collaborate with local communities to improve the visitor experience. The visitor survey results will also be compared with the data from the 2000 survey to determine any changes or improvement in visitor experience and visitor opinion about quality of services. These comparisons will provide guidelines for ways to improve customer services and resource protection standards.</w:t>
            </w:r>
          </w:p>
          <w:p w14:paraId="685F8CD6" w14:textId="77777777" w:rsidR="00E03332" w:rsidRPr="00971B31" w:rsidRDefault="00E03332" w:rsidP="00D66A79">
            <w:pPr>
              <w:pStyle w:val="NoSpacing"/>
              <w:rPr>
                <w:rFonts w:asciiTheme="minorHAnsi" w:hAnsiTheme="minorHAnsi" w:cs="Calibri"/>
                <w:sz w:val="22"/>
                <w:szCs w:val="22"/>
              </w:rPr>
            </w:pPr>
          </w:p>
          <w:p w14:paraId="712E261B" w14:textId="17FF220F" w:rsidR="00E03332" w:rsidRPr="00386BD0" w:rsidRDefault="00E03332" w:rsidP="00483BB9">
            <w:pPr>
              <w:pStyle w:val="NoSpacing"/>
              <w:rPr>
                <w:rFonts w:asciiTheme="minorHAnsi" w:hAnsiTheme="minorHAnsi" w:cstheme="minorHAnsi"/>
                <w:b/>
                <w:sz w:val="22"/>
              </w:rPr>
            </w:pPr>
            <w:r>
              <w:rPr>
                <w:rFonts w:asciiTheme="minorHAnsi" w:hAnsiTheme="minorHAnsi" w:cstheme="minorHAnsi"/>
                <w:b/>
                <w:sz w:val="22"/>
              </w:rPr>
              <w:t>4</w:t>
            </w:r>
            <w:r w:rsidRPr="00386BD0">
              <w:rPr>
                <w:rFonts w:asciiTheme="minorHAnsi" w:hAnsiTheme="minorHAnsi" w:cstheme="minorHAnsi"/>
                <w:b/>
                <w:sz w:val="22"/>
              </w:rPr>
              <w:t xml:space="preserve">. </w:t>
            </w:r>
            <w:r w:rsidRPr="00FA716B">
              <w:rPr>
                <w:rFonts w:asciiTheme="minorHAnsi" w:hAnsiTheme="minorHAnsi" w:cstheme="minorHAnsi"/>
                <w:b/>
                <w:sz w:val="22"/>
              </w:rPr>
              <w:t>Lincoln Boyhood National Memorial</w:t>
            </w:r>
            <w:r>
              <w:rPr>
                <w:rFonts w:asciiTheme="minorHAnsi" w:hAnsiTheme="minorHAnsi" w:cstheme="minorHAnsi"/>
                <w:b/>
                <w:sz w:val="22"/>
              </w:rPr>
              <w:t xml:space="preserve"> (LIBO)</w:t>
            </w:r>
          </w:p>
          <w:p w14:paraId="1278C2DC" w14:textId="75EFAFEE" w:rsidR="00E03332" w:rsidRDefault="00E03332" w:rsidP="00483BB9">
            <w:pPr>
              <w:pStyle w:val="NoSpacing"/>
              <w:rPr>
                <w:rFonts w:asciiTheme="minorHAnsi" w:hAnsiTheme="minorHAnsi" w:cstheme="minorHAnsi"/>
                <w:sz w:val="22"/>
              </w:rPr>
            </w:pPr>
            <w:r>
              <w:rPr>
                <w:rFonts w:asciiTheme="minorHAnsi" w:hAnsiTheme="minorHAnsi" w:cstheme="minorHAnsi"/>
                <w:sz w:val="22"/>
              </w:rPr>
              <w:t>S</w:t>
            </w:r>
            <w:r w:rsidRPr="00FA716B">
              <w:rPr>
                <w:rFonts w:asciiTheme="minorHAnsi" w:hAnsiTheme="minorHAnsi" w:cstheme="minorHAnsi"/>
                <w:sz w:val="22"/>
              </w:rPr>
              <w:t xml:space="preserve">ignificant changes have occurred in the area since </w:t>
            </w:r>
            <w:r>
              <w:rPr>
                <w:rFonts w:asciiTheme="minorHAnsi" w:hAnsiTheme="minorHAnsi" w:cstheme="minorHAnsi"/>
                <w:sz w:val="22"/>
              </w:rPr>
              <w:t xml:space="preserve">the most recent visitor study conducted in 1997. </w:t>
            </w:r>
            <w:r w:rsidRPr="00FA716B">
              <w:rPr>
                <w:rFonts w:asciiTheme="minorHAnsi" w:hAnsiTheme="minorHAnsi" w:cstheme="minorHAnsi"/>
                <w:sz w:val="22"/>
              </w:rPr>
              <w:t xml:space="preserve"> </w:t>
            </w:r>
            <w:r>
              <w:rPr>
                <w:rFonts w:asciiTheme="minorHAnsi" w:hAnsiTheme="minorHAnsi" w:cstheme="minorHAnsi"/>
                <w:sz w:val="22"/>
              </w:rPr>
              <w:t xml:space="preserve">Updated information is needed </w:t>
            </w:r>
            <w:r w:rsidRPr="00FA716B">
              <w:rPr>
                <w:rFonts w:asciiTheme="minorHAnsi" w:hAnsiTheme="minorHAnsi" w:cstheme="minorHAnsi"/>
                <w:sz w:val="22"/>
              </w:rPr>
              <w:t>as the park responds to the changes in increased visitation</w:t>
            </w:r>
            <w:r>
              <w:rPr>
                <w:rFonts w:asciiTheme="minorHAnsi" w:hAnsiTheme="minorHAnsi" w:cstheme="minorHAnsi"/>
                <w:sz w:val="22"/>
              </w:rPr>
              <w:t xml:space="preserve"> due</w:t>
            </w:r>
            <w:r w:rsidRPr="00FA716B">
              <w:rPr>
                <w:rFonts w:asciiTheme="minorHAnsi" w:hAnsiTheme="minorHAnsi" w:cstheme="minorHAnsi"/>
                <w:sz w:val="22"/>
              </w:rPr>
              <w:t xml:space="preserve"> to the opening of a new highway.</w:t>
            </w:r>
            <w:r>
              <w:rPr>
                <w:rFonts w:asciiTheme="minorHAnsi" w:hAnsiTheme="minorHAnsi" w:cstheme="minorHAnsi"/>
                <w:sz w:val="22"/>
              </w:rPr>
              <w:t xml:space="preserve"> The primary access road to the park changed with the opening of a four-lane highway (US 231) from Interstate 64.</w:t>
            </w:r>
            <w:r w:rsidRPr="00FA716B">
              <w:rPr>
                <w:rFonts w:asciiTheme="minorHAnsi" w:hAnsiTheme="minorHAnsi" w:cstheme="minorHAnsi"/>
                <w:sz w:val="22"/>
              </w:rPr>
              <w:t xml:space="preserve"> </w:t>
            </w:r>
            <w:r>
              <w:rPr>
                <w:rFonts w:asciiTheme="minorHAnsi" w:hAnsiTheme="minorHAnsi" w:cstheme="minorHAnsi"/>
                <w:sz w:val="22"/>
              </w:rPr>
              <w:t xml:space="preserve">The information from this collection will also be used as the </w:t>
            </w:r>
            <w:r w:rsidRPr="00FA716B">
              <w:rPr>
                <w:rFonts w:asciiTheme="minorHAnsi" w:hAnsiTheme="minorHAnsi" w:cstheme="minorHAnsi"/>
                <w:sz w:val="22"/>
              </w:rPr>
              <w:t>park amend</w:t>
            </w:r>
            <w:r>
              <w:rPr>
                <w:rFonts w:asciiTheme="minorHAnsi" w:hAnsiTheme="minorHAnsi" w:cstheme="minorHAnsi"/>
                <w:sz w:val="22"/>
              </w:rPr>
              <w:t>s</w:t>
            </w:r>
            <w:r w:rsidRPr="00FA716B">
              <w:rPr>
                <w:rFonts w:asciiTheme="minorHAnsi" w:hAnsiTheme="minorHAnsi" w:cstheme="minorHAnsi"/>
                <w:sz w:val="22"/>
              </w:rPr>
              <w:t xml:space="preserve"> their 2012-2013 General Management Plan to more effectively address the changes </w:t>
            </w:r>
            <w:r>
              <w:rPr>
                <w:rFonts w:asciiTheme="minorHAnsi" w:hAnsiTheme="minorHAnsi" w:cstheme="minorHAnsi"/>
                <w:sz w:val="22"/>
              </w:rPr>
              <w:t xml:space="preserve">in their </w:t>
            </w:r>
            <w:r w:rsidRPr="00FA716B">
              <w:rPr>
                <w:rFonts w:asciiTheme="minorHAnsi" w:hAnsiTheme="minorHAnsi" w:cstheme="minorHAnsi"/>
                <w:sz w:val="22"/>
              </w:rPr>
              <w:t>visit</w:t>
            </w:r>
            <w:r>
              <w:rPr>
                <w:rFonts w:asciiTheme="minorHAnsi" w:hAnsiTheme="minorHAnsi" w:cstheme="minorHAnsi"/>
                <w:sz w:val="22"/>
              </w:rPr>
              <w:t>ation patterns. The</w:t>
            </w:r>
            <w:r w:rsidRPr="00FA716B">
              <w:rPr>
                <w:rFonts w:asciiTheme="minorHAnsi" w:hAnsiTheme="minorHAnsi" w:cstheme="minorHAnsi"/>
                <w:sz w:val="22"/>
              </w:rPr>
              <w:t xml:space="preserve"> information</w:t>
            </w:r>
            <w:r>
              <w:rPr>
                <w:rFonts w:asciiTheme="minorHAnsi" w:hAnsiTheme="minorHAnsi" w:cstheme="minorHAnsi"/>
                <w:sz w:val="22"/>
              </w:rPr>
              <w:t xml:space="preserve"> collected will</w:t>
            </w:r>
            <w:r w:rsidRPr="00FA716B">
              <w:rPr>
                <w:rFonts w:asciiTheme="minorHAnsi" w:hAnsiTheme="minorHAnsi" w:cstheme="minorHAnsi"/>
                <w:sz w:val="22"/>
              </w:rPr>
              <w:t xml:space="preserve"> </w:t>
            </w:r>
            <w:r>
              <w:rPr>
                <w:rFonts w:asciiTheme="minorHAnsi" w:hAnsiTheme="minorHAnsi" w:cstheme="minorHAnsi"/>
                <w:sz w:val="22"/>
              </w:rPr>
              <w:t xml:space="preserve">help </w:t>
            </w:r>
            <w:r w:rsidRPr="00FA716B">
              <w:rPr>
                <w:rFonts w:asciiTheme="minorHAnsi" w:hAnsiTheme="minorHAnsi" w:cstheme="minorHAnsi"/>
                <w:sz w:val="22"/>
              </w:rPr>
              <w:t>park and adjacent land managers</w:t>
            </w:r>
            <w:r>
              <w:rPr>
                <w:rFonts w:asciiTheme="minorHAnsi" w:hAnsiTheme="minorHAnsi" w:cstheme="minorHAnsi"/>
                <w:sz w:val="22"/>
              </w:rPr>
              <w:t xml:space="preserve"> to</w:t>
            </w:r>
            <w:r w:rsidRPr="00FA716B">
              <w:rPr>
                <w:rFonts w:asciiTheme="minorHAnsi" w:hAnsiTheme="minorHAnsi" w:cstheme="minorHAnsi"/>
                <w:sz w:val="22"/>
              </w:rPr>
              <w:t xml:space="preserve">: </w:t>
            </w:r>
          </w:p>
          <w:p w14:paraId="3DD83EE0" w14:textId="77777777" w:rsidR="00E03332" w:rsidRPr="00FA716B" w:rsidRDefault="00E03332" w:rsidP="00483BB9">
            <w:pPr>
              <w:pStyle w:val="NoSpacing"/>
              <w:ind w:left="342"/>
              <w:rPr>
                <w:rFonts w:asciiTheme="minorHAnsi" w:hAnsiTheme="minorHAnsi" w:cstheme="minorHAnsi"/>
                <w:sz w:val="22"/>
              </w:rPr>
            </w:pPr>
            <w:r w:rsidRPr="00FA716B">
              <w:rPr>
                <w:rFonts w:asciiTheme="minorHAnsi" w:hAnsiTheme="minorHAnsi" w:cstheme="minorHAnsi"/>
                <w:sz w:val="22"/>
              </w:rPr>
              <w:t xml:space="preserve">• amend the </w:t>
            </w:r>
            <w:r>
              <w:rPr>
                <w:rFonts w:asciiTheme="minorHAnsi" w:hAnsiTheme="minorHAnsi" w:cstheme="minorHAnsi"/>
                <w:sz w:val="22"/>
              </w:rPr>
              <w:t xml:space="preserve">2012-2013 </w:t>
            </w:r>
            <w:r w:rsidRPr="00FA716B">
              <w:rPr>
                <w:rFonts w:asciiTheme="minorHAnsi" w:hAnsiTheme="minorHAnsi" w:cstheme="minorHAnsi"/>
                <w:sz w:val="22"/>
              </w:rPr>
              <w:t>General Management Plan</w:t>
            </w:r>
            <w:r>
              <w:rPr>
                <w:rFonts w:asciiTheme="minorHAnsi" w:hAnsiTheme="minorHAnsi" w:cstheme="minorHAnsi"/>
                <w:sz w:val="22"/>
              </w:rPr>
              <w:t>;</w:t>
            </w:r>
            <w:r w:rsidRPr="00FA716B">
              <w:rPr>
                <w:rFonts w:asciiTheme="minorHAnsi" w:hAnsiTheme="minorHAnsi" w:cstheme="minorHAnsi"/>
                <w:sz w:val="22"/>
              </w:rPr>
              <w:t xml:space="preserve"> </w:t>
            </w:r>
          </w:p>
          <w:p w14:paraId="2BF0DFC2" w14:textId="77777777" w:rsidR="00E03332" w:rsidRPr="00FA716B" w:rsidRDefault="00E03332" w:rsidP="00483BB9">
            <w:pPr>
              <w:pStyle w:val="NoSpacing"/>
              <w:ind w:left="342"/>
              <w:rPr>
                <w:rFonts w:asciiTheme="minorHAnsi" w:hAnsiTheme="minorHAnsi" w:cstheme="minorHAnsi"/>
                <w:sz w:val="22"/>
              </w:rPr>
            </w:pPr>
            <w:r w:rsidRPr="00FA716B">
              <w:rPr>
                <w:rFonts w:asciiTheme="minorHAnsi" w:hAnsiTheme="minorHAnsi" w:cstheme="minorHAnsi"/>
                <w:sz w:val="22"/>
              </w:rPr>
              <w:t xml:space="preserve">• attract visitors </w:t>
            </w:r>
            <w:r>
              <w:rPr>
                <w:rFonts w:asciiTheme="minorHAnsi" w:hAnsiTheme="minorHAnsi" w:cstheme="minorHAnsi"/>
                <w:sz w:val="22"/>
              </w:rPr>
              <w:t>of</w:t>
            </w:r>
            <w:r w:rsidRPr="00FA716B">
              <w:rPr>
                <w:rFonts w:asciiTheme="minorHAnsi" w:hAnsiTheme="minorHAnsi" w:cstheme="minorHAnsi"/>
                <w:sz w:val="22"/>
              </w:rPr>
              <w:t xml:space="preserve"> </w:t>
            </w:r>
            <w:r>
              <w:rPr>
                <w:rFonts w:asciiTheme="minorHAnsi" w:hAnsiTheme="minorHAnsi" w:cstheme="minorHAnsi"/>
                <w:sz w:val="22"/>
              </w:rPr>
              <w:t>other nearby recreational sites;</w:t>
            </w:r>
            <w:r w:rsidRPr="00FA716B">
              <w:rPr>
                <w:rFonts w:asciiTheme="minorHAnsi" w:hAnsiTheme="minorHAnsi" w:cstheme="minorHAnsi"/>
                <w:sz w:val="22"/>
              </w:rPr>
              <w:t xml:space="preserve"> </w:t>
            </w:r>
          </w:p>
          <w:p w14:paraId="52C4DAC9" w14:textId="52ADEC9D" w:rsidR="00E03332" w:rsidRPr="00FA716B" w:rsidRDefault="00E03332" w:rsidP="00483BB9">
            <w:pPr>
              <w:pStyle w:val="NoSpacing"/>
              <w:ind w:left="342"/>
              <w:rPr>
                <w:rFonts w:asciiTheme="minorHAnsi" w:hAnsiTheme="minorHAnsi" w:cstheme="minorHAnsi"/>
                <w:sz w:val="22"/>
              </w:rPr>
            </w:pPr>
            <w:r w:rsidRPr="00FA716B">
              <w:rPr>
                <w:rFonts w:asciiTheme="minorHAnsi" w:hAnsiTheme="minorHAnsi" w:cstheme="minorHAnsi"/>
                <w:sz w:val="22"/>
              </w:rPr>
              <w:t xml:space="preserve">• obtain visitor opinions about </w:t>
            </w:r>
            <w:r>
              <w:rPr>
                <w:rFonts w:asciiTheme="minorHAnsi" w:hAnsiTheme="minorHAnsi" w:cstheme="minorHAnsi"/>
                <w:sz w:val="22"/>
              </w:rPr>
              <w:t>effects of</w:t>
            </w:r>
            <w:r w:rsidRPr="00FA716B">
              <w:rPr>
                <w:rFonts w:asciiTheme="minorHAnsi" w:hAnsiTheme="minorHAnsi" w:cstheme="minorHAnsi"/>
                <w:sz w:val="22"/>
              </w:rPr>
              <w:t xml:space="preserve"> </w:t>
            </w:r>
            <w:r>
              <w:rPr>
                <w:rFonts w:asciiTheme="minorHAnsi" w:hAnsiTheme="minorHAnsi" w:cstheme="minorHAnsi"/>
                <w:sz w:val="22"/>
              </w:rPr>
              <w:t xml:space="preserve">the </w:t>
            </w:r>
            <w:r w:rsidRPr="00FA716B">
              <w:rPr>
                <w:rFonts w:asciiTheme="minorHAnsi" w:hAnsiTheme="minorHAnsi" w:cstheme="minorHAnsi"/>
                <w:sz w:val="22"/>
              </w:rPr>
              <w:t>new US Highway 231</w:t>
            </w:r>
            <w:r>
              <w:rPr>
                <w:rFonts w:asciiTheme="minorHAnsi" w:hAnsiTheme="minorHAnsi" w:cstheme="minorHAnsi"/>
                <w:sz w:val="22"/>
              </w:rPr>
              <w:t xml:space="preserve"> and prepare the park for ways to respond.</w:t>
            </w:r>
          </w:p>
          <w:p w14:paraId="650A2B88" w14:textId="77777777" w:rsidR="00E03332" w:rsidRDefault="00E03332" w:rsidP="00483BB9">
            <w:pPr>
              <w:pStyle w:val="NoSpacing"/>
              <w:rPr>
                <w:rFonts w:asciiTheme="minorHAnsi" w:hAnsiTheme="minorHAnsi" w:cstheme="minorHAnsi"/>
                <w:sz w:val="22"/>
              </w:rPr>
            </w:pPr>
          </w:p>
          <w:p w14:paraId="5234EA6E" w14:textId="3D3A40A0" w:rsidR="00E03332" w:rsidRPr="00386BD0" w:rsidRDefault="00E03332" w:rsidP="00483BB9">
            <w:pPr>
              <w:pStyle w:val="NoSpacing"/>
              <w:rPr>
                <w:rFonts w:asciiTheme="minorHAnsi" w:hAnsiTheme="minorHAnsi" w:cstheme="minorHAnsi"/>
                <w:b/>
                <w:sz w:val="22"/>
              </w:rPr>
            </w:pPr>
            <w:r>
              <w:rPr>
                <w:rFonts w:asciiTheme="minorHAnsi" w:hAnsiTheme="minorHAnsi" w:cstheme="minorHAnsi"/>
                <w:b/>
                <w:sz w:val="22"/>
              </w:rPr>
              <w:t>5</w:t>
            </w:r>
            <w:r w:rsidRPr="00386BD0">
              <w:rPr>
                <w:rFonts w:asciiTheme="minorHAnsi" w:hAnsiTheme="minorHAnsi" w:cstheme="minorHAnsi"/>
                <w:b/>
                <w:sz w:val="22"/>
              </w:rPr>
              <w:t xml:space="preserve">. </w:t>
            </w:r>
            <w:r w:rsidRPr="00FA716B">
              <w:rPr>
                <w:rFonts w:asciiTheme="minorHAnsi" w:hAnsiTheme="minorHAnsi" w:cstheme="minorHAnsi"/>
                <w:b/>
                <w:sz w:val="22"/>
              </w:rPr>
              <w:t>White Sands National Monument</w:t>
            </w:r>
            <w:r>
              <w:rPr>
                <w:rFonts w:asciiTheme="minorHAnsi" w:hAnsiTheme="minorHAnsi" w:cstheme="minorHAnsi"/>
                <w:b/>
                <w:sz w:val="22"/>
              </w:rPr>
              <w:t xml:space="preserve"> (WHSA)</w:t>
            </w:r>
          </w:p>
          <w:p w14:paraId="531258A0" w14:textId="073D3760" w:rsidR="00E03332" w:rsidRDefault="00E03332" w:rsidP="00483BB9">
            <w:pPr>
              <w:pStyle w:val="NoSpacing"/>
              <w:rPr>
                <w:rFonts w:asciiTheme="minorHAnsi" w:hAnsiTheme="minorHAnsi" w:cstheme="minorHAnsi"/>
                <w:sz w:val="22"/>
              </w:rPr>
            </w:pPr>
            <w:r>
              <w:rPr>
                <w:rFonts w:asciiTheme="minorHAnsi" w:hAnsiTheme="minorHAnsi" w:cstheme="minorHAnsi"/>
                <w:sz w:val="22"/>
              </w:rPr>
              <w:t>Since the last</w:t>
            </w:r>
            <w:r w:rsidRPr="00FA716B">
              <w:rPr>
                <w:rFonts w:asciiTheme="minorHAnsi" w:hAnsiTheme="minorHAnsi" w:cstheme="minorHAnsi"/>
                <w:sz w:val="22"/>
              </w:rPr>
              <w:t xml:space="preserve"> visitor study </w:t>
            </w:r>
            <w:r>
              <w:rPr>
                <w:rFonts w:asciiTheme="minorHAnsi" w:hAnsiTheme="minorHAnsi" w:cstheme="minorHAnsi"/>
                <w:sz w:val="22"/>
              </w:rPr>
              <w:t>conducted in</w:t>
            </w:r>
            <w:r w:rsidRPr="00FA716B">
              <w:rPr>
                <w:rFonts w:asciiTheme="minorHAnsi" w:hAnsiTheme="minorHAnsi" w:cstheme="minorHAnsi"/>
                <w:sz w:val="22"/>
              </w:rPr>
              <w:t xml:space="preserve"> 1990</w:t>
            </w:r>
            <w:r>
              <w:rPr>
                <w:rFonts w:asciiTheme="minorHAnsi" w:hAnsiTheme="minorHAnsi" w:cstheme="minorHAnsi"/>
                <w:sz w:val="22"/>
              </w:rPr>
              <w:t>,</w:t>
            </w:r>
            <w:r w:rsidRPr="00FA716B">
              <w:rPr>
                <w:rFonts w:asciiTheme="minorHAnsi" w:hAnsiTheme="minorHAnsi" w:cstheme="minorHAnsi"/>
                <w:sz w:val="22"/>
              </w:rPr>
              <w:t xml:space="preserve"> significant changes have occurred in the </w:t>
            </w:r>
            <w:r>
              <w:rPr>
                <w:rFonts w:asciiTheme="minorHAnsi" w:hAnsiTheme="minorHAnsi" w:cstheme="minorHAnsi"/>
                <w:sz w:val="22"/>
              </w:rPr>
              <w:t xml:space="preserve">park </w:t>
            </w:r>
            <w:r w:rsidRPr="00FA716B">
              <w:rPr>
                <w:rFonts w:asciiTheme="minorHAnsi" w:hAnsiTheme="minorHAnsi" w:cstheme="minorHAnsi"/>
                <w:sz w:val="22"/>
              </w:rPr>
              <w:t xml:space="preserve">area. </w:t>
            </w:r>
            <w:r>
              <w:rPr>
                <w:rFonts w:asciiTheme="minorHAnsi" w:hAnsiTheme="minorHAnsi" w:cstheme="minorHAnsi"/>
                <w:sz w:val="22"/>
              </w:rPr>
              <w:t>New Mexico’s</w:t>
            </w:r>
            <w:r w:rsidRPr="00FA716B">
              <w:rPr>
                <w:rFonts w:asciiTheme="minorHAnsi" w:hAnsiTheme="minorHAnsi" w:cstheme="minorHAnsi"/>
                <w:sz w:val="22"/>
              </w:rPr>
              <w:t xml:space="preserve"> Hispanic/Latino population grew by 25% from 2000 to 2010 and </w:t>
            </w:r>
            <w:r>
              <w:rPr>
                <w:rFonts w:asciiTheme="minorHAnsi" w:hAnsiTheme="minorHAnsi" w:cstheme="minorHAnsi"/>
                <w:sz w:val="22"/>
              </w:rPr>
              <w:t>greater numbers</w:t>
            </w:r>
            <w:r w:rsidRPr="00FA716B">
              <w:rPr>
                <w:rFonts w:asciiTheme="minorHAnsi" w:hAnsiTheme="minorHAnsi" w:cstheme="minorHAnsi"/>
                <w:sz w:val="22"/>
              </w:rPr>
              <w:t xml:space="preserve"> of this ethnic group is visiting the park. A survey is important as the park responds to these </w:t>
            </w:r>
            <w:r>
              <w:rPr>
                <w:rFonts w:asciiTheme="minorHAnsi" w:hAnsiTheme="minorHAnsi" w:cstheme="minorHAnsi"/>
                <w:sz w:val="22"/>
              </w:rPr>
              <w:t xml:space="preserve">demographic </w:t>
            </w:r>
            <w:r w:rsidRPr="00FA716B">
              <w:rPr>
                <w:rFonts w:asciiTheme="minorHAnsi" w:hAnsiTheme="minorHAnsi" w:cstheme="minorHAnsi"/>
                <w:sz w:val="22"/>
              </w:rPr>
              <w:t>changes</w:t>
            </w:r>
            <w:r>
              <w:rPr>
                <w:rFonts w:asciiTheme="minorHAnsi" w:hAnsiTheme="minorHAnsi" w:cstheme="minorHAnsi"/>
                <w:sz w:val="22"/>
              </w:rPr>
              <w:t xml:space="preserve"> In visitation</w:t>
            </w:r>
            <w:r w:rsidRPr="00FA716B">
              <w:rPr>
                <w:rFonts w:asciiTheme="minorHAnsi" w:hAnsiTheme="minorHAnsi" w:cstheme="minorHAnsi"/>
                <w:sz w:val="22"/>
              </w:rPr>
              <w:t xml:space="preserve">. </w:t>
            </w:r>
            <w:r>
              <w:rPr>
                <w:rFonts w:asciiTheme="minorHAnsi" w:hAnsiTheme="minorHAnsi" w:cstheme="minorHAnsi"/>
                <w:sz w:val="22"/>
              </w:rPr>
              <w:t>The survey will</w:t>
            </w:r>
          </w:p>
          <w:p w14:paraId="01DEC3BA" w14:textId="76E658C7" w:rsidR="00E03332" w:rsidRDefault="00E03332" w:rsidP="00483BB9">
            <w:pPr>
              <w:pStyle w:val="NoSpacing"/>
              <w:ind w:left="432"/>
              <w:rPr>
                <w:rFonts w:asciiTheme="minorHAnsi" w:hAnsiTheme="minorHAnsi" w:cstheme="minorHAnsi"/>
                <w:sz w:val="22"/>
              </w:rPr>
            </w:pPr>
            <w:r>
              <w:rPr>
                <w:rFonts w:asciiTheme="minorHAnsi" w:hAnsiTheme="minorHAnsi" w:cstheme="minorHAnsi"/>
                <w:sz w:val="22"/>
              </w:rPr>
              <w:t>•</w:t>
            </w:r>
            <w:r w:rsidRPr="00FA716B">
              <w:rPr>
                <w:rFonts w:asciiTheme="minorHAnsi" w:hAnsiTheme="minorHAnsi" w:cstheme="minorHAnsi"/>
                <w:sz w:val="22"/>
              </w:rPr>
              <w:t xml:space="preserve"> provide</w:t>
            </w:r>
            <w:r>
              <w:rPr>
                <w:rFonts w:asciiTheme="minorHAnsi" w:hAnsiTheme="minorHAnsi" w:cstheme="minorHAnsi"/>
                <w:sz w:val="22"/>
              </w:rPr>
              <w:t xml:space="preserve"> useful</w:t>
            </w:r>
            <w:r w:rsidRPr="00FA716B">
              <w:rPr>
                <w:rFonts w:asciiTheme="minorHAnsi" w:hAnsiTheme="minorHAnsi" w:cstheme="minorHAnsi"/>
                <w:sz w:val="22"/>
              </w:rPr>
              <w:t xml:space="preserve"> information for interpretive planning efforts, especially as it relates to translating </w:t>
            </w:r>
            <w:r>
              <w:rPr>
                <w:rFonts w:asciiTheme="minorHAnsi" w:hAnsiTheme="minorHAnsi" w:cstheme="minorHAnsi"/>
                <w:sz w:val="22"/>
              </w:rPr>
              <w:t>interpretive literature;</w:t>
            </w:r>
          </w:p>
          <w:p w14:paraId="5A0762A0" w14:textId="77777777" w:rsidR="00E03332" w:rsidRDefault="00E03332" w:rsidP="00483BB9">
            <w:pPr>
              <w:pStyle w:val="NoSpacing"/>
              <w:ind w:left="612" w:hanging="180"/>
              <w:rPr>
                <w:rFonts w:asciiTheme="minorHAnsi" w:hAnsiTheme="minorHAnsi" w:cstheme="minorHAnsi"/>
                <w:sz w:val="22"/>
              </w:rPr>
            </w:pPr>
            <w:r>
              <w:rPr>
                <w:rFonts w:asciiTheme="minorHAnsi" w:hAnsiTheme="minorHAnsi" w:cstheme="minorHAnsi"/>
                <w:sz w:val="22"/>
              </w:rPr>
              <w:t>•</w:t>
            </w:r>
            <w:r w:rsidRPr="00FA716B">
              <w:rPr>
                <w:rFonts w:asciiTheme="minorHAnsi" w:hAnsiTheme="minorHAnsi" w:cstheme="minorHAnsi"/>
                <w:sz w:val="22"/>
              </w:rPr>
              <w:t xml:space="preserve"> </w:t>
            </w:r>
            <w:r>
              <w:rPr>
                <w:rFonts w:asciiTheme="minorHAnsi" w:hAnsiTheme="minorHAnsi" w:cstheme="minorHAnsi"/>
                <w:sz w:val="22"/>
              </w:rPr>
              <w:t xml:space="preserve">determine appropriate services that meet the needs of a changing population. </w:t>
            </w:r>
          </w:p>
          <w:p w14:paraId="0FD5F462" w14:textId="77777777" w:rsidR="00E03332" w:rsidRDefault="00E03332" w:rsidP="00E03332">
            <w:pPr>
              <w:pStyle w:val="NoSpacing"/>
              <w:ind w:left="180" w:hanging="180"/>
              <w:rPr>
                <w:rFonts w:asciiTheme="minorHAnsi" w:hAnsiTheme="minorHAnsi" w:cstheme="minorHAnsi"/>
                <w:sz w:val="22"/>
              </w:rPr>
            </w:pPr>
          </w:p>
          <w:p w14:paraId="719F1348" w14:textId="750359DE" w:rsidR="00E03332" w:rsidRDefault="00E03332" w:rsidP="000E0924">
            <w:pPr>
              <w:pStyle w:val="NoSpacing"/>
              <w:rPr>
                <w:rFonts w:asciiTheme="minorHAnsi" w:hAnsiTheme="minorHAnsi" w:cstheme="minorHAnsi"/>
                <w:b/>
                <w:sz w:val="22"/>
              </w:rPr>
            </w:pPr>
            <w:r>
              <w:rPr>
                <w:rFonts w:asciiTheme="minorHAnsi" w:hAnsiTheme="minorHAnsi" w:cstheme="minorHAnsi"/>
                <w:b/>
                <w:sz w:val="22"/>
              </w:rPr>
              <w:t>6</w:t>
            </w:r>
            <w:r w:rsidRPr="007830E9">
              <w:rPr>
                <w:rFonts w:asciiTheme="minorHAnsi" w:hAnsiTheme="minorHAnsi" w:cstheme="minorHAnsi"/>
                <w:b/>
                <w:sz w:val="22"/>
              </w:rPr>
              <w:t>.</w:t>
            </w:r>
            <w:r>
              <w:rPr>
                <w:rFonts w:asciiTheme="minorHAnsi" w:hAnsiTheme="minorHAnsi" w:cstheme="minorHAnsi"/>
                <w:b/>
                <w:sz w:val="22"/>
              </w:rPr>
              <w:t xml:space="preserve">  </w:t>
            </w:r>
            <w:r w:rsidRPr="007830E9">
              <w:rPr>
                <w:rFonts w:asciiTheme="minorHAnsi" w:hAnsiTheme="minorHAnsi" w:cstheme="minorHAnsi"/>
                <w:b/>
                <w:sz w:val="22"/>
              </w:rPr>
              <w:t>Jefferson National Expansion Memorial</w:t>
            </w:r>
            <w:r>
              <w:rPr>
                <w:rFonts w:asciiTheme="minorHAnsi" w:hAnsiTheme="minorHAnsi" w:cstheme="minorHAnsi"/>
                <w:b/>
                <w:sz w:val="22"/>
              </w:rPr>
              <w:t xml:space="preserve"> (JEFF)</w:t>
            </w:r>
          </w:p>
          <w:p w14:paraId="7EB396D5" w14:textId="77777777" w:rsidR="00E03332" w:rsidRPr="00374643" w:rsidRDefault="00E03332" w:rsidP="000E0924">
            <w:pPr>
              <w:pStyle w:val="NoSpacing"/>
              <w:rPr>
                <w:rFonts w:asciiTheme="minorHAnsi" w:hAnsiTheme="minorHAnsi" w:cs="Calibri"/>
                <w:sz w:val="22"/>
                <w:szCs w:val="22"/>
              </w:rPr>
            </w:pPr>
            <w:r w:rsidRPr="00374643">
              <w:rPr>
                <w:rFonts w:asciiTheme="minorHAnsi" w:hAnsiTheme="minorHAnsi" w:cs="Calibri"/>
                <w:sz w:val="22"/>
                <w:szCs w:val="22"/>
              </w:rPr>
              <w:t xml:space="preserve">A </w:t>
            </w:r>
            <w:r>
              <w:rPr>
                <w:rFonts w:asciiTheme="minorHAnsi" w:hAnsiTheme="minorHAnsi" w:cs="Calibri"/>
                <w:sz w:val="22"/>
                <w:szCs w:val="22"/>
              </w:rPr>
              <w:t>v</w:t>
            </w:r>
            <w:r w:rsidRPr="00374643">
              <w:rPr>
                <w:rFonts w:asciiTheme="minorHAnsi" w:hAnsiTheme="minorHAnsi" w:cs="Calibri"/>
                <w:sz w:val="22"/>
                <w:szCs w:val="22"/>
              </w:rPr>
              <w:t xml:space="preserve">isitor study was completed in </w:t>
            </w:r>
            <w:r>
              <w:rPr>
                <w:rFonts w:asciiTheme="minorHAnsi" w:hAnsiTheme="minorHAnsi" w:cs="Calibri"/>
                <w:sz w:val="22"/>
                <w:szCs w:val="22"/>
              </w:rPr>
              <w:t>1992</w:t>
            </w:r>
            <w:r w:rsidRPr="00374643">
              <w:rPr>
                <w:rFonts w:asciiTheme="minorHAnsi" w:hAnsiTheme="minorHAnsi" w:cs="Calibri"/>
                <w:sz w:val="22"/>
                <w:szCs w:val="22"/>
              </w:rPr>
              <w:t xml:space="preserve">, </w:t>
            </w:r>
            <w:r>
              <w:rPr>
                <w:rFonts w:asciiTheme="minorHAnsi" w:hAnsiTheme="minorHAnsi" w:cs="Calibri"/>
                <w:sz w:val="22"/>
                <w:szCs w:val="22"/>
              </w:rPr>
              <w:t>but since then many things have changed in the park</w:t>
            </w:r>
            <w:r w:rsidRPr="00374643">
              <w:rPr>
                <w:rFonts w:asciiTheme="minorHAnsi" w:hAnsiTheme="minorHAnsi" w:cs="Calibri"/>
                <w:sz w:val="22"/>
                <w:szCs w:val="22"/>
              </w:rPr>
              <w:t xml:space="preserve">. </w:t>
            </w:r>
            <w:r>
              <w:rPr>
                <w:rFonts w:asciiTheme="minorHAnsi" w:hAnsiTheme="minorHAnsi" w:cs="Calibri"/>
                <w:sz w:val="22"/>
                <w:szCs w:val="22"/>
              </w:rPr>
              <w:t xml:space="preserve">Specifically, as part of the new General Management Plan, a new design for the grounds around the Gateway Arch has been created. The park will also redo all exhibits with new themes and fresh approaches. With such a large-scale reconfiguration of the park’s infrastructure and with exhibits in planning stages, a survey that provides information on visitor expectations and impacts on resources </w:t>
            </w:r>
            <w:r w:rsidRPr="00374643">
              <w:rPr>
                <w:rFonts w:asciiTheme="minorHAnsi" w:hAnsiTheme="minorHAnsi" w:cs="Calibri"/>
                <w:sz w:val="22"/>
                <w:szCs w:val="22"/>
              </w:rPr>
              <w:t xml:space="preserve">would provide excellent background data for </w:t>
            </w:r>
            <w:r>
              <w:rPr>
                <w:rFonts w:asciiTheme="minorHAnsi" w:hAnsiTheme="minorHAnsi" w:cs="Calibri"/>
                <w:sz w:val="22"/>
                <w:szCs w:val="22"/>
              </w:rPr>
              <w:t>planning and</w:t>
            </w:r>
            <w:r w:rsidRPr="00374643">
              <w:rPr>
                <w:rFonts w:asciiTheme="minorHAnsi" w:hAnsiTheme="minorHAnsi" w:cs="Calibri"/>
                <w:sz w:val="22"/>
                <w:szCs w:val="22"/>
              </w:rPr>
              <w:t xml:space="preserve"> development. A </w:t>
            </w:r>
            <w:r>
              <w:rPr>
                <w:rFonts w:asciiTheme="minorHAnsi" w:hAnsiTheme="minorHAnsi" w:cs="Calibri"/>
                <w:sz w:val="22"/>
                <w:szCs w:val="22"/>
              </w:rPr>
              <w:t xml:space="preserve">visitor </w:t>
            </w:r>
            <w:r w:rsidRPr="00374643">
              <w:rPr>
                <w:rFonts w:asciiTheme="minorHAnsi" w:hAnsiTheme="minorHAnsi" w:cs="Calibri"/>
                <w:sz w:val="22"/>
                <w:szCs w:val="22"/>
              </w:rPr>
              <w:t xml:space="preserve">survey </w:t>
            </w:r>
            <w:r>
              <w:rPr>
                <w:rFonts w:asciiTheme="minorHAnsi" w:hAnsiTheme="minorHAnsi" w:cs="Calibri"/>
                <w:sz w:val="22"/>
                <w:szCs w:val="22"/>
              </w:rPr>
              <w:t>is the most reliable tool to help formulate a plan to meet the needs of park visitors in the future</w:t>
            </w:r>
            <w:r w:rsidRPr="00374643">
              <w:rPr>
                <w:rFonts w:asciiTheme="minorHAnsi" w:hAnsiTheme="minorHAnsi" w:cs="Calibri"/>
                <w:sz w:val="22"/>
                <w:szCs w:val="22"/>
              </w:rPr>
              <w:t>.</w:t>
            </w:r>
            <w:r>
              <w:rPr>
                <w:rFonts w:asciiTheme="minorHAnsi" w:hAnsiTheme="minorHAnsi" w:cs="Calibri"/>
                <w:sz w:val="22"/>
                <w:szCs w:val="22"/>
              </w:rPr>
              <w:t xml:space="preserve"> </w:t>
            </w:r>
            <w:r>
              <w:rPr>
                <w:rFonts w:asciiTheme="minorHAnsi" w:hAnsiTheme="minorHAnsi" w:cstheme="minorHAnsi"/>
                <w:sz w:val="22"/>
              </w:rPr>
              <w:t>The</w:t>
            </w:r>
            <w:r w:rsidRPr="00FA716B">
              <w:rPr>
                <w:rFonts w:asciiTheme="minorHAnsi" w:hAnsiTheme="minorHAnsi" w:cstheme="minorHAnsi"/>
                <w:sz w:val="22"/>
              </w:rPr>
              <w:t xml:space="preserve"> information</w:t>
            </w:r>
            <w:r>
              <w:rPr>
                <w:rFonts w:asciiTheme="minorHAnsi" w:hAnsiTheme="minorHAnsi" w:cstheme="minorHAnsi"/>
                <w:sz w:val="22"/>
              </w:rPr>
              <w:t xml:space="preserve"> collected will</w:t>
            </w:r>
            <w:r w:rsidRPr="00FA716B">
              <w:rPr>
                <w:rFonts w:asciiTheme="minorHAnsi" w:hAnsiTheme="minorHAnsi" w:cstheme="minorHAnsi"/>
                <w:sz w:val="22"/>
              </w:rPr>
              <w:t xml:space="preserve"> </w:t>
            </w:r>
            <w:r>
              <w:rPr>
                <w:rFonts w:asciiTheme="minorHAnsi" w:hAnsiTheme="minorHAnsi" w:cstheme="minorHAnsi"/>
                <w:sz w:val="22"/>
              </w:rPr>
              <w:t xml:space="preserve">help </w:t>
            </w:r>
            <w:r w:rsidRPr="00FA716B">
              <w:rPr>
                <w:rFonts w:asciiTheme="minorHAnsi" w:hAnsiTheme="minorHAnsi" w:cstheme="minorHAnsi"/>
                <w:sz w:val="22"/>
              </w:rPr>
              <w:t xml:space="preserve">park and </w:t>
            </w:r>
            <w:r>
              <w:rPr>
                <w:rFonts w:asciiTheme="minorHAnsi" w:hAnsiTheme="minorHAnsi" w:cstheme="minorHAnsi"/>
                <w:sz w:val="22"/>
              </w:rPr>
              <w:t>park partners to</w:t>
            </w:r>
            <w:r w:rsidRPr="00FA716B">
              <w:rPr>
                <w:rFonts w:asciiTheme="minorHAnsi" w:hAnsiTheme="minorHAnsi" w:cstheme="minorHAnsi"/>
                <w:sz w:val="22"/>
              </w:rPr>
              <w:t>:</w:t>
            </w:r>
          </w:p>
          <w:p w14:paraId="4AAE55F3" w14:textId="77777777" w:rsidR="00E03332" w:rsidRPr="00374643" w:rsidRDefault="00E03332" w:rsidP="000E0924">
            <w:pPr>
              <w:widowControl w:val="0"/>
              <w:tabs>
                <w:tab w:val="left" w:pos="6570"/>
                <w:tab w:val="right" w:pos="7920"/>
              </w:tabs>
              <w:adjustRightInd w:val="0"/>
              <w:ind w:left="342"/>
              <w:rPr>
                <w:rFonts w:asciiTheme="minorHAnsi" w:hAnsiTheme="minorHAnsi" w:cs="Calibri"/>
                <w:sz w:val="22"/>
                <w:szCs w:val="22"/>
              </w:rPr>
            </w:pPr>
            <w:r w:rsidRPr="00374643">
              <w:rPr>
                <w:rFonts w:asciiTheme="minorHAnsi" w:hAnsiTheme="minorHAnsi" w:cs="Calibri"/>
                <w:sz w:val="22"/>
                <w:szCs w:val="22"/>
              </w:rPr>
              <w:t xml:space="preserve">• design </w:t>
            </w:r>
            <w:r>
              <w:rPr>
                <w:rFonts w:asciiTheme="minorHAnsi" w:hAnsiTheme="minorHAnsi" w:cs="Calibri"/>
                <w:sz w:val="22"/>
                <w:szCs w:val="22"/>
              </w:rPr>
              <w:t>new</w:t>
            </w:r>
            <w:r w:rsidRPr="00374643">
              <w:rPr>
                <w:rFonts w:asciiTheme="minorHAnsi" w:hAnsiTheme="minorHAnsi" w:cs="Calibri"/>
                <w:sz w:val="22"/>
                <w:szCs w:val="22"/>
              </w:rPr>
              <w:t xml:space="preserve"> visitor facilities </w:t>
            </w:r>
            <w:r>
              <w:rPr>
                <w:rFonts w:asciiTheme="minorHAnsi" w:hAnsiTheme="minorHAnsi" w:cs="Calibri"/>
                <w:sz w:val="22"/>
                <w:szCs w:val="22"/>
              </w:rPr>
              <w:t>and</w:t>
            </w:r>
            <w:r w:rsidRPr="00374643">
              <w:rPr>
                <w:rFonts w:asciiTheme="minorHAnsi" w:hAnsiTheme="minorHAnsi" w:cs="Calibri"/>
                <w:sz w:val="22"/>
                <w:szCs w:val="22"/>
              </w:rPr>
              <w:t xml:space="preserve"> prepare plans for</w:t>
            </w:r>
            <w:r>
              <w:rPr>
                <w:rFonts w:asciiTheme="minorHAnsi" w:hAnsiTheme="minorHAnsi" w:cs="Calibri"/>
                <w:sz w:val="22"/>
                <w:szCs w:val="22"/>
              </w:rPr>
              <w:t xml:space="preserve"> renovating existing facilities;</w:t>
            </w:r>
          </w:p>
          <w:p w14:paraId="1D242CC3" w14:textId="77777777" w:rsidR="00E03332" w:rsidRPr="00374643" w:rsidRDefault="00E03332" w:rsidP="000E0924">
            <w:pPr>
              <w:widowControl w:val="0"/>
              <w:tabs>
                <w:tab w:val="left" w:pos="6570"/>
                <w:tab w:val="right" w:pos="7920"/>
              </w:tabs>
              <w:adjustRightInd w:val="0"/>
              <w:ind w:left="342"/>
              <w:rPr>
                <w:rFonts w:asciiTheme="minorHAnsi" w:hAnsiTheme="minorHAnsi" w:cs="Calibri"/>
                <w:sz w:val="22"/>
                <w:szCs w:val="22"/>
              </w:rPr>
            </w:pPr>
            <w:r>
              <w:rPr>
                <w:rFonts w:asciiTheme="minorHAnsi" w:hAnsiTheme="minorHAnsi" w:cs="Calibri"/>
                <w:sz w:val="22"/>
                <w:szCs w:val="22"/>
              </w:rPr>
              <w:t>• share data on visitor demographics and preferences with park partners and concessioners to address issues such as transportation, accessibility, parking, and safety.</w:t>
            </w:r>
          </w:p>
          <w:p w14:paraId="61696A01" w14:textId="6A67DB40" w:rsidR="00E03332" w:rsidRPr="00494C11" w:rsidRDefault="00E03332" w:rsidP="00386BD0">
            <w:pPr>
              <w:pStyle w:val="NoSpacing"/>
              <w:rPr>
                <w:rFonts w:asciiTheme="minorHAnsi" w:hAnsiTheme="minorHAnsi" w:cstheme="minorHAnsi"/>
                <w:b/>
                <w:sz w:val="22"/>
              </w:rPr>
            </w:pPr>
          </w:p>
        </w:tc>
      </w:tr>
      <w:tr w:rsidR="00E03332" w:rsidRPr="00066F45" w14:paraId="4ECF73B3" w14:textId="77777777" w:rsidTr="00621D0E">
        <w:trPr>
          <w:gridAfter w:val="2"/>
          <w:wAfter w:w="236" w:type="dxa"/>
        </w:trPr>
        <w:tc>
          <w:tcPr>
            <w:tcW w:w="541" w:type="dxa"/>
            <w:gridSpan w:val="2"/>
            <w:tcBorders>
              <w:top w:val="single" w:sz="4" w:space="0" w:color="auto"/>
              <w:bottom w:val="single" w:sz="4" w:space="0" w:color="auto"/>
            </w:tcBorders>
          </w:tcPr>
          <w:p w14:paraId="444F19FB" w14:textId="408B734C" w:rsidR="00E03332" w:rsidRPr="00885E07" w:rsidRDefault="00E03332" w:rsidP="00885E07">
            <w:pPr>
              <w:pStyle w:val="NoSpacing"/>
            </w:pPr>
          </w:p>
        </w:tc>
        <w:tc>
          <w:tcPr>
            <w:tcW w:w="1802" w:type="dxa"/>
            <w:gridSpan w:val="3"/>
            <w:tcBorders>
              <w:top w:val="single" w:sz="4" w:space="0" w:color="auto"/>
              <w:bottom w:val="single" w:sz="4" w:space="0" w:color="auto"/>
            </w:tcBorders>
          </w:tcPr>
          <w:p w14:paraId="29A4958A" w14:textId="77777777" w:rsidR="00E03332" w:rsidRPr="00885E07" w:rsidRDefault="00E03332" w:rsidP="00885E07">
            <w:pPr>
              <w:pStyle w:val="NoSpacing"/>
            </w:pPr>
          </w:p>
        </w:tc>
        <w:tc>
          <w:tcPr>
            <w:tcW w:w="7560" w:type="dxa"/>
            <w:gridSpan w:val="24"/>
            <w:tcBorders>
              <w:top w:val="single" w:sz="4" w:space="0" w:color="auto"/>
              <w:bottom w:val="single" w:sz="4" w:space="0" w:color="auto"/>
            </w:tcBorders>
          </w:tcPr>
          <w:p w14:paraId="2A09A36E" w14:textId="77777777" w:rsidR="00E03332" w:rsidRPr="00885E07" w:rsidRDefault="00E03332" w:rsidP="00885E07">
            <w:pPr>
              <w:pStyle w:val="NoSpacing"/>
            </w:pPr>
          </w:p>
        </w:tc>
      </w:tr>
      <w:tr w:rsidR="00E03332" w:rsidRPr="00613844" w14:paraId="7CDDF795" w14:textId="77777777" w:rsidTr="00621D0E">
        <w:trPr>
          <w:gridAfter w:val="2"/>
          <w:wAfter w:w="236" w:type="dxa"/>
          <w:trHeight w:val="800"/>
        </w:trPr>
        <w:tc>
          <w:tcPr>
            <w:tcW w:w="541" w:type="dxa"/>
            <w:gridSpan w:val="2"/>
            <w:tcBorders>
              <w:top w:val="single" w:sz="4" w:space="0" w:color="auto"/>
            </w:tcBorders>
          </w:tcPr>
          <w:p w14:paraId="07967179" w14:textId="77777777" w:rsidR="00E03332" w:rsidRPr="00066F45" w:rsidRDefault="00E03332">
            <w:pPr>
              <w:jc w:val="right"/>
              <w:rPr>
                <w:rFonts w:asciiTheme="minorHAnsi" w:hAnsiTheme="minorHAnsi" w:cs="Calibri"/>
              </w:rPr>
            </w:pPr>
            <w:r>
              <w:rPr>
                <w:rFonts w:asciiTheme="minorHAnsi" w:hAnsiTheme="minorHAnsi" w:cs="Calibri"/>
                <w:sz w:val="22"/>
                <w:szCs w:val="22"/>
              </w:rPr>
              <w:t>9</w:t>
            </w:r>
            <w:r w:rsidRPr="00066F45">
              <w:rPr>
                <w:rFonts w:asciiTheme="minorHAnsi" w:hAnsiTheme="minorHAnsi" w:cs="Calibri"/>
                <w:sz w:val="22"/>
                <w:szCs w:val="22"/>
              </w:rPr>
              <w:t>.</w:t>
            </w:r>
          </w:p>
        </w:tc>
        <w:tc>
          <w:tcPr>
            <w:tcW w:w="1802" w:type="dxa"/>
            <w:gridSpan w:val="3"/>
            <w:tcBorders>
              <w:top w:val="single" w:sz="4" w:space="0" w:color="auto"/>
            </w:tcBorders>
          </w:tcPr>
          <w:p w14:paraId="318BE176" w14:textId="77777777" w:rsidR="00E03332" w:rsidRPr="00066F45" w:rsidRDefault="00E03332">
            <w:pPr>
              <w:jc w:val="right"/>
              <w:rPr>
                <w:rFonts w:asciiTheme="minorHAnsi" w:hAnsiTheme="minorHAnsi" w:cs="Calibri"/>
                <w:b/>
                <w:bCs/>
              </w:rPr>
            </w:pPr>
            <w:r w:rsidRPr="00066F45">
              <w:rPr>
                <w:rFonts w:asciiTheme="minorHAnsi" w:hAnsiTheme="minorHAnsi" w:cs="Calibri"/>
                <w:b/>
                <w:bCs/>
                <w:sz w:val="22"/>
                <w:szCs w:val="22"/>
              </w:rPr>
              <w:t>Survey Methodology: (Use as much space as needed; if necessary include additional explanation on a</w:t>
            </w:r>
          </w:p>
          <w:p w14:paraId="5E552FAD" w14:textId="77777777" w:rsidR="00E03332" w:rsidRPr="00066F45" w:rsidRDefault="00E03332">
            <w:pPr>
              <w:jc w:val="right"/>
              <w:rPr>
                <w:rFonts w:asciiTheme="minorHAnsi" w:hAnsiTheme="minorHAnsi" w:cs="Calibri"/>
                <w:b/>
                <w:bCs/>
              </w:rPr>
            </w:pPr>
            <w:proofErr w:type="gramStart"/>
            <w:r w:rsidRPr="00066F45">
              <w:rPr>
                <w:rFonts w:asciiTheme="minorHAnsi" w:hAnsiTheme="minorHAnsi" w:cs="Calibri"/>
                <w:b/>
                <w:bCs/>
                <w:sz w:val="22"/>
                <w:szCs w:val="22"/>
              </w:rPr>
              <w:t>separate</w:t>
            </w:r>
            <w:proofErr w:type="gramEnd"/>
            <w:r w:rsidRPr="00066F45">
              <w:rPr>
                <w:rFonts w:asciiTheme="minorHAnsi" w:hAnsiTheme="minorHAnsi" w:cs="Calibri"/>
                <w:b/>
                <w:bCs/>
                <w:sz w:val="22"/>
                <w:szCs w:val="22"/>
              </w:rPr>
              <w:t xml:space="preserve"> page.)</w:t>
            </w:r>
          </w:p>
        </w:tc>
        <w:tc>
          <w:tcPr>
            <w:tcW w:w="7560" w:type="dxa"/>
            <w:gridSpan w:val="24"/>
            <w:tcBorders>
              <w:top w:val="single" w:sz="4" w:space="0" w:color="auto"/>
            </w:tcBorders>
          </w:tcPr>
          <w:p w14:paraId="0512E874" w14:textId="6124C892" w:rsidR="00E03332" w:rsidRPr="00D15AFD" w:rsidRDefault="00E03332">
            <w:pPr>
              <w:numPr>
                <w:ilvl w:val="0"/>
                <w:numId w:val="30"/>
              </w:numPr>
              <w:rPr>
                <w:rFonts w:asciiTheme="minorHAnsi" w:hAnsiTheme="minorHAnsi" w:cs="Calibri"/>
                <w:b/>
                <w:sz w:val="22"/>
                <w:szCs w:val="22"/>
              </w:rPr>
            </w:pPr>
            <w:r>
              <w:rPr>
                <w:rFonts w:asciiTheme="minorHAnsi" w:hAnsiTheme="minorHAnsi" w:cs="Calibri"/>
                <w:b/>
                <w:sz w:val="22"/>
                <w:szCs w:val="22"/>
              </w:rPr>
              <w:t>Respondent Universe:</w:t>
            </w:r>
          </w:p>
          <w:p w14:paraId="72D7E485" w14:textId="3EDF9453" w:rsidR="00E03332" w:rsidRDefault="00E03332">
            <w:pPr>
              <w:rPr>
                <w:rFonts w:asciiTheme="minorHAnsi" w:hAnsiTheme="minorHAnsi" w:cs="Calibri"/>
                <w:sz w:val="22"/>
                <w:szCs w:val="22"/>
              </w:rPr>
            </w:pPr>
            <w:r w:rsidRPr="00D05730">
              <w:rPr>
                <w:rFonts w:asciiTheme="minorHAnsi" w:hAnsiTheme="minorHAnsi" w:cs="Calibri"/>
                <w:sz w:val="22"/>
                <w:szCs w:val="22"/>
              </w:rPr>
              <w:t>The respondent universe for this collection will be a systematic sample of all recreational visitors, age 16 and older, visiting the parks during the study periods. The intercept locations for each of the parks are listed in the table below (Table 1).</w:t>
            </w:r>
          </w:p>
          <w:p w14:paraId="678D9B3F" w14:textId="77777777" w:rsidR="00E03332" w:rsidRDefault="00E03332">
            <w:pPr>
              <w:rPr>
                <w:rFonts w:asciiTheme="minorHAnsi" w:hAnsiTheme="minorHAnsi" w:cs="Calibri"/>
                <w:sz w:val="22"/>
                <w:szCs w:val="22"/>
              </w:rPr>
            </w:pPr>
          </w:p>
          <w:tbl>
            <w:tblPr>
              <w:tblStyle w:val="TableGrid"/>
              <w:tblW w:w="0" w:type="auto"/>
              <w:tblLayout w:type="fixed"/>
              <w:tblLook w:val="04A0" w:firstRow="1" w:lastRow="0" w:firstColumn="1" w:lastColumn="0" w:noHBand="0" w:noVBand="1"/>
            </w:tblPr>
            <w:tblGrid>
              <w:gridCol w:w="3582"/>
              <w:gridCol w:w="3494"/>
            </w:tblGrid>
            <w:tr w:rsidR="00E03332" w14:paraId="2CA988E3" w14:textId="77777777" w:rsidTr="00494C11">
              <w:tc>
                <w:tcPr>
                  <w:tcW w:w="7076" w:type="dxa"/>
                  <w:gridSpan w:val="2"/>
                  <w:tcBorders>
                    <w:top w:val="nil"/>
                    <w:left w:val="nil"/>
                    <w:right w:val="nil"/>
                  </w:tcBorders>
                </w:tcPr>
                <w:p w14:paraId="23631F03" w14:textId="52362955" w:rsidR="00E03332" w:rsidRDefault="00E03332">
                  <w:pPr>
                    <w:rPr>
                      <w:rFonts w:asciiTheme="minorHAnsi" w:hAnsiTheme="minorHAnsi" w:cs="Calibri"/>
                      <w:sz w:val="22"/>
                      <w:szCs w:val="22"/>
                    </w:rPr>
                  </w:pPr>
                  <w:r w:rsidRPr="00594C6B">
                    <w:rPr>
                      <w:rFonts w:asciiTheme="minorHAnsi" w:hAnsiTheme="minorHAnsi" w:cs="Calibri"/>
                      <w:b/>
                      <w:sz w:val="22"/>
                      <w:szCs w:val="22"/>
                    </w:rPr>
                    <w:t>Table 1:  Sample Locations</w:t>
                  </w:r>
                </w:p>
              </w:tc>
            </w:tr>
            <w:tr w:rsidR="00E03332" w14:paraId="41138844" w14:textId="77777777" w:rsidTr="00E03332">
              <w:tc>
                <w:tcPr>
                  <w:tcW w:w="3582" w:type="dxa"/>
                  <w:shd w:val="clear" w:color="auto" w:fill="D9D9D9" w:themeFill="background1" w:themeFillShade="D9"/>
                </w:tcPr>
                <w:p w14:paraId="7EF53B49" w14:textId="657BEDB7" w:rsidR="00E03332" w:rsidRDefault="00E03332" w:rsidP="00594C6B">
                  <w:pPr>
                    <w:tabs>
                      <w:tab w:val="left" w:pos="927"/>
                    </w:tabs>
                    <w:rPr>
                      <w:rFonts w:asciiTheme="minorHAnsi" w:hAnsiTheme="minorHAnsi" w:cs="Calibri"/>
                      <w:sz w:val="22"/>
                      <w:szCs w:val="22"/>
                    </w:rPr>
                  </w:pPr>
                  <w:r>
                    <w:rPr>
                      <w:rFonts w:asciiTheme="minorHAnsi" w:hAnsiTheme="minorHAnsi" w:cs="Calibri"/>
                      <w:sz w:val="22"/>
                      <w:szCs w:val="22"/>
                    </w:rPr>
                    <w:t>Park</w:t>
                  </w:r>
                </w:p>
              </w:tc>
              <w:tc>
                <w:tcPr>
                  <w:tcW w:w="3494" w:type="dxa"/>
                  <w:shd w:val="clear" w:color="auto" w:fill="D9D9D9" w:themeFill="background1" w:themeFillShade="D9"/>
                </w:tcPr>
                <w:p w14:paraId="20F06305" w14:textId="3218337C" w:rsidR="00E03332" w:rsidRDefault="00E03332">
                  <w:pPr>
                    <w:rPr>
                      <w:rFonts w:asciiTheme="minorHAnsi" w:hAnsiTheme="minorHAnsi" w:cs="Calibri"/>
                      <w:sz w:val="22"/>
                      <w:szCs w:val="22"/>
                    </w:rPr>
                  </w:pPr>
                  <w:r>
                    <w:rPr>
                      <w:rFonts w:asciiTheme="minorHAnsi" w:hAnsiTheme="minorHAnsi" w:cs="Calibri"/>
                      <w:sz w:val="22"/>
                      <w:szCs w:val="22"/>
                    </w:rPr>
                    <w:t>Intercept Location</w:t>
                  </w:r>
                </w:p>
              </w:tc>
            </w:tr>
            <w:tr w:rsidR="00E03332" w14:paraId="4826FB04" w14:textId="77777777" w:rsidTr="00E03332">
              <w:trPr>
                <w:trHeight w:val="602"/>
              </w:trPr>
              <w:tc>
                <w:tcPr>
                  <w:tcW w:w="3582" w:type="dxa"/>
                </w:tcPr>
                <w:p w14:paraId="0DA7382D" w14:textId="3C403672" w:rsidR="00E03332" w:rsidRPr="00386BD0" w:rsidRDefault="00E03332">
                  <w:pPr>
                    <w:rPr>
                      <w:rFonts w:asciiTheme="minorHAnsi" w:hAnsiTheme="minorHAnsi" w:cs="Calibri"/>
                      <w:sz w:val="20"/>
                      <w:szCs w:val="22"/>
                    </w:rPr>
                  </w:pPr>
                  <w:r w:rsidRPr="00494C11">
                    <w:rPr>
                      <w:rFonts w:asciiTheme="minorHAnsi" w:hAnsiTheme="minorHAnsi" w:cstheme="minorHAnsi"/>
                      <w:sz w:val="20"/>
                      <w:szCs w:val="18"/>
                    </w:rPr>
                    <w:t>Missouri National Recreational River (MNRR)</w:t>
                  </w:r>
                </w:p>
              </w:tc>
              <w:tc>
                <w:tcPr>
                  <w:tcW w:w="3494" w:type="dxa"/>
                </w:tcPr>
                <w:p w14:paraId="06758145" w14:textId="77777777" w:rsidR="00E03332" w:rsidRPr="00F872AD" w:rsidRDefault="00E03332" w:rsidP="002A0CA9">
                  <w:pPr>
                    <w:pStyle w:val="ListParagraph"/>
                    <w:numPr>
                      <w:ilvl w:val="0"/>
                      <w:numId w:val="45"/>
                    </w:numPr>
                    <w:autoSpaceDE/>
                    <w:autoSpaceDN/>
                    <w:ind w:left="252" w:hanging="180"/>
                    <w:rPr>
                      <w:rFonts w:asciiTheme="minorHAnsi" w:hAnsiTheme="minorHAnsi" w:cs="Calibri"/>
                      <w:sz w:val="20"/>
                      <w:szCs w:val="22"/>
                    </w:rPr>
                  </w:pPr>
                  <w:r w:rsidRPr="00F872AD">
                    <w:rPr>
                      <w:rFonts w:asciiTheme="minorHAnsi" w:hAnsiTheme="minorHAnsi" w:cs="Calibri"/>
                      <w:sz w:val="20"/>
                      <w:szCs w:val="22"/>
                    </w:rPr>
                    <w:t>Chief Standing Bear Overlook</w:t>
                  </w:r>
                </w:p>
                <w:p w14:paraId="64ECDCFA" w14:textId="77777777" w:rsidR="00E03332" w:rsidRPr="00F872AD" w:rsidRDefault="00E03332" w:rsidP="002A0CA9">
                  <w:pPr>
                    <w:pStyle w:val="ListParagraph"/>
                    <w:numPr>
                      <w:ilvl w:val="0"/>
                      <w:numId w:val="45"/>
                    </w:numPr>
                    <w:autoSpaceDE/>
                    <w:autoSpaceDN/>
                    <w:ind w:left="252" w:hanging="180"/>
                    <w:rPr>
                      <w:rFonts w:asciiTheme="minorHAnsi" w:hAnsiTheme="minorHAnsi" w:cs="Calibri"/>
                      <w:sz w:val="20"/>
                      <w:szCs w:val="22"/>
                    </w:rPr>
                  </w:pPr>
                  <w:r w:rsidRPr="00F872AD">
                    <w:rPr>
                      <w:rFonts w:asciiTheme="minorHAnsi" w:hAnsiTheme="minorHAnsi" w:cs="Calibri"/>
                      <w:sz w:val="20"/>
                      <w:szCs w:val="22"/>
                    </w:rPr>
                    <w:t>Lewis and Clark Visitor center</w:t>
                  </w:r>
                </w:p>
                <w:p w14:paraId="6DE64367" w14:textId="77777777" w:rsidR="00E03332" w:rsidRPr="00F872AD" w:rsidRDefault="00E03332" w:rsidP="002A0CA9">
                  <w:pPr>
                    <w:pStyle w:val="ListParagraph"/>
                    <w:numPr>
                      <w:ilvl w:val="0"/>
                      <w:numId w:val="45"/>
                    </w:numPr>
                    <w:autoSpaceDE/>
                    <w:autoSpaceDN/>
                    <w:ind w:left="252" w:hanging="180"/>
                    <w:rPr>
                      <w:rFonts w:asciiTheme="minorHAnsi" w:hAnsiTheme="minorHAnsi" w:cs="Calibri"/>
                      <w:sz w:val="20"/>
                      <w:szCs w:val="22"/>
                    </w:rPr>
                  </w:pPr>
                  <w:r w:rsidRPr="00F872AD">
                    <w:rPr>
                      <w:rFonts w:asciiTheme="minorHAnsi" w:hAnsiTheme="minorHAnsi" w:cs="Calibri"/>
                      <w:sz w:val="20"/>
                      <w:szCs w:val="22"/>
                    </w:rPr>
                    <w:t>Spirit Mound Historic Prairie</w:t>
                  </w:r>
                </w:p>
                <w:p w14:paraId="35B4A56E" w14:textId="77777777" w:rsidR="00E03332" w:rsidRPr="00F872AD" w:rsidRDefault="00E03332" w:rsidP="002A0CA9">
                  <w:pPr>
                    <w:pStyle w:val="ListParagraph"/>
                    <w:numPr>
                      <w:ilvl w:val="0"/>
                      <w:numId w:val="45"/>
                    </w:numPr>
                    <w:autoSpaceDE/>
                    <w:autoSpaceDN/>
                    <w:ind w:left="252" w:hanging="180"/>
                    <w:rPr>
                      <w:rFonts w:asciiTheme="minorHAnsi" w:hAnsiTheme="minorHAnsi" w:cs="Calibri"/>
                      <w:sz w:val="20"/>
                      <w:szCs w:val="22"/>
                    </w:rPr>
                  </w:pPr>
                  <w:r w:rsidRPr="00F872AD">
                    <w:rPr>
                      <w:rFonts w:asciiTheme="minorHAnsi" w:hAnsiTheme="minorHAnsi" w:cs="Calibri"/>
                      <w:sz w:val="20"/>
                      <w:szCs w:val="22"/>
                    </w:rPr>
                    <w:t>Mulberry Bend Overlook</w:t>
                  </w:r>
                </w:p>
                <w:p w14:paraId="6E3B2CB9" w14:textId="77777777" w:rsidR="00E03332" w:rsidRPr="00F872AD" w:rsidRDefault="00E03332" w:rsidP="002A0CA9">
                  <w:pPr>
                    <w:pStyle w:val="ListParagraph"/>
                    <w:numPr>
                      <w:ilvl w:val="0"/>
                      <w:numId w:val="45"/>
                    </w:numPr>
                    <w:autoSpaceDE/>
                    <w:autoSpaceDN/>
                    <w:ind w:left="252" w:hanging="180"/>
                    <w:rPr>
                      <w:rFonts w:asciiTheme="minorHAnsi" w:hAnsiTheme="minorHAnsi" w:cs="Calibri"/>
                      <w:sz w:val="20"/>
                      <w:szCs w:val="22"/>
                    </w:rPr>
                  </w:pPr>
                  <w:r w:rsidRPr="00F872AD">
                    <w:rPr>
                      <w:rFonts w:asciiTheme="minorHAnsi" w:hAnsiTheme="minorHAnsi" w:cs="Calibri"/>
                      <w:sz w:val="20"/>
                      <w:szCs w:val="22"/>
                    </w:rPr>
                    <w:t>Chamber of Commerce in Yankton</w:t>
                  </w:r>
                </w:p>
                <w:p w14:paraId="6F2FA526" w14:textId="77777777" w:rsidR="00E03332" w:rsidRDefault="00E03332" w:rsidP="002A0CA9">
                  <w:pPr>
                    <w:pStyle w:val="ListParagraph"/>
                    <w:numPr>
                      <w:ilvl w:val="0"/>
                      <w:numId w:val="45"/>
                    </w:numPr>
                    <w:autoSpaceDE/>
                    <w:autoSpaceDN/>
                    <w:ind w:left="252" w:hanging="180"/>
                    <w:rPr>
                      <w:rFonts w:asciiTheme="minorHAnsi" w:hAnsiTheme="minorHAnsi" w:cs="Calibri"/>
                      <w:sz w:val="20"/>
                      <w:szCs w:val="22"/>
                    </w:rPr>
                  </w:pPr>
                  <w:r w:rsidRPr="00F872AD">
                    <w:rPr>
                      <w:rFonts w:asciiTheme="minorHAnsi" w:hAnsiTheme="minorHAnsi" w:cs="Calibri"/>
                      <w:sz w:val="20"/>
                      <w:szCs w:val="22"/>
                    </w:rPr>
                    <w:t>Riverside Park</w:t>
                  </w:r>
                  <w:r>
                    <w:rPr>
                      <w:rFonts w:asciiTheme="minorHAnsi" w:hAnsiTheme="minorHAnsi" w:cs="Calibri"/>
                      <w:sz w:val="20"/>
                      <w:szCs w:val="22"/>
                    </w:rPr>
                    <w:t>, and</w:t>
                  </w:r>
                </w:p>
                <w:p w14:paraId="6322C686" w14:textId="11DF8AE2" w:rsidR="00E03332" w:rsidRPr="00386BD0" w:rsidRDefault="00E03332" w:rsidP="00594C6B">
                  <w:pPr>
                    <w:pStyle w:val="NoSpacing"/>
                    <w:numPr>
                      <w:ilvl w:val="0"/>
                      <w:numId w:val="40"/>
                    </w:numPr>
                    <w:ind w:left="252" w:hanging="270"/>
                    <w:rPr>
                      <w:rFonts w:asciiTheme="minorHAnsi" w:hAnsiTheme="minorHAnsi" w:cs="Calibri"/>
                      <w:sz w:val="20"/>
                      <w:szCs w:val="22"/>
                    </w:rPr>
                  </w:pPr>
                  <w:r>
                    <w:rPr>
                      <w:rFonts w:asciiTheme="minorHAnsi" w:hAnsiTheme="minorHAnsi" w:cs="Calibri"/>
                      <w:sz w:val="20"/>
                      <w:szCs w:val="22"/>
                    </w:rPr>
                    <w:t>13 boat ramps (survey on rotation basis)</w:t>
                  </w:r>
                </w:p>
              </w:tc>
            </w:tr>
            <w:tr w:rsidR="00E03332" w14:paraId="7542270D" w14:textId="77777777" w:rsidTr="00E03332">
              <w:tc>
                <w:tcPr>
                  <w:tcW w:w="3582" w:type="dxa"/>
                </w:tcPr>
                <w:p w14:paraId="5729F4B9" w14:textId="393B2A0D" w:rsidR="00E03332" w:rsidRPr="00386BD0" w:rsidRDefault="00E03332">
                  <w:pPr>
                    <w:rPr>
                      <w:rFonts w:asciiTheme="minorHAnsi" w:hAnsiTheme="minorHAnsi" w:cs="Calibri"/>
                      <w:sz w:val="20"/>
                      <w:szCs w:val="22"/>
                    </w:rPr>
                  </w:pPr>
                  <w:r w:rsidRPr="00494C11">
                    <w:rPr>
                      <w:rFonts w:asciiTheme="minorHAnsi" w:hAnsiTheme="minorHAnsi" w:cstheme="minorHAnsi"/>
                      <w:sz w:val="20"/>
                      <w:szCs w:val="18"/>
                    </w:rPr>
                    <w:t>Chickasaw National Recreation Area (CHIC)</w:t>
                  </w:r>
                </w:p>
              </w:tc>
              <w:tc>
                <w:tcPr>
                  <w:tcW w:w="3494" w:type="dxa"/>
                </w:tcPr>
                <w:p w14:paraId="2DC913F5" w14:textId="77777777" w:rsidR="00E03332" w:rsidRDefault="00E03332" w:rsidP="00FC4E5F">
                  <w:pPr>
                    <w:pStyle w:val="ListParagraph"/>
                    <w:numPr>
                      <w:ilvl w:val="0"/>
                      <w:numId w:val="43"/>
                    </w:numPr>
                    <w:ind w:left="162" w:hanging="180"/>
                    <w:rPr>
                      <w:rFonts w:asciiTheme="minorHAnsi" w:hAnsiTheme="minorHAnsi" w:cs="Calibri"/>
                      <w:sz w:val="20"/>
                      <w:szCs w:val="22"/>
                    </w:rPr>
                  </w:pPr>
                  <w:r w:rsidRPr="007654FF">
                    <w:rPr>
                      <w:rFonts w:asciiTheme="minorHAnsi" w:hAnsiTheme="minorHAnsi" w:cs="Calibri"/>
                      <w:sz w:val="20"/>
                      <w:szCs w:val="22"/>
                    </w:rPr>
                    <w:t xml:space="preserve">Travertine Nature Center, </w:t>
                  </w:r>
                </w:p>
                <w:p w14:paraId="160F72AD" w14:textId="77777777" w:rsidR="00E03332" w:rsidRDefault="00E03332" w:rsidP="00FC4E5F">
                  <w:pPr>
                    <w:pStyle w:val="ListParagraph"/>
                    <w:numPr>
                      <w:ilvl w:val="0"/>
                      <w:numId w:val="43"/>
                    </w:numPr>
                    <w:ind w:left="162" w:hanging="180"/>
                    <w:rPr>
                      <w:rFonts w:asciiTheme="minorHAnsi" w:hAnsiTheme="minorHAnsi" w:cs="Calibri"/>
                      <w:sz w:val="20"/>
                      <w:szCs w:val="22"/>
                    </w:rPr>
                  </w:pPr>
                  <w:r w:rsidRPr="007654FF">
                    <w:rPr>
                      <w:rFonts w:asciiTheme="minorHAnsi" w:hAnsiTheme="minorHAnsi" w:cs="Calibri"/>
                      <w:sz w:val="20"/>
                      <w:szCs w:val="22"/>
                    </w:rPr>
                    <w:t xml:space="preserve">Veteran’s Lake campgrounds, </w:t>
                  </w:r>
                </w:p>
                <w:p w14:paraId="69AF1410" w14:textId="77777777" w:rsidR="00E03332" w:rsidRDefault="00E03332" w:rsidP="00FC4E5F">
                  <w:pPr>
                    <w:pStyle w:val="ListParagraph"/>
                    <w:numPr>
                      <w:ilvl w:val="0"/>
                      <w:numId w:val="43"/>
                    </w:numPr>
                    <w:ind w:left="162" w:hanging="180"/>
                    <w:rPr>
                      <w:rFonts w:asciiTheme="minorHAnsi" w:hAnsiTheme="minorHAnsi" w:cs="Calibri"/>
                      <w:sz w:val="20"/>
                      <w:szCs w:val="22"/>
                    </w:rPr>
                  </w:pPr>
                  <w:r>
                    <w:rPr>
                      <w:rFonts w:asciiTheme="minorHAnsi" w:hAnsiTheme="minorHAnsi" w:cs="Calibri"/>
                      <w:sz w:val="20"/>
                      <w:szCs w:val="22"/>
                    </w:rPr>
                    <w:t>B</w:t>
                  </w:r>
                  <w:r w:rsidRPr="007654FF">
                    <w:rPr>
                      <w:rFonts w:asciiTheme="minorHAnsi" w:hAnsiTheme="minorHAnsi" w:cs="Calibri"/>
                      <w:sz w:val="20"/>
                      <w:szCs w:val="22"/>
                    </w:rPr>
                    <w:t xml:space="preserve">uckhorn boat ramp, </w:t>
                  </w:r>
                </w:p>
                <w:p w14:paraId="7CA19302" w14:textId="77777777" w:rsidR="00E03332" w:rsidRDefault="00E03332" w:rsidP="00FC4E5F">
                  <w:pPr>
                    <w:pStyle w:val="ListParagraph"/>
                    <w:numPr>
                      <w:ilvl w:val="0"/>
                      <w:numId w:val="43"/>
                    </w:numPr>
                    <w:ind w:left="162" w:hanging="180"/>
                    <w:rPr>
                      <w:rFonts w:asciiTheme="minorHAnsi" w:hAnsiTheme="minorHAnsi" w:cs="Calibri"/>
                      <w:sz w:val="20"/>
                      <w:szCs w:val="22"/>
                    </w:rPr>
                  </w:pPr>
                  <w:r w:rsidRPr="007654FF">
                    <w:rPr>
                      <w:rFonts w:asciiTheme="minorHAnsi" w:hAnsiTheme="minorHAnsi" w:cs="Calibri"/>
                      <w:sz w:val="20"/>
                      <w:szCs w:val="22"/>
                    </w:rPr>
                    <w:t>The Point boat ramp, and</w:t>
                  </w:r>
                </w:p>
                <w:p w14:paraId="7F9E4175" w14:textId="5D91B4D4" w:rsidR="00E03332" w:rsidRPr="00386BD0" w:rsidRDefault="00E03332" w:rsidP="00594C6B">
                  <w:pPr>
                    <w:pStyle w:val="NoSpacing"/>
                    <w:numPr>
                      <w:ilvl w:val="0"/>
                      <w:numId w:val="41"/>
                    </w:numPr>
                    <w:ind w:left="252" w:hanging="270"/>
                    <w:rPr>
                      <w:rFonts w:asciiTheme="minorHAnsi" w:hAnsiTheme="minorHAnsi" w:cs="Calibri"/>
                      <w:sz w:val="20"/>
                      <w:szCs w:val="22"/>
                    </w:rPr>
                  </w:pPr>
                  <w:r w:rsidRPr="007654FF">
                    <w:rPr>
                      <w:rFonts w:asciiTheme="minorHAnsi" w:hAnsiTheme="minorHAnsi" w:cs="Calibri"/>
                      <w:sz w:val="20"/>
                      <w:szCs w:val="22"/>
                    </w:rPr>
                    <w:t xml:space="preserve"> Guy Sandy boat ramp.</w:t>
                  </w:r>
                </w:p>
              </w:tc>
            </w:tr>
            <w:tr w:rsidR="00E03332" w:rsidRPr="007654FF" w14:paraId="5063A159" w14:textId="77777777" w:rsidTr="00E03332">
              <w:trPr>
                <w:trHeight w:val="1277"/>
              </w:trPr>
              <w:tc>
                <w:tcPr>
                  <w:tcW w:w="3582" w:type="dxa"/>
                </w:tcPr>
                <w:p w14:paraId="5088BF10" w14:textId="77777777" w:rsidR="00E03332" w:rsidRPr="00494C11" w:rsidRDefault="00E03332" w:rsidP="002A0CA9">
                  <w:pPr>
                    <w:rPr>
                      <w:rFonts w:asciiTheme="minorHAnsi" w:hAnsiTheme="minorHAnsi" w:cstheme="minorHAnsi"/>
                      <w:sz w:val="20"/>
                      <w:szCs w:val="18"/>
                    </w:rPr>
                  </w:pPr>
                  <w:r w:rsidRPr="00D66A79">
                    <w:rPr>
                      <w:rFonts w:asciiTheme="minorHAnsi" w:hAnsiTheme="minorHAnsi" w:cstheme="minorHAnsi"/>
                      <w:sz w:val="20"/>
                      <w:szCs w:val="18"/>
                    </w:rPr>
                    <w:t>Mount Rainier National Park (MORA)</w:t>
                  </w:r>
                </w:p>
              </w:tc>
              <w:tc>
                <w:tcPr>
                  <w:tcW w:w="3494" w:type="dxa"/>
                </w:tcPr>
                <w:p w14:paraId="2916B589" w14:textId="77777777" w:rsidR="00E03332" w:rsidRDefault="00E03332" w:rsidP="002A0CA9">
                  <w:pPr>
                    <w:pStyle w:val="ListParagraph"/>
                    <w:numPr>
                      <w:ilvl w:val="0"/>
                      <w:numId w:val="43"/>
                    </w:numPr>
                    <w:ind w:left="240" w:hanging="240"/>
                    <w:rPr>
                      <w:rFonts w:asciiTheme="minorHAnsi" w:hAnsiTheme="minorHAnsi" w:cs="Calibri"/>
                      <w:sz w:val="20"/>
                      <w:szCs w:val="22"/>
                    </w:rPr>
                  </w:pPr>
                  <w:r>
                    <w:rPr>
                      <w:rFonts w:asciiTheme="minorHAnsi" w:hAnsiTheme="minorHAnsi" w:cs="Calibri"/>
                      <w:sz w:val="20"/>
                      <w:szCs w:val="22"/>
                    </w:rPr>
                    <w:t>E</w:t>
                  </w:r>
                  <w:r w:rsidRPr="007B33BE">
                    <w:rPr>
                      <w:rFonts w:asciiTheme="minorHAnsi" w:hAnsiTheme="minorHAnsi" w:cs="Calibri"/>
                      <w:sz w:val="20"/>
                      <w:szCs w:val="22"/>
                    </w:rPr>
                    <w:t>ntrance stations</w:t>
                  </w:r>
                  <w:r>
                    <w:rPr>
                      <w:rFonts w:asciiTheme="minorHAnsi" w:hAnsiTheme="minorHAnsi" w:cs="Calibri"/>
                      <w:sz w:val="20"/>
                      <w:szCs w:val="22"/>
                    </w:rPr>
                    <w:t xml:space="preserve"> at:</w:t>
                  </w:r>
                </w:p>
                <w:p w14:paraId="673F11BF" w14:textId="77777777" w:rsidR="00E03332" w:rsidRDefault="00E03332" w:rsidP="002A0CA9">
                  <w:pPr>
                    <w:pStyle w:val="ListParagraph"/>
                    <w:numPr>
                      <w:ilvl w:val="1"/>
                      <w:numId w:val="43"/>
                    </w:numPr>
                    <w:ind w:left="420" w:hanging="240"/>
                    <w:rPr>
                      <w:rFonts w:asciiTheme="minorHAnsi" w:hAnsiTheme="minorHAnsi" w:cs="Calibri"/>
                      <w:sz w:val="20"/>
                      <w:szCs w:val="22"/>
                    </w:rPr>
                  </w:pPr>
                  <w:r w:rsidRPr="007B33BE">
                    <w:rPr>
                      <w:rFonts w:asciiTheme="minorHAnsi" w:hAnsiTheme="minorHAnsi" w:cs="Calibri"/>
                      <w:sz w:val="20"/>
                      <w:szCs w:val="22"/>
                    </w:rPr>
                    <w:t xml:space="preserve">Nisqually, </w:t>
                  </w:r>
                </w:p>
                <w:p w14:paraId="7998C970" w14:textId="77777777" w:rsidR="00E03332" w:rsidRDefault="00E03332" w:rsidP="002A0CA9">
                  <w:pPr>
                    <w:pStyle w:val="ListParagraph"/>
                    <w:numPr>
                      <w:ilvl w:val="1"/>
                      <w:numId w:val="43"/>
                    </w:numPr>
                    <w:ind w:left="420" w:hanging="240"/>
                    <w:rPr>
                      <w:rFonts w:asciiTheme="minorHAnsi" w:hAnsiTheme="minorHAnsi" w:cs="Calibri"/>
                      <w:sz w:val="20"/>
                      <w:szCs w:val="22"/>
                    </w:rPr>
                  </w:pPr>
                  <w:r w:rsidRPr="007B33BE">
                    <w:rPr>
                      <w:rFonts w:asciiTheme="minorHAnsi" w:hAnsiTheme="minorHAnsi" w:cs="Calibri"/>
                      <w:sz w:val="20"/>
                      <w:szCs w:val="22"/>
                    </w:rPr>
                    <w:t xml:space="preserve">Stevens Canyon, </w:t>
                  </w:r>
                </w:p>
                <w:p w14:paraId="7574D3F5" w14:textId="77777777" w:rsidR="00E03332" w:rsidRDefault="00E03332" w:rsidP="002A0CA9">
                  <w:pPr>
                    <w:pStyle w:val="ListParagraph"/>
                    <w:numPr>
                      <w:ilvl w:val="1"/>
                      <w:numId w:val="43"/>
                    </w:numPr>
                    <w:ind w:left="420" w:hanging="240"/>
                    <w:rPr>
                      <w:rFonts w:asciiTheme="minorHAnsi" w:hAnsiTheme="minorHAnsi" w:cs="Calibri"/>
                      <w:sz w:val="20"/>
                      <w:szCs w:val="22"/>
                    </w:rPr>
                  </w:pPr>
                  <w:r w:rsidRPr="007B33BE">
                    <w:rPr>
                      <w:rFonts w:asciiTheme="minorHAnsi" w:hAnsiTheme="minorHAnsi" w:cs="Calibri"/>
                      <w:sz w:val="20"/>
                      <w:szCs w:val="22"/>
                    </w:rPr>
                    <w:t xml:space="preserve">White River, </w:t>
                  </w:r>
                </w:p>
                <w:p w14:paraId="1DF44B07" w14:textId="77777777" w:rsidR="00E03332" w:rsidRDefault="00E03332" w:rsidP="002A0CA9">
                  <w:pPr>
                    <w:pStyle w:val="ListParagraph"/>
                    <w:numPr>
                      <w:ilvl w:val="1"/>
                      <w:numId w:val="43"/>
                    </w:numPr>
                    <w:ind w:left="420" w:hanging="240"/>
                    <w:rPr>
                      <w:rFonts w:asciiTheme="minorHAnsi" w:hAnsiTheme="minorHAnsi" w:cs="Calibri"/>
                      <w:sz w:val="20"/>
                      <w:szCs w:val="22"/>
                    </w:rPr>
                  </w:pPr>
                  <w:r w:rsidRPr="007B33BE">
                    <w:rPr>
                      <w:rFonts w:asciiTheme="minorHAnsi" w:hAnsiTheme="minorHAnsi" w:cs="Calibri"/>
                      <w:sz w:val="20"/>
                      <w:szCs w:val="22"/>
                    </w:rPr>
                    <w:t xml:space="preserve">Carbon River, and </w:t>
                  </w:r>
                </w:p>
                <w:p w14:paraId="3FEF0A1C" w14:textId="77777777" w:rsidR="00E03332" w:rsidRPr="007654FF" w:rsidRDefault="00E03332" w:rsidP="002A0CA9">
                  <w:pPr>
                    <w:pStyle w:val="ListParagraph"/>
                    <w:numPr>
                      <w:ilvl w:val="1"/>
                      <w:numId w:val="43"/>
                    </w:numPr>
                    <w:ind w:left="420" w:hanging="240"/>
                    <w:rPr>
                      <w:rFonts w:asciiTheme="minorHAnsi" w:hAnsiTheme="minorHAnsi" w:cs="Calibri"/>
                      <w:sz w:val="20"/>
                      <w:szCs w:val="22"/>
                    </w:rPr>
                  </w:pPr>
                  <w:proofErr w:type="spellStart"/>
                  <w:r w:rsidRPr="007B33BE">
                    <w:rPr>
                      <w:rFonts w:asciiTheme="minorHAnsi" w:hAnsiTheme="minorHAnsi" w:cs="Calibri"/>
                      <w:sz w:val="20"/>
                      <w:szCs w:val="22"/>
                    </w:rPr>
                    <w:t>Mowich</w:t>
                  </w:r>
                  <w:proofErr w:type="spellEnd"/>
                  <w:r w:rsidRPr="007B33BE">
                    <w:rPr>
                      <w:rFonts w:asciiTheme="minorHAnsi" w:hAnsiTheme="minorHAnsi" w:cs="Calibri"/>
                      <w:sz w:val="20"/>
                      <w:szCs w:val="22"/>
                    </w:rPr>
                    <w:t xml:space="preserve"> Lake</w:t>
                  </w:r>
                </w:p>
              </w:tc>
            </w:tr>
            <w:tr w:rsidR="00E03332" w:rsidRPr="00386BD0" w14:paraId="1B3F3655" w14:textId="77777777" w:rsidTr="00E03332">
              <w:trPr>
                <w:trHeight w:val="602"/>
              </w:trPr>
              <w:tc>
                <w:tcPr>
                  <w:tcW w:w="3582" w:type="dxa"/>
                </w:tcPr>
                <w:p w14:paraId="0994C108" w14:textId="7E13F93D" w:rsidR="00E03332" w:rsidRPr="00386BD0" w:rsidRDefault="00E03332" w:rsidP="002A0CA9">
                  <w:pPr>
                    <w:rPr>
                      <w:rFonts w:asciiTheme="minorHAnsi" w:hAnsiTheme="minorHAnsi" w:cs="Calibri"/>
                      <w:sz w:val="20"/>
                      <w:szCs w:val="22"/>
                    </w:rPr>
                  </w:pPr>
                  <w:r>
                    <w:rPr>
                      <w:rFonts w:asciiTheme="minorHAnsi" w:hAnsiTheme="minorHAnsi" w:cstheme="minorHAnsi"/>
                      <w:sz w:val="20"/>
                      <w:szCs w:val="18"/>
                    </w:rPr>
                    <w:t>Lincoln Boyhood National Memorial</w:t>
                  </w:r>
                  <w:r>
                    <w:rPr>
                      <w:rFonts w:asciiTheme="minorHAnsi" w:hAnsiTheme="minorHAnsi" w:cstheme="minorHAnsi"/>
                      <w:sz w:val="20"/>
                      <w:szCs w:val="18"/>
                    </w:rPr>
                    <w:t xml:space="preserve"> (LIBO)</w:t>
                  </w:r>
                </w:p>
              </w:tc>
              <w:tc>
                <w:tcPr>
                  <w:tcW w:w="3494" w:type="dxa"/>
                </w:tcPr>
                <w:p w14:paraId="2ABE142B" w14:textId="77777777" w:rsidR="00E03332" w:rsidRPr="005D605B" w:rsidRDefault="00E03332" w:rsidP="002A0CA9">
                  <w:pPr>
                    <w:pStyle w:val="NoSpacing"/>
                    <w:numPr>
                      <w:ilvl w:val="0"/>
                      <w:numId w:val="40"/>
                    </w:numPr>
                    <w:ind w:left="252" w:hanging="270"/>
                    <w:rPr>
                      <w:rFonts w:asciiTheme="minorHAnsi" w:hAnsiTheme="minorHAnsi" w:cs="Calibri"/>
                      <w:sz w:val="20"/>
                      <w:szCs w:val="22"/>
                    </w:rPr>
                  </w:pPr>
                  <w:r>
                    <w:rPr>
                      <w:rFonts w:asciiTheme="minorHAnsi" w:hAnsiTheme="minorHAnsi" w:cstheme="minorHAnsi"/>
                      <w:sz w:val="20"/>
                      <w:szCs w:val="18"/>
                    </w:rPr>
                    <w:t>Living Historical Farm</w:t>
                  </w:r>
                </w:p>
                <w:p w14:paraId="59187B4E" w14:textId="77777777" w:rsidR="00E03332" w:rsidRPr="00386BD0" w:rsidRDefault="00E03332" w:rsidP="002A0CA9">
                  <w:pPr>
                    <w:pStyle w:val="NoSpacing"/>
                    <w:numPr>
                      <w:ilvl w:val="0"/>
                      <w:numId w:val="40"/>
                    </w:numPr>
                    <w:ind w:left="252" w:hanging="270"/>
                    <w:rPr>
                      <w:rFonts w:asciiTheme="minorHAnsi" w:hAnsiTheme="minorHAnsi" w:cs="Calibri"/>
                      <w:sz w:val="20"/>
                      <w:szCs w:val="22"/>
                    </w:rPr>
                  </w:pPr>
                  <w:r>
                    <w:rPr>
                      <w:rFonts w:asciiTheme="minorHAnsi" w:hAnsiTheme="minorHAnsi" w:cstheme="minorHAnsi"/>
                      <w:sz w:val="20"/>
                      <w:szCs w:val="18"/>
                    </w:rPr>
                    <w:t>Visitor Center</w:t>
                  </w:r>
                </w:p>
              </w:tc>
            </w:tr>
            <w:tr w:rsidR="00E03332" w14:paraId="543DF0A3" w14:textId="77777777" w:rsidTr="00E03332">
              <w:tc>
                <w:tcPr>
                  <w:tcW w:w="3582" w:type="dxa"/>
                </w:tcPr>
                <w:p w14:paraId="316B0C09" w14:textId="5F4D8F65" w:rsidR="00E03332" w:rsidRDefault="00E03332">
                  <w:pPr>
                    <w:rPr>
                      <w:rFonts w:asciiTheme="minorHAnsi" w:hAnsiTheme="minorHAnsi" w:cstheme="minorHAnsi"/>
                      <w:sz w:val="20"/>
                      <w:szCs w:val="18"/>
                    </w:rPr>
                  </w:pPr>
                  <w:r>
                    <w:rPr>
                      <w:rFonts w:asciiTheme="minorHAnsi" w:hAnsiTheme="minorHAnsi" w:cstheme="minorHAnsi"/>
                      <w:sz w:val="20"/>
                      <w:szCs w:val="18"/>
                    </w:rPr>
                    <w:t>White Sands National Monument</w:t>
                  </w:r>
                  <w:r>
                    <w:rPr>
                      <w:rFonts w:asciiTheme="minorHAnsi" w:hAnsiTheme="minorHAnsi" w:cstheme="minorHAnsi"/>
                      <w:sz w:val="20"/>
                      <w:szCs w:val="18"/>
                    </w:rPr>
                    <w:t xml:space="preserve"> (WHSA)</w:t>
                  </w:r>
                </w:p>
              </w:tc>
              <w:tc>
                <w:tcPr>
                  <w:tcW w:w="3494" w:type="dxa"/>
                </w:tcPr>
                <w:p w14:paraId="72B992B4" w14:textId="085977FB" w:rsidR="00E03332" w:rsidRDefault="00E03332" w:rsidP="00594C6B">
                  <w:pPr>
                    <w:pStyle w:val="NoSpacing"/>
                    <w:numPr>
                      <w:ilvl w:val="0"/>
                      <w:numId w:val="41"/>
                    </w:numPr>
                    <w:ind w:left="252" w:hanging="270"/>
                    <w:rPr>
                      <w:rFonts w:asciiTheme="minorHAnsi" w:hAnsiTheme="minorHAnsi" w:cstheme="minorHAnsi"/>
                      <w:sz w:val="20"/>
                      <w:szCs w:val="20"/>
                    </w:rPr>
                  </w:pPr>
                  <w:r>
                    <w:rPr>
                      <w:rFonts w:asciiTheme="minorHAnsi" w:hAnsiTheme="minorHAnsi" w:cstheme="minorHAnsi"/>
                      <w:sz w:val="20"/>
                      <w:szCs w:val="20"/>
                    </w:rPr>
                    <w:t>Main Park Entrance</w:t>
                  </w:r>
                </w:p>
              </w:tc>
            </w:tr>
            <w:tr w:rsidR="00E03332" w14:paraId="0C0D3B37" w14:textId="77777777" w:rsidTr="00E03332">
              <w:trPr>
                <w:trHeight w:val="890"/>
              </w:trPr>
              <w:tc>
                <w:tcPr>
                  <w:tcW w:w="3582" w:type="dxa"/>
                </w:tcPr>
                <w:p w14:paraId="64213544" w14:textId="3D8307A8" w:rsidR="00E03332" w:rsidRPr="00D66A79" w:rsidRDefault="00E03332">
                  <w:pPr>
                    <w:rPr>
                      <w:rFonts w:asciiTheme="minorHAnsi" w:hAnsiTheme="minorHAnsi" w:cstheme="minorHAnsi"/>
                      <w:sz w:val="20"/>
                      <w:szCs w:val="18"/>
                    </w:rPr>
                  </w:pPr>
                  <w:r>
                    <w:rPr>
                      <w:rFonts w:asciiTheme="minorHAnsi" w:hAnsiTheme="minorHAnsi" w:cstheme="minorHAnsi"/>
                      <w:sz w:val="20"/>
                      <w:szCs w:val="18"/>
                    </w:rPr>
                    <w:t>Jefferson National Expansion Memorial (JEFF)</w:t>
                  </w:r>
                </w:p>
              </w:tc>
              <w:tc>
                <w:tcPr>
                  <w:tcW w:w="3494" w:type="dxa"/>
                </w:tcPr>
                <w:p w14:paraId="31738E9B" w14:textId="77777777" w:rsidR="00E03332" w:rsidRDefault="00E03332" w:rsidP="007B33BE">
                  <w:pPr>
                    <w:pStyle w:val="ListParagraph"/>
                    <w:numPr>
                      <w:ilvl w:val="0"/>
                      <w:numId w:val="43"/>
                    </w:numPr>
                    <w:ind w:left="240" w:hanging="240"/>
                    <w:rPr>
                      <w:rFonts w:asciiTheme="minorHAnsi" w:hAnsiTheme="minorHAnsi" w:cs="Calibri"/>
                      <w:sz w:val="20"/>
                      <w:szCs w:val="22"/>
                    </w:rPr>
                  </w:pPr>
                  <w:r>
                    <w:rPr>
                      <w:rFonts w:asciiTheme="minorHAnsi" w:hAnsiTheme="minorHAnsi" w:cs="Calibri"/>
                      <w:sz w:val="20"/>
                      <w:szCs w:val="22"/>
                    </w:rPr>
                    <w:t>Gateway Arch (North and South Entrance)</w:t>
                  </w:r>
                </w:p>
                <w:p w14:paraId="6905514F" w14:textId="650184A4" w:rsidR="00E03332" w:rsidRDefault="00E03332" w:rsidP="007B33BE">
                  <w:pPr>
                    <w:pStyle w:val="ListParagraph"/>
                    <w:numPr>
                      <w:ilvl w:val="0"/>
                      <w:numId w:val="43"/>
                    </w:numPr>
                    <w:ind w:left="240" w:hanging="240"/>
                    <w:rPr>
                      <w:rFonts w:asciiTheme="minorHAnsi" w:hAnsiTheme="minorHAnsi" w:cs="Calibri"/>
                      <w:sz w:val="20"/>
                      <w:szCs w:val="22"/>
                    </w:rPr>
                  </w:pPr>
                  <w:r>
                    <w:rPr>
                      <w:rFonts w:asciiTheme="minorHAnsi" w:hAnsiTheme="minorHAnsi" w:cs="Calibri"/>
                      <w:sz w:val="20"/>
                      <w:szCs w:val="22"/>
                    </w:rPr>
                    <w:t>The Old Court House</w:t>
                  </w:r>
                </w:p>
              </w:tc>
            </w:tr>
          </w:tbl>
          <w:p w14:paraId="4774C1C7" w14:textId="39329817" w:rsidR="00E03332" w:rsidRDefault="00E03332">
            <w:pPr>
              <w:rPr>
                <w:rFonts w:asciiTheme="minorHAnsi" w:hAnsiTheme="minorHAnsi" w:cs="Calibri"/>
                <w:sz w:val="22"/>
                <w:szCs w:val="22"/>
              </w:rPr>
            </w:pPr>
          </w:p>
          <w:p w14:paraId="5F66B3FB" w14:textId="74865985" w:rsidR="00E03332" w:rsidRPr="00D15AFD" w:rsidRDefault="00E03332" w:rsidP="00A66ED2">
            <w:pPr>
              <w:numPr>
                <w:ilvl w:val="0"/>
                <w:numId w:val="30"/>
              </w:numPr>
              <w:pBdr>
                <w:top w:val="single" w:sz="4" w:space="1" w:color="auto"/>
              </w:pBdr>
              <w:rPr>
                <w:rFonts w:asciiTheme="minorHAnsi" w:hAnsiTheme="minorHAnsi" w:cs="Calibri"/>
                <w:b/>
                <w:sz w:val="22"/>
                <w:szCs w:val="22"/>
              </w:rPr>
            </w:pPr>
            <w:r>
              <w:rPr>
                <w:rFonts w:asciiTheme="minorHAnsi" w:hAnsiTheme="minorHAnsi" w:cs="Calibri"/>
                <w:b/>
                <w:sz w:val="22"/>
                <w:szCs w:val="22"/>
              </w:rPr>
              <w:t>Sampling Plan/Procedures:</w:t>
            </w:r>
          </w:p>
          <w:p w14:paraId="28AE2274" w14:textId="77777777" w:rsidR="00E03332" w:rsidRPr="00D05730" w:rsidRDefault="00E03332" w:rsidP="00D05730">
            <w:pPr>
              <w:rPr>
                <w:rFonts w:asciiTheme="minorHAnsi" w:hAnsiTheme="minorHAnsi" w:cs="Calibri"/>
                <w:sz w:val="22"/>
                <w:szCs w:val="22"/>
              </w:rPr>
            </w:pPr>
            <w:r w:rsidRPr="00D05730">
              <w:rPr>
                <w:rFonts w:asciiTheme="minorHAnsi" w:hAnsiTheme="minorHAnsi" w:cs="Calibri"/>
                <w:sz w:val="22"/>
                <w:szCs w:val="22"/>
              </w:rPr>
              <w:t>Mail-back questionnaires will be used at each of the parks to collect the following information from visitors:</w:t>
            </w:r>
          </w:p>
          <w:p w14:paraId="3B6C81D3" w14:textId="77777777" w:rsidR="00E03332" w:rsidRPr="00D05730" w:rsidRDefault="00E03332" w:rsidP="00D05730">
            <w:pPr>
              <w:rPr>
                <w:rFonts w:asciiTheme="minorHAnsi" w:hAnsiTheme="minorHAnsi" w:cs="Calibri"/>
                <w:sz w:val="22"/>
                <w:szCs w:val="22"/>
              </w:rPr>
            </w:pPr>
            <w:r w:rsidRPr="00D05730">
              <w:rPr>
                <w:rFonts w:asciiTheme="minorHAnsi" w:hAnsiTheme="minorHAnsi" w:cs="Calibri"/>
                <w:sz w:val="22"/>
                <w:szCs w:val="22"/>
              </w:rPr>
              <w:t>•</w:t>
            </w:r>
            <w:r w:rsidRPr="00D05730">
              <w:rPr>
                <w:rFonts w:asciiTheme="minorHAnsi" w:hAnsiTheme="minorHAnsi" w:cs="Calibri"/>
                <w:sz w:val="22"/>
                <w:szCs w:val="22"/>
              </w:rPr>
              <w:tab/>
              <w:t>Individual characteristics</w:t>
            </w:r>
          </w:p>
          <w:p w14:paraId="4CBD52A5" w14:textId="77777777" w:rsidR="00E03332" w:rsidRPr="00D05730" w:rsidRDefault="00E03332" w:rsidP="00D05730">
            <w:pPr>
              <w:rPr>
                <w:rFonts w:asciiTheme="minorHAnsi" w:hAnsiTheme="minorHAnsi" w:cs="Calibri"/>
                <w:sz w:val="22"/>
                <w:szCs w:val="22"/>
              </w:rPr>
            </w:pPr>
            <w:r w:rsidRPr="00D05730">
              <w:rPr>
                <w:rFonts w:asciiTheme="minorHAnsi" w:hAnsiTheme="minorHAnsi" w:cs="Calibri"/>
                <w:sz w:val="22"/>
                <w:szCs w:val="22"/>
              </w:rPr>
              <w:t>•</w:t>
            </w:r>
            <w:r w:rsidRPr="00D05730">
              <w:rPr>
                <w:rFonts w:asciiTheme="minorHAnsi" w:hAnsiTheme="minorHAnsi" w:cs="Calibri"/>
                <w:sz w:val="22"/>
                <w:szCs w:val="22"/>
              </w:rPr>
              <w:tab/>
              <w:t>Trip/visit characteristics</w:t>
            </w:r>
          </w:p>
          <w:p w14:paraId="1618595D" w14:textId="77777777" w:rsidR="00E03332" w:rsidRPr="00D05730" w:rsidRDefault="00E03332" w:rsidP="00D05730">
            <w:pPr>
              <w:rPr>
                <w:rFonts w:asciiTheme="minorHAnsi" w:hAnsiTheme="minorHAnsi" w:cs="Calibri"/>
                <w:sz w:val="22"/>
                <w:szCs w:val="22"/>
              </w:rPr>
            </w:pPr>
            <w:r w:rsidRPr="00D05730">
              <w:rPr>
                <w:rFonts w:asciiTheme="minorHAnsi" w:hAnsiTheme="minorHAnsi" w:cs="Calibri"/>
                <w:sz w:val="22"/>
                <w:szCs w:val="22"/>
              </w:rPr>
              <w:t>•</w:t>
            </w:r>
            <w:r w:rsidRPr="00D05730">
              <w:rPr>
                <w:rFonts w:asciiTheme="minorHAnsi" w:hAnsiTheme="minorHAnsi" w:cs="Calibri"/>
                <w:sz w:val="22"/>
                <w:szCs w:val="22"/>
              </w:rPr>
              <w:tab/>
              <w:t>Individual activities</w:t>
            </w:r>
          </w:p>
          <w:p w14:paraId="3F28FAF5" w14:textId="77777777" w:rsidR="00E03332" w:rsidRPr="00D05730" w:rsidRDefault="00E03332" w:rsidP="00D05730">
            <w:pPr>
              <w:rPr>
                <w:rFonts w:asciiTheme="minorHAnsi" w:hAnsiTheme="minorHAnsi" w:cs="Calibri"/>
                <w:sz w:val="22"/>
                <w:szCs w:val="22"/>
              </w:rPr>
            </w:pPr>
            <w:r w:rsidRPr="00D05730">
              <w:rPr>
                <w:rFonts w:asciiTheme="minorHAnsi" w:hAnsiTheme="minorHAnsi" w:cs="Calibri"/>
                <w:sz w:val="22"/>
                <w:szCs w:val="22"/>
              </w:rPr>
              <w:t>•</w:t>
            </w:r>
            <w:r w:rsidRPr="00D05730">
              <w:rPr>
                <w:rFonts w:asciiTheme="minorHAnsi" w:hAnsiTheme="minorHAnsi" w:cs="Calibri"/>
                <w:sz w:val="22"/>
                <w:szCs w:val="22"/>
              </w:rPr>
              <w:tab/>
              <w:t>Individual evaluation of park services/facilities,</w:t>
            </w:r>
          </w:p>
          <w:p w14:paraId="22306F5C" w14:textId="77777777" w:rsidR="00E03332" w:rsidRPr="00D05730" w:rsidRDefault="00E03332" w:rsidP="00D05730">
            <w:pPr>
              <w:rPr>
                <w:rFonts w:asciiTheme="minorHAnsi" w:hAnsiTheme="minorHAnsi" w:cs="Calibri"/>
                <w:sz w:val="22"/>
                <w:szCs w:val="22"/>
              </w:rPr>
            </w:pPr>
            <w:r w:rsidRPr="00D05730">
              <w:rPr>
                <w:rFonts w:asciiTheme="minorHAnsi" w:hAnsiTheme="minorHAnsi" w:cs="Calibri"/>
                <w:sz w:val="22"/>
                <w:szCs w:val="22"/>
              </w:rPr>
              <w:t>•</w:t>
            </w:r>
            <w:r w:rsidRPr="00D05730">
              <w:rPr>
                <w:rFonts w:asciiTheme="minorHAnsi" w:hAnsiTheme="minorHAnsi" w:cs="Calibri"/>
                <w:sz w:val="22"/>
                <w:szCs w:val="22"/>
              </w:rPr>
              <w:tab/>
              <w:t xml:space="preserve">Individual perceptions of their park experiences, and </w:t>
            </w:r>
          </w:p>
          <w:p w14:paraId="372CD48B" w14:textId="77777777" w:rsidR="00E03332" w:rsidRPr="00D05730" w:rsidRDefault="00E03332" w:rsidP="00D05730">
            <w:pPr>
              <w:rPr>
                <w:rFonts w:asciiTheme="minorHAnsi" w:hAnsiTheme="minorHAnsi" w:cs="Calibri"/>
                <w:sz w:val="22"/>
                <w:szCs w:val="22"/>
              </w:rPr>
            </w:pPr>
            <w:r w:rsidRPr="00D05730">
              <w:rPr>
                <w:rFonts w:asciiTheme="minorHAnsi" w:hAnsiTheme="minorHAnsi" w:cs="Calibri"/>
                <w:sz w:val="22"/>
                <w:szCs w:val="22"/>
              </w:rPr>
              <w:t>•</w:t>
            </w:r>
            <w:r w:rsidRPr="00D05730">
              <w:rPr>
                <w:rFonts w:asciiTheme="minorHAnsi" w:hAnsiTheme="minorHAnsi" w:cs="Calibri"/>
                <w:sz w:val="22"/>
                <w:szCs w:val="22"/>
              </w:rPr>
              <w:tab/>
              <w:t>Individual opinions on park management</w:t>
            </w:r>
          </w:p>
          <w:p w14:paraId="0D283BAF" w14:textId="66849E6E" w:rsidR="00E03332" w:rsidRPr="00D05730" w:rsidRDefault="00E03332" w:rsidP="00D05730">
            <w:pPr>
              <w:rPr>
                <w:rFonts w:asciiTheme="minorHAnsi" w:hAnsiTheme="minorHAnsi" w:cs="Calibri"/>
                <w:sz w:val="22"/>
                <w:szCs w:val="22"/>
              </w:rPr>
            </w:pPr>
            <w:r w:rsidRPr="00D05730">
              <w:rPr>
                <w:rFonts w:asciiTheme="minorHAnsi" w:hAnsiTheme="minorHAnsi" w:cs="Calibri"/>
                <w:sz w:val="22"/>
                <w:szCs w:val="22"/>
              </w:rPr>
              <w:t>Park visitors will be randomly selected to participate in the sturdies as the visit the park during the seven</w:t>
            </w:r>
            <w:r>
              <w:rPr>
                <w:rFonts w:asciiTheme="minorHAnsi" w:hAnsiTheme="minorHAnsi" w:cs="Calibri"/>
                <w:sz w:val="22"/>
                <w:szCs w:val="22"/>
              </w:rPr>
              <w:t>-</w:t>
            </w:r>
            <w:r w:rsidRPr="00D05730">
              <w:rPr>
                <w:rFonts w:asciiTheme="minorHAnsi" w:hAnsiTheme="minorHAnsi" w:cs="Calibri"/>
                <w:sz w:val="22"/>
                <w:szCs w:val="22"/>
              </w:rPr>
              <w:t xml:space="preserve">day study period. </w:t>
            </w:r>
          </w:p>
          <w:p w14:paraId="4E43BC59" w14:textId="5BD836F0" w:rsidR="00E03332" w:rsidRPr="00D05730" w:rsidRDefault="00E03332" w:rsidP="00D05730">
            <w:pPr>
              <w:rPr>
                <w:rFonts w:asciiTheme="minorHAnsi" w:hAnsiTheme="minorHAnsi" w:cs="Calibri"/>
                <w:sz w:val="22"/>
                <w:szCs w:val="22"/>
              </w:rPr>
            </w:pPr>
            <w:r w:rsidRPr="00D05730">
              <w:rPr>
                <w:rFonts w:asciiTheme="minorHAnsi" w:hAnsiTheme="minorHAnsi" w:cs="Calibri"/>
                <w:sz w:val="22"/>
                <w:szCs w:val="22"/>
              </w:rPr>
              <w:t xml:space="preserve">The survey design and sampling plan for this visitor study is based upon </w:t>
            </w:r>
            <w:proofErr w:type="spellStart"/>
            <w:r w:rsidRPr="00D05730">
              <w:rPr>
                <w:rFonts w:asciiTheme="minorHAnsi" w:hAnsiTheme="minorHAnsi" w:cs="Calibri"/>
                <w:sz w:val="22"/>
                <w:szCs w:val="22"/>
              </w:rPr>
              <w:t>Dillman's</w:t>
            </w:r>
            <w:proofErr w:type="spellEnd"/>
            <w:r w:rsidRPr="00D05730">
              <w:rPr>
                <w:rFonts w:asciiTheme="minorHAnsi" w:hAnsiTheme="minorHAnsi" w:cs="Calibri"/>
                <w:sz w:val="22"/>
                <w:szCs w:val="22"/>
              </w:rPr>
              <w:t xml:space="preserve"> Tailored Design Method (TDM). The TDM has been shown to increase response </w:t>
            </w:r>
            <w:r w:rsidRPr="00D05730">
              <w:rPr>
                <w:rFonts w:asciiTheme="minorHAnsi" w:hAnsiTheme="minorHAnsi" w:cs="Calibri"/>
                <w:sz w:val="22"/>
                <w:szCs w:val="22"/>
              </w:rPr>
              <w:lastRenderedPageBreak/>
              <w:t>rates, improve accuracy, and reduce cost and burden hours. The methodology has been used in 2</w:t>
            </w:r>
            <w:r>
              <w:rPr>
                <w:rFonts w:asciiTheme="minorHAnsi" w:hAnsiTheme="minorHAnsi" w:cs="Calibri"/>
                <w:sz w:val="22"/>
                <w:szCs w:val="22"/>
              </w:rPr>
              <w:t>50</w:t>
            </w:r>
            <w:r w:rsidRPr="00D05730">
              <w:rPr>
                <w:rFonts w:asciiTheme="minorHAnsi" w:hAnsiTheme="minorHAnsi" w:cs="Calibri"/>
                <w:sz w:val="22"/>
                <w:szCs w:val="22"/>
              </w:rPr>
              <w:t xml:space="preserve"> previous surveys conducted by the VSP. Most questions have been included in other VSP questionnaires or appear in the current NPS Known Pool of Questions (1024-0224). A systematic sampling procedure, based on the park’s visitation statistics from the previous year, will require intercepting every nth visitor group to participate in the study.</w:t>
            </w:r>
          </w:p>
          <w:p w14:paraId="179D8923" w14:textId="77777777" w:rsidR="00E03332" w:rsidRPr="00D05730" w:rsidRDefault="00E03332" w:rsidP="00D05730">
            <w:pPr>
              <w:rPr>
                <w:rFonts w:asciiTheme="minorHAnsi" w:hAnsiTheme="minorHAnsi" w:cs="Calibri"/>
                <w:sz w:val="22"/>
                <w:szCs w:val="22"/>
              </w:rPr>
            </w:pPr>
          </w:p>
          <w:p w14:paraId="1003E654" w14:textId="43AC4A88" w:rsidR="00E03332" w:rsidRDefault="00E03332" w:rsidP="00D05730">
            <w:pPr>
              <w:rPr>
                <w:rFonts w:asciiTheme="minorHAnsi" w:hAnsiTheme="minorHAnsi" w:cs="Calibri"/>
                <w:sz w:val="22"/>
                <w:szCs w:val="22"/>
              </w:rPr>
            </w:pPr>
            <w:r w:rsidRPr="00D05730">
              <w:rPr>
                <w:rFonts w:asciiTheme="minorHAnsi" w:hAnsiTheme="minorHAnsi" w:cs="Calibri"/>
                <w:sz w:val="22"/>
                <w:szCs w:val="22"/>
              </w:rPr>
              <w:t xml:space="preserve">Each interviewer will receive 1-1/2 hours of training on how to conduct on-site contact. </w:t>
            </w:r>
            <w:r w:rsidRPr="007654FF">
              <w:rPr>
                <w:rFonts w:asciiTheme="minorHAnsi" w:hAnsiTheme="minorHAnsi" w:cs="Calibri"/>
                <w:sz w:val="22"/>
                <w:szCs w:val="22"/>
              </w:rPr>
              <w:t xml:space="preserve">The interviewers will be instructed to contact every nth visitor at </w:t>
            </w:r>
            <w:r>
              <w:rPr>
                <w:rFonts w:asciiTheme="minorHAnsi" w:hAnsiTheme="minorHAnsi" w:cs="Calibri"/>
                <w:sz w:val="22"/>
                <w:szCs w:val="22"/>
              </w:rPr>
              <w:t>each of the</w:t>
            </w:r>
            <w:r w:rsidRPr="007654FF">
              <w:rPr>
                <w:rFonts w:asciiTheme="minorHAnsi" w:hAnsiTheme="minorHAnsi" w:cs="Calibri"/>
                <w:sz w:val="22"/>
                <w:szCs w:val="22"/>
              </w:rPr>
              <w:t xml:space="preserve"> park locations</w:t>
            </w:r>
            <w:r>
              <w:rPr>
                <w:rFonts w:asciiTheme="minorHAnsi" w:hAnsiTheme="minorHAnsi" w:cs="Calibri"/>
                <w:sz w:val="22"/>
                <w:szCs w:val="22"/>
              </w:rPr>
              <w:t xml:space="preserve"> (listed in Table 1 above).</w:t>
            </w:r>
            <w:r w:rsidRPr="007654FF">
              <w:rPr>
                <w:rFonts w:asciiTheme="minorHAnsi" w:hAnsiTheme="minorHAnsi" w:cs="Calibri"/>
                <w:sz w:val="22"/>
                <w:szCs w:val="22"/>
              </w:rPr>
              <w:t xml:space="preserve"> </w:t>
            </w:r>
            <w:r w:rsidRPr="00D05730">
              <w:rPr>
                <w:rFonts w:asciiTheme="minorHAnsi" w:hAnsiTheme="minorHAnsi" w:cs="Calibri"/>
                <w:sz w:val="22"/>
                <w:szCs w:val="22"/>
              </w:rPr>
              <w:t xml:space="preserve">This training will cover every aspect of </w:t>
            </w:r>
            <w:r>
              <w:rPr>
                <w:rFonts w:asciiTheme="minorHAnsi" w:hAnsiTheme="minorHAnsi" w:cs="Calibri"/>
                <w:sz w:val="22"/>
                <w:szCs w:val="22"/>
              </w:rPr>
              <w:t>on-site contact</w:t>
            </w:r>
            <w:r w:rsidRPr="00D05730">
              <w:rPr>
                <w:rFonts w:asciiTheme="minorHAnsi" w:hAnsiTheme="minorHAnsi" w:cs="Calibri"/>
                <w:sz w:val="22"/>
                <w:szCs w:val="22"/>
              </w:rPr>
              <w:t xml:space="preserve"> this includes</w:t>
            </w:r>
            <w:r>
              <w:rPr>
                <w:rFonts w:asciiTheme="minorHAnsi" w:hAnsiTheme="minorHAnsi" w:cs="Calibri"/>
                <w:sz w:val="22"/>
                <w:szCs w:val="22"/>
              </w:rPr>
              <w:t>:</w:t>
            </w:r>
            <w:r w:rsidRPr="00D05730">
              <w:rPr>
                <w:rFonts w:asciiTheme="minorHAnsi" w:hAnsiTheme="minorHAnsi" w:cs="Calibri"/>
                <w:sz w:val="22"/>
                <w:szCs w:val="22"/>
              </w:rPr>
              <w:t xml:space="preserve"> using sampling intervals, avoiding sampling bias, and how to handle all types of interviewing situations, including safety of the visitor and the interviewer. Quality control will be ensured by monitoring interviewers in the field, and by checking their paperwork at the end of each survey day.</w:t>
            </w:r>
          </w:p>
          <w:p w14:paraId="2FF42347" w14:textId="77777777" w:rsidR="00E03332" w:rsidRDefault="00E03332" w:rsidP="002C0040">
            <w:pPr>
              <w:rPr>
                <w:rFonts w:asciiTheme="minorHAnsi" w:hAnsiTheme="minorHAnsi" w:cs="Calibri"/>
                <w:sz w:val="22"/>
                <w:szCs w:val="22"/>
              </w:rPr>
            </w:pPr>
          </w:p>
          <w:p w14:paraId="4E525206" w14:textId="77777777" w:rsidR="00E03332" w:rsidRPr="00D15AFD" w:rsidRDefault="00E03332" w:rsidP="00AF7245">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Instrument Administration: </w:t>
            </w:r>
          </w:p>
          <w:p w14:paraId="09D8EEF3" w14:textId="77777777" w:rsidR="00E03332" w:rsidRPr="00D05730" w:rsidRDefault="00E03332" w:rsidP="00D05730">
            <w:pPr>
              <w:pStyle w:val="ListParagraph"/>
              <w:ind w:left="-6"/>
              <w:rPr>
                <w:rFonts w:asciiTheme="minorHAnsi" w:hAnsiTheme="minorHAnsi" w:cs="Calibri"/>
                <w:sz w:val="22"/>
                <w:szCs w:val="22"/>
              </w:rPr>
            </w:pPr>
            <w:r w:rsidRPr="00D05730">
              <w:rPr>
                <w:rFonts w:asciiTheme="minorHAnsi" w:hAnsiTheme="minorHAnsi" w:cs="Calibri"/>
                <w:sz w:val="22"/>
                <w:szCs w:val="22"/>
              </w:rPr>
              <w:t xml:space="preserve">The initial contact with visitors will be used to explain the study and determine if visitors are interested in participating (see attached script). This should take approximately 1 minute. If a group is encountered, the survey interviewer will ask the individual within the group who has the next birthday to serve as the respondent for the study. At this point, all individuals approached will be asked the non-response bias questions to collect information that will be used in the final analysis (see item 9e below). The visitors that refuse to participate will be asked if they would be willing to take two minutes to respond to non-response bias questions. The number of refusals will be recorded and used to calculate the overall response rate for the collection. </w:t>
            </w:r>
          </w:p>
          <w:p w14:paraId="62538477" w14:textId="77777777" w:rsidR="00E03332" w:rsidRDefault="00E03332" w:rsidP="00D05730">
            <w:pPr>
              <w:pStyle w:val="ListParagraph"/>
              <w:ind w:left="-6"/>
              <w:rPr>
                <w:rFonts w:asciiTheme="minorHAnsi" w:hAnsiTheme="minorHAnsi" w:cs="Calibri"/>
                <w:sz w:val="22"/>
                <w:szCs w:val="22"/>
              </w:rPr>
            </w:pPr>
          </w:p>
          <w:p w14:paraId="35949018" w14:textId="77777777" w:rsidR="00E03332" w:rsidRPr="00C56571" w:rsidRDefault="00E03332" w:rsidP="00C56571">
            <w:pPr>
              <w:contextualSpacing/>
              <w:rPr>
                <w:rFonts w:asciiTheme="minorHAnsi" w:hAnsiTheme="minorHAnsi" w:cs="Calibri"/>
                <w:sz w:val="21"/>
                <w:szCs w:val="21"/>
              </w:rPr>
            </w:pPr>
            <w:r w:rsidRPr="00C56571">
              <w:rPr>
                <w:rFonts w:asciiTheme="minorHAnsi" w:hAnsiTheme="minorHAnsi" w:cs="Calibri"/>
                <w:sz w:val="21"/>
                <w:szCs w:val="21"/>
              </w:rPr>
              <w:t>Visitors selected for participation in the survey will be read the following script:</w:t>
            </w:r>
          </w:p>
          <w:p w14:paraId="1F68B812" w14:textId="77777777" w:rsidR="00E03332" w:rsidRPr="00C56571" w:rsidRDefault="00E03332" w:rsidP="00C56571">
            <w:pPr>
              <w:ind w:left="720"/>
              <w:contextualSpacing/>
              <w:rPr>
                <w:rFonts w:asciiTheme="minorHAnsi" w:hAnsiTheme="minorHAnsi" w:cs="Calibri"/>
                <w:sz w:val="21"/>
                <w:szCs w:val="21"/>
              </w:rPr>
            </w:pPr>
          </w:p>
          <w:p w14:paraId="0F6A4BBB" w14:textId="1A6DBFAB" w:rsidR="00E03332" w:rsidRPr="00C56571" w:rsidRDefault="00E03332" w:rsidP="00C56571">
            <w:pPr>
              <w:ind w:left="444" w:right="792"/>
              <w:contextualSpacing/>
              <w:rPr>
                <w:rFonts w:asciiTheme="minorHAnsi" w:hAnsiTheme="minorHAnsi" w:cs="Calibri"/>
                <w:i/>
                <w:sz w:val="21"/>
                <w:szCs w:val="21"/>
              </w:rPr>
            </w:pPr>
            <w:r w:rsidRPr="00C56571">
              <w:rPr>
                <w:rFonts w:asciiTheme="minorHAnsi" w:hAnsiTheme="minorHAnsi" w:cs="Calibri"/>
                <w:sz w:val="21"/>
                <w:szCs w:val="21"/>
              </w:rPr>
              <w:t>“</w:t>
            </w:r>
            <w:r w:rsidRPr="00C56571">
              <w:rPr>
                <w:rFonts w:asciiTheme="minorHAnsi" w:hAnsiTheme="minorHAnsi" w:cs="Calibri"/>
                <w:i/>
                <w:sz w:val="21"/>
                <w:szCs w:val="21"/>
              </w:rPr>
              <w:t xml:space="preserve">Hello, my name is _________.  I am conducting a survey for the National Park Service to better understand </w:t>
            </w:r>
            <w:r w:rsidRPr="003D4E02">
              <w:rPr>
                <w:rFonts w:ascii="Calibri" w:eastAsia="Calibri" w:hAnsi="Calibri"/>
                <w:sz w:val="22"/>
                <w:szCs w:val="22"/>
              </w:rPr>
              <w:t>your opinions about this park's programs and services</w:t>
            </w:r>
            <w:r>
              <w:rPr>
                <w:rFonts w:ascii="Calibri" w:eastAsia="Calibri" w:hAnsi="Calibri"/>
                <w:sz w:val="22"/>
                <w:szCs w:val="22"/>
              </w:rPr>
              <w:t>.</w:t>
            </w:r>
            <w:r w:rsidRPr="00C56571">
              <w:rPr>
                <w:rFonts w:asciiTheme="minorHAnsi" w:hAnsiTheme="minorHAnsi" w:cs="Calibri"/>
                <w:i/>
                <w:sz w:val="21"/>
                <w:szCs w:val="21"/>
              </w:rPr>
              <w:t xml:space="preserve"> Your participation is voluntary and all responses will be kept anonymous. Would you be willing to </w:t>
            </w:r>
            <w:r>
              <w:rPr>
                <w:rFonts w:asciiTheme="minorHAnsi" w:hAnsiTheme="minorHAnsi" w:cs="Calibri"/>
                <w:i/>
                <w:sz w:val="21"/>
                <w:szCs w:val="21"/>
              </w:rPr>
              <w:t>take a survey and mail it back to us using the self-addressed envelope?”</w:t>
            </w:r>
          </w:p>
          <w:p w14:paraId="7BE7F974" w14:textId="77777777" w:rsidR="00E03332" w:rsidRPr="0077156D" w:rsidRDefault="00E03332" w:rsidP="00C56571">
            <w:pPr>
              <w:ind w:left="444" w:right="792"/>
              <w:contextualSpacing/>
              <w:rPr>
                <w:rFonts w:asciiTheme="minorHAnsi" w:hAnsiTheme="minorHAnsi" w:cs="Calibri"/>
                <w:sz w:val="21"/>
                <w:szCs w:val="21"/>
              </w:rPr>
            </w:pPr>
          </w:p>
          <w:tbl>
            <w:tblPr>
              <w:tblStyle w:val="TableGrid"/>
              <w:tblW w:w="6480" w:type="dxa"/>
              <w:tblInd w:w="259" w:type="dxa"/>
              <w:tblBorders>
                <w:insideH w:val="none" w:sz="0" w:space="0" w:color="auto"/>
                <w:insideV w:val="none" w:sz="0" w:space="0" w:color="auto"/>
              </w:tblBorders>
              <w:tblLayout w:type="fixed"/>
              <w:tblLook w:val="04A0" w:firstRow="1" w:lastRow="0" w:firstColumn="1" w:lastColumn="0" w:noHBand="0" w:noVBand="1"/>
            </w:tblPr>
            <w:tblGrid>
              <w:gridCol w:w="6480"/>
            </w:tblGrid>
            <w:tr w:rsidR="00E03332" w:rsidRPr="00C56571" w14:paraId="4C8CE6C9" w14:textId="77777777" w:rsidTr="0077156D">
              <w:trPr>
                <w:trHeight w:val="692"/>
              </w:trPr>
              <w:tc>
                <w:tcPr>
                  <w:tcW w:w="6480" w:type="dxa"/>
                  <w:tcBorders>
                    <w:top w:val="single" w:sz="4" w:space="0" w:color="auto"/>
                    <w:left w:val="single" w:sz="4" w:space="0" w:color="auto"/>
                    <w:bottom w:val="nil"/>
                    <w:right w:val="single" w:sz="4" w:space="0" w:color="auto"/>
                  </w:tcBorders>
                  <w:shd w:val="clear" w:color="auto" w:fill="F2F2F2" w:themeFill="background1" w:themeFillShade="F2"/>
                </w:tcPr>
                <w:p w14:paraId="0D59E402" w14:textId="47E8AFC6" w:rsidR="00E03332" w:rsidRPr="0077156D" w:rsidRDefault="00E03332" w:rsidP="003D4E02">
                  <w:pPr>
                    <w:spacing w:line="276" w:lineRule="auto"/>
                    <w:rPr>
                      <w:rFonts w:asciiTheme="minorHAnsi" w:hAnsiTheme="minorHAnsi" w:cstheme="minorBidi"/>
                      <w:sz w:val="20"/>
                      <w:szCs w:val="21"/>
                    </w:rPr>
                  </w:pPr>
                  <w:r w:rsidRPr="0077156D">
                    <w:rPr>
                      <w:rFonts w:asciiTheme="minorHAnsi" w:hAnsiTheme="minorHAnsi" w:cstheme="minorBidi"/>
                      <w:sz w:val="20"/>
                      <w:szCs w:val="21"/>
                    </w:rPr>
                    <w:sym w:font="Wingdings" w:char="F0E8"/>
                  </w:r>
                  <w:r w:rsidRPr="0077156D">
                    <w:rPr>
                      <w:rFonts w:asciiTheme="minorHAnsi" w:hAnsiTheme="minorHAnsi" w:cstheme="minorBidi"/>
                      <w:sz w:val="20"/>
                      <w:szCs w:val="21"/>
                    </w:rPr>
                    <w:t xml:space="preserve">If </w:t>
                  </w:r>
                  <w:r w:rsidRPr="0077156D">
                    <w:rPr>
                      <w:rFonts w:asciiTheme="minorHAnsi" w:hAnsiTheme="minorHAnsi" w:cstheme="minorBidi"/>
                      <w:b/>
                      <w:sz w:val="20"/>
                      <w:szCs w:val="21"/>
                    </w:rPr>
                    <w:t>YES</w:t>
                  </w:r>
                  <w:r w:rsidRPr="0077156D">
                    <w:rPr>
                      <w:rFonts w:asciiTheme="minorHAnsi" w:hAnsiTheme="minorHAnsi" w:cstheme="minorBidi"/>
                      <w:sz w:val="20"/>
                      <w:szCs w:val="21"/>
                    </w:rPr>
                    <w:t xml:space="preserve"> – then ask, “has any member of your group been asked to participate in this survey before?”</w:t>
                  </w:r>
                </w:p>
              </w:tc>
            </w:tr>
            <w:tr w:rsidR="00E03332" w:rsidRPr="00C56571" w14:paraId="14142297" w14:textId="77777777" w:rsidTr="00F872AD">
              <w:trPr>
                <w:trHeight w:val="981"/>
              </w:trPr>
              <w:tc>
                <w:tcPr>
                  <w:tcW w:w="6480" w:type="dxa"/>
                  <w:tcBorders>
                    <w:top w:val="nil"/>
                    <w:left w:val="single" w:sz="4" w:space="0" w:color="auto"/>
                    <w:bottom w:val="nil"/>
                    <w:right w:val="single" w:sz="4" w:space="0" w:color="auto"/>
                  </w:tcBorders>
                  <w:shd w:val="clear" w:color="auto" w:fill="F2F2F2" w:themeFill="background1" w:themeFillShade="F2"/>
                </w:tcPr>
                <w:p w14:paraId="547E807D" w14:textId="7F5ED64A" w:rsidR="00E03332" w:rsidRPr="0077156D" w:rsidRDefault="00E03332" w:rsidP="00386BD0">
                  <w:pPr>
                    <w:spacing w:line="276" w:lineRule="auto"/>
                    <w:ind w:left="342"/>
                    <w:rPr>
                      <w:rFonts w:asciiTheme="minorHAnsi" w:hAnsiTheme="minorHAnsi" w:cstheme="minorBidi"/>
                      <w:sz w:val="20"/>
                      <w:szCs w:val="21"/>
                    </w:rPr>
                  </w:pPr>
                  <w:r w:rsidRPr="0077156D">
                    <w:rPr>
                      <w:rFonts w:asciiTheme="minorHAnsi" w:hAnsiTheme="minorHAnsi" w:cstheme="minorBidi"/>
                      <w:sz w:val="20"/>
                      <w:szCs w:val="21"/>
                    </w:rPr>
                    <w:t>If “</w:t>
                  </w:r>
                  <w:r w:rsidRPr="0077156D">
                    <w:rPr>
                      <w:rFonts w:asciiTheme="minorHAnsi" w:hAnsiTheme="minorHAnsi" w:cstheme="minorBidi"/>
                      <w:b/>
                      <w:sz w:val="20"/>
                      <w:szCs w:val="21"/>
                    </w:rPr>
                    <w:t>YES</w:t>
                  </w:r>
                  <w:r w:rsidRPr="0077156D">
                    <w:rPr>
                      <w:rFonts w:asciiTheme="minorHAnsi" w:hAnsiTheme="minorHAnsi" w:cstheme="minorBidi"/>
                      <w:sz w:val="20"/>
                      <w:szCs w:val="21"/>
                    </w:rPr>
                    <w:t>” (already asked to participate) then, “</w:t>
                  </w:r>
                  <w:r w:rsidRPr="0077156D">
                    <w:rPr>
                      <w:rFonts w:asciiTheme="minorHAnsi" w:hAnsiTheme="minorHAnsi" w:cstheme="minorBidi"/>
                      <w:i/>
                      <w:sz w:val="20"/>
                      <w:szCs w:val="21"/>
                    </w:rPr>
                    <w:t>Thank you for agree</w:t>
                  </w:r>
                  <w:r>
                    <w:rPr>
                      <w:rFonts w:asciiTheme="minorHAnsi" w:hAnsiTheme="minorHAnsi" w:cstheme="minorBidi"/>
                      <w:i/>
                      <w:sz w:val="20"/>
                      <w:szCs w:val="21"/>
                    </w:rPr>
                    <w:t>ing</w:t>
                  </w:r>
                  <w:r w:rsidRPr="0077156D">
                    <w:rPr>
                      <w:rFonts w:asciiTheme="minorHAnsi" w:hAnsiTheme="minorHAnsi" w:cstheme="minorBidi"/>
                      <w:i/>
                      <w:sz w:val="20"/>
                      <w:szCs w:val="21"/>
                    </w:rPr>
                    <w:t xml:space="preserve"> to participate in this study we hope that you will return the questionnaire soon.  Have a great day.”</w:t>
                  </w:r>
                </w:p>
              </w:tc>
            </w:tr>
            <w:tr w:rsidR="00E03332" w:rsidRPr="00C56571" w14:paraId="39FB69F1" w14:textId="77777777" w:rsidTr="0077156D">
              <w:trPr>
                <w:trHeight w:val="1764"/>
              </w:trPr>
              <w:tc>
                <w:tcPr>
                  <w:tcW w:w="6480" w:type="dxa"/>
                  <w:tcBorders>
                    <w:top w:val="nil"/>
                    <w:left w:val="single" w:sz="4" w:space="0" w:color="auto"/>
                    <w:bottom w:val="nil"/>
                    <w:right w:val="single" w:sz="4" w:space="0" w:color="auto"/>
                  </w:tcBorders>
                  <w:shd w:val="clear" w:color="auto" w:fill="F2F2F2" w:themeFill="background1" w:themeFillShade="F2"/>
                </w:tcPr>
                <w:p w14:paraId="637FB2E6" w14:textId="22CD26FC" w:rsidR="00E03332" w:rsidRPr="0077156D" w:rsidRDefault="00E03332" w:rsidP="00386BD0">
                  <w:pPr>
                    <w:spacing w:line="276" w:lineRule="auto"/>
                    <w:ind w:left="342"/>
                    <w:rPr>
                      <w:rFonts w:asciiTheme="minorHAnsi" w:hAnsiTheme="minorHAnsi" w:cstheme="minorBidi"/>
                      <w:sz w:val="20"/>
                      <w:szCs w:val="21"/>
                    </w:rPr>
                  </w:pPr>
                  <w:r w:rsidRPr="0077156D">
                    <w:rPr>
                      <w:rFonts w:asciiTheme="minorHAnsi" w:hAnsiTheme="minorHAnsi" w:cstheme="minorBidi"/>
                      <w:sz w:val="20"/>
                      <w:szCs w:val="21"/>
                    </w:rPr>
                    <w:t>If “</w:t>
                  </w:r>
                  <w:r w:rsidRPr="0077156D">
                    <w:rPr>
                      <w:rFonts w:asciiTheme="minorHAnsi" w:hAnsiTheme="minorHAnsi" w:cstheme="minorBidi"/>
                      <w:b/>
                      <w:sz w:val="20"/>
                      <w:szCs w:val="21"/>
                    </w:rPr>
                    <w:t>NO</w:t>
                  </w:r>
                  <w:r w:rsidRPr="0077156D">
                    <w:rPr>
                      <w:rFonts w:asciiTheme="minorHAnsi" w:hAnsiTheme="minorHAnsi" w:cstheme="minorBidi"/>
                      <w:sz w:val="20"/>
                      <w:szCs w:val="21"/>
                    </w:rPr>
                    <w:t xml:space="preserve">” (have not been previously asked to participate) then, </w:t>
                  </w:r>
                </w:p>
                <w:p w14:paraId="34FF1CAA" w14:textId="7479BAEB" w:rsidR="00E03332" w:rsidRPr="0077156D" w:rsidRDefault="00E03332" w:rsidP="00386BD0">
                  <w:pPr>
                    <w:spacing w:line="276" w:lineRule="auto"/>
                    <w:ind w:left="342"/>
                    <w:rPr>
                      <w:rFonts w:asciiTheme="minorHAnsi" w:hAnsiTheme="minorHAnsi" w:cstheme="minorBidi"/>
                      <w:i/>
                      <w:sz w:val="20"/>
                      <w:szCs w:val="21"/>
                    </w:rPr>
                  </w:pPr>
                  <w:r w:rsidRPr="0077156D">
                    <w:rPr>
                      <w:rFonts w:asciiTheme="minorHAnsi" w:hAnsiTheme="minorHAnsi" w:cstheme="minorBidi"/>
                      <w:i/>
                      <w:sz w:val="20"/>
                      <w:szCs w:val="21"/>
                    </w:rPr>
                    <w:t>“Thank you for agreeing to participate. Who in your group is at least 16 years old and has the next birthday?</w:t>
                  </w:r>
                  <w:r w:rsidRPr="0077156D">
                    <w:rPr>
                      <w:rFonts w:asciiTheme="minorHAnsi" w:hAnsiTheme="minorHAnsi" w:cstheme="minorBidi"/>
                      <w:sz w:val="20"/>
                      <w:szCs w:val="21"/>
                    </w:rPr>
                    <w:t xml:space="preserve"> A</w:t>
                  </w:r>
                  <w:r w:rsidRPr="0077156D">
                    <w:rPr>
                      <w:rFonts w:asciiTheme="minorHAnsi" w:hAnsiTheme="minorHAnsi" w:cstheme="minorBidi"/>
                      <w:i/>
                      <w:sz w:val="20"/>
                      <w:szCs w:val="21"/>
                    </w:rPr>
                    <w:t>sk them to start the process by answering the non-response bias questions (listed below). Record responses in spaces provided on the tracking sheet. Hand them a survey packet including the questionnaire and a self-addressed stamp envelope.</w:t>
                  </w:r>
                </w:p>
              </w:tc>
            </w:tr>
            <w:tr w:rsidR="00E03332" w:rsidRPr="00C56571" w14:paraId="711EE18C" w14:textId="77777777" w:rsidTr="00F872AD">
              <w:trPr>
                <w:trHeight w:val="981"/>
              </w:trPr>
              <w:tc>
                <w:tcPr>
                  <w:tcW w:w="6480" w:type="dxa"/>
                  <w:tcBorders>
                    <w:top w:val="nil"/>
                    <w:left w:val="single" w:sz="4" w:space="0" w:color="auto"/>
                    <w:bottom w:val="nil"/>
                    <w:right w:val="single" w:sz="4" w:space="0" w:color="auto"/>
                  </w:tcBorders>
                  <w:shd w:val="clear" w:color="auto" w:fill="F2F2F2" w:themeFill="background1" w:themeFillShade="F2"/>
                </w:tcPr>
                <w:p w14:paraId="1471E9B1" w14:textId="7D04C73F" w:rsidR="00E03332" w:rsidRPr="0077156D" w:rsidRDefault="00E03332" w:rsidP="003D4E02">
                  <w:pPr>
                    <w:spacing w:line="276" w:lineRule="auto"/>
                    <w:rPr>
                      <w:rFonts w:asciiTheme="minorHAnsi" w:hAnsiTheme="minorHAnsi" w:cstheme="minorBidi"/>
                      <w:b/>
                      <w:i/>
                      <w:sz w:val="20"/>
                      <w:szCs w:val="21"/>
                    </w:rPr>
                  </w:pPr>
                  <w:r w:rsidRPr="0077156D">
                    <w:rPr>
                      <w:rFonts w:asciiTheme="minorHAnsi" w:hAnsiTheme="minorHAnsi" w:cstheme="minorBidi"/>
                      <w:sz w:val="20"/>
                      <w:szCs w:val="21"/>
                    </w:rPr>
                    <w:lastRenderedPageBreak/>
                    <w:sym w:font="Wingdings" w:char="F0E8"/>
                  </w:r>
                  <w:r w:rsidRPr="0077156D">
                    <w:rPr>
                      <w:rFonts w:asciiTheme="minorHAnsi" w:hAnsiTheme="minorHAnsi" w:cstheme="minorBidi"/>
                      <w:sz w:val="20"/>
                      <w:szCs w:val="21"/>
                    </w:rPr>
                    <w:t>If NO– (soft refusal) - ask them if they would be willing to answer the non-response bias questions (listed below) and then thank them for their time.</w:t>
                  </w:r>
                  <w:r w:rsidRPr="0077156D">
                    <w:rPr>
                      <w:rFonts w:asciiTheme="minorHAnsi" w:hAnsiTheme="minorHAnsi" w:cstheme="minorBidi"/>
                      <w:b/>
                      <w:i/>
                      <w:sz w:val="20"/>
                      <w:szCs w:val="21"/>
                    </w:rPr>
                    <w:t xml:space="preserve"> </w:t>
                  </w:r>
                  <w:r w:rsidRPr="0077156D">
                    <w:rPr>
                      <w:rFonts w:asciiTheme="minorHAnsi" w:hAnsiTheme="minorHAnsi" w:cstheme="minorBidi"/>
                      <w:i/>
                      <w:sz w:val="20"/>
                      <w:szCs w:val="21"/>
                    </w:rPr>
                    <w:t>Record responses in spaces provided on the tracking sheet.</w:t>
                  </w:r>
                </w:p>
              </w:tc>
            </w:tr>
            <w:tr w:rsidR="00E03332" w:rsidRPr="00C56571" w14:paraId="2E0FCAB5" w14:textId="77777777" w:rsidTr="0077156D">
              <w:trPr>
                <w:trHeight w:val="459"/>
              </w:trPr>
              <w:tc>
                <w:tcPr>
                  <w:tcW w:w="6480" w:type="dxa"/>
                  <w:tcBorders>
                    <w:top w:val="nil"/>
                    <w:left w:val="single" w:sz="4" w:space="0" w:color="auto"/>
                    <w:bottom w:val="single" w:sz="4" w:space="0" w:color="auto"/>
                    <w:right w:val="single" w:sz="4" w:space="0" w:color="auto"/>
                  </w:tcBorders>
                  <w:shd w:val="clear" w:color="auto" w:fill="F2F2F2" w:themeFill="background1" w:themeFillShade="F2"/>
                </w:tcPr>
                <w:p w14:paraId="15E284DD" w14:textId="77777777" w:rsidR="00E03332" w:rsidRPr="0077156D" w:rsidRDefault="00E03332" w:rsidP="00C56571">
                  <w:pPr>
                    <w:spacing w:line="276" w:lineRule="auto"/>
                    <w:rPr>
                      <w:rFonts w:asciiTheme="minorHAnsi" w:hAnsiTheme="minorHAnsi" w:cstheme="minorBidi"/>
                      <w:sz w:val="20"/>
                      <w:szCs w:val="21"/>
                    </w:rPr>
                  </w:pPr>
                  <w:r w:rsidRPr="0077156D">
                    <w:rPr>
                      <w:rFonts w:asciiTheme="minorHAnsi" w:hAnsiTheme="minorHAnsi" w:cstheme="minorBidi"/>
                      <w:i/>
                      <w:sz w:val="20"/>
                      <w:szCs w:val="21"/>
                    </w:rPr>
                    <w:sym w:font="Wingdings" w:char="F0E8"/>
                  </w:r>
                  <w:r w:rsidRPr="0077156D">
                    <w:rPr>
                      <w:rFonts w:asciiTheme="minorHAnsi" w:hAnsiTheme="minorHAnsi" w:cstheme="minorBidi"/>
                      <w:i/>
                      <w:sz w:val="20"/>
                      <w:szCs w:val="21"/>
                    </w:rPr>
                    <w:t>If NO– (hard refusal) - end the contact and thank them for their time.</w:t>
                  </w:r>
                </w:p>
              </w:tc>
            </w:tr>
          </w:tbl>
          <w:p w14:paraId="7861F176" w14:textId="77777777" w:rsidR="00E03332" w:rsidRDefault="00E03332" w:rsidP="00D05730">
            <w:pPr>
              <w:pStyle w:val="ListParagraph"/>
              <w:ind w:left="-6"/>
              <w:rPr>
                <w:rFonts w:asciiTheme="minorHAnsi" w:hAnsiTheme="minorHAnsi" w:cs="Calibri"/>
                <w:sz w:val="22"/>
                <w:szCs w:val="22"/>
              </w:rPr>
            </w:pPr>
          </w:p>
          <w:p w14:paraId="2FCD9F52" w14:textId="16853D10" w:rsidR="00E03332" w:rsidRDefault="00E03332" w:rsidP="003D4E02">
            <w:pPr>
              <w:pStyle w:val="ListParagraph"/>
              <w:ind w:left="-6"/>
              <w:rPr>
                <w:rFonts w:asciiTheme="minorHAnsi" w:hAnsiTheme="minorHAnsi" w:cs="Calibri"/>
                <w:sz w:val="22"/>
                <w:szCs w:val="22"/>
              </w:rPr>
            </w:pPr>
            <w:r w:rsidRPr="00D05730">
              <w:rPr>
                <w:rFonts w:asciiTheme="minorHAnsi" w:hAnsiTheme="minorHAnsi" w:cs="Calibri"/>
                <w:sz w:val="22"/>
                <w:szCs w:val="22"/>
              </w:rPr>
              <w:t>Once the visitor has agreed to participate in the study, we will ask them to provide or personally to record their name, address, and phone number or email address on the survey log sheet</w:t>
            </w:r>
            <w:r>
              <w:rPr>
                <w:rFonts w:asciiTheme="minorHAnsi" w:hAnsiTheme="minorHAnsi" w:cs="Calibri"/>
                <w:sz w:val="22"/>
                <w:szCs w:val="22"/>
              </w:rPr>
              <w:t xml:space="preserve"> – this information will be used to follow-up with all non-respondents</w:t>
            </w:r>
            <w:r w:rsidRPr="00D05730">
              <w:rPr>
                <w:rFonts w:asciiTheme="minorHAnsi" w:hAnsiTheme="minorHAnsi" w:cs="Calibri"/>
                <w:sz w:val="22"/>
                <w:szCs w:val="22"/>
              </w:rPr>
              <w:t xml:space="preserve">. At the end of the survey sampling period, all </w:t>
            </w:r>
            <w:r>
              <w:rPr>
                <w:rFonts w:asciiTheme="minorHAnsi" w:hAnsiTheme="minorHAnsi" w:cs="Calibri"/>
                <w:sz w:val="22"/>
                <w:szCs w:val="22"/>
              </w:rPr>
              <w:t>visitors accepting a survey packet on-site</w:t>
            </w:r>
            <w:r w:rsidRPr="00D05730">
              <w:rPr>
                <w:rFonts w:asciiTheme="minorHAnsi" w:hAnsiTheme="minorHAnsi" w:cs="Calibri"/>
                <w:sz w:val="22"/>
                <w:szCs w:val="22"/>
              </w:rPr>
              <w:t xml:space="preserve"> will be mailed a thank you/reminder post card within 11 working days. A reminder letter with a stamped, addressed replacement questionnaire will be sent to non-respondents 21 working days after completion of on-site contacts. A second reminder letter will be mailed to non-respondents after 35 working days with a stamped, addressed replacement questionnaire.</w:t>
            </w:r>
          </w:p>
          <w:p w14:paraId="63055E58" w14:textId="77777777" w:rsidR="00E03332" w:rsidRDefault="00E03332" w:rsidP="003D4E02">
            <w:pPr>
              <w:pStyle w:val="ListParagraph"/>
              <w:ind w:left="-6"/>
              <w:rPr>
                <w:rFonts w:asciiTheme="minorHAnsi" w:hAnsiTheme="minorHAnsi" w:cs="Calibri"/>
                <w:sz w:val="22"/>
                <w:szCs w:val="22"/>
              </w:rPr>
            </w:pPr>
          </w:p>
          <w:p w14:paraId="6BA61DBC" w14:textId="77777777" w:rsidR="00E03332" w:rsidRPr="00D15AFD" w:rsidRDefault="00E03332" w:rsidP="00A66ED2">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 Expected Response Rate/Confidence Levels: </w:t>
            </w:r>
          </w:p>
          <w:p w14:paraId="5D7A62E1" w14:textId="76859257" w:rsidR="00E03332" w:rsidRPr="00D05730" w:rsidRDefault="00E03332" w:rsidP="00D05730">
            <w:pPr>
              <w:rPr>
                <w:rFonts w:asciiTheme="minorHAnsi" w:hAnsiTheme="minorHAnsi" w:cs="Calibri"/>
                <w:sz w:val="22"/>
                <w:szCs w:val="22"/>
              </w:rPr>
            </w:pPr>
            <w:r w:rsidRPr="00D05730">
              <w:rPr>
                <w:rFonts w:asciiTheme="minorHAnsi" w:hAnsiTheme="minorHAnsi" w:cs="Calibri"/>
                <w:sz w:val="22"/>
                <w:szCs w:val="22"/>
              </w:rPr>
              <w:t>The response rate for each of the collections is based on VSP surveys at similar park sites. Based on the survey sample sizes, there will be 95% confidence that the survey findings will be accurate to within 3-5 percentage points (table 1 below). Thus, the proposed sample sizes will be adequate for bivariate comparisons and will allow for comparisons between study sites and more sophisticated multivariate analysis. If the response rate is below what would typically be expected, the VSP may need to call a sample of non-respondents to try to increase the response rate.  For dichotomous response variables, estimates will be accurate within the margins of error and confidence intervals will be somewhat larger for questions with more than two response categories</w:t>
            </w:r>
            <w:r>
              <w:rPr>
                <w:rFonts w:asciiTheme="minorHAnsi" w:hAnsiTheme="minorHAnsi" w:cs="Calibri"/>
                <w:sz w:val="22"/>
                <w:szCs w:val="22"/>
              </w:rPr>
              <w:t xml:space="preserve"> (Table 2)</w:t>
            </w:r>
            <w:r w:rsidRPr="00D05730">
              <w:rPr>
                <w:rFonts w:asciiTheme="minorHAnsi" w:hAnsiTheme="minorHAnsi" w:cs="Calibri"/>
                <w:sz w:val="22"/>
                <w:szCs w:val="22"/>
              </w:rPr>
              <w:t>.</w:t>
            </w:r>
          </w:p>
          <w:p w14:paraId="3B303206" w14:textId="77777777" w:rsidR="00E03332" w:rsidRDefault="00E03332" w:rsidP="00D05730">
            <w:pPr>
              <w:rPr>
                <w:rFonts w:asciiTheme="minorHAnsi" w:hAnsiTheme="minorHAnsi" w:cs="Calibri"/>
                <w:sz w:val="22"/>
                <w:szCs w:val="22"/>
              </w:rPr>
            </w:pPr>
          </w:p>
          <w:p w14:paraId="0A14D3B8" w14:textId="77777777" w:rsidR="00E03332" w:rsidRPr="00FC4E5F" w:rsidRDefault="00E03332" w:rsidP="00FC4E5F">
            <w:pPr>
              <w:rPr>
                <w:rFonts w:asciiTheme="minorHAnsi" w:hAnsiTheme="minorHAnsi" w:cs="Calibri"/>
                <w:sz w:val="22"/>
                <w:szCs w:val="22"/>
              </w:rPr>
            </w:pPr>
            <w:r w:rsidRPr="00FC4E5F">
              <w:rPr>
                <w:rFonts w:asciiTheme="minorHAnsi" w:hAnsiTheme="minorHAnsi" w:cs="Calibri"/>
                <w:b/>
                <w:sz w:val="22"/>
                <w:szCs w:val="22"/>
              </w:rPr>
              <w:t xml:space="preserve">Missouri National Recreational River (MNRR) </w:t>
            </w:r>
            <w:r w:rsidRPr="00FC4E5F">
              <w:rPr>
                <w:rFonts w:asciiTheme="minorHAnsi" w:hAnsiTheme="minorHAnsi" w:cs="Calibri"/>
                <w:sz w:val="22"/>
                <w:szCs w:val="22"/>
              </w:rPr>
              <w:t>- A total of 600 visitors will be contacted during the sampling period. Based on previous and nearly identical studies conducted by the VSP 550 (92%) visitors will agree to participate in the survey. The number of refusals will be recorded and reported in a survey log, and will be used in calculating the response rate. Among which 358 visitors (65%) are expected to complete and return the survey by mail.</w:t>
            </w:r>
          </w:p>
          <w:p w14:paraId="10E5E4A9" w14:textId="77777777" w:rsidR="00E03332" w:rsidRDefault="00E03332" w:rsidP="00D05730">
            <w:pPr>
              <w:rPr>
                <w:rFonts w:asciiTheme="minorHAnsi" w:hAnsiTheme="minorHAnsi" w:cs="Calibri"/>
                <w:sz w:val="22"/>
                <w:szCs w:val="22"/>
              </w:rPr>
            </w:pPr>
          </w:p>
          <w:p w14:paraId="64211DA7" w14:textId="77777777" w:rsidR="00E03332" w:rsidRPr="00FC4E5F" w:rsidRDefault="00E03332" w:rsidP="00FC4E5F">
            <w:pPr>
              <w:rPr>
                <w:rFonts w:asciiTheme="minorHAnsi" w:hAnsiTheme="minorHAnsi" w:cs="Calibri"/>
                <w:sz w:val="22"/>
                <w:szCs w:val="22"/>
              </w:rPr>
            </w:pPr>
            <w:r w:rsidRPr="00FC4E5F">
              <w:rPr>
                <w:rFonts w:asciiTheme="minorHAnsi" w:hAnsiTheme="minorHAnsi" w:cs="Calibri"/>
                <w:b/>
                <w:sz w:val="22"/>
                <w:szCs w:val="22"/>
              </w:rPr>
              <w:t xml:space="preserve">Chickasaw National Recreation Area (CHIC) - </w:t>
            </w:r>
            <w:r w:rsidRPr="00FC4E5F">
              <w:rPr>
                <w:rFonts w:asciiTheme="minorHAnsi" w:hAnsiTheme="minorHAnsi" w:cs="Calibri"/>
                <w:sz w:val="22"/>
                <w:szCs w:val="22"/>
              </w:rPr>
              <w:t>A total of 1,076 visitors will be contacted during the sampling period. Based on previous and nearly identical studies conducted by the VSP in 2005, 990 (92%) visitors will agree to participate in the survey. The number of refusals will be recorded and reported in a survey log, and will be used in calculating the response rate. An expected 544 visitors (60%) will complete and return the survey by mail. This response rate is based on the previous response rate in 2005.</w:t>
            </w:r>
          </w:p>
          <w:p w14:paraId="5E81DAB8" w14:textId="77777777" w:rsidR="00E03332" w:rsidRDefault="00E03332" w:rsidP="00D05730">
            <w:pPr>
              <w:rPr>
                <w:rFonts w:asciiTheme="minorHAnsi" w:hAnsiTheme="minorHAnsi" w:cs="Calibri"/>
                <w:sz w:val="22"/>
                <w:szCs w:val="22"/>
              </w:rPr>
            </w:pPr>
          </w:p>
          <w:p w14:paraId="6991016F" w14:textId="77777777" w:rsidR="00E03332" w:rsidRPr="00FC4E5F" w:rsidRDefault="00E03332" w:rsidP="00FC4E5F">
            <w:pPr>
              <w:rPr>
                <w:rFonts w:asciiTheme="minorHAnsi" w:hAnsiTheme="minorHAnsi" w:cs="Calibri"/>
                <w:sz w:val="22"/>
                <w:szCs w:val="22"/>
              </w:rPr>
            </w:pPr>
            <w:r w:rsidRPr="00FC4E5F">
              <w:rPr>
                <w:rFonts w:asciiTheme="minorHAnsi" w:hAnsiTheme="minorHAnsi" w:cs="Calibri"/>
                <w:b/>
                <w:sz w:val="22"/>
                <w:szCs w:val="22"/>
              </w:rPr>
              <w:t xml:space="preserve">Mount Rainier National Park (MORA) - </w:t>
            </w:r>
            <w:r w:rsidRPr="00FC4E5F">
              <w:rPr>
                <w:rFonts w:asciiTheme="minorHAnsi" w:hAnsiTheme="minorHAnsi" w:cs="Calibri"/>
                <w:sz w:val="22"/>
                <w:szCs w:val="22"/>
              </w:rPr>
              <w:t xml:space="preserve">A total of 1,199 visitors will be contacted during the sampling period. Based on previous and nearly identical studies conducted by the VSP 1,100 (92%) visitors will agree to participate in the survey. The number of refusals will be recorded and reported in a survey log, and will be used in calculating the response rate. Among which 770 visitors (70%) are </w:t>
            </w:r>
            <w:r w:rsidRPr="00FC4E5F">
              <w:rPr>
                <w:rFonts w:asciiTheme="minorHAnsi" w:hAnsiTheme="minorHAnsi" w:cs="Calibri"/>
                <w:sz w:val="22"/>
                <w:szCs w:val="22"/>
              </w:rPr>
              <w:lastRenderedPageBreak/>
              <w:t>expected to complete and return the survey by mail. This response rate was estimated based on previous survey in 2000 at the park.</w:t>
            </w:r>
          </w:p>
          <w:p w14:paraId="71772722" w14:textId="77777777" w:rsidR="00E03332" w:rsidRPr="00D05730" w:rsidRDefault="00E03332" w:rsidP="00D05730">
            <w:pPr>
              <w:rPr>
                <w:rFonts w:asciiTheme="minorHAnsi" w:hAnsiTheme="minorHAnsi" w:cs="Calibri"/>
                <w:sz w:val="22"/>
                <w:szCs w:val="22"/>
              </w:rPr>
            </w:pPr>
          </w:p>
          <w:p w14:paraId="59D0F225" w14:textId="66C99C6F" w:rsidR="00E03332" w:rsidRDefault="00E03332" w:rsidP="00F257CD">
            <w:pPr>
              <w:rPr>
                <w:rFonts w:asciiTheme="minorHAnsi" w:hAnsiTheme="minorHAnsi" w:cs="Calibri"/>
                <w:sz w:val="22"/>
                <w:szCs w:val="22"/>
              </w:rPr>
            </w:pPr>
            <w:r w:rsidRPr="009632CE">
              <w:rPr>
                <w:rFonts w:asciiTheme="minorHAnsi" w:hAnsiTheme="minorHAnsi" w:cs="Calibri"/>
                <w:b/>
                <w:sz w:val="22"/>
                <w:szCs w:val="22"/>
              </w:rPr>
              <w:t xml:space="preserve">Lincoln Boyhood National Memorial </w:t>
            </w:r>
            <w:r>
              <w:rPr>
                <w:rFonts w:asciiTheme="minorHAnsi" w:hAnsiTheme="minorHAnsi" w:cs="Calibri"/>
                <w:b/>
                <w:sz w:val="22"/>
                <w:szCs w:val="22"/>
              </w:rPr>
              <w:t xml:space="preserve">(LIBO) </w:t>
            </w:r>
            <w:r w:rsidRPr="00D05730">
              <w:rPr>
                <w:rFonts w:asciiTheme="minorHAnsi" w:hAnsiTheme="minorHAnsi" w:cs="Calibri"/>
                <w:sz w:val="22"/>
                <w:szCs w:val="22"/>
              </w:rPr>
              <w:t xml:space="preserve">– </w:t>
            </w:r>
            <w:r w:rsidRPr="009632CE">
              <w:rPr>
                <w:rFonts w:asciiTheme="minorHAnsi" w:hAnsiTheme="minorHAnsi" w:cs="Calibri"/>
                <w:sz w:val="22"/>
                <w:szCs w:val="22"/>
              </w:rPr>
              <w:t xml:space="preserve">A total of 500 visitors will be contacted during the sampling period. </w:t>
            </w:r>
            <w:r>
              <w:rPr>
                <w:rFonts w:asciiTheme="minorHAnsi" w:hAnsiTheme="minorHAnsi" w:cs="Calibri"/>
                <w:sz w:val="22"/>
                <w:szCs w:val="22"/>
              </w:rPr>
              <w:t>W</w:t>
            </w:r>
            <w:r w:rsidRPr="009632CE">
              <w:rPr>
                <w:rFonts w:asciiTheme="minorHAnsi" w:hAnsiTheme="minorHAnsi" w:cs="Calibri"/>
                <w:sz w:val="22"/>
                <w:szCs w:val="22"/>
              </w:rPr>
              <w:t xml:space="preserve">e expect that 460 (92%) visitors will agree to participate in the survey. The number of refusals will be recorded and reported in a survey log, and will be used in calculating the response rate. An expected 322 visitors (70%) will complete and return the survey by mail. This response rate is estimated based on the previous survey at Lincoln Boyhood National Memorial in 1997 and other similar surveys. Based on the survey sample size, there will be 95% confidence that the survey findings will be accurate to within 4.6 percentage points. </w:t>
            </w:r>
          </w:p>
          <w:p w14:paraId="3FE665FC" w14:textId="77777777" w:rsidR="00E03332" w:rsidRPr="00D05730" w:rsidRDefault="00E03332" w:rsidP="00F257CD">
            <w:pPr>
              <w:rPr>
                <w:rFonts w:asciiTheme="minorHAnsi" w:hAnsiTheme="minorHAnsi" w:cs="Calibri"/>
                <w:sz w:val="22"/>
                <w:szCs w:val="22"/>
              </w:rPr>
            </w:pPr>
          </w:p>
          <w:p w14:paraId="16C8A6EE" w14:textId="690363A0" w:rsidR="00E03332" w:rsidRDefault="00E03332" w:rsidP="00F257CD">
            <w:pPr>
              <w:rPr>
                <w:rFonts w:asciiTheme="minorHAnsi" w:hAnsiTheme="minorHAnsi" w:cs="Calibri"/>
                <w:sz w:val="22"/>
                <w:szCs w:val="22"/>
              </w:rPr>
            </w:pPr>
            <w:r w:rsidRPr="00F4342A">
              <w:rPr>
                <w:rFonts w:asciiTheme="minorHAnsi" w:hAnsiTheme="minorHAnsi" w:cs="Calibri"/>
                <w:b/>
                <w:sz w:val="22"/>
                <w:szCs w:val="22"/>
              </w:rPr>
              <w:t>White Sands National Monument</w:t>
            </w:r>
            <w:r>
              <w:rPr>
                <w:rFonts w:asciiTheme="minorHAnsi" w:hAnsiTheme="minorHAnsi" w:cs="Calibri"/>
                <w:b/>
                <w:sz w:val="22"/>
                <w:szCs w:val="22"/>
              </w:rPr>
              <w:t xml:space="preserve"> (WHSA)</w:t>
            </w:r>
            <w:r w:rsidRPr="00F4342A" w:rsidDel="00F4342A">
              <w:rPr>
                <w:rFonts w:asciiTheme="minorHAnsi" w:hAnsiTheme="minorHAnsi" w:cs="Calibri"/>
                <w:b/>
                <w:sz w:val="22"/>
                <w:szCs w:val="22"/>
              </w:rPr>
              <w:t xml:space="preserve"> </w:t>
            </w:r>
            <w:r w:rsidRPr="00D05730">
              <w:rPr>
                <w:rFonts w:asciiTheme="minorHAnsi" w:hAnsiTheme="minorHAnsi" w:cs="Calibri"/>
                <w:sz w:val="22"/>
                <w:szCs w:val="22"/>
              </w:rPr>
              <w:t xml:space="preserve">- </w:t>
            </w:r>
            <w:r w:rsidRPr="00F4342A">
              <w:rPr>
                <w:rFonts w:asciiTheme="minorHAnsi" w:hAnsiTheme="minorHAnsi" w:cs="Calibri"/>
                <w:sz w:val="22"/>
                <w:szCs w:val="22"/>
              </w:rPr>
              <w:t xml:space="preserve">A total of 478 visitors will be contacted during the sampling period. </w:t>
            </w:r>
            <w:r>
              <w:rPr>
                <w:rFonts w:asciiTheme="minorHAnsi" w:hAnsiTheme="minorHAnsi" w:cs="Calibri"/>
                <w:sz w:val="22"/>
                <w:szCs w:val="22"/>
              </w:rPr>
              <w:t>W</w:t>
            </w:r>
            <w:r w:rsidRPr="00F4342A">
              <w:rPr>
                <w:rFonts w:asciiTheme="minorHAnsi" w:hAnsiTheme="minorHAnsi" w:cs="Calibri"/>
                <w:sz w:val="22"/>
                <w:szCs w:val="22"/>
              </w:rPr>
              <w:t>e expect that 440 (92%) visitors will agree to participate in the survey. The number of refusals will be recorded and reported in a survey log, and will be used in calculating the response rate. An expected 308 visitors (70%) will complete and return the survey by mail. This response rate is estimated based on the previous survey at White Sands National Monument in 1990 and other similar surveys. Based on the survey sample size, there will be 95% confidence that the survey findings will be accurate to within 4.7 percentage points.</w:t>
            </w:r>
          </w:p>
          <w:p w14:paraId="1DC48F26" w14:textId="77777777" w:rsidR="00E03332" w:rsidRPr="00D05730" w:rsidRDefault="00E03332" w:rsidP="00D05730">
            <w:pPr>
              <w:rPr>
                <w:rFonts w:asciiTheme="minorHAnsi" w:hAnsiTheme="minorHAnsi" w:cs="Calibri"/>
                <w:sz w:val="22"/>
                <w:szCs w:val="22"/>
              </w:rPr>
            </w:pPr>
          </w:p>
          <w:p w14:paraId="5A8D5897" w14:textId="19DD3AF3" w:rsidR="00E03332" w:rsidRPr="00FC4E5F" w:rsidRDefault="00E03332" w:rsidP="00D77E6D">
            <w:pPr>
              <w:rPr>
                <w:rFonts w:asciiTheme="minorHAnsi" w:hAnsiTheme="minorHAnsi" w:cstheme="minorHAnsi"/>
                <w:sz w:val="22"/>
                <w:szCs w:val="22"/>
              </w:rPr>
            </w:pPr>
            <w:r w:rsidRPr="00FC4E5F">
              <w:rPr>
                <w:rFonts w:asciiTheme="minorHAnsi" w:hAnsiTheme="minorHAnsi" w:cstheme="minorHAnsi"/>
                <w:b/>
                <w:sz w:val="22"/>
                <w:szCs w:val="22"/>
              </w:rPr>
              <w:t>Jeffe</w:t>
            </w:r>
            <w:r>
              <w:rPr>
                <w:rFonts w:asciiTheme="minorHAnsi" w:hAnsiTheme="minorHAnsi" w:cstheme="minorHAnsi"/>
                <w:b/>
                <w:sz w:val="22"/>
                <w:szCs w:val="22"/>
              </w:rPr>
              <w:t>rson National Expansion Memorial (JEFF)</w:t>
            </w:r>
            <w:r w:rsidRPr="00FC4E5F" w:rsidDel="00DA43AB">
              <w:rPr>
                <w:rFonts w:asciiTheme="minorHAnsi" w:hAnsiTheme="minorHAnsi" w:cstheme="minorHAnsi"/>
                <w:b/>
                <w:sz w:val="22"/>
                <w:szCs w:val="22"/>
              </w:rPr>
              <w:t xml:space="preserve"> </w:t>
            </w:r>
            <w:r w:rsidRPr="00FC4E5F">
              <w:rPr>
                <w:rFonts w:asciiTheme="minorHAnsi" w:hAnsiTheme="minorHAnsi" w:cstheme="minorHAnsi"/>
                <w:b/>
                <w:sz w:val="22"/>
                <w:szCs w:val="22"/>
              </w:rPr>
              <w:t xml:space="preserve">- </w:t>
            </w:r>
            <w:r w:rsidRPr="00FC4E5F">
              <w:rPr>
                <w:rFonts w:asciiTheme="minorHAnsi" w:hAnsiTheme="minorHAnsi" w:cstheme="minorHAnsi"/>
                <w:sz w:val="22"/>
                <w:szCs w:val="22"/>
              </w:rPr>
              <w:t xml:space="preserve">A total of 1,196 visitors will be contacted during the sampling period. Based on the average refusal rate among VSP studies, 1,100 (92%) visitors will agree to participate in the survey. The number of refusals will be recorded and reported in a survey log, and will be used in calculating the response rate. Of those accepting questionnaires, 770 visitors (70%) are expected to complete and return the survey by mail. This response rate was estimated based on the previous VSP survey in 1992 at the park. Based on the survey sample size, there will be 95% confidence that the day-use survey findings will be accurate to within 3 percentage points. </w:t>
            </w:r>
          </w:p>
          <w:p w14:paraId="60141106" w14:textId="77777777" w:rsidR="00E03332" w:rsidRPr="00EA65B8" w:rsidRDefault="00E03332" w:rsidP="007336CB">
            <w:pPr>
              <w:rPr>
                <w:rFonts w:asciiTheme="minorHAnsi" w:hAnsiTheme="minorHAnsi" w:cs="Calibri"/>
                <w:sz w:val="16"/>
                <w:szCs w:val="22"/>
              </w:rPr>
            </w:pPr>
          </w:p>
        </w:tc>
      </w:tr>
      <w:tr w:rsidR="00E03332" w:rsidRPr="00613844" w14:paraId="402E18CE" w14:textId="77777777" w:rsidTr="00831505">
        <w:trPr>
          <w:gridAfter w:val="2"/>
          <w:wAfter w:w="236" w:type="dxa"/>
          <w:trHeight w:val="180"/>
        </w:trPr>
        <w:tc>
          <w:tcPr>
            <w:tcW w:w="541" w:type="dxa"/>
            <w:gridSpan w:val="2"/>
          </w:tcPr>
          <w:p w14:paraId="22D892BE" w14:textId="77777777" w:rsidR="00E03332" w:rsidRPr="00613844" w:rsidRDefault="00E03332" w:rsidP="00885E07">
            <w:pPr>
              <w:pStyle w:val="NoSpacing"/>
            </w:pPr>
          </w:p>
        </w:tc>
        <w:tc>
          <w:tcPr>
            <w:tcW w:w="1802" w:type="dxa"/>
            <w:gridSpan w:val="3"/>
          </w:tcPr>
          <w:p w14:paraId="69823FDD" w14:textId="77777777" w:rsidR="00E03332" w:rsidRPr="00613844" w:rsidRDefault="00E03332" w:rsidP="00885E07">
            <w:pPr>
              <w:pStyle w:val="NoSpacing"/>
            </w:pPr>
          </w:p>
        </w:tc>
        <w:tc>
          <w:tcPr>
            <w:tcW w:w="7560" w:type="dxa"/>
            <w:gridSpan w:val="24"/>
          </w:tcPr>
          <w:p w14:paraId="6D0DA98B" w14:textId="236821CB" w:rsidR="00E03332" w:rsidRPr="00613844" w:rsidRDefault="00E03332" w:rsidP="00885E07">
            <w:pPr>
              <w:pStyle w:val="NoSpacing"/>
            </w:pPr>
            <w:r w:rsidRPr="00206059">
              <w:rPr>
                <w:rFonts w:asciiTheme="minorHAnsi" w:hAnsiTheme="minorHAnsi" w:cs="Calibri"/>
                <w:b/>
                <w:sz w:val="20"/>
                <w:szCs w:val="18"/>
              </w:rPr>
              <w:t>Table 2: Expected Response Rate/Confidence Levels</w:t>
            </w:r>
          </w:p>
        </w:tc>
      </w:tr>
      <w:tr w:rsidR="00E03332" w:rsidRPr="00613844" w14:paraId="3AB3FA49" w14:textId="77777777" w:rsidTr="005820E0">
        <w:trPr>
          <w:gridAfter w:val="2"/>
          <w:wAfter w:w="236" w:type="dxa"/>
          <w:trHeight w:val="521"/>
        </w:trPr>
        <w:tc>
          <w:tcPr>
            <w:tcW w:w="541" w:type="dxa"/>
            <w:gridSpan w:val="2"/>
            <w:vMerge w:val="restart"/>
          </w:tcPr>
          <w:p w14:paraId="6A6FF840" w14:textId="77777777" w:rsidR="00E03332" w:rsidRPr="00613844" w:rsidRDefault="00E03332" w:rsidP="00885E07">
            <w:pPr>
              <w:pStyle w:val="NoSpacing"/>
            </w:pPr>
          </w:p>
        </w:tc>
        <w:tc>
          <w:tcPr>
            <w:tcW w:w="1802" w:type="dxa"/>
            <w:gridSpan w:val="3"/>
            <w:vMerge w:val="restart"/>
          </w:tcPr>
          <w:p w14:paraId="6493A975" w14:textId="77777777" w:rsidR="00E03332" w:rsidRPr="00613844" w:rsidRDefault="00E03332" w:rsidP="00885E07">
            <w:pPr>
              <w:pStyle w:val="NoSpacing"/>
            </w:pPr>
          </w:p>
        </w:tc>
        <w:tc>
          <w:tcPr>
            <w:tcW w:w="360" w:type="dxa"/>
            <w:gridSpan w:val="2"/>
            <w:tcBorders>
              <w:right w:val="single" w:sz="4" w:space="0" w:color="auto"/>
            </w:tcBorders>
          </w:tcPr>
          <w:p w14:paraId="0FD8D129" w14:textId="77777777" w:rsidR="00E03332" w:rsidRPr="00613844" w:rsidRDefault="00E03332" w:rsidP="00885E07">
            <w:pPr>
              <w:pStyle w:val="NoSpacing"/>
            </w:pPr>
          </w:p>
        </w:tc>
        <w:tc>
          <w:tcPr>
            <w:tcW w:w="1260" w:type="dxa"/>
            <w:gridSpan w:val="5"/>
            <w:tcBorders>
              <w:top w:val="single" w:sz="4" w:space="0" w:color="auto"/>
              <w:left w:val="single" w:sz="4" w:space="0" w:color="auto"/>
              <w:bottom w:val="single" w:sz="4" w:space="0" w:color="auto"/>
              <w:right w:val="single" w:sz="4" w:space="0" w:color="auto"/>
            </w:tcBorders>
          </w:tcPr>
          <w:p w14:paraId="0BDCDBB4" w14:textId="77777777" w:rsidR="00E03332" w:rsidRPr="00613844" w:rsidRDefault="00E03332" w:rsidP="00885E07">
            <w:pPr>
              <w:pStyle w:val="NoSpacing"/>
            </w:pPr>
          </w:p>
        </w:tc>
        <w:tc>
          <w:tcPr>
            <w:tcW w:w="1350" w:type="dxa"/>
            <w:gridSpan w:val="2"/>
            <w:tcBorders>
              <w:top w:val="single" w:sz="4" w:space="0" w:color="auto"/>
              <w:left w:val="single" w:sz="4" w:space="0" w:color="auto"/>
              <w:bottom w:val="single" w:sz="4" w:space="0" w:color="auto"/>
              <w:right w:val="single" w:sz="4" w:space="0" w:color="auto"/>
            </w:tcBorders>
          </w:tcPr>
          <w:p w14:paraId="32E538A5" w14:textId="77777777" w:rsidR="00E03332" w:rsidRPr="00BB1C91" w:rsidRDefault="00E03332" w:rsidP="00613844">
            <w:pPr>
              <w:jc w:val="center"/>
              <w:rPr>
                <w:rFonts w:asciiTheme="minorHAnsi" w:hAnsiTheme="minorHAnsi" w:cs="Calibri"/>
                <w:sz w:val="18"/>
                <w:szCs w:val="18"/>
              </w:rPr>
            </w:pPr>
            <w:r w:rsidRPr="00BB1C91">
              <w:rPr>
                <w:rFonts w:asciiTheme="minorHAnsi" w:hAnsiTheme="minorHAnsi" w:cs="Calibri"/>
                <w:sz w:val="18"/>
                <w:szCs w:val="18"/>
              </w:rPr>
              <w:t xml:space="preserve">Number of Initial Contacts </w:t>
            </w:r>
          </w:p>
        </w:tc>
        <w:tc>
          <w:tcPr>
            <w:tcW w:w="1170" w:type="dxa"/>
            <w:gridSpan w:val="3"/>
            <w:tcBorders>
              <w:top w:val="single" w:sz="4" w:space="0" w:color="auto"/>
              <w:left w:val="single" w:sz="4" w:space="0" w:color="auto"/>
              <w:bottom w:val="single" w:sz="4" w:space="0" w:color="auto"/>
              <w:right w:val="single" w:sz="4" w:space="0" w:color="auto"/>
            </w:tcBorders>
          </w:tcPr>
          <w:p w14:paraId="03D1AAE2" w14:textId="0E82AD24" w:rsidR="00E03332" w:rsidRPr="00BB1C91" w:rsidRDefault="00E03332" w:rsidP="00613844">
            <w:pPr>
              <w:jc w:val="center"/>
              <w:rPr>
                <w:rFonts w:asciiTheme="minorHAnsi" w:hAnsiTheme="minorHAnsi" w:cs="Calibri"/>
                <w:sz w:val="18"/>
                <w:szCs w:val="18"/>
              </w:rPr>
            </w:pPr>
            <w:r w:rsidRPr="00BB1C91">
              <w:rPr>
                <w:rFonts w:asciiTheme="minorHAnsi" w:hAnsiTheme="minorHAnsi" w:cs="Calibri"/>
                <w:sz w:val="18"/>
                <w:szCs w:val="18"/>
              </w:rPr>
              <w:t>Number Accepting Survey</w:t>
            </w:r>
          </w:p>
        </w:tc>
        <w:tc>
          <w:tcPr>
            <w:tcW w:w="1080" w:type="dxa"/>
            <w:gridSpan w:val="5"/>
            <w:tcBorders>
              <w:top w:val="single" w:sz="4" w:space="0" w:color="auto"/>
              <w:left w:val="single" w:sz="4" w:space="0" w:color="auto"/>
              <w:bottom w:val="single" w:sz="4" w:space="0" w:color="auto"/>
              <w:right w:val="single" w:sz="4" w:space="0" w:color="auto"/>
            </w:tcBorders>
          </w:tcPr>
          <w:p w14:paraId="0EACEBC5" w14:textId="77777777" w:rsidR="00E03332" w:rsidRDefault="00E03332" w:rsidP="00517D63">
            <w:pPr>
              <w:jc w:val="center"/>
              <w:rPr>
                <w:rFonts w:asciiTheme="minorHAnsi" w:hAnsiTheme="minorHAnsi" w:cs="Calibri"/>
                <w:sz w:val="18"/>
                <w:szCs w:val="18"/>
              </w:rPr>
            </w:pPr>
            <w:r w:rsidRPr="00BB1C91">
              <w:rPr>
                <w:rFonts w:asciiTheme="minorHAnsi" w:hAnsiTheme="minorHAnsi" w:cs="Calibri"/>
                <w:sz w:val="18"/>
                <w:szCs w:val="18"/>
              </w:rPr>
              <w:t>Expected Response</w:t>
            </w:r>
          </w:p>
          <w:p w14:paraId="26635806" w14:textId="1ADD8BE8" w:rsidR="00E03332" w:rsidRPr="00BB1C91" w:rsidRDefault="00E03332" w:rsidP="00517D63">
            <w:pPr>
              <w:jc w:val="center"/>
              <w:rPr>
                <w:rFonts w:asciiTheme="minorHAnsi" w:hAnsiTheme="minorHAnsi" w:cs="Calibri"/>
                <w:sz w:val="18"/>
                <w:szCs w:val="18"/>
              </w:rPr>
            </w:pPr>
            <w:r w:rsidRPr="00BB1C91">
              <w:rPr>
                <w:rFonts w:asciiTheme="minorHAnsi" w:hAnsiTheme="minorHAnsi" w:cs="Calibri"/>
                <w:sz w:val="18"/>
                <w:szCs w:val="18"/>
              </w:rPr>
              <w:t>Rate</w:t>
            </w:r>
          </w:p>
        </w:tc>
        <w:tc>
          <w:tcPr>
            <w:tcW w:w="1170" w:type="dxa"/>
            <w:gridSpan w:val="3"/>
            <w:tcBorders>
              <w:top w:val="single" w:sz="4" w:space="0" w:color="auto"/>
              <w:left w:val="single" w:sz="4" w:space="0" w:color="auto"/>
              <w:bottom w:val="single" w:sz="4" w:space="0" w:color="auto"/>
              <w:right w:val="single" w:sz="4" w:space="0" w:color="auto"/>
            </w:tcBorders>
          </w:tcPr>
          <w:p w14:paraId="1D955E38" w14:textId="3A31DFCC" w:rsidR="00E03332" w:rsidRPr="00BB1C91" w:rsidRDefault="00E03332" w:rsidP="00613844">
            <w:pPr>
              <w:jc w:val="center"/>
              <w:rPr>
                <w:rFonts w:asciiTheme="minorHAnsi" w:hAnsiTheme="minorHAnsi" w:cs="Calibri"/>
                <w:sz w:val="18"/>
                <w:szCs w:val="18"/>
              </w:rPr>
            </w:pPr>
            <w:r w:rsidRPr="00BB1C91">
              <w:rPr>
                <w:rFonts w:asciiTheme="minorHAnsi" w:hAnsiTheme="minorHAnsi" w:cs="Calibri"/>
                <w:sz w:val="18"/>
                <w:szCs w:val="18"/>
              </w:rPr>
              <w:t xml:space="preserve">Expected Number of Responses </w:t>
            </w:r>
          </w:p>
        </w:tc>
        <w:tc>
          <w:tcPr>
            <w:tcW w:w="900" w:type="dxa"/>
            <w:gridSpan w:val="3"/>
            <w:tcBorders>
              <w:top w:val="single" w:sz="4" w:space="0" w:color="auto"/>
              <w:left w:val="single" w:sz="4" w:space="0" w:color="auto"/>
              <w:bottom w:val="single" w:sz="4" w:space="0" w:color="auto"/>
              <w:right w:val="single" w:sz="4" w:space="0" w:color="auto"/>
            </w:tcBorders>
          </w:tcPr>
          <w:p w14:paraId="064C5414" w14:textId="77777777" w:rsidR="00E03332" w:rsidRPr="00BB1C91" w:rsidRDefault="00E03332" w:rsidP="00613844">
            <w:pPr>
              <w:jc w:val="center"/>
              <w:rPr>
                <w:rFonts w:asciiTheme="minorHAnsi" w:hAnsiTheme="minorHAnsi" w:cs="Calibri"/>
                <w:sz w:val="18"/>
                <w:szCs w:val="18"/>
              </w:rPr>
            </w:pPr>
            <w:r w:rsidRPr="00BB1C91">
              <w:rPr>
                <w:rFonts w:asciiTheme="minorHAnsi" w:hAnsiTheme="minorHAnsi" w:cs="Calibri"/>
                <w:sz w:val="18"/>
                <w:szCs w:val="18"/>
              </w:rPr>
              <w:t>Margin of Error +/- %</w:t>
            </w:r>
          </w:p>
        </w:tc>
        <w:tc>
          <w:tcPr>
            <w:tcW w:w="270" w:type="dxa"/>
            <w:vMerge w:val="restart"/>
            <w:tcBorders>
              <w:left w:val="single" w:sz="4" w:space="0" w:color="auto"/>
            </w:tcBorders>
          </w:tcPr>
          <w:p w14:paraId="39422C8D" w14:textId="77777777" w:rsidR="00E03332" w:rsidRPr="00613844" w:rsidRDefault="00E03332" w:rsidP="00885E07">
            <w:pPr>
              <w:pStyle w:val="NoSpacing"/>
            </w:pPr>
          </w:p>
        </w:tc>
      </w:tr>
      <w:tr w:rsidR="00E03332" w:rsidRPr="00613844" w14:paraId="0371126E" w14:textId="77777777" w:rsidTr="005820E0">
        <w:trPr>
          <w:gridAfter w:val="2"/>
          <w:wAfter w:w="236" w:type="dxa"/>
          <w:trHeight w:val="260"/>
        </w:trPr>
        <w:tc>
          <w:tcPr>
            <w:tcW w:w="541" w:type="dxa"/>
            <w:gridSpan w:val="2"/>
            <w:vMerge/>
          </w:tcPr>
          <w:p w14:paraId="25958CED" w14:textId="77777777" w:rsidR="00E03332" w:rsidRPr="00A159E5" w:rsidRDefault="00E03332">
            <w:pPr>
              <w:keepNext/>
              <w:numPr>
                <w:ilvl w:val="0"/>
                <w:numId w:val="14"/>
              </w:numPr>
              <w:spacing w:before="240"/>
              <w:jc w:val="right"/>
              <w:outlineLvl w:val="0"/>
              <w:rPr>
                <w:rFonts w:asciiTheme="minorHAnsi" w:hAnsiTheme="minorHAnsi" w:cs="Calibri"/>
                <w:sz w:val="22"/>
                <w:szCs w:val="22"/>
              </w:rPr>
            </w:pPr>
          </w:p>
        </w:tc>
        <w:tc>
          <w:tcPr>
            <w:tcW w:w="1802" w:type="dxa"/>
            <w:gridSpan w:val="3"/>
            <w:vMerge/>
          </w:tcPr>
          <w:p w14:paraId="754C21BB" w14:textId="77777777" w:rsidR="00E03332" w:rsidRPr="00A159E5" w:rsidRDefault="00E03332">
            <w:pPr>
              <w:keepNext/>
              <w:numPr>
                <w:ilvl w:val="0"/>
                <w:numId w:val="14"/>
              </w:numPr>
              <w:spacing w:before="240"/>
              <w:jc w:val="right"/>
              <w:outlineLvl w:val="0"/>
              <w:rPr>
                <w:rFonts w:asciiTheme="minorHAnsi" w:hAnsiTheme="minorHAnsi" w:cs="Calibri"/>
                <w:b/>
                <w:bCs/>
                <w:sz w:val="22"/>
                <w:szCs w:val="22"/>
              </w:rPr>
            </w:pPr>
          </w:p>
        </w:tc>
        <w:tc>
          <w:tcPr>
            <w:tcW w:w="360" w:type="dxa"/>
            <w:gridSpan w:val="2"/>
            <w:tcBorders>
              <w:right w:val="single" w:sz="4" w:space="0" w:color="auto"/>
            </w:tcBorders>
          </w:tcPr>
          <w:p w14:paraId="04B707A3" w14:textId="77777777" w:rsidR="00E03332" w:rsidRPr="00A159E5" w:rsidRDefault="00E03332" w:rsidP="00885E07">
            <w:pPr>
              <w:pStyle w:val="NoSpacing"/>
            </w:pPr>
          </w:p>
        </w:tc>
        <w:tc>
          <w:tcPr>
            <w:tcW w:w="1260" w:type="dxa"/>
            <w:gridSpan w:val="5"/>
            <w:tcBorders>
              <w:top w:val="single" w:sz="4" w:space="0" w:color="auto"/>
              <w:left w:val="single" w:sz="4" w:space="0" w:color="auto"/>
              <w:bottom w:val="single" w:sz="8" w:space="0" w:color="auto"/>
              <w:right w:val="single" w:sz="8" w:space="0" w:color="auto"/>
            </w:tcBorders>
          </w:tcPr>
          <w:p w14:paraId="7CAC9FB3" w14:textId="17DEC306" w:rsidR="00E03332" w:rsidRPr="00613844" w:rsidRDefault="00E03332" w:rsidP="00594C6B">
            <w:pPr>
              <w:rPr>
                <w:rFonts w:asciiTheme="minorHAnsi" w:hAnsiTheme="minorHAnsi" w:cs="Calibri"/>
                <w:sz w:val="18"/>
                <w:szCs w:val="18"/>
              </w:rPr>
            </w:pPr>
            <w:r>
              <w:rPr>
                <w:rFonts w:asciiTheme="minorHAnsi" w:hAnsiTheme="minorHAnsi" w:cstheme="minorHAnsi"/>
                <w:sz w:val="20"/>
                <w:szCs w:val="18"/>
              </w:rPr>
              <w:t>MNRR</w:t>
            </w:r>
          </w:p>
        </w:tc>
        <w:tc>
          <w:tcPr>
            <w:tcW w:w="1350" w:type="dxa"/>
            <w:gridSpan w:val="2"/>
            <w:tcBorders>
              <w:top w:val="single" w:sz="4" w:space="0" w:color="auto"/>
              <w:left w:val="single" w:sz="8" w:space="0" w:color="auto"/>
              <w:bottom w:val="single" w:sz="8" w:space="0" w:color="auto"/>
              <w:right w:val="single" w:sz="8" w:space="0" w:color="auto"/>
            </w:tcBorders>
          </w:tcPr>
          <w:p w14:paraId="05778BAB" w14:textId="57EC7680" w:rsidR="00E03332" w:rsidRPr="00D15AFD" w:rsidRDefault="00E03332" w:rsidP="00CA6DA9">
            <w:pPr>
              <w:jc w:val="center"/>
              <w:rPr>
                <w:rFonts w:asciiTheme="minorHAnsi" w:hAnsiTheme="minorHAnsi" w:cs="Calibri"/>
                <w:sz w:val="20"/>
                <w:szCs w:val="20"/>
              </w:rPr>
            </w:pPr>
            <w:r>
              <w:rPr>
                <w:rFonts w:asciiTheme="minorHAnsi" w:hAnsiTheme="minorHAnsi" w:cs="Calibri"/>
                <w:noProof/>
                <w:sz w:val="20"/>
                <w:szCs w:val="20"/>
              </w:rPr>
              <w:t>600</w:t>
            </w:r>
          </w:p>
        </w:tc>
        <w:tc>
          <w:tcPr>
            <w:tcW w:w="1170" w:type="dxa"/>
            <w:gridSpan w:val="3"/>
            <w:tcBorders>
              <w:top w:val="single" w:sz="4" w:space="0" w:color="auto"/>
              <w:left w:val="single" w:sz="8" w:space="0" w:color="auto"/>
              <w:bottom w:val="single" w:sz="8" w:space="0" w:color="auto"/>
              <w:right w:val="single" w:sz="8" w:space="0" w:color="auto"/>
            </w:tcBorders>
          </w:tcPr>
          <w:p w14:paraId="5635D97D" w14:textId="258AE49E" w:rsidR="00E03332" w:rsidRPr="00D15AFD" w:rsidRDefault="00E03332" w:rsidP="00CA6DA9">
            <w:pPr>
              <w:jc w:val="center"/>
              <w:rPr>
                <w:rFonts w:asciiTheme="minorHAnsi" w:hAnsiTheme="minorHAnsi" w:cs="Calibri"/>
                <w:sz w:val="20"/>
                <w:szCs w:val="20"/>
              </w:rPr>
            </w:pPr>
            <w:r>
              <w:rPr>
                <w:rFonts w:asciiTheme="minorHAnsi" w:hAnsiTheme="minorHAnsi" w:cs="Calibri"/>
                <w:sz w:val="20"/>
                <w:szCs w:val="20"/>
              </w:rPr>
              <w:t>550</w:t>
            </w:r>
          </w:p>
        </w:tc>
        <w:tc>
          <w:tcPr>
            <w:tcW w:w="1080" w:type="dxa"/>
            <w:gridSpan w:val="5"/>
            <w:tcBorders>
              <w:top w:val="single" w:sz="4" w:space="0" w:color="auto"/>
              <w:left w:val="single" w:sz="8" w:space="0" w:color="auto"/>
              <w:bottom w:val="single" w:sz="8" w:space="0" w:color="auto"/>
              <w:right w:val="single" w:sz="8" w:space="0" w:color="auto"/>
            </w:tcBorders>
          </w:tcPr>
          <w:p w14:paraId="5F1F9EB6" w14:textId="5C714C40" w:rsidR="00E03332" w:rsidRPr="00D15AFD" w:rsidRDefault="00E03332" w:rsidP="00CA6DA9">
            <w:pPr>
              <w:jc w:val="center"/>
              <w:rPr>
                <w:rFonts w:asciiTheme="minorHAnsi" w:hAnsiTheme="minorHAnsi" w:cs="Calibri"/>
                <w:sz w:val="20"/>
                <w:szCs w:val="20"/>
              </w:rPr>
            </w:pPr>
            <w:r>
              <w:rPr>
                <w:rFonts w:asciiTheme="minorHAnsi" w:hAnsiTheme="minorHAnsi" w:cs="Calibri"/>
                <w:sz w:val="20"/>
                <w:szCs w:val="20"/>
              </w:rPr>
              <w:t>65%</w:t>
            </w:r>
          </w:p>
        </w:tc>
        <w:tc>
          <w:tcPr>
            <w:tcW w:w="1170" w:type="dxa"/>
            <w:gridSpan w:val="3"/>
            <w:tcBorders>
              <w:top w:val="single" w:sz="4" w:space="0" w:color="auto"/>
              <w:left w:val="single" w:sz="8" w:space="0" w:color="auto"/>
              <w:bottom w:val="single" w:sz="8" w:space="0" w:color="auto"/>
              <w:right w:val="single" w:sz="8" w:space="0" w:color="auto"/>
            </w:tcBorders>
          </w:tcPr>
          <w:p w14:paraId="6AE57D5B" w14:textId="01871EB4" w:rsidR="00E03332" w:rsidRPr="00D15AFD" w:rsidRDefault="00E03332" w:rsidP="00CA6DA9">
            <w:pPr>
              <w:jc w:val="center"/>
              <w:rPr>
                <w:rFonts w:asciiTheme="minorHAnsi" w:hAnsiTheme="minorHAnsi" w:cs="Calibri"/>
                <w:sz w:val="20"/>
                <w:szCs w:val="20"/>
              </w:rPr>
            </w:pPr>
            <w:r>
              <w:rPr>
                <w:rFonts w:asciiTheme="minorHAnsi" w:hAnsiTheme="minorHAnsi" w:cs="Calibri"/>
                <w:sz w:val="20"/>
                <w:szCs w:val="20"/>
              </w:rPr>
              <w:t>358</w:t>
            </w:r>
          </w:p>
        </w:tc>
        <w:tc>
          <w:tcPr>
            <w:tcW w:w="900" w:type="dxa"/>
            <w:gridSpan w:val="3"/>
            <w:tcBorders>
              <w:top w:val="single" w:sz="4" w:space="0" w:color="auto"/>
              <w:left w:val="single" w:sz="8" w:space="0" w:color="auto"/>
              <w:bottom w:val="single" w:sz="8" w:space="0" w:color="auto"/>
              <w:right w:val="single" w:sz="4" w:space="0" w:color="auto"/>
            </w:tcBorders>
          </w:tcPr>
          <w:p w14:paraId="0106E9F3" w14:textId="37B17EA3" w:rsidR="00E03332" w:rsidRPr="00D15AFD" w:rsidRDefault="00E03332" w:rsidP="00CA6DA9">
            <w:pPr>
              <w:jc w:val="center"/>
              <w:rPr>
                <w:rFonts w:asciiTheme="minorHAnsi" w:hAnsiTheme="minorHAnsi" w:cs="Calibri"/>
                <w:sz w:val="20"/>
                <w:szCs w:val="20"/>
              </w:rPr>
            </w:pPr>
            <w:r>
              <w:rPr>
                <w:rFonts w:asciiTheme="minorHAnsi" w:hAnsiTheme="minorHAnsi" w:cs="Calibri"/>
                <w:sz w:val="20"/>
                <w:szCs w:val="20"/>
              </w:rPr>
              <w:t>4</w:t>
            </w:r>
          </w:p>
        </w:tc>
        <w:tc>
          <w:tcPr>
            <w:tcW w:w="270" w:type="dxa"/>
            <w:vMerge/>
            <w:tcBorders>
              <w:left w:val="single" w:sz="4" w:space="0" w:color="auto"/>
            </w:tcBorders>
          </w:tcPr>
          <w:p w14:paraId="0149B352" w14:textId="77777777" w:rsidR="00E03332" w:rsidRPr="00613844" w:rsidRDefault="00E03332" w:rsidP="00CA6DA9">
            <w:pPr>
              <w:rPr>
                <w:rFonts w:asciiTheme="minorHAnsi" w:hAnsiTheme="minorHAnsi" w:cs="Calibri"/>
                <w:b/>
              </w:rPr>
            </w:pPr>
          </w:p>
        </w:tc>
      </w:tr>
      <w:tr w:rsidR="00E03332" w:rsidRPr="00613844" w14:paraId="4E0FB3E0" w14:textId="77777777" w:rsidTr="005820E0">
        <w:trPr>
          <w:gridAfter w:val="2"/>
          <w:wAfter w:w="236" w:type="dxa"/>
          <w:trHeight w:val="260"/>
        </w:trPr>
        <w:tc>
          <w:tcPr>
            <w:tcW w:w="541" w:type="dxa"/>
            <w:gridSpan w:val="2"/>
            <w:vMerge/>
          </w:tcPr>
          <w:p w14:paraId="7ED2E165" w14:textId="77777777" w:rsidR="00E03332" w:rsidRPr="00A159E5" w:rsidRDefault="00E03332">
            <w:pPr>
              <w:keepNext/>
              <w:numPr>
                <w:ilvl w:val="0"/>
                <w:numId w:val="14"/>
              </w:numPr>
              <w:spacing w:before="240"/>
              <w:jc w:val="right"/>
              <w:outlineLvl w:val="0"/>
              <w:rPr>
                <w:rFonts w:asciiTheme="minorHAnsi" w:hAnsiTheme="minorHAnsi" w:cs="Calibri"/>
                <w:sz w:val="22"/>
                <w:szCs w:val="22"/>
              </w:rPr>
            </w:pPr>
          </w:p>
        </w:tc>
        <w:tc>
          <w:tcPr>
            <w:tcW w:w="1802" w:type="dxa"/>
            <w:gridSpan w:val="3"/>
            <w:vMerge/>
          </w:tcPr>
          <w:p w14:paraId="7B1DD3D4" w14:textId="77777777" w:rsidR="00E03332" w:rsidRPr="00A159E5" w:rsidRDefault="00E03332">
            <w:pPr>
              <w:keepNext/>
              <w:numPr>
                <w:ilvl w:val="0"/>
                <w:numId w:val="14"/>
              </w:numPr>
              <w:spacing w:before="240"/>
              <w:jc w:val="right"/>
              <w:outlineLvl w:val="0"/>
              <w:rPr>
                <w:rFonts w:asciiTheme="minorHAnsi" w:hAnsiTheme="minorHAnsi" w:cs="Calibri"/>
                <w:b/>
                <w:bCs/>
                <w:sz w:val="22"/>
                <w:szCs w:val="22"/>
              </w:rPr>
            </w:pPr>
          </w:p>
        </w:tc>
        <w:tc>
          <w:tcPr>
            <w:tcW w:w="360" w:type="dxa"/>
            <w:gridSpan w:val="2"/>
            <w:tcBorders>
              <w:right w:val="single" w:sz="4" w:space="0" w:color="auto"/>
            </w:tcBorders>
          </w:tcPr>
          <w:p w14:paraId="42545AAF" w14:textId="77777777" w:rsidR="00E03332" w:rsidRPr="00A159E5" w:rsidRDefault="00E03332" w:rsidP="00885E07">
            <w:pPr>
              <w:pStyle w:val="NoSpacing"/>
            </w:pPr>
          </w:p>
        </w:tc>
        <w:tc>
          <w:tcPr>
            <w:tcW w:w="1260" w:type="dxa"/>
            <w:gridSpan w:val="5"/>
            <w:tcBorders>
              <w:top w:val="single" w:sz="4" w:space="0" w:color="auto"/>
              <w:left w:val="single" w:sz="4" w:space="0" w:color="auto"/>
              <w:bottom w:val="single" w:sz="8" w:space="0" w:color="auto"/>
              <w:right w:val="single" w:sz="8" w:space="0" w:color="auto"/>
            </w:tcBorders>
          </w:tcPr>
          <w:p w14:paraId="3927D05A" w14:textId="411E4F94" w:rsidR="00E03332" w:rsidRDefault="00E03332" w:rsidP="00594C6B">
            <w:pPr>
              <w:rPr>
                <w:rFonts w:asciiTheme="minorHAnsi" w:hAnsiTheme="minorHAnsi" w:cstheme="minorHAnsi"/>
                <w:sz w:val="20"/>
                <w:szCs w:val="18"/>
              </w:rPr>
            </w:pPr>
            <w:r>
              <w:rPr>
                <w:rFonts w:asciiTheme="minorHAnsi" w:hAnsiTheme="minorHAnsi" w:cstheme="minorHAnsi"/>
                <w:sz w:val="20"/>
                <w:szCs w:val="18"/>
              </w:rPr>
              <w:t>CHIC</w:t>
            </w:r>
          </w:p>
        </w:tc>
        <w:tc>
          <w:tcPr>
            <w:tcW w:w="1350" w:type="dxa"/>
            <w:gridSpan w:val="2"/>
            <w:tcBorders>
              <w:top w:val="single" w:sz="4" w:space="0" w:color="auto"/>
              <w:left w:val="single" w:sz="8" w:space="0" w:color="auto"/>
              <w:bottom w:val="single" w:sz="8" w:space="0" w:color="auto"/>
              <w:right w:val="single" w:sz="8" w:space="0" w:color="auto"/>
            </w:tcBorders>
          </w:tcPr>
          <w:p w14:paraId="4770F24C" w14:textId="42DFAB3F" w:rsidR="00E03332" w:rsidRDefault="00E03332" w:rsidP="00CA6DA9">
            <w:pPr>
              <w:jc w:val="center"/>
              <w:rPr>
                <w:rFonts w:asciiTheme="minorHAnsi" w:hAnsiTheme="minorHAnsi" w:cs="Calibri"/>
                <w:sz w:val="20"/>
                <w:szCs w:val="20"/>
              </w:rPr>
            </w:pPr>
            <w:r>
              <w:rPr>
                <w:rFonts w:asciiTheme="minorHAnsi" w:hAnsiTheme="minorHAnsi" w:cs="Calibri"/>
                <w:noProof/>
                <w:sz w:val="20"/>
                <w:szCs w:val="20"/>
              </w:rPr>
              <w:t>1,079</w:t>
            </w:r>
          </w:p>
        </w:tc>
        <w:tc>
          <w:tcPr>
            <w:tcW w:w="1170" w:type="dxa"/>
            <w:gridSpan w:val="3"/>
            <w:tcBorders>
              <w:top w:val="single" w:sz="4" w:space="0" w:color="auto"/>
              <w:left w:val="single" w:sz="8" w:space="0" w:color="auto"/>
              <w:bottom w:val="single" w:sz="8" w:space="0" w:color="auto"/>
              <w:right w:val="single" w:sz="8" w:space="0" w:color="auto"/>
            </w:tcBorders>
          </w:tcPr>
          <w:p w14:paraId="530C3323" w14:textId="19B9587F" w:rsidR="00E03332" w:rsidRDefault="00E03332" w:rsidP="00CA6DA9">
            <w:pPr>
              <w:jc w:val="center"/>
              <w:rPr>
                <w:rFonts w:asciiTheme="minorHAnsi" w:hAnsiTheme="minorHAnsi" w:cs="Calibri"/>
                <w:sz w:val="20"/>
                <w:szCs w:val="20"/>
              </w:rPr>
            </w:pPr>
            <w:r>
              <w:rPr>
                <w:rFonts w:asciiTheme="minorHAnsi" w:hAnsiTheme="minorHAnsi" w:cs="Calibri"/>
                <w:sz w:val="20"/>
                <w:szCs w:val="20"/>
              </w:rPr>
              <w:t>990</w:t>
            </w:r>
          </w:p>
        </w:tc>
        <w:tc>
          <w:tcPr>
            <w:tcW w:w="1080" w:type="dxa"/>
            <w:gridSpan w:val="5"/>
            <w:tcBorders>
              <w:top w:val="single" w:sz="4" w:space="0" w:color="auto"/>
              <w:left w:val="single" w:sz="8" w:space="0" w:color="auto"/>
              <w:bottom w:val="single" w:sz="8" w:space="0" w:color="auto"/>
              <w:right w:val="single" w:sz="8" w:space="0" w:color="auto"/>
            </w:tcBorders>
          </w:tcPr>
          <w:p w14:paraId="1612A447" w14:textId="7684B3FC" w:rsidR="00E03332" w:rsidRDefault="00E03332" w:rsidP="00CA6DA9">
            <w:pPr>
              <w:jc w:val="center"/>
              <w:rPr>
                <w:rFonts w:asciiTheme="minorHAnsi" w:hAnsiTheme="minorHAnsi" w:cs="Calibri"/>
                <w:sz w:val="20"/>
                <w:szCs w:val="20"/>
              </w:rPr>
            </w:pPr>
            <w:r>
              <w:rPr>
                <w:rFonts w:asciiTheme="minorHAnsi" w:hAnsiTheme="minorHAnsi" w:cs="Calibri"/>
                <w:sz w:val="20"/>
                <w:szCs w:val="20"/>
              </w:rPr>
              <w:t>60%</w:t>
            </w:r>
          </w:p>
        </w:tc>
        <w:tc>
          <w:tcPr>
            <w:tcW w:w="1170" w:type="dxa"/>
            <w:gridSpan w:val="3"/>
            <w:tcBorders>
              <w:top w:val="single" w:sz="4" w:space="0" w:color="auto"/>
              <w:left w:val="single" w:sz="8" w:space="0" w:color="auto"/>
              <w:bottom w:val="single" w:sz="8" w:space="0" w:color="auto"/>
              <w:right w:val="single" w:sz="8" w:space="0" w:color="auto"/>
            </w:tcBorders>
          </w:tcPr>
          <w:p w14:paraId="6434F41C" w14:textId="5BF9BF0F" w:rsidR="00E03332" w:rsidRDefault="00E03332" w:rsidP="00CA6DA9">
            <w:pPr>
              <w:jc w:val="center"/>
              <w:rPr>
                <w:rFonts w:asciiTheme="minorHAnsi" w:hAnsiTheme="minorHAnsi" w:cs="Calibri"/>
                <w:sz w:val="20"/>
                <w:szCs w:val="20"/>
              </w:rPr>
            </w:pPr>
            <w:r>
              <w:rPr>
                <w:rFonts w:asciiTheme="minorHAnsi" w:hAnsiTheme="minorHAnsi" w:cs="Calibri"/>
                <w:sz w:val="20"/>
                <w:szCs w:val="20"/>
              </w:rPr>
              <w:t>544</w:t>
            </w:r>
          </w:p>
        </w:tc>
        <w:tc>
          <w:tcPr>
            <w:tcW w:w="900" w:type="dxa"/>
            <w:gridSpan w:val="3"/>
            <w:tcBorders>
              <w:top w:val="single" w:sz="4" w:space="0" w:color="auto"/>
              <w:left w:val="single" w:sz="8" w:space="0" w:color="auto"/>
              <w:bottom w:val="single" w:sz="8" w:space="0" w:color="auto"/>
              <w:right w:val="single" w:sz="4" w:space="0" w:color="auto"/>
            </w:tcBorders>
          </w:tcPr>
          <w:p w14:paraId="5E85B87A" w14:textId="17238DAD" w:rsidR="00E03332" w:rsidRDefault="00E03332" w:rsidP="00CA6DA9">
            <w:pPr>
              <w:jc w:val="center"/>
              <w:rPr>
                <w:rFonts w:asciiTheme="minorHAnsi" w:hAnsiTheme="minorHAnsi" w:cs="Calibri"/>
                <w:sz w:val="20"/>
                <w:szCs w:val="20"/>
              </w:rPr>
            </w:pPr>
            <w:r>
              <w:rPr>
                <w:rFonts w:asciiTheme="minorHAnsi" w:hAnsiTheme="minorHAnsi" w:cs="Calibri"/>
                <w:sz w:val="20"/>
                <w:szCs w:val="20"/>
              </w:rPr>
              <w:t>3</w:t>
            </w:r>
          </w:p>
        </w:tc>
        <w:tc>
          <w:tcPr>
            <w:tcW w:w="270" w:type="dxa"/>
            <w:vMerge/>
            <w:tcBorders>
              <w:left w:val="single" w:sz="4" w:space="0" w:color="auto"/>
            </w:tcBorders>
          </w:tcPr>
          <w:p w14:paraId="4B030626" w14:textId="77777777" w:rsidR="00E03332" w:rsidRPr="00613844" w:rsidRDefault="00E03332" w:rsidP="00CA6DA9">
            <w:pPr>
              <w:rPr>
                <w:rFonts w:asciiTheme="minorHAnsi" w:hAnsiTheme="minorHAnsi" w:cs="Calibri"/>
                <w:b/>
              </w:rPr>
            </w:pPr>
          </w:p>
        </w:tc>
      </w:tr>
      <w:tr w:rsidR="00E03332" w:rsidRPr="00370F78" w14:paraId="6C45A155" w14:textId="77777777" w:rsidTr="005820E0">
        <w:trPr>
          <w:gridAfter w:val="2"/>
          <w:wAfter w:w="236" w:type="dxa"/>
          <w:trHeight w:val="260"/>
        </w:trPr>
        <w:tc>
          <w:tcPr>
            <w:tcW w:w="541" w:type="dxa"/>
            <w:gridSpan w:val="2"/>
            <w:vMerge/>
          </w:tcPr>
          <w:p w14:paraId="23DCC96F" w14:textId="77777777" w:rsidR="00E03332" w:rsidRPr="00613844" w:rsidRDefault="00E03332">
            <w:pPr>
              <w:jc w:val="right"/>
              <w:rPr>
                <w:rFonts w:asciiTheme="minorHAnsi" w:hAnsiTheme="minorHAnsi" w:cs="Calibri"/>
              </w:rPr>
            </w:pPr>
          </w:p>
        </w:tc>
        <w:tc>
          <w:tcPr>
            <w:tcW w:w="1802" w:type="dxa"/>
            <w:gridSpan w:val="3"/>
            <w:vMerge/>
          </w:tcPr>
          <w:p w14:paraId="68286CC1" w14:textId="77777777" w:rsidR="00E03332" w:rsidRPr="00613844" w:rsidRDefault="00E03332">
            <w:pPr>
              <w:jc w:val="right"/>
              <w:rPr>
                <w:rFonts w:asciiTheme="minorHAnsi" w:hAnsiTheme="minorHAnsi" w:cs="Calibri"/>
                <w:b/>
                <w:bCs/>
              </w:rPr>
            </w:pPr>
          </w:p>
        </w:tc>
        <w:tc>
          <w:tcPr>
            <w:tcW w:w="360" w:type="dxa"/>
            <w:gridSpan w:val="2"/>
            <w:tcBorders>
              <w:right w:val="single" w:sz="4" w:space="0" w:color="auto"/>
            </w:tcBorders>
          </w:tcPr>
          <w:p w14:paraId="71E10925" w14:textId="77777777" w:rsidR="00E03332" w:rsidRPr="00613844" w:rsidRDefault="00E03332" w:rsidP="00885E07">
            <w:pPr>
              <w:pStyle w:val="NoSpacing"/>
            </w:pPr>
          </w:p>
        </w:tc>
        <w:tc>
          <w:tcPr>
            <w:tcW w:w="1260" w:type="dxa"/>
            <w:gridSpan w:val="5"/>
            <w:tcBorders>
              <w:top w:val="single" w:sz="8" w:space="0" w:color="auto"/>
              <w:left w:val="single" w:sz="4" w:space="0" w:color="auto"/>
              <w:bottom w:val="single" w:sz="8" w:space="0" w:color="auto"/>
              <w:right w:val="single" w:sz="8" w:space="0" w:color="auto"/>
            </w:tcBorders>
          </w:tcPr>
          <w:p w14:paraId="6128B2E5" w14:textId="62AFB209" w:rsidR="00E03332" w:rsidRPr="00613844" w:rsidRDefault="00E03332" w:rsidP="00594C6B">
            <w:pPr>
              <w:rPr>
                <w:rFonts w:asciiTheme="minorHAnsi" w:hAnsiTheme="minorHAnsi" w:cs="Calibri"/>
                <w:sz w:val="18"/>
                <w:szCs w:val="18"/>
              </w:rPr>
            </w:pPr>
            <w:r>
              <w:rPr>
                <w:rFonts w:asciiTheme="minorHAnsi" w:hAnsiTheme="minorHAnsi" w:cstheme="minorHAnsi"/>
                <w:sz w:val="20"/>
                <w:szCs w:val="18"/>
              </w:rPr>
              <w:t>MORA</w:t>
            </w:r>
          </w:p>
        </w:tc>
        <w:tc>
          <w:tcPr>
            <w:tcW w:w="1350" w:type="dxa"/>
            <w:gridSpan w:val="2"/>
            <w:tcBorders>
              <w:top w:val="single" w:sz="8" w:space="0" w:color="auto"/>
              <w:left w:val="single" w:sz="8" w:space="0" w:color="auto"/>
              <w:bottom w:val="single" w:sz="8" w:space="0" w:color="auto"/>
              <w:right w:val="single" w:sz="8" w:space="0" w:color="auto"/>
            </w:tcBorders>
          </w:tcPr>
          <w:p w14:paraId="7163EF1A" w14:textId="094DEF8B" w:rsidR="00E03332" w:rsidRPr="00D15AFD" w:rsidRDefault="00E03332" w:rsidP="00CA6DA9">
            <w:pPr>
              <w:jc w:val="center"/>
              <w:rPr>
                <w:rFonts w:asciiTheme="minorHAnsi" w:hAnsiTheme="minorHAnsi" w:cs="Calibri"/>
                <w:sz w:val="20"/>
                <w:szCs w:val="20"/>
              </w:rPr>
            </w:pPr>
            <w:r>
              <w:rPr>
                <w:rFonts w:asciiTheme="minorHAnsi" w:hAnsiTheme="minorHAnsi" w:cs="Calibri"/>
                <w:noProof/>
                <w:sz w:val="20"/>
                <w:szCs w:val="20"/>
              </w:rPr>
              <w:t>1,199</w:t>
            </w:r>
          </w:p>
        </w:tc>
        <w:tc>
          <w:tcPr>
            <w:tcW w:w="1170" w:type="dxa"/>
            <w:gridSpan w:val="3"/>
            <w:tcBorders>
              <w:top w:val="single" w:sz="8" w:space="0" w:color="auto"/>
              <w:left w:val="single" w:sz="8" w:space="0" w:color="auto"/>
              <w:bottom w:val="single" w:sz="8" w:space="0" w:color="auto"/>
              <w:right w:val="single" w:sz="8" w:space="0" w:color="auto"/>
            </w:tcBorders>
          </w:tcPr>
          <w:p w14:paraId="21D8B893" w14:textId="0DEB6D08" w:rsidR="00E03332" w:rsidRPr="00D15AFD" w:rsidRDefault="00E03332" w:rsidP="00CA6DA9">
            <w:pPr>
              <w:jc w:val="center"/>
              <w:rPr>
                <w:rFonts w:asciiTheme="minorHAnsi" w:hAnsiTheme="minorHAnsi" w:cs="Calibri"/>
                <w:sz w:val="20"/>
                <w:szCs w:val="20"/>
              </w:rPr>
            </w:pPr>
            <w:r>
              <w:rPr>
                <w:rFonts w:asciiTheme="minorHAnsi" w:hAnsiTheme="minorHAnsi" w:cs="Calibri"/>
                <w:sz w:val="20"/>
                <w:szCs w:val="20"/>
              </w:rPr>
              <w:t>1,100</w:t>
            </w:r>
          </w:p>
        </w:tc>
        <w:tc>
          <w:tcPr>
            <w:tcW w:w="1080" w:type="dxa"/>
            <w:gridSpan w:val="5"/>
            <w:tcBorders>
              <w:top w:val="single" w:sz="8" w:space="0" w:color="auto"/>
              <w:left w:val="single" w:sz="8" w:space="0" w:color="auto"/>
              <w:bottom w:val="single" w:sz="8" w:space="0" w:color="auto"/>
              <w:right w:val="single" w:sz="8" w:space="0" w:color="auto"/>
            </w:tcBorders>
          </w:tcPr>
          <w:p w14:paraId="36DFB5DA" w14:textId="1BC294F7" w:rsidR="00E03332" w:rsidRPr="00D15AFD" w:rsidRDefault="00E03332" w:rsidP="00CA6DA9">
            <w:pPr>
              <w:jc w:val="center"/>
              <w:rPr>
                <w:rFonts w:asciiTheme="minorHAnsi" w:hAnsiTheme="minorHAnsi" w:cs="Calibri"/>
                <w:sz w:val="20"/>
                <w:szCs w:val="20"/>
              </w:rPr>
            </w:pPr>
            <w:r>
              <w:rPr>
                <w:rFonts w:asciiTheme="minorHAnsi" w:hAnsiTheme="minorHAnsi" w:cs="Calibri"/>
                <w:sz w:val="20"/>
                <w:szCs w:val="20"/>
              </w:rPr>
              <w:t>70%</w:t>
            </w:r>
          </w:p>
        </w:tc>
        <w:tc>
          <w:tcPr>
            <w:tcW w:w="1170" w:type="dxa"/>
            <w:gridSpan w:val="3"/>
            <w:tcBorders>
              <w:top w:val="single" w:sz="8" w:space="0" w:color="auto"/>
              <w:left w:val="single" w:sz="8" w:space="0" w:color="auto"/>
              <w:bottom w:val="single" w:sz="8" w:space="0" w:color="auto"/>
              <w:right w:val="single" w:sz="8" w:space="0" w:color="auto"/>
            </w:tcBorders>
          </w:tcPr>
          <w:p w14:paraId="122DAA42" w14:textId="12D97F08" w:rsidR="00E03332" w:rsidRPr="00D15AFD" w:rsidRDefault="00E03332" w:rsidP="00CA6DA9">
            <w:pPr>
              <w:jc w:val="center"/>
              <w:rPr>
                <w:rFonts w:asciiTheme="minorHAnsi" w:hAnsiTheme="minorHAnsi" w:cs="Calibri"/>
                <w:sz w:val="20"/>
                <w:szCs w:val="20"/>
              </w:rPr>
            </w:pPr>
            <w:r>
              <w:rPr>
                <w:rFonts w:asciiTheme="minorHAnsi" w:hAnsiTheme="minorHAnsi" w:cs="Calibri"/>
                <w:sz w:val="20"/>
                <w:szCs w:val="20"/>
              </w:rPr>
              <w:t>770</w:t>
            </w:r>
          </w:p>
        </w:tc>
        <w:tc>
          <w:tcPr>
            <w:tcW w:w="900" w:type="dxa"/>
            <w:gridSpan w:val="3"/>
            <w:tcBorders>
              <w:top w:val="single" w:sz="8" w:space="0" w:color="auto"/>
              <w:left w:val="single" w:sz="8" w:space="0" w:color="auto"/>
              <w:bottom w:val="single" w:sz="8" w:space="0" w:color="auto"/>
              <w:right w:val="single" w:sz="4" w:space="0" w:color="auto"/>
            </w:tcBorders>
          </w:tcPr>
          <w:p w14:paraId="7CE96B0F" w14:textId="3CEB0B55" w:rsidR="00E03332" w:rsidRPr="00D15AFD" w:rsidRDefault="00E03332" w:rsidP="00CA6DA9">
            <w:pPr>
              <w:jc w:val="center"/>
              <w:rPr>
                <w:rFonts w:asciiTheme="minorHAnsi" w:hAnsiTheme="minorHAnsi" w:cs="Calibri"/>
                <w:sz w:val="20"/>
                <w:szCs w:val="20"/>
              </w:rPr>
            </w:pPr>
            <w:r>
              <w:rPr>
                <w:rFonts w:asciiTheme="minorHAnsi" w:hAnsiTheme="minorHAnsi" w:cs="Calibri"/>
                <w:sz w:val="20"/>
                <w:szCs w:val="20"/>
              </w:rPr>
              <w:t>5</w:t>
            </w:r>
          </w:p>
        </w:tc>
        <w:tc>
          <w:tcPr>
            <w:tcW w:w="270" w:type="dxa"/>
            <w:vMerge/>
            <w:tcBorders>
              <w:left w:val="single" w:sz="4" w:space="0" w:color="auto"/>
            </w:tcBorders>
          </w:tcPr>
          <w:p w14:paraId="21BD0A6C" w14:textId="77777777" w:rsidR="00E03332" w:rsidRPr="00613844" w:rsidRDefault="00E03332" w:rsidP="00CA6DA9">
            <w:pPr>
              <w:rPr>
                <w:rFonts w:asciiTheme="minorHAnsi" w:hAnsiTheme="minorHAnsi" w:cs="Calibri"/>
                <w:b/>
              </w:rPr>
            </w:pPr>
          </w:p>
        </w:tc>
      </w:tr>
      <w:tr w:rsidR="00E03332" w:rsidRPr="00613844" w14:paraId="26CE4BD5" w14:textId="77777777" w:rsidTr="005820E0">
        <w:trPr>
          <w:gridAfter w:val="2"/>
          <w:wAfter w:w="236" w:type="dxa"/>
          <w:trHeight w:val="260"/>
        </w:trPr>
        <w:tc>
          <w:tcPr>
            <w:tcW w:w="541" w:type="dxa"/>
            <w:gridSpan w:val="2"/>
            <w:vMerge/>
          </w:tcPr>
          <w:p w14:paraId="464B1A63" w14:textId="77777777" w:rsidR="00E03332" w:rsidRPr="00A159E5" w:rsidRDefault="00E03332">
            <w:pPr>
              <w:jc w:val="right"/>
              <w:rPr>
                <w:rFonts w:asciiTheme="minorHAnsi" w:hAnsiTheme="minorHAnsi" w:cs="Calibri"/>
                <w:sz w:val="22"/>
              </w:rPr>
            </w:pPr>
          </w:p>
        </w:tc>
        <w:tc>
          <w:tcPr>
            <w:tcW w:w="1802" w:type="dxa"/>
            <w:gridSpan w:val="3"/>
            <w:vMerge/>
          </w:tcPr>
          <w:p w14:paraId="4A402001" w14:textId="77777777" w:rsidR="00E03332" w:rsidRPr="00A159E5" w:rsidRDefault="00E03332">
            <w:pPr>
              <w:jc w:val="right"/>
              <w:rPr>
                <w:rFonts w:asciiTheme="minorHAnsi" w:hAnsiTheme="minorHAnsi" w:cs="Calibri"/>
                <w:b/>
                <w:bCs/>
                <w:sz w:val="22"/>
              </w:rPr>
            </w:pPr>
          </w:p>
        </w:tc>
        <w:tc>
          <w:tcPr>
            <w:tcW w:w="360" w:type="dxa"/>
            <w:gridSpan w:val="2"/>
            <w:tcBorders>
              <w:right w:val="single" w:sz="4" w:space="0" w:color="auto"/>
            </w:tcBorders>
          </w:tcPr>
          <w:p w14:paraId="1918B09D" w14:textId="77777777" w:rsidR="00E03332" w:rsidRPr="00A159E5" w:rsidRDefault="00E03332" w:rsidP="00885E07">
            <w:pPr>
              <w:pStyle w:val="NoSpacing"/>
            </w:pPr>
          </w:p>
        </w:tc>
        <w:tc>
          <w:tcPr>
            <w:tcW w:w="1260" w:type="dxa"/>
            <w:gridSpan w:val="5"/>
            <w:tcBorders>
              <w:top w:val="single" w:sz="8" w:space="0" w:color="auto"/>
              <w:left w:val="single" w:sz="4" w:space="0" w:color="auto"/>
              <w:bottom w:val="single" w:sz="8" w:space="0" w:color="auto"/>
              <w:right w:val="single" w:sz="8" w:space="0" w:color="auto"/>
            </w:tcBorders>
          </w:tcPr>
          <w:p w14:paraId="633C403D" w14:textId="5F17DBFA" w:rsidR="00E03332" w:rsidRPr="00613844" w:rsidRDefault="00E03332" w:rsidP="00594C6B">
            <w:pPr>
              <w:rPr>
                <w:rFonts w:asciiTheme="minorHAnsi" w:hAnsiTheme="minorHAnsi" w:cs="Calibri"/>
                <w:sz w:val="18"/>
                <w:szCs w:val="18"/>
              </w:rPr>
            </w:pPr>
            <w:r>
              <w:rPr>
                <w:rFonts w:asciiTheme="minorHAnsi" w:hAnsiTheme="minorHAnsi" w:cstheme="minorHAnsi"/>
                <w:sz w:val="20"/>
                <w:szCs w:val="18"/>
              </w:rPr>
              <w:t>LIBO</w:t>
            </w:r>
          </w:p>
        </w:tc>
        <w:tc>
          <w:tcPr>
            <w:tcW w:w="1350" w:type="dxa"/>
            <w:gridSpan w:val="2"/>
            <w:tcBorders>
              <w:top w:val="single" w:sz="8" w:space="0" w:color="auto"/>
              <w:left w:val="single" w:sz="8" w:space="0" w:color="auto"/>
              <w:bottom w:val="single" w:sz="8" w:space="0" w:color="auto"/>
              <w:right w:val="single" w:sz="8" w:space="0" w:color="auto"/>
            </w:tcBorders>
          </w:tcPr>
          <w:p w14:paraId="19794FC3" w14:textId="315EF983" w:rsidR="00E03332" w:rsidRPr="00D15AFD" w:rsidRDefault="00E03332" w:rsidP="00186B45">
            <w:pPr>
              <w:jc w:val="center"/>
              <w:rPr>
                <w:rFonts w:asciiTheme="minorHAnsi" w:hAnsiTheme="minorHAnsi" w:cs="Calibri"/>
                <w:noProof/>
                <w:sz w:val="20"/>
                <w:szCs w:val="20"/>
              </w:rPr>
            </w:pPr>
            <w:r>
              <w:rPr>
                <w:rFonts w:asciiTheme="minorHAnsi" w:hAnsiTheme="minorHAnsi" w:cs="Calibri"/>
                <w:sz w:val="20"/>
                <w:szCs w:val="20"/>
              </w:rPr>
              <w:t>500</w:t>
            </w:r>
          </w:p>
        </w:tc>
        <w:tc>
          <w:tcPr>
            <w:tcW w:w="1170" w:type="dxa"/>
            <w:gridSpan w:val="3"/>
            <w:tcBorders>
              <w:top w:val="single" w:sz="8" w:space="0" w:color="auto"/>
              <w:left w:val="single" w:sz="8" w:space="0" w:color="auto"/>
              <w:bottom w:val="single" w:sz="8" w:space="0" w:color="auto"/>
              <w:right w:val="single" w:sz="8" w:space="0" w:color="auto"/>
            </w:tcBorders>
          </w:tcPr>
          <w:p w14:paraId="5DF59905" w14:textId="2396DB73" w:rsidR="00E03332" w:rsidRPr="00D15AFD" w:rsidRDefault="00E03332" w:rsidP="00CA6DA9">
            <w:pPr>
              <w:jc w:val="center"/>
              <w:rPr>
                <w:rFonts w:asciiTheme="minorHAnsi" w:hAnsiTheme="minorHAnsi" w:cs="Calibri"/>
                <w:sz w:val="20"/>
                <w:szCs w:val="20"/>
              </w:rPr>
            </w:pPr>
            <w:r>
              <w:rPr>
                <w:rFonts w:asciiTheme="minorHAnsi" w:hAnsiTheme="minorHAnsi" w:cs="Calibri"/>
                <w:sz w:val="20"/>
                <w:szCs w:val="20"/>
              </w:rPr>
              <w:t>460</w:t>
            </w:r>
          </w:p>
        </w:tc>
        <w:tc>
          <w:tcPr>
            <w:tcW w:w="1080" w:type="dxa"/>
            <w:gridSpan w:val="5"/>
            <w:tcBorders>
              <w:top w:val="single" w:sz="8" w:space="0" w:color="auto"/>
              <w:left w:val="single" w:sz="8" w:space="0" w:color="auto"/>
              <w:bottom w:val="single" w:sz="8" w:space="0" w:color="auto"/>
              <w:right w:val="single" w:sz="8" w:space="0" w:color="auto"/>
            </w:tcBorders>
          </w:tcPr>
          <w:p w14:paraId="406CE186" w14:textId="6D6DA1D7" w:rsidR="00E03332" w:rsidRPr="00D15AFD" w:rsidRDefault="00E03332" w:rsidP="00CA6DA9">
            <w:pPr>
              <w:jc w:val="center"/>
              <w:rPr>
                <w:rFonts w:asciiTheme="minorHAnsi" w:hAnsiTheme="minorHAnsi" w:cs="Calibri"/>
                <w:sz w:val="20"/>
                <w:szCs w:val="20"/>
              </w:rPr>
            </w:pPr>
            <w:r>
              <w:rPr>
                <w:rFonts w:asciiTheme="minorHAnsi" w:hAnsiTheme="minorHAnsi" w:cs="Calibri"/>
                <w:sz w:val="20"/>
                <w:szCs w:val="20"/>
              </w:rPr>
              <w:t>70%</w:t>
            </w:r>
          </w:p>
        </w:tc>
        <w:tc>
          <w:tcPr>
            <w:tcW w:w="1170" w:type="dxa"/>
            <w:gridSpan w:val="3"/>
            <w:tcBorders>
              <w:top w:val="single" w:sz="8" w:space="0" w:color="auto"/>
              <w:left w:val="single" w:sz="8" w:space="0" w:color="auto"/>
              <w:bottom w:val="single" w:sz="8" w:space="0" w:color="auto"/>
              <w:right w:val="single" w:sz="8" w:space="0" w:color="auto"/>
            </w:tcBorders>
          </w:tcPr>
          <w:p w14:paraId="31FC42F6" w14:textId="21E6B7DC" w:rsidR="00E03332" w:rsidRPr="00D15AFD" w:rsidRDefault="00E03332" w:rsidP="00CA6DA9">
            <w:pPr>
              <w:jc w:val="center"/>
              <w:rPr>
                <w:rFonts w:asciiTheme="minorHAnsi" w:hAnsiTheme="minorHAnsi" w:cs="Calibri"/>
                <w:sz w:val="20"/>
                <w:szCs w:val="20"/>
              </w:rPr>
            </w:pPr>
            <w:r>
              <w:rPr>
                <w:rFonts w:asciiTheme="minorHAnsi" w:hAnsiTheme="minorHAnsi" w:cs="Calibri"/>
                <w:sz w:val="20"/>
                <w:szCs w:val="20"/>
              </w:rPr>
              <w:t>322</w:t>
            </w:r>
          </w:p>
        </w:tc>
        <w:tc>
          <w:tcPr>
            <w:tcW w:w="900" w:type="dxa"/>
            <w:gridSpan w:val="3"/>
            <w:tcBorders>
              <w:top w:val="single" w:sz="8" w:space="0" w:color="auto"/>
              <w:left w:val="single" w:sz="8" w:space="0" w:color="auto"/>
              <w:bottom w:val="single" w:sz="8" w:space="0" w:color="auto"/>
              <w:right w:val="single" w:sz="4" w:space="0" w:color="auto"/>
            </w:tcBorders>
          </w:tcPr>
          <w:p w14:paraId="35A1B1A8" w14:textId="2B28250D" w:rsidR="00E03332" w:rsidRPr="00D15AFD" w:rsidRDefault="00E03332" w:rsidP="00CA6DA9">
            <w:pPr>
              <w:jc w:val="center"/>
              <w:rPr>
                <w:rFonts w:asciiTheme="minorHAnsi" w:hAnsiTheme="minorHAnsi" w:cs="Calibri"/>
                <w:sz w:val="20"/>
                <w:szCs w:val="20"/>
              </w:rPr>
            </w:pPr>
            <w:r>
              <w:rPr>
                <w:rFonts w:asciiTheme="minorHAnsi" w:hAnsiTheme="minorHAnsi" w:cs="Calibri"/>
                <w:sz w:val="20"/>
                <w:szCs w:val="20"/>
              </w:rPr>
              <w:t>4.6</w:t>
            </w:r>
          </w:p>
        </w:tc>
        <w:tc>
          <w:tcPr>
            <w:tcW w:w="270" w:type="dxa"/>
            <w:vMerge/>
            <w:tcBorders>
              <w:left w:val="single" w:sz="4" w:space="0" w:color="auto"/>
            </w:tcBorders>
          </w:tcPr>
          <w:p w14:paraId="17294F27" w14:textId="77777777" w:rsidR="00E03332" w:rsidRPr="00613844" w:rsidRDefault="00E03332" w:rsidP="00CA6DA9">
            <w:pPr>
              <w:rPr>
                <w:rFonts w:asciiTheme="minorHAnsi" w:hAnsiTheme="minorHAnsi" w:cs="Calibri"/>
                <w:b/>
              </w:rPr>
            </w:pPr>
          </w:p>
        </w:tc>
      </w:tr>
      <w:tr w:rsidR="00E03332" w:rsidRPr="00613844" w14:paraId="2FCBF3A0" w14:textId="77777777" w:rsidTr="005820E0">
        <w:trPr>
          <w:gridAfter w:val="2"/>
          <w:wAfter w:w="236" w:type="dxa"/>
          <w:trHeight w:val="260"/>
        </w:trPr>
        <w:tc>
          <w:tcPr>
            <w:tcW w:w="541" w:type="dxa"/>
            <w:gridSpan w:val="2"/>
            <w:vMerge/>
          </w:tcPr>
          <w:p w14:paraId="5B0E3555" w14:textId="77777777" w:rsidR="00E03332" w:rsidRPr="00A159E5" w:rsidRDefault="00E03332">
            <w:pPr>
              <w:jc w:val="right"/>
              <w:rPr>
                <w:rFonts w:asciiTheme="minorHAnsi" w:hAnsiTheme="minorHAnsi" w:cs="Calibri"/>
                <w:sz w:val="22"/>
              </w:rPr>
            </w:pPr>
          </w:p>
        </w:tc>
        <w:tc>
          <w:tcPr>
            <w:tcW w:w="1802" w:type="dxa"/>
            <w:gridSpan w:val="3"/>
            <w:vMerge/>
          </w:tcPr>
          <w:p w14:paraId="4B20E4D4" w14:textId="77777777" w:rsidR="00E03332" w:rsidRPr="00A159E5" w:rsidRDefault="00E03332">
            <w:pPr>
              <w:jc w:val="right"/>
              <w:rPr>
                <w:rFonts w:asciiTheme="minorHAnsi" w:hAnsiTheme="minorHAnsi" w:cs="Calibri"/>
                <w:b/>
                <w:bCs/>
                <w:sz w:val="22"/>
              </w:rPr>
            </w:pPr>
          </w:p>
        </w:tc>
        <w:tc>
          <w:tcPr>
            <w:tcW w:w="360" w:type="dxa"/>
            <w:gridSpan w:val="2"/>
            <w:tcBorders>
              <w:right w:val="single" w:sz="4" w:space="0" w:color="auto"/>
            </w:tcBorders>
          </w:tcPr>
          <w:p w14:paraId="47F788E2" w14:textId="77777777" w:rsidR="00E03332" w:rsidRPr="00A159E5" w:rsidRDefault="00E03332" w:rsidP="00885E07">
            <w:pPr>
              <w:pStyle w:val="NoSpacing"/>
            </w:pPr>
          </w:p>
        </w:tc>
        <w:tc>
          <w:tcPr>
            <w:tcW w:w="1260" w:type="dxa"/>
            <w:gridSpan w:val="5"/>
            <w:tcBorders>
              <w:top w:val="single" w:sz="8" w:space="0" w:color="auto"/>
              <w:left w:val="single" w:sz="4" w:space="0" w:color="auto"/>
              <w:bottom w:val="single" w:sz="4" w:space="0" w:color="auto"/>
              <w:right w:val="single" w:sz="8" w:space="0" w:color="auto"/>
            </w:tcBorders>
          </w:tcPr>
          <w:p w14:paraId="7E4B2735" w14:textId="045B8217" w:rsidR="00E03332" w:rsidRPr="00C63B94" w:rsidRDefault="00E03332" w:rsidP="00594C6B">
            <w:pPr>
              <w:rPr>
                <w:rFonts w:asciiTheme="minorHAnsi" w:hAnsiTheme="minorHAnsi" w:cstheme="minorHAnsi"/>
                <w:sz w:val="20"/>
                <w:szCs w:val="18"/>
              </w:rPr>
            </w:pPr>
            <w:r>
              <w:rPr>
                <w:rFonts w:asciiTheme="minorHAnsi" w:hAnsiTheme="minorHAnsi" w:cstheme="minorHAnsi"/>
                <w:sz w:val="20"/>
                <w:szCs w:val="18"/>
              </w:rPr>
              <w:t>WHSA</w:t>
            </w:r>
          </w:p>
        </w:tc>
        <w:tc>
          <w:tcPr>
            <w:tcW w:w="1350" w:type="dxa"/>
            <w:gridSpan w:val="2"/>
            <w:tcBorders>
              <w:top w:val="single" w:sz="8" w:space="0" w:color="auto"/>
              <w:left w:val="single" w:sz="8" w:space="0" w:color="auto"/>
              <w:bottom w:val="single" w:sz="4" w:space="0" w:color="auto"/>
              <w:right w:val="single" w:sz="8" w:space="0" w:color="auto"/>
            </w:tcBorders>
          </w:tcPr>
          <w:p w14:paraId="242C05AE" w14:textId="459A721D" w:rsidR="00E03332" w:rsidRDefault="00E03332" w:rsidP="00186B45">
            <w:pPr>
              <w:jc w:val="center"/>
              <w:rPr>
                <w:rFonts w:asciiTheme="minorHAnsi" w:hAnsiTheme="minorHAnsi" w:cs="Calibri"/>
                <w:noProof/>
                <w:sz w:val="20"/>
                <w:szCs w:val="20"/>
              </w:rPr>
            </w:pPr>
            <w:r>
              <w:rPr>
                <w:rFonts w:asciiTheme="minorHAnsi" w:hAnsiTheme="minorHAnsi" w:cs="Calibri"/>
                <w:sz w:val="20"/>
                <w:szCs w:val="20"/>
              </w:rPr>
              <w:t>478</w:t>
            </w:r>
          </w:p>
        </w:tc>
        <w:tc>
          <w:tcPr>
            <w:tcW w:w="1170" w:type="dxa"/>
            <w:gridSpan w:val="3"/>
            <w:tcBorders>
              <w:top w:val="single" w:sz="8" w:space="0" w:color="auto"/>
              <w:left w:val="single" w:sz="8" w:space="0" w:color="auto"/>
              <w:bottom w:val="single" w:sz="4" w:space="0" w:color="auto"/>
              <w:right w:val="single" w:sz="8" w:space="0" w:color="auto"/>
            </w:tcBorders>
          </w:tcPr>
          <w:p w14:paraId="47E2AD91" w14:textId="5118A07F" w:rsidR="00E03332" w:rsidRDefault="00E03332" w:rsidP="00CA6DA9">
            <w:pPr>
              <w:jc w:val="center"/>
              <w:rPr>
                <w:rFonts w:asciiTheme="minorHAnsi" w:hAnsiTheme="minorHAnsi" w:cs="Calibri"/>
                <w:sz w:val="20"/>
                <w:szCs w:val="20"/>
              </w:rPr>
            </w:pPr>
            <w:r>
              <w:rPr>
                <w:rFonts w:asciiTheme="minorHAnsi" w:hAnsiTheme="minorHAnsi" w:cs="Calibri"/>
                <w:sz w:val="20"/>
                <w:szCs w:val="20"/>
              </w:rPr>
              <w:t>440</w:t>
            </w:r>
          </w:p>
        </w:tc>
        <w:tc>
          <w:tcPr>
            <w:tcW w:w="1080" w:type="dxa"/>
            <w:gridSpan w:val="5"/>
            <w:tcBorders>
              <w:top w:val="single" w:sz="8" w:space="0" w:color="auto"/>
              <w:left w:val="single" w:sz="8" w:space="0" w:color="auto"/>
              <w:bottom w:val="single" w:sz="4" w:space="0" w:color="auto"/>
              <w:right w:val="single" w:sz="8" w:space="0" w:color="auto"/>
            </w:tcBorders>
          </w:tcPr>
          <w:p w14:paraId="5E2966D8" w14:textId="38D1F96F" w:rsidR="00E03332" w:rsidRDefault="00E03332" w:rsidP="00CA6DA9">
            <w:pPr>
              <w:jc w:val="center"/>
              <w:rPr>
                <w:rFonts w:asciiTheme="minorHAnsi" w:hAnsiTheme="minorHAnsi" w:cs="Calibri"/>
                <w:sz w:val="20"/>
                <w:szCs w:val="20"/>
              </w:rPr>
            </w:pPr>
            <w:r>
              <w:rPr>
                <w:rFonts w:asciiTheme="minorHAnsi" w:hAnsiTheme="minorHAnsi" w:cs="Calibri"/>
                <w:sz w:val="20"/>
                <w:szCs w:val="20"/>
              </w:rPr>
              <w:t>70%</w:t>
            </w:r>
          </w:p>
        </w:tc>
        <w:tc>
          <w:tcPr>
            <w:tcW w:w="1170" w:type="dxa"/>
            <w:gridSpan w:val="3"/>
            <w:tcBorders>
              <w:top w:val="single" w:sz="8" w:space="0" w:color="auto"/>
              <w:left w:val="single" w:sz="8" w:space="0" w:color="auto"/>
              <w:bottom w:val="single" w:sz="4" w:space="0" w:color="auto"/>
              <w:right w:val="single" w:sz="8" w:space="0" w:color="auto"/>
            </w:tcBorders>
          </w:tcPr>
          <w:p w14:paraId="755B5E22" w14:textId="6A5AF43C" w:rsidR="00E03332" w:rsidRDefault="00E03332" w:rsidP="00CA6DA9">
            <w:pPr>
              <w:jc w:val="center"/>
              <w:rPr>
                <w:rFonts w:asciiTheme="minorHAnsi" w:hAnsiTheme="minorHAnsi" w:cs="Calibri"/>
                <w:sz w:val="20"/>
                <w:szCs w:val="20"/>
              </w:rPr>
            </w:pPr>
            <w:r>
              <w:rPr>
                <w:rFonts w:asciiTheme="minorHAnsi" w:hAnsiTheme="minorHAnsi" w:cs="Calibri"/>
                <w:sz w:val="20"/>
                <w:szCs w:val="20"/>
              </w:rPr>
              <w:t>308</w:t>
            </w:r>
          </w:p>
        </w:tc>
        <w:tc>
          <w:tcPr>
            <w:tcW w:w="900" w:type="dxa"/>
            <w:gridSpan w:val="3"/>
            <w:tcBorders>
              <w:top w:val="single" w:sz="8" w:space="0" w:color="auto"/>
              <w:left w:val="single" w:sz="8" w:space="0" w:color="auto"/>
              <w:bottom w:val="single" w:sz="4" w:space="0" w:color="auto"/>
              <w:right w:val="single" w:sz="4" w:space="0" w:color="auto"/>
            </w:tcBorders>
          </w:tcPr>
          <w:p w14:paraId="4D372D3F" w14:textId="3E5884A1" w:rsidR="00E03332" w:rsidRDefault="00E03332" w:rsidP="00CA6DA9">
            <w:pPr>
              <w:jc w:val="center"/>
              <w:rPr>
                <w:rFonts w:asciiTheme="minorHAnsi" w:hAnsiTheme="minorHAnsi" w:cs="Calibri"/>
                <w:sz w:val="20"/>
                <w:szCs w:val="20"/>
              </w:rPr>
            </w:pPr>
            <w:r>
              <w:rPr>
                <w:rFonts w:asciiTheme="minorHAnsi" w:hAnsiTheme="minorHAnsi" w:cs="Calibri"/>
                <w:sz w:val="20"/>
                <w:szCs w:val="20"/>
              </w:rPr>
              <w:t>4.7</w:t>
            </w:r>
          </w:p>
        </w:tc>
        <w:tc>
          <w:tcPr>
            <w:tcW w:w="270" w:type="dxa"/>
            <w:tcBorders>
              <w:left w:val="single" w:sz="4" w:space="0" w:color="auto"/>
            </w:tcBorders>
          </w:tcPr>
          <w:p w14:paraId="58CF9D22" w14:textId="77777777" w:rsidR="00E03332" w:rsidRPr="00613844" w:rsidRDefault="00E03332" w:rsidP="00CA6DA9">
            <w:pPr>
              <w:rPr>
                <w:rFonts w:asciiTheme="minorHAnsi" w:hAnsiTheme="minorHAnsi" w:cs="Calibri"/>
                <w:b/>
              </w:rPr>
            </w:pPr>
          </w:p>
        </w:tc>
      </w:tr>
      <w:tr w:rsidR="00E03332" w:rsidRPr="00613844" w14:paraId="01176BC9" w14:textId="77777777" w:rsidTr="005820E0">
        <w:trPr>
          <w:gridAfter w:val="2"/>
          <w:wAfter w:w="236" w:type="dxa"/>
          <w:trHeight w:val="260"/>
        </w:trPr>
        <w:tc>
          <w:tcPr>
            <w:tcW w:w="541" w:type="dxa"/>
            <w:gridSpan w:val="2"/>
            <w:vMerge/>
          </w:tcPr>
          <w:p w14:paraId="5E4F31F8" w14:textId="77777777" w:rsidR="00E03332" w:rsidRPr="00A159E5" w:rsidRDefault="00E03332">
            <w:pPr>
              <w:jc w:val="right"/>
              <w:rPr>
                <w:rFonts w:asciiTheme="minorHAnsi" w:hAnsiTheme="minorHAnsi" w:cs="Calibri"/>
                <w:sz w:val="22"/>
              </w:rPr>
            </w:pPr>
          </w:p>
        </w:tc>
        <w:tc>
          <w:tcPr>
            <w:tcW w:w="1802" w:type="dxa"/>
            <w:gridSpan w:val="3"/>
            <w:vMerge/>
          </w:tcPr>
          <w:p w14:paraId="1F3CEB4F" w14:textId="77777777" w:rsidR="00E03332" w:rsidRPr="00A159E5" w:rsidRDefault="00E03332">
            <w:pPr>
              <w:jc w:val="right"/>
              <w:rPr>
                <w:rFonts w:asciiTheme="minorHAnsi" w:hAnsiTheme="minorHAnsi" w:cs="Calibri"/>
                <w:b/>
                <w:bCs/>
                <w:sz w:val="22"/>
              </w:rPr>
            </w:pPr>
          </w:p>
        </w:tc>
        <w:tc>
          <w:tcPr>
            <w:tcW w:w="360" w:type="dxa"/>
            <w:gridSpan w:val="2"/>
            <w:tcBorders>
              <w:right w:val="single" w:sz="4" w:space="0" w:color="auto"/>
            </w:tcBorders>
          </w:tcPr>
          <w:p w14:paraId="7F1C04F8" w14:textId="77777777" w:rsidR="00E03332" w:rsidRPr="00A159E5" w:rsidRDefault="00E03332" w:rsidP="00885E07">
            <w:pPr>
              <w:pStyle w:val="NoSpacing"/>
            </w:pPr>
          </w:p>
        </w:tc>
        <w:tc>
          <w:tcPr>
            <w:tcW w:w="1260" w:type="dxa"/>
            <w:gridSpan w:val="5"/>
            <w:tcBorders>
              <w:left w:val="single" w:sz="4" w:space="0" w:color="auto"/>
              <w:bottom w:val="single" w:sz="4" w:space="0" w:color="auto"/>
              <w:right w:val="single" w:sz="4" w:space="0" w:color="auto"/>
            </w:tcBorders>
          </w:tcPr>
          <w:p w14:paraId="70F7A509" w14:textId="0BF6925B" w:rsidR="00E03332" w:rsidRDefault="00E03332" w:rsidP="00594C6B">
            <w:pPr>
              <w:rPr>
                <w:rFonts w:asciiTheme="minorHAnsi" w:hAnsiTheme="minorHAnsi" w:cstheme="minorHAnsi"/>
                <w:sz w:val="20"/>
                <w:szCs w:val="18"/>
              </w:rPr>
            </w:pPr>
            <w:r>
              <w:rPr>
                <w:rFonts w:asciiTheme="minorHAnsi" w:hAnsiTheme="minorHAnsi" w:cstheme="minorHAnsi"/>
                <w:sz w:val="20"/>
                <w:szCs w:val="18"/>
              </w:rPr>
              <w:t>JEFF</w:t>
            </w:r>
          </w:p>
        </w:tc>
        <w:tc>
          <w:tcPr>
            <w:tcW w:w="1350" w:type="dxa"/>
            <w:gridSpan w:val="2"/>
            <w:tcBorders>
              <w:left w:val="single" w:sz="4" w:space="0" w:color="auto"/>
              <w:bottom w:val="single" w:sz="4" w:space="0" w:color="auto"/>
              <w:right w:val="single" w:sz="4" w:space="0" w:color="auto"/>
            </w:tcBorders>
          </w:tcPr>
          <w:p w14:paraId="67834FB7" w14:textId="0D5961E3" w:rsidR="00E03332" w:rsidRDefault="00E03332" w:rsidP="00186B45">
            <w:pPr>
              <w:jc w:val="center"/>
              <w:rPr>
                <w:rFonts w:asciiTheme="minorHAnsi" w:hAnsiTheme="minorHAnsi" w:cs="Calibri"/>
                <w:noProof/>
                <w:sz w:val="20"/>
                <w:szCs w:val="20"/>
              </w:rPr>
            </w:pPr>
            <w:r>
              <w:rPr>
                <w:rFonts w:asciiTheme="minorHAnsi" w:hAnsiTheme="minorHAnsi" w:cs="Calibri"/>
                <w:noProof/>
                <w:sz w:val="20"/>
                <w:szCs w:val="20"/>
              </w:rPr>
              <w:t>1,196</w:t>
            </w:r>
          </w:p>
        </w:tc>
        <w:tc>
          <w:tcPr>
            <w:tcW w:w="1170" w:type="dxa"/>
            <w:gridSpan w:val="3"/>
            <w:tcBorders>
              <w:left w:val="single" w:sz="4" w:space="0" w:color="auto"/>
              <w:bottom w:val="single" w:sz="4" w:space="0" w:color="auto"/>
              <w:right w:val="single" w:sz="4" w:space="0" w:color="auto"/>
            </w:tcBorders>
          </w:tcPr>
          <w:p w14:paraId="33960CA7" w14:textId="390CF71D" w:rsidR="00E03332" w:rsidRDefault="00E03332" w:rsidP="00CA6DA9">
            <w:pPr>
              <w:jc w:val="center"/>
              <w:rPr>
                <w:rFonts w:asciiTheme="minorHAnsi" w:hAnsiTheme="minorHAnsi" w:cs="Calibri"/>
                <w:sz w:val="20"/>
                <w:szCs w:val="20"/>
              </w:rPr>
            </w:pPr>
            <w:r>
              <w:rPr>
                <w:rFonts w:asciiTheme="minorHAnsi" w:hAnsiTheme="minorHAnsi" w:cs="Calibri"/>
                <w:sz w:val="20"/>
                <w:szCs w:val="20"/>
              </w:rPr>
              <w:t>1,100</w:t>
            </w:r>
          </w:p>
        </w:tc>
        <w:tc>
          <w:tcPr>
            <w:tcW w:w="1080" w:type="dxa"/>
            <w:gridSpan w:val="5"/>
            <w:tcBorders>
              <w:left w:val="single" w:sz="4" w:space="0" w:color="auto"/>
              <w:bottom w:val="single" w:sz="4" w:space="0" w:color="auto"/>
              <w:right w:val="single" w:sz="4" w:space="0" w:color="auto"/>
            </w:tcBorders>
          </w:tcPr>
          <w:p w14:paraId="1E702F19" w14:textId="4170EF79" w:rsidR="00E03332" w:rsidRDefault="00E03332" w:rsidP="00CA6DA9">
            <w:pPr>
              <w:jc w:val="center"/>
              <w:rPr>
                <w:rFonts w:asciiTheme="minorHAnsi" w:hAnsiTheme="minorHAnsi" w:cs="Calibri"/>
                <w:sz w:val="20"/>
                <w:szCs w:val="20"/>
              </w:rPr>
            </w:pPr>
            <w:r>
              <w:rPr>
                <w:rFonts w:asciiTheme="minorHAnsi" w:hAnsiTheme="minorHAnsi" w:cs="Calibri"/>
                <w:sz w:val="20"/>
                <w:szCs w:val="20"/>
              </w:rPr>
              <w:t>70%</w:t>
            </w:r>
          </w:p>
        </w:tc>
        <w:tc>
          <w:tcPr>
            <w:tcW w:w="1170" w:type="dxa"/>
            <w:gridSpan w:val="3"/>
            <w:tcBorders>
              <w:left w:val="single" w:sz="4" w:space="0" w:color="auto"/>
              <w:bottom w:val="single" w:sz="4" w:space="0" w:color="auto"/>
              <w:right w:val="single" w:sz="4" w:space="0" w:color="auto"/>
            </w:tcBorders>
          </w:tcPr>
          <w:p w14:paraId="50CB900C" w14:textId="249FC9ED" w:rsidR="00E03332" w:rsidRDefault="00E03332" w:rsidP="00CA6DA9">
            <w:pPr>
              <w:jc w:val="center"/>
              <w:rPr>
                <w:rFonts w:asciiTheme="minorHAnsi" w:hAnsiTheme="minorHAnsi" w:cs="Calibri"/>
                <w:sz w:val="20"/>
                <w:szCs w:val="20"/>
              </w:rPr>
            </w:pPr>
            <w:r>
              <w:rPr>
                <w:rFonts w:asciiTheme="minorHAnsi" w:hAnsiTheme="minorHAnsi" w:cs="Calibri"/>
                <w:sz w:val="20"/>
                <w:szCs w:val="20"/>
              </w:rPr>
              <w:t>770</w:t>
            </w:r>
          </w:p>
        </w:tc>
        <w:tc>
          <w:tcPr>
            <w:tcW w:w="900" w:type="dxa"/>
            <w:gridSpan w:val="3"/>
            <w:tcBorders>
              <w:left w:val="single" w:sz="4" w:space="0" w:color="auto"/>
              <w:bottom w:val="single" w:sz="4" w:space="0" w:color="auto"/>
              <w:right w:val="single" w:sz="4" w:space="0" w:color="auto"/>
            </w:tcBorders>
          </w:tcPr>
          <w:p w14:paraId="2C61FE84" w14:textId="21126231" w:rsidR="00E03332" w:rsidRDefault="00E03332" w:rsidP="00CA6DA9">
            <w:pPr>
              <w:jc w:val="center"/>
              <w:rPr>
                <w:rFonts w:asciiTheme="minorHAnsi" w:hAnsiTheme="minorHAnsi" w:cs="Calibri"/>
                <w:sz w:val="20"/>
                <w:szCs w:val="20"/>
              </w:rPr>
            </w:pPr>
            <w:r>
              <w:rPr>
                <w:rFonts w:asciiTheme="minorHAnsi" w:hAnsiTheme="minorHAnsi" w:cs="Calibri"/>
                <w:sz w:val="20"/>
                <w:szCs w:val="20"/>
              </w:rPr>
              <w:t>3</w:t>
            </w:r>
          </w:p>
        </w:tc>
        <w:tc>
          <w:tcPr>
            <w:tcW w:w="270" w:type="dxa"/>
            <w:tcBorders>
              <w:left w:val="single" w:sz="4" w:space="0" w:color="auto"/>
            </w:tcBorders>
          </w:tcPr>
          <w:p w14:paraId="466DE5D8" w14:textId="77777777" w:rsidR="00E03332" w:rsidRPr="00613844" w:rsidRDefault="00E03332" w:rsidP="00CA6DA9">
            <w:pPr>
              <w:rPr>
                <w:rFonts w:asciiTheme="minorHAnsi" w:hAnsiTheme="minorHAnsi" w:cs="Calibri"/>
                <w:b/>
              </w:rPr>
            </w:pPr>
          </w:p>
        </w:tc>
      </w:tr>
      <w:tr w:rsidR="00E03332" w:rsidRPr="00613844" w14:paraId="5C1F2BF9" w14:textId="77777777" w:rsidTr="005820E0">
        <w:trPr>
          <w:gridAfter w:val="2"/>
          <w:wAfter w:w="236" w:type="dxa"/>
          <w:trHeight w:val="260"/>
        </w:trPr>
        <w:tc>
          <w:tcPr>
            <w:tcW w:w="541" w:type="dxa"/>
            <w:gridSpan w:val="2"/>
            <w:vMerge/>
          </w:tcPr>
          <w:p w14:paraId="2ECA4705" w14:textId="77777777" w:rsidR="00E03332" w:rsidRPr="00A159E5" w:rsidRDefault="00E03332">
            <w:pPr>
              <w:jc w:val="right"/>
              <w:rPr>
                <w:rFonts w:asciiTheme="minorHAnsi" w:hAnsiTheme="minorHAnsi" w:cs="Calibri"/>
                <w:sz w:val="22"/>
              </w:rPr>
            </w:pPr>
          </w:p>
        </w:tc>
        <w:tc>
          <w:tcPr>
            <w:tcW w:w="1802" w:type="dxa"/>
            <w:gridSpan w:val="3"/>
            <w:vMerge/>
          </w:tcPr>
          <w:p w14:paraId="211362EF" w14:textId="77777777" w:rsidR="00E03332" w:rsidRPr="00A159E5" w:rsidRDefault="00E03332">
            <w:pPr>
              <w:jc w:val="right"/>
              <w:rPr>
                <w:rFonts w:asciiTheme="minorHAnsi" w:hAnsiTheme="minorHAnsi" w:cs="Calibri"/>
                <w:b/>
                <w:bCs/>
                <w:sz w:val="22"/>
              </w:rPr>
            </w:pPr>
          </w:p>
        </w:tc>
        <w:tc>
          <w:tcPr>
            <w:tcW w:w="360" w:type="dxa"/>
            <w:gridSpan w:val="2"/>
            <w:tcBorders>
              <w:right w:val="single" w:sz="4" w:space="0" w:color="auto"/>
            </w:tcBorders>
          </w:tcPr>
          <w:p w14:paraId="7FC735AD" w14:textId="77777777" w:rsidR="00E03332" w:rsidRPr="00A159E5" w:rsidRDefault="00E03332" w:rsidP="00885E07">
            <w:pPr>
              <w:pStyle w:val="NoSpacing"/>
            </w:pPr>
          </w:p>
        </w:tc>
        <w:tc>
          <w:tcPr>
            <w:tcW w:w="1260" w:type="dxa"/>
            <w:gridSpan w:val="5"/>
            <w:tcBorders>
              <w:top w:val="single" w:sz="4" w:space="0" w:color="auto"/>
              <w:left w:val="single" w:sz="4" w:space="0" w:color="auto"/>
              <w:bottom w:val="single" w:sz="8" w:space="0" w:color="auto"/>
              <w:right w:val="single" w:sz="4" w:space="0" w:color="auto"/>
            </w:tcBorders>
          </w:tcPr>
          <w:p w14:paraId="1863194C" w14:textId="32E6E3F9" w:rsidR="00E03332" w:rsidRPr="00517D63" w:rsidRDefault="00E03332" w:rsidP="00517D63">
            <w:pPr>
              <w:jc w:val="right"/>
              <w:rPr>
                <w:rFonts w:asciiTheme="minorHAnsi" w:hAnsiTheme="minorHAnsi" w:cstheme="minorHAnsi"/>
                <w:b/>
                <w:sz w:val="20"/>
                <w:szCs w:val="18"/>
              </w:rPr>
            </w:pPr>
            <w:r w:rsidRPr="00517D63">
              <w:rPr>
                <w:rFonts w:asciiTheme="minorHAnsi" w:hAnsiTheme="minorHAnsi" w:cstheme="minorHAnsi"/>
                <w:b/>
                <w:sz w:val="20"/>
                <w:szCs w:val="18"/>
              </w:rPr>
              <w:t>TOTAL</w:t>
            </w:r>
          </w:p>
        </w:tc>
        <w:tc>
          <w:tcPr>
            <w:tcW w:w="1350" w:type="dxa"/>
            <w:gridSpan w:val="2"/>
            <w:tcBorders>
              <w:top w:val="single" w:sz="4" w:space="0" w:color="auto"/>
              <w:left w:val="single" w:sz="4" w:space="0" w:color="auto"/>
              <w:bottom w:val="single" w:sz="8" w:space="0" w:color="auto"/>
              <w:right w:val="single" w:sz="4" w:space="0" w:color="auto"/>
            </w:tcBorders>
          </w:tcPr>
          <w:p w14:paraId="2CCE3E38" w14:textId="07081AD7" w:rsidR="00E03332" w:rsidRPr="00517D63" w:rsidRDefault="00E03332" w:rsidP="008E4294">
            <w:pPr>
              <w:jc w:val="center"/>
              <w:rPr>
                <w:rFonts w:asciiTheme="minorHAnsi" w:hAnsiTheme="minorHAnsi" w:cs="Calibri"/>
                <w:b/>
                <w:noProof/>
                <w:sz w:val="20"/>
                <w:szCs w:val="20"/>
              </w:rPr>
            </w:pPr>
            <w:r>
              <w:rPr>
                <w:rFonts w:asciiTheme="minorHAnsi" w:hAnsiTheme="minorHAnsi" w:cs="Calibri"/>
                <w:b/>
                <w:noProof/>
                <w:sz w:val="20"/>
                <w:szCs w:val="20"/>
              </w:rPr>
              <w:t>5,052</w:t>
            </w:r>
            <w:r>
              <w:rPr>
                <w:rFonts w:asciiTheme="minorHAnsi" w:hAnsiTheme="minorHAnsi" w:cs="Calibri"/>
                <w:b/>
                <w:noProof/>
                <w:sz w:val="20"/>
                <w:szCs w:val="20"/>
              </w:rPr>
              <w:fldChar w:fldCharType="begin"/>
            </w:r>
            <w:r>
              <w:rPr>
                <w:rFonts w:asciiTheme="minorHAnsi" w:hAnsiTheme="minorHAnsi" w:cs="Calibri"/>
                <w:b/>
                <w:noProof/>
                <w:sz w:val="20"/>
                <w:szCs w:val="20"/>
              </w:rPr>
              <w:instrText xml:space="preserve">  </w:instrText>
            </w:r>
            <w:r>
              <w:rPr>
                <w:rFonts w:asciiTheme="minorHAnsi" w:hAnsiTheme="minorHAnsi" w:cs="Calibri"/>
                <w:b/>
                <w:noProof/>
                <w:sz w:val="20"/>
                <w:szCs w:val="20"/>
              </w:rPr>
              <w:fldChar w:fldCharType="end"/>
            </w:r>
            <w:r>
              <w:rPr>
                <w:rFonts w:asciiTheme="minorHAnsi" w:hAnsiTheme="minorHAnsi" w:cs="Calibri"/>
                <w:b/>
                <w:noProof/>
                <w:sz w:val="20"/>
                <w:szCs w:val="20"/>
              </w:rPr>
              <w:fldChar w:fldCharType="begin"/>
            </w:r>
            <w:r>
              <w:rPr>
                <w:rFonts w:asciiTheme="minorHAnsi" w:hAnsiTheme="minorHAnsi" w:cs="Calibri"/>
                <w:b/>
                <w:noProof/>
                <w:sz w:val="20"/>
                <w:szCs w:val="20"/>
              </w:rPr>
              <w:instrText xml:space="preserve">  </w:instrText>
            </w:r>
            <w:r>
              <w:rPr>
                <w:rFonts w:asciiTheme="minorHAnsi" w:hAnsiTheme="minorHAnsi" w:cs="Calibri"/>
                <w:b/>
                <w:noProof/>
                <w:sz w:val="20"/>
                <w:szCs w:val="20"/>
              </w:rPr>
              <w:fldChar w:fldCharType="end"/>
            </w:r>
          </w:p>
        </w:tc>
        <w:tc>
          <w:tcPr>
            <w:tcW w:w="1170" w:type="dxa"/>
            <w:gridSpan w:val="3"/>
            <w:tcBorders>
              <w:top w:val="single" w:sz="4" w:space="0" w:color="auto"/>
              <w:left w:val="single" w:sz="4" w:space="0" w:color="auto"/>
              <w:bottom w:val="single" w:sz="8" w:space="0" w:color="auto"/>
              <w:right w:val="single" w:sz="4" w:space="0" w:color="auto"/>
            </w:tcBorders>
          </w:tcPr>
          <w:p w14:paraId="7F35BA5D" w14:textId="09DCA636" w:rsidR="00E03332" w:rsidRPr="00517D63" w:rsidRDefault="00E03332" w:rsidP="00CA6DA9">
            <w:pPr>
              <w:jc w:val="center"/>
              <w:rPr>
                <w:rFonts w:asciiTheme="minorHAnsi" w:hAnsiTheme="minorHAnsi" w:cs="Calibri"/>
                <w:b/>
                <w:sz w:val="20"/>
                <w:szCs w:val="20"/>
              </w:rPr>
            </w:pPr>
            <w:r>
              <w:rPr>
                <w:rFonts w:asciiTheme="minorHAnsi" w:hAnsiTheme="minorHAnsi" w:cs="Calibri"/>
                <w:b/>
                <w:sz w:val="20"/>
                <w:szCs w:val="20"/>
              </w:rPr>
              <w:t>4,640</w:t>
            </w:r>
          </w:p>
        </w:tc>
        <w:tc>
          <w:tcPr>
            <w:tcW w:w="1080" w:type="dxa"/>
            <w:gridSpan w:val="5"/>
            <w:tcBorders>
              <w:top w:val="single" w:sz="4" w:space="0" w:color="auto"/>
              <w:left w:val="single" w:sz="4" w:space="0" w:color="auto"/>
              <w:bottom w:val="single" w:sz="8" w:space="0" w:color="auto"/>
              <w:right w:val="single" w:sz="4" w:space="0" w:color="auto"/>
            </w:tcBorders>
          </w:tcPr>
          <w:p w14:paraId="4B3B81B0" w14:textId="77777777" w:rsidR="00E03332" w:rsidRPr="00517D63" w:rsidRDefault="00E03332" w:rsidP="00CA6DA9">
            <w:pPr>
              <w:jc w:val="center"/>
              <w:rPr>
                <w:rFonts w:asciiTheme="minorHAnsi" w:hAnsiTheme="minorHAnsi" w:cs="Calibri"/>
                <w:b/>
                <w:sz w:val="20"/>
                <w:szCs w:val="20"/>
              </w:rPr>
            </w:pPr>
          </w:p>
        </w:tc>
        <w:tc>
          <w:tcPr>
            <w:tcW w:w="1170" w:type="dxa"/>
            <w:gridSpan w:val="3"/>
            <w:tcBorders>
              <w:top w:val="single" w:sz="4" w:space="0" w:color="auto"/>
              <w:left w:val="single" w:sz="4" w:space="0" w:color="auto"/>
              <w:bottom w:val="single" w:sz="8" w:space="0" w:color="auto"/>
              <w:right w:val="single" w:sz="4" w:space="0" w:color="auto"/>
            </w:tcBorders>
          </w:tcPr>
          <w:p w14:paraId="44EB192D" w14:textId="0669CFE2" w:rsidR="00E03332" w:rsidRPr="00517D63" w:rsidRDefault="00E03332" w:rsidP="00CA6DA9">
            <w:pPr>
              <w:jc w:val="center"/>
              <w:rPr>
                <w:rFonts w:asciiTheme="minorHAnsi" w:hAnsiTheme="minorHAnsi" w:cs="Calibri"/>
                <w:b/>
                <w:sz w:val="20"/>
                <w:szCs w:val="20"/>
              </w:rPr>
            </w:pPr>
            <w:r>
              <w:rPr>
                <w:rFonts w:asciiTheme="minorHAnsi" w:hAnsiTheme="minorHAnsi" w:cs="Calibri"/>
                <w:b/>
                <w:sz w:val="20"/>
                <w:szCs w:val="20"/>
              </w:rPr>
              <w:t>3,072</w:t>
            </w:r>
          </w:p>
        </w:tc>
        <w:tc>
          <w:tcPr>
            <w:tcW w:w="900" w:type="dxa"/>
            <w:gridSpan w:val="3"/>
            <w:tcBorders>
              <w:top w:val="single" w:sz="4" w:space="0" w:color="auto"/>
              <w:left w:val="single" w:sz="4" w:space="0" w:color="auto"/>
              <w:bottom w:val="single" w:sz="8" w:space="0" w:color="auto"/>
              <w:right w:val="single" w:sz="4" w:space="0" w:color="auto"/>
            </w:tcBorders>
          </w:tcPr>
          <w:p w14:paraId="0A319DD4" w14:textId="77777777" w:rsidR="00E03332" w:rsidRDefault="00E03332" w:rsidP="00CA6DA9">
            <w:pPr>
              <w:jc w:val="center"/>
              <w:rPr>
                <w:rFonts w:asciiTheme="minorHAnsi" w:hAnsiTheme="minorHAnsi" w:cs="Calibri"/>
                <w:sz w:val="20"/>
                <w:szCs w:val="20"/>
              </w:rPr>
            </w:pPr>
          </w:p>
        </w:tc>
        <w:tc>
          <w:tcPr>
            <w:tcW w:w="270" w:type="dxa"/>
            <w:tcBorders>
              <w:left w:val="single" w:sz="4" w:space="0" w:color="auto"/>
            </w:tcBorders>
          </w:tcPr>
          <w:p w14:paraId="2C80969F" w14:textId="77777777" w:rsidR="00E03332" w:rsidRPr="00613844" w:rsidRDefault="00E03332" w:rsidP="00CA6DA9">
            <w:pPr>
              <w:rPr>
                <w:rFonts w:asciiTheme="minorHAnsi" w:hAnsiTheme="minorHAnsi" w:cs="Calibri"/>
                <w:b/>
              </w:rPr>
            </w:pPr>
          </w:p>
        </w:tc>
      </w:tr>
      <w:tr w:rsidR="00E03332" w:rsidRPr="00613844" w14:paraId="06709FEA" w14:textId="77777777" w:rsidTr="005820E0">
        <w:trPr>
          <w:gridAfter w:val="2"/>
          <w:wAfter w:w="236" w:type="dxa"/>
          <w:trHeight w:val="260"/>
        </w:trPr>
        <w:tc>
          <w:tcPr>
            <w:tcW w:w="541" w:type="dxa"/>
            <w:gridSpan w:val="2"/>
            <w:vMerge/>
          </w:tcPr>
          <w:p w14:paraId="202A0FC9" w14:textId="77777777" w:rsidR="00E03332" w:rsidRPr="00A159E5" w:rsidRDefault="00E03332">
            <w:pPr>
              <w:jc w:val="right"/>
              <w:rPr>
                <w:rFonts w:asciiTheme="minorHAnsi" w:hAnsiTheme="minorHAnsi" w:cs="Calibri"/>
                <w:sz w:val="22"/>
              </w:rPr>
            </w:pPr>
          </w:p>
        </w:tc>
        <w:tc>
          <w:tcPr>
            <w:tcW w:w="1802" w:type="dxa"/>
            <w:gridSpan w:val="3"/>
            <w:vMerge/>
          </w:tcPr>
          <w:p w14:paraId="08AC5875" w14:textId="77777777" w:rsidR="00E03332" w:rsidRPr="00A159E5" w:rsidRDefault="00E03332">
            <w:pPr>
              <w:jc w:val="right"/>
              <w:rPr>
                <w:rFonts w:asciiTheme="minorHAnsi" w:hAnsiTheme="minorHAnsi" w:cs="Calibri"/>
                <w:b/>
                <w:bCs/>
                <w:sz w:val="22"/>
              </w:rPr>
            </w:pPr>
          </w:p>
        </w:tc>
        <w:tc>
          <w:tcPr>
            <w:tcW w:w="7560" w:type="dxa"/>
            <w:gridSpan w:val="24"/>
            <w:tcBorders>
              <w:bottom w:val="single" w:sz="8" w:space="0" w:color="auto"/>
            </w:tcBorders>
          </w:tcPr>
          <w:p w14:paraId="5AFBBC38" w14:textId="77777777" w:rsidR="00E03332" w:rsidRPr="00E03332" w:rsidRDefault="00E03332" w:rsidP="00CA6DA9">
            <w:pPr>
              <w:rPr>
                <w:rFonts w:asciiTheme="minorHAnsi" w:hAnsiTheme="minorHAnsi" w:cs="Calibri"/>
                <w:sz w:val="22"/>
                <w:szCs w:val="22"/>
              </w:rPr>
            </w:pPr>
          </w:p>
        </w:tc>
      </w:tr>
      <w:tr w:rsidR="00E03332" w:rsidRPr="00613844" w14:paraId="44F43048" w14:textId="77777777" w:rsidTr="000153C9">
        <w:trPr>
          <w:gridAfter w:val="2"/>
          <w:wAfter w:w="236" w:type="dxa"/>
          <w:trHeight w:val="5920"/>
        </w:trPr>
        <w:tc>
          <w:tcPr>
            <w:tcW w:w="541" w:type="dxa"/>
            <w:gridSpan w:val="2"/>
            <w:vMerge/>
          </w:tcPr>
          <w:p w14:paraId="533FFADA" w14:textId="77777777" w:rsidR="00E03332" w:rsidRPr="00613844" w:rsidRDefault="00E03332">
            <w:pPr>
              <w:jc w:val="right"/>
              <w:rPr>
                <w:rFonts w:asciiTheme="minorHAnsi" w:hAnsiTheme="minorHAnsi" w:cs="Calibri"/>
              </w:rPr>
            </w:pPr>
          </w:p>
        </w:tc>
        <w:tc>
          <w:tcPr>
            <w:tcW w:w="1802" w:type="dxa"/>
            <w:gridSpan w:val="3"/>
            <w:vMerge/>
          </w:tcPr>
          <w:p w14:paraId="58875A2E" w14:textId="77777777" w:rsidR="00E03332" w:rsidRPr="00613844" w:rsidRDefault="00E03332">
            <w:pPr>
              <w:jc w:val="right"/>
              <w:rPr>
                <w:rFonts w:asciiTheme="minorHAnsi" w:hAnsiTheme="minorHAnsi" w:cs="Calibri"/>
                <w:b/>
                <w:bCs/>
              </w:rPr>
            </w:pPr>
          </w:p>
        </w:tc>
        <w:tc>
          <w:tcPr>
            <w:tcW w:w="7560" w:type="dxa"/>
            <w:gridSpan w:val="24"/>
            <w:tcBorders>
              <w:top w:val="single" w:sz="8" w:space="0" w:color="auto"/>
            </w:tcBorders>
          </w:tcPr>
          <w:p w14:paraId="779DE758" w14:textId="77777777" w:rsidR="00E03332" w:rsidRPr="00D15AFD" w:rsidRDefault="00E03332" w:rsidP="00A66ED2">
            <w:pPr>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 xml:space="preserve">Strategies for dealing with potential non-response bias: </w:t>
            </w:r>
          </w:p>
          <w:p w14:paraId="18E6ACB4" w14:textId="77777777" w:rsidR="00E03332" w:rsidRPr="00D05730" w:rsidRDefault="00E03332" w:rsidP="00D05730">
            <w:pPr>
              <w:rPr>
                <w:rFonts w:asciiTheme="minorHAnsi" w:hAnsiTheme="minorHAnsi" w:cs="Calibri"/>
                <w:sz w:val="22"/>
                <w:szCs w:val="22"/>
              </w:rPr>
            </w:pPr>
            <w:r w:rsidRPr="00D05730">
              <w:rPr>
                <w:rFonts w:asciiTheme="minorHAnsi" w:hAnsiTheme="minorHAnsi" w:cs="Calibri"/>
                <w:sz w:val="22"/>
                <w:szCs w:val="22"/>
              </w:rPr>
              <w:t xml:space="preserve">During the initial contact, the interviewer will ask each visitor four questions taken from the survey. These questions will be used in a non-response bias analysis. </w:t>
            </w:r>
          </w:p>
          <w:p w14:paraId="647C34DA" w14:textId="77777777" w:rsidR="00E03332" w:rsidRPr="007B33BE" w:rsidRDefault="00E03332" w:rsidP="00D05730">
            <w:pPr>
              <w:rPr>
                <w:rFonts w:asciiTheme="minorHAnsi" w:hAnsiTheme="minorHAnsi" w:cs="Calibri"/>
                <w:sz w:val="16"/>
                <w:szCs w:val="22"/>
              </w:rPr>
            </w:pPr>
          </w:p>
          <w:p w14:paraId="0C0489A2" w14:textId="77777777" w:rsidR="00E03332" w:rsidRPr="00D05730" w:rsidRDefault="00E03332" w:rsidP="00D05730">
            <w:pPr>
              <w:ind w:left="444"/>
              <w:rPr>
                <w:rFonts w:asciiTheme="minorHAnsi" w:hAnsiTheme="minorHAnsi" w:cs="Calibri"/>
                <w:i/>
                <w:sz w:val="22"/>
                <w:szCs w:val="22"/>
              </w:rPr>
            </w:pPr>
            <w:r w:rsidRPr="00D05730">
              <w:rPr>
                <w:rFonts w:asciiTheme="minorHAnsi" w:hAnsiTheme="minorHAnsi" w:cs="Calibri"/>
                <w:i/>
                <w:sz w:val="22"/>
                <w:szCs w:val="22"/>
              </w:rPr>
              <w:t xml:space="preserve">1) What type of group are you traveling with today?  </w:t>
            </w:r>
          </w:p>
          <w:p w14:paraId="2520B7B0" w14:textId="79D82F9F" w:rsidR="00E03332" w:rsidRPr="00D05730" w:rsidRDefault="00E03332" w:rsidP="00D05730">
            <w:pPr>
              <w:ind w:left="444"/>
              <w:rPr>
                <w:rFonts w:asciiTheme="minorHAnsi" w:hAnsiTheme="minorHAnsi" w:cs="Calibri"/>
                <w:i/>
                <w:sz w:val="22"/>
                <w:szCs w:val="22"/>
              </w:rPr>
            </w:pPr>
            <w:r w:rsidRPr="00D05730">
              <w:rPr>
                <w:rFonts w:asciiTheme="minorHAnsi" w:hAnsiTheme="minorHAnsi" w:cs="Calibri"/>
                <w:i/>
                <w:sz w:val="22"/>
                <w:szCs w:val="22"/>
              </w:rPr>
              <w:t>2) How many people are in your group?</w:t>
            </w:r>
          </w:p>
          <w:p w14:paraId="73339860" w14:textId="77777777" w:rsidR="00E03332" w:rsidRPr="00D05730" w:rsidRDefault="00E03332" w:rsidP="00D05730">
            <w:pPr>
              <w:ind w:left="444"/>
              <w:rPr>
                <w:rFonts w:asciiTheme="minorHAnsi" w:hAnsiTheme="minorHAnsi" w:cs="Calibri"/>
                <w:i/>
                <w:sz w:val="22"/>
                <w:szCs w:val="22"/>
              </w:rPr>
            </w:pPr>
            <w:r w:rsidRPr="00D05730">
              <w:rPr>
                <w:rFonts w:asciiTheme="minorHAnsi" w:hAnsiTheme="minorHAnsi" w:cs="Calibri"/>
                <w:i/>
                <w:sz w:val="22"/>
                <w:szCs w:val="22"/>
              </w:rPr>
              <w:t>3) How did this visit to fit into your travel plans? (</w:t>
            </w:r>
            <w:proofErr w:type="gramStart"/>
            <w:r w:rsidRPr="00D05730">
              <w:rPr>
                <w:rFonts w:asciiTheme="minorHAnsi" w:hAnsiTheme="minorHAnsi" w:cs="Calibri"/>
                <w:i/>
                <w:sz w:val="22"/>
                <w:szCs w:val="22"/>
              </w:rPr>
              <w:t>primary</w:t>
            </w:r>
            <w:proofErr w:type="gramEnd"/>
            <w:r w:rsidRPr="00D05730">
              <w:rPr>
                <w:rFonts w:asciiTheme="minorHAnsi" w:hAnsiTheme="minorHAnsi" w:cs="Calibri"/>
                <w:i/>
                <w:sz w:val="22"/>
                <w:szCs w:val="22"/>
              </w:rPr>
              <w:t xml:space="preserve"> destination, one of several destinations, not a planned destination).</w:t>
            </w:r>
          </w:p>
          <w:p w14:paraId="1D6998FB" w14:textId="77777777" w:rsidR="00E03332" w:rsidRPr="00D05730" w:rsidRDefault="00E03332" w:rsidP="00D05730">
            <w:pPr>
              <w:ind w:left="444"/>
              <w:rPr>
                <w:rFonts w:asciiTheme="minorHAnsi" w:hAnsiTheme="minorHAnsi" w:cs="Calibri"/>
                <w:i/>
                <w:sz w:val="22"/>
                <w:szCs w:val="22"/>
              </w:rPr>
            </w:pPr>
            <w:r w:rsidRPr="00D05730">
              <w:rPr>
                <w:rFonts w:asciiTheme="minorHAnsi" w:hAnsiTheme="minorHAnsi" w:cs="Calibri"/>
                <w:i/>
                <w:sz w:val="22"/>
                <w:szCs w:val="22"/>
              </w:rPr>
              <w:t>4) How old is the person who will complete the questionnaire?</w:t>
            </w:r>
          </w:p>
          <w:p w14:paraId="771EA3A1" w14:textId="77777777" w:rsidR="00E03332" w:rsidRPr="007B33BE" w:rsidRDefault="00E03332" w:rsidP="00D05730">
            <w:pPr>
              <w:rPr>
                <w:rFonts w:asciiTheme="minorHAnsi" w:hAnsiTheme="minorHAnsi" w:cs="Calibri"/>
                <w:sz w:val="14"/>
                <w:szCs w:val="22"/>
              </w:rPr>
            </w:pPr>
          </w:p>
          <w:p w14:paraId="6D17E600" w14:textId="6D785E82" w:rsidR="00E03332" w:rsidRPr="00D05730" w:rsidRDefault="00E03332" w:rsidP="00D05730">
            <w:pPr>
              <w:rPr>
                <w:rFonts w:asciiTheme="minorHAnsi" w:hAnsiTheme="minorHAnsi" w:cs="Calibri"/>
                <w:sz w:val="22"/>
                <w:szCs w:val="22"/>
              </w:rPr>
            </w:pPr>
            <w:r w:rsidRPr="00D05730">
              <w:rPr>
                <w:rFonts w:asciiTheme="minorHAnsi" w:hAnsiTheme="minorHAnsi" w:cs="Calibri"/>
                <w:sz w:val="22"/>
                <w:szCs w:val="22"/>
              </w:rPr>
              <w:t>Responses will be recorded on a log for every survey contact. Results of the non-response bias check will be described in a report and the implications for park planning and management will be discussed.</w:t>
            </w:r>
          </w:p>
          <w:p w14:paraId="629C3B0C" w14:textId="77777777" w:rsidR="00E03332" w:rsidRPr="00D05730" w:rsidRDefault="00E03332" w:rsidP="002C0040">
            <w:pPr>
              <w:rPr>
                <w:rFonts w:asciiTheme="minorHAnsi" w:hAnsiTheme="minorHAnsi" w:cs="Calibri"/>
                <w:sz w:val="22"/>
                <w:szCs w:val="22"/>
              </w:rPr>
            </w:pPr>
          </w:p>
          <w:p w14:paraId="48DF73FA" w14:textId="77777777" w:rsidR="00E03332" w:rsidRPr="00D15AFD" w:rsidRDefault="00E03332" w:rsidP="00A66ED2">
            <w:pPr>
              <w:pStyle w:val="ListParagraph"/>
              <w:numPr>
                <w:ilvl w:val="0"/>
                <w:numId w:val="30"/>
              </w:numPr>
              <w:pBdr>
                <w:top w:val="single" w:sz="4" w:space="1" w:color="auto"/>
              </w:pBdr>
              <w:rPr>
                <w:rFonts w:asciiTheme="minorHAnsi" w:hAnsiTheme="minorHAnsi" w:cs="Calibri"/>
                <w:b/>
                <w:sz w:val="22"/>
                <w:szCs w:val="22"/>
              </w:rPr>
            </w:pPr>
            <w:r w:rsidRPr="00D15AFD">
              <w:rPr>
                <w:rFonts w:asciiTheme="minorHAnsi" w:hAnsiTheme="minorHAnsi" w:cs="Calibri"/>
                <w:b/>
                <w:sz w:val="22"/>
                <w:szCs w:val="22"/>
              </w:rPr>
              <w:t>Description of any pre-testing and peer review of the methods and/or instrument (recommended):</w:t>
            </w:r>
          </w:p>
          <w:p w14:paraId="7A706589" w14:textId="4DBAF19A" w:rsidR="00E03332" w:rsidRPr="00D05730" w:rsidRDefault="00E03332" w:rsidP="00061395">
            <w:pPr>
              <w:rPr>
                <w:rFonts w:asciiTheme="minorHAnsi" w:hAnsiTheme="minorHAnsi" w:cs="Calibri"/>
                <w:sz w:val="22"/>
                <w:szCs w:val="22"/>
              </w:rPr>
            </w:pPr>
            <w:r w:rsidRPr="00D05730">
              <w:rPr>
                <w:rFonts w:asciiTheme="minorHAnsi" w:hAnsiTheme="minorHAnsi" w:cs="Calibri"/>
                <w:sz w:val="22"/>
                <w:szCs w:val="22"/>
              </w:rPr>
              <w:t>The questionnaire format and many of the questions have been used in 243 previous VSP survey instruments. The questions are taken from the currently approved list of questions in NPS Pool of Known Questions (OMB 1024-0224; Current Expirations Date: 8-31-2014). Variations of the questions have been reviewed by NPS managers and university professors.</w:t>
            </w:r>
          </w:p>
        </w:tc>
      </w:tr>
      <w:tr w:rsidR="00E03332" w:rsidRPr="0076366C" w14:paraId="52693CE8" w14:textId="77777777" w:rsidTr="000153C9">
        <w:trPr>
          <w:gridAfter w:val="2"/>
          <w:wAfter w:w="236" w:type="dxa"/>
          <w:trHeight w:val="4922"/>
        </w:trPr>
        <w:tc>
          <w:tcPr>
            <w:tcW w:w="543" w:type="dxa"/>
            <w:gridSpan w:val="2"/>
            <w:tcBorders>
              <w:top w:val="single" w:sz="4" w:space="0" w:color="auto"/>
            </w:tcBorders>
          </w:tcPr>
          <w:p w14:paraId="66ED0934" w14:textId="180F4EE0" w:rsidR="00E03332" w:rsidRPr="005D6E00" w:rsidRDefault="00E03332" w:rsidP="000153C9">
            <w:pPr>
              <w:jc w:val="right"/>
              <w:rPr>
                <w:rFonts w:asciiTheme="minorHAnsi" w:hAnsiTheme="minorHAnsi" w:cs="Calibri"/>
                <w:sz w:val="22"/>
                <w:szCs w:val="22"/>
              </w:rPr>
            </w:pPr>
            <w:r w:rsidRPr="005D6E00">
              <w:rPr>
                <w:rFonts w:asciiTheme="minorHAnsi" w:hAnsiTheme="minorHAnsi" w:cs="Calibri"/>
                <w:sz w:val="22"/>
                <w:szCs w:val="22"/>
              </w:rPr>
              <w:t>10</w:t>
            </w:r>
            <w:bookmarkStart w:id="0" w:name="_GoBack"/>
            <w:bookmarkEnd w:id="0"/>
          </w:p>
        </w:tc>
        <w:tc>
          <w:tcPr>
            <w:tcW w:w="1800" w:type="dxa"/>
            <w:gridSpan w:val="3"/>
            <w:tcBorders>
              <w:top w:val="single" w:sz="4" w:space="0" w:color="auto"/>
            </w:tcBorders>
          </w:tcPr>
          <w:p w14:paraId="2E8701EF" w14:textId="77777777" w:rsidR="00E03332" w:rsidRPr="005D6E00" w:rsidRDefault="00E03332">
            <w:pPr>
              <w:jc w:val="right"/>
              <w:rPr>
                <w:rFonts w:asciiTheme="minorHAnsi" w:hAnsiTheme="minorHAnsi" w:cs="Calibri"/>
                <w:b/>
                <w:bCs/>
                <w:sz w:val="22"/>
                <w:szCs w:val="22"/>
              </w:rPr>
            </w:pPr>
            <w:r w:rsidRPr="005D6E00">
              <w:rPr>
                <w:rFonts w:asciiTheme="minorHAnsi" w:hAnsiTheme="minorHAnsi" w:cs="Calibri"/>
                <w:b/>
                <w:bCs/>
                <w:sz w:val="22"/>
                <w:szCs w:val="22"/>
              </w:rPr>
              <w:t>Burden Estimates:</w:t>
            </w:r>
          </w:p>
        </w:tc>
        <w:tc>
          <w:tcPr>
            <w:tcW w:w="7560" w:type="dxa"/>
            <w:gridSpan w:val="24"/>
            <w:tcBorders>
              <w:top w:val="single" w:sz="4" w:space="0" w:color="auto"/>
            </w:tcBorders>
          </w:tcPr>
          <w:p w14:paraId="3B007FA8" w14:textId="1398FB03" w:rsidR="00E03332" w:rsidRPr="00132139" w:rsidRDefault="00E03332" w:rsidP="00D05730">
            <w:pPr>
              <w:ind w:left="94" w:right="342"/>
              <w:rPr>
                <w:rFonts w:ascii="Calibri" w:hAnsi="Calibri" w:cs="Calibri"/>
                <w:sz w:val="22"/>
                <w:szCs w:val="22"/>
              </w:rPr>
            </w:pPr>
            <w:r w:rsidRPr="00132139">
              <w:rPr>
                <w:rFonts w:ascii="Calibri" w:hAnsi="Calibri" w:cs="Calibri"/>
                <w:sz w:val="22"/>
                <w:szCs w:val="22"/>
              </w:rPr>
              <w:t xml:space="preserve">Overall, we plan to approach at least </w:t>
            </w:r>
            <w:r>
              <w:rPr>
                <w:rFonts w:asciiTheme="minorHAnsi" w:hAnsiTheme="minorHAnsi" w:cs="Calibri"/>
                <w:b/>
                <w:noProof/>
                <w:sz w:val="20"/>
                <w:szCs w:val="20"/>
              </w:rPr>
              <w:fldChar w:fldCharType="begin"/>
            </w:r>
            <w:r>
              <w:rPr>
                <w:rFonts w:asciiTheme="minorHAnsi" w:hAnsiTheme="minorHAnsi" w:cs="Calibri"/>
                <w:b/>
                <w:noProof/>
                <w:sz w:val="20"/>
                <w:szCs w:val="20"/>
              </w:rPr>
              <w:instrText xml:space="preserve"> =SUM(ABOVE) </w:instrText>
            </w:r>
            <w:r>
              <w:rPr>
                <w:rFonts w:asciiTheme="minorHAnsi" w:hAnsiTheme="minorHAnsi" w:cs="Calibri"/>
                <w:b/>
                <w:noProof/>
                <w:sz w:val="20"/>
                <w:szCs w:val="20"/>
              </w:rPr>
              <w:fldChar w:fldCharType="separate"/>
            </w:r>
            <w:r>
              <w:rPr>
                <w:rFonts w:asciiTheme="minorHAnsi" w:hAnsiTheme="minorHAnsi" w:cs="Calibri"/>
                <w:b/>
                <w:noProof/>
                <w:sz w:val="20"/>
                <w:szCs w:val="20"/>
              </w:rPr>
              <w:t>5,052</w:t>
            </w:r>
            <w:r>
              <w:rPr>
                <w:rFonts w:asciiTheme="minorHAnsi" w:hAnsiTheme="minorHAnsi" w:cs="Calibri"/>
                <w:b/>
                <w:noProof/>
                <w:sz w:val="20"/>
                <w:szCs w:val="20"/>
              </w:rPr>
              <w:fldChar w:fldCharType="end"/>
            </w:r>
            <w:r w:rsidRPr="00132139">
              <w:rPr>
                <w:rFonts w:ascii="Calibri" w:hAnsi="Calibri" w:cs="Calibri"/>
                <w:sz w:val="22"/>
                <w:szCs w:val="22"/>
              </w:rPr>
              <w:t xml:space="preserve"> individuals during the three sampling periods. Among which we plan to obtain verbal agreement to participate in the survey from</w:t>
            </w:r>
            <w:r>
              <w:rPr>
                <w:rFonts w:ascii="Calibri" w:hAnsi="Calibri" w:cs="Calibri"/>
                <w:sz w:val="22"/>
                <w:szCs w:val="22"/>
              </w:rPr>
              <w:t xml:space="preserve"> </w:t>
            </w:r>
            <w:r>
              <w:rPr>
                <w:rFonts w:ascii="Calibri" w:hAnsi="Calibri" w:cs="Calibri"/>
                <w:b/>
                <w:sz w:val="22"/>
                <w:szCs w:val="22"/>
              </w:rPr>
              <w:t>4,640</w:t>
            </w:r>
            <w:r w:rsidRPr="00132139">
              <w:rPr>
                <w:rFonts w:ascii="Calibri" w:hAnsi="Calibri" w:cs="Calibri"/>
                <w:sz w:val="22"/>
                <w:szCs w:val="22"/>
              </w:rPr>
              <w:t xml:space="preserve"> individuals. </w:t>
            </w:r>
            <w:r>
              <w:rPr>
                <w:rFonts w:ascii="Calibri" w:hAnsi="Calibri" w:cs="Calibri"/>
                <w:sz w:val="22"/>
                <w:szCs w:val="22"/>
              </w:rPr>
              <w:t>W</w:t>
            </w:r>
            <w:r w:rsidRPr="00132139">
              <w:rPr>
                <w:rFonts w:ascii="Calibri" w:hAnsi="Calibri" w:cs="Calibri"/>
                <w:sz w:val="22"/>
                <w:szCs w:val="22"/>
              </w:rPr>
              <w:t xml:space="preserve">e expect to receive total </w:t>
            </w:r>
            <w:r>
              <w:rPr>
                <w:rFonts w:ascii="Calibri" w:hAnsi="Calibri" w:cs="Calibri"/>
                <w:sz w:val="22"/>
                <w:szCs w:val="22"/>
              </w:rPr>
              <w:t xml:space="preserve">of 3,072 </w:t>
            </w:r>
            <w:r w:rsidRPr="00132139">
              <w:rPr>
                <w:rFonts w:ascii="Calibri" w:hAnsi="Calibri" w:cs="Calibri"/>
                <w:sz w:val="22"/>
                <w:szCs w:val="22"/>
              </w:rPr>
              <w:t>completed surveys for this collection (Table 3).</w:t>
            </w:r>
          </w:p>
          <w:p w14:paraId="1D2E1C63" w14:textId="77777777" w:rsidR="00E03332" w:rsidRPr="00132139" w:rsidRDefault="00E03332" w:rsidP="00D05730">
            <w:pPr>
              <w:ind w:left="94" w:right="342"/>
              <w:rPr>
                <w:rFonts w:ascii="Calibri" w:hAnsi="Calibri" w:cs="Calibri"/>
                <w:sz w:val="20"/>
                <w:szCs w:val="22"/>
              </w:rPr>
            </w:pPr>
          </w:p>
          <w:p w14:paraId="0D03B8F7" w14:textId="49494BA0" w:rsidR="00E03332" w:rsidRPr="00132139" w:rsidRDefault="00E03332" w:rsidP="00D05730">
            <w:pPr>
              <w:ind w:left="94" w:right="342"/>
              <w:rPr>
                <w:rFonts w:ascii="Calibri" w:hAnsi="Calibri" w:cs="Calibri"/>
                <w:sz w:val="22"/>
                <w:szCs w:val="22"/>
              </w:rPr>
            </w:pPr>
            <w:r w:rsidRPr="00132139">
              <w:rPr>
                <w:rFonts w:ascii="Calibri" w:hAnsi="Calibri" w:cs="Calibri"/>
                <w:sz w:val="22"/>
                <w:szCs w:val="22"/>
              </w:rPr>
              <w:t>We expect that the initial contact time will be at least two minute per person (</w:t>
            </w:r>
            <w:r>
              <w:rPr>
                <w:rFonts w:ascii="Calibri" w:hAnsi="Calibri" w:cs="Calibri"/>
                <w:sz w:val="22"/>
                <w:szCs w:val="22"/>
              </w:rPr>
              <w:t xml:space="preserve">5,052 </w:t>
            </w:r>
            <w:r w:rsidRPr="00132139">
              <w:rPr>
                <w:rFonts w:ascii="Calibri" w:hAnsi="Calibri" w:cs="Calibri"/>
                <w:sz w:val="22"/>
                <w:szCs w:val="22"/>
              </w:rPr>
              <w:t>x 2 minute</w:t>
            </w:r>
            <w:r>
              <w:rPr>
                <w:rFonts w:ascii="Calibri" w:hAnsi="Calibri" w:cs="Calibri"/>
                <w:sz w:val="22"/>
                <w:szCs w:val="22"/>
              </w:rPr>
              <w:t>s</w:t>
            </w:r>
            <w:r w:rsidRPr="00132139">
              <w:rPr>
                <w:rFonts w:ascii="Calibri" w:hAnsi="Calibri" w:cs="Calibri"/>
                <w:sz w:val="22"/>
                <w:szCs w:val="22"/>
              </w:rPr>
              <w:t xml:space="preserve"> = </w:t>
            </w:r>
            <w:r>
              <w:rPr>
                <w:rFonts w:ascii="Calibri" w:hAnsi="Calibri" w:cs="Calibri"/>
                <w:sz w:val="22"/>
                <w:szCs w:val="22"/>
              </w:rPr>
              <w:t>168</w:t>
            </w:r>
            <w:r w:rsidRPr="00132139">
              <w:rPr>
                <w:rFonts w:ascii="Calibri" w:hAnsi="Calibri" w:cs="Calibri"/>
                <w:sz w:val="22"/>
                <w:szCs w:val="22"/>
              </w:rPr>
              <w:t xml:space="preserve"> hours). During the initial on-site contact each person will be asked to answer the four questions that will be used for the non-response check. We expect that </w:t>
            </w:r>
            <w:r>
              <w:rPr>
                <w:rFonts w:ascii="Calibri" w:hAnsi="Calibri" w:cs="Calibri"/>
                <w:sz w:val="22"/>
                <w:szCs w:val="22"/>
              </w:rPr>
              <w:t>412</w:t>
            </w:r>
            <w:r w:rsidRPr="00132139">
              <w:rPr>
                <w:rFonts w:ascii="Calibri" w:hAnsi="Calibri" w:cs="Calibri"/>
                <w:sz w:val="22"/>
                <w:szCs w:val="22"/>
              </w:rPr>
              <w:t xml:space="preserve"> (8%) visitors will refuse to participate for those individuals we will record their reason for refusal and they will be asked to answer the four questions that will be used for the non-response check.</w:t>
            </w:r>
          </w:p>
          <w:p w14:paraId="62DB9BA4" w14:textId="77777777" w:rsidR="00E03332" w:rsidRPr="00132139" w:rsidRDefault="00E03332" w:rsidP="00D05730">
            <w:pPr>
              <w:ind w:left="94" w:right="342"/>
              <w:rPr>
                <w:rFonts w:ascii="Calibri" w:hAnsi="Calibri" w:cs="Calibri"/>
                <w:sz w:val="20"/>
                <w:szCs w:val="22"/>
              </w:rPr>
            </w:pPr>
          </w:p>
          <w:p w14:paraId="1DEEE076" w14:textId="71F393A8" w:rsidR="00E03332" w:rsidRPr="00132139" w:rsidRDefault="00E03332" w:rsidP="00D05730">
            <w:pPr>
              <w:ind w:left="94" w:right="342"/>
              <w:rPr>
                <w:rFonts w:ascii="Calibri" w:hAnsi="Calibri" w:cs="Calibri"/>
                <w:sz w:val="22"/>
                <w:szCs w:val="22"/>
              </w:rPr>
            </w:pPr>
            <w:r w:rsidRPr="00132139">
              <w:rPr>
                <w:rFonts w:ascii="Calibri" w:hAnsi="Calibri" w:cs="Calibri"/>
                <w:sz w:val="22"/>
                <w:szCs w:val="22"/>
              </w:rPr>
              <w:t xml:space="preserve">For those who agree to participate (n= </w:t>
            </w:r>
            <w:r>
              <w:rPr>
                <w:rFonts w:ascii="Calibri" w:hAnsi="Calibri" w:cs="Calibri"/>
                <w:sz w:val="22"/>
                <w:szCs w:val="22"/>
              </w:rPr>
              <w:t>4,640</w:t>
            </w:r>
            <w:r w:rsidRPr="00132139">
              <w:rPr>
                <w:rFonts w:ascii="Calibri" w:hAnsi="Calibri" w:cs="Calibri"/>
                <w:sz w:val="22"/>
                <w:szCs w:val="22"/>
              </w:rPr>
              <w:t>) we expect that 2,</w:t>
            </w:r>
            <w:r>
              <w:rPr>
                <w:rFonts w:ascii="Calibri" w:hAnsi="Calibri" w:cs="Calibri"/>
                <w:sz w:val="22"/>
                <w:szCs w:val="22"/>
              </w:rPr>
              <w:t>787</w:t>
            </w:r>
            <w:r w:rsidRPr="00132139">
              <w:rPr>
                <w:rFonts w:ascii="Calibri" w:hAnsi="Calibri" w:cs="Calibri"/>
                <w:sz w:val="22"/>
                <w:szCs w:val="22"/>
              </w:rPr>
              <w:t xml:space="preserve"> will complete and return the survey, with that, an additional 20 minutes will be required to complete and return the questionnaire (</w:t>
            </w:r>
            <w:r>
              <w:rPr>
                <w:rFonts w:ascii="Calibri" w:hAnsi="Calibri" w:cs="Calibri"/>
                <w:sz w:val="22"/>
                <w:szCs w:val="22"/>
              </w:rPr>
              <w:t>3,072</w:t>
            </w:r>
            <w:r w:rsidRPr="00132139">
              <w:rPr>
                <w:rFonts w:ascii="Calibri" w:hAnsi="Calibri" w:cs="Calibri"/>
                <w:sz w:val="22"/>
                <w:szCs w:val="22"/>
              </w:rPr>
              <w:t xml:space="preserve"> responses x 20 minutes = </w:t>
            </w:r>
            <w:r>
              <w:rPr>
                <w:rFonts w:ascii="Calibri" w:hAnsi="Calibri" w:cs="Calibri"/>
                <w:sz w:val="22"/>
                <w:szCs w:val="22"/>
              </w:rPr>
              <w:t xml:space="preserve">1,024 </w:t>
            </w:r>
            <w:r w:rsidRPr="00132139">
              <w:rPr>
                <w:rFonts w:ascii="Calibri" w:hAnsi="Calibri" w:cs="Calibri"/>
                <w:sz w:val="22"/>
                <w:szCs w:val="22"/>
              </w:rPr>
              <w:t>hours). The burden for this collection is estimated to be</w:t>
            </w:r>
            <w:r>
              <w:rPr>
                <w:rFonts w:ascii="Calibri" w:hAnsi="Calibri" w:cs="Calibri"/>
                <w:sz w:val="22"/>
                <w:szCs w:val="22"/>
              </w:rPr>
              <w:t xml:space="preserve"> 1,192 annual </w:t>
            </w:r>
            <w:r w:rsidRPr="00132139">
              <w:rPr>
                <w:rFonts w:ascii="Calibri" w:hAnsi="Calibri" w:cs="Calibri"/>
                <w:sz w:val="22"/>
                <w:szCs w:val="22"/>
              </w:rPr>
              <w:t>hours.</w:t>
            </w:r>
          </w:p>
          <w:p w14:paraId="123D3D66" w14:textId="77777777" w:rsidR="00E03332" w:rsidRPr="00EA65B8" w:rsidRDefault="00E03332" w:rsidP="00613844">
            <w:pPr>
              <w:rPr>
                <w:rFonts w:asciiTheme="minorHAnsi" w:hAnsiTheme="minorHAnsi" w:cs="Calibri"/>
                <w:b/>
                <w:sz w:val="16"/>
                <w:szCs w:val="22"/>
              </w:rPr>
            </w:pPr>
          </w:p>
        </w:tc>
      </w:tr>
      <w:tr w:rsidR="00E03332" w:rsidRPr="00613844" w14:paraId="7355BBB8" w14:textId="77777777" w:rsidTr="000153C9">
        <w:trPr>
          <w:trHeight w:val="315"/>
        </w:trPr>
        <w:tc>
          <w:tcPr>
            <w:tcW w:w="541" w:type="dxa"/>
            <w:gridSpan w:val="2"/>
          </w:tcPr>
          <w:p w14:paraId="61408304" w14:textId="77777777" w:rsidR="00E03332" w:rsidRPr="00370F78" w:rsidRDefault="00E03332" w:rsidP="00885E07">
            <w:pPr>
              <w:pStyle w:val="NoSpacing"/>
            </w:pPr>
          </w:p>
        </w:tc>
        <w:tc>
          <w:tcPr>
            <w:tcW w:w="9362" w:type="dxa"/>
            <w:gridSpan w:val="27"/>
          </w:tcPr>
          <w:p w14:paraId="37D72FAB" w14:textId="77E42B2D" w:rsidR="00E03332" w:rsidRPr="00EA65B8" w:rsidRDefault="00E03332" w:rsidP="00EA65B8">
            <w:pPr>
              <w:pStyle w:val="NoSpacing"/>
              <w:rPr>
                <w:rFonts w:asciiTheme="minorHAnsi" w:hAnsiTheme="minorHAnsi" w:cs="Calibri"/>
                <w:b/>
                <w:sz w:val="20"/>
                <w:szCs w:val="20"/>
              </w:rPr>
            </w:pPr>
            <w:r>
              <w:rPr>
                <w:rFonts w:asciiTheme="minorHAnsi" w:hAnsiTheme="minorHAnsi" w:cs="Calibri"/>
                <w:b/>
                <w:sz w:val="20"/>
                <w:szCs w:val="20"/>
              </w:rPr>
              <w:t>Table 3: Estimation of Burden</w:t>
            </w:r>
          </w:p>
        </w:tc>
        <w:tc>
          <w:tcPr>
            <w:tcW w:w="236" w:type="dxa"/>
            <w:gridSpan w:val="2"/>
            <w:tcBorders>
              <w:left w:val="nil"/>
            </w:tcBorders>
          </w:tcPr>
          <w:p w14:paraId="554C834B" w14:textId="77777777" w:rsidR="00E03332" w:rsidRPr="0064115F" w:rsidRDefault="00E03332" w:rsidP="00885E07">
            <w:pPr>
              <w:pStyle w:val="NoSpacing"/>
              <w:rPr>
                <w:sz w:val="20"/>
                <w:szCs w:val="20"/>
              </w:rPr>
            </w:pPr>
          </w:p>
        </w:tc>
      </w:tr>
      <w:tr w:rsidR="00E03332" w:rsidRPr="00613844" w14:paraId="24349DB1" w14:textId="77777777" w:rsidTr="00517D63">
        <w:trPr>
          <w:trHeight w:val="476"/>
        </w:trPr>
        <w:tc>
          <w:tcPr>
            <w:tcW w:w="541" w:type="dxa"/>
            <w:gridSpan w:val="2"/>
            <w:tcBorders>
              <w:right w:val="single" w:sz="4" w:space="0" w:color="auto"/>
            </w:tcBorders>
          </w:tcPr>
          <w:p w14:paraId="30F98A6C" w14:textId="77777777" w:rsidR="00E03332" w:rsidRPr="00370F78" w:rsidRDefault="00E03332" w:rsidP="00885E07">
            <w:pPr>
              <w:pStyle w:val="NoSpacing"/>
            </w:pPr>
          </w:p>
        </w:tc>
        <w:tc>
          <w:tcPr>
            <w:tcW w:w="2882" w:type="dxa"/>
            <w:gridSpan w:val="8"/>
            <w:tcBorders>
              <w:top w:val="single" w:sz="4" w:space="0" w:color="auto"/>
              <w:left w:val="single" w:sz="4" w:space="0" w:color="auto"/>
              <w:right w:val="single" w:sz="4" w:space="0" w:color="auto"/>
            </w:tcBorders>
          </w:tcPr>
          <w:p w14:paraId="667F8391" w14:textId="255D86AA" w:rsidR="00E03332" w:rsidRPr="00EA65B8" w:rsidRDefault="00E03332" w:rsidP="00885E07">
            <w:pPr>
              <w:pStyle w:val="NoSpacing"/>
              <w:rPr>
                <w:rFonts w:asciiTheme="minorHAnsi" w:hAnsiTheme="minorHAnsi" w:cstheme="minorHAnsi"/>
                <w:b/>
                <w:sz w:val="20"/>
                <w:szCs w:val="20"/>
              </w:rPr>
            </w:pPr>
            <w:r>
              <w:rPr>
                <w:rFonts w:asciiTheme="minorHAnsi" w:hAnsiTheme="minorHAnsi" w:cstheme="minorHAnsi"/>
                <w:b/>
                <w:sz w:val="20"/>
                <w:szCs w:val="20"/>
              </w:rPr>
              <w:t xml:space="preserve">Estimated </w:t>
            </w:r>
            <w:r w:rsidRPr="00EA65B8">
              <w:rPr>
                <w:rFonts w:asciiTheme="minorHAnsi" w:hAnsiTheme="minorHAnsi" w:cstheme="minorHAnsi"/>
                <w:b/>
                <w:sz w:val="20"/>
                <w:szCs w:val="20"/>
              </w:rPr>
              <w:t>Number of Contacts</w:t>
            </w:r>
          </w:p>
        </w:tc>
        <w:tc>
          <w:tcPr>
            <w:tcW w:w="270" w:type="dxa"/>
            <w:tcBorders>
              <w:left w:val="single" w:sz="4" w:space="0" w:color="auto"/>
              <w:right w:val="single" w:sz="4" w:space="0" w:color="auto"/>
            </w:tcBorders>
          </w:tcPr>
          <w:p w14:paraId="44E741D8" w14:textId="77777777" w:rsidR="00E03332" w:rsidRPr="00EA65B8" w:rsidRDefault="00E03332" w:rsidP="00885E07">
            <w:pPr>
              <w:pStyle w:val="NoSpacing"/>
              <w:rPr>
                <w:rFonts w:asciiTheme="minorHAnsi" w:hAnsiTheme="minorHAnsi" w:cstheme="minorHAnsi"/>
                <w:b/>
                <w:sz w:val="20"/>
                <w:szCs w:val="20"/>
              </w:rPr>
            </w:pPr>
          </w:p>
        </w:tc>
        <w:tc>
          <w:tcPr>
            <w:tcW w:w="2880" w:type="dxa"/>
            <w:gridSpan w:val="7"/>
            <w:tcBorders>
              <w:top w:val="single" w:sz="4" w:space="0" w:color="auto"/>
              <w:left w:val="single" w:sz="4" w:space="0" w:color="auto"/>
              <w:right w:val="single" w:sz="4" w:space="0" w:color="auto"/>
            </w:tcBorders>
          </w:tcPr>
          <w:p w14:paraId="03E96EF0" w14:textId="190E5D48" w:rsidR="00E03332" w:rsidRPr="00EA65B8" w:rsidRDefault="00E03332" w:rsidP="00EA65B8">
            <w:pPr>
              <w:pStyle w:val="NoSpacing"/>
              <w:rPr>
                <w:rFonts w:asciiTheme="minorHAnsi" w:hAnsiTheme="minorHAnsi" w:cstheme="minorHAnsi"/>
                <w:b/>
                <w:sz w:val="20"/>
                <w:szCs w:val="20"/>
              </w:rPr>
            </w:pPr>
            <w:r w:rsidRPr="00EA65B8">
              <w:rPr>
                <w:rFonts w:asciiTheme="minorHAnsi" w:hAnsiTheme="minorHAnsi" w:cstheme="minorHAnsi"/>
                <w:b/>
                <w:sz w:val="20"/>
                <w:szCs w:val="20"/>
              </w:rPr>
              <w:t>Estimation of Time</w:t>
            </w:r>
          </w:p>
        </w:tc>
        <w:tc>
          <w:tcPr>
            <w:tcW w:w="270" w:type="dxa"/>
            <w:gridSpan w:val="2"/>
            <w:tcBorders>
              <w:left w:val="single" w:sz="4" w:space="0" w:color="auto"/>
              <w:right w:val="single" w:sz="4" w:space="0" w:color="auto"/>
            </w:tcBorders>
          </w:tcPr>
          <w:p w14:paraId="2D5191AE" w14:textId="77777777" w:rsidR="00E03332" w:rsidRPr="00EA65B8" w:rsidRDefault="00E03332" w:rsidP="00885E07">
            <w:pPr>
              <w:pStyle w:val="NoSpacing"/>
              <w:rPr>
                <w:rFonts w:asciiTheme="minorHAnsi" w:hAnsiTheme="minorHAnsi" w:cstheme="minorHAnsi"/>
                <w:b/>
                <w:sz w:val="20"/>
                <w:szCs w:val="20"/>
              </w:rPr>
            </w:pPr>
          </w:p>
        </w:tc>
        <w:tc>
          <w:tcPr>
            <w:tcW w:w="3060" w:type="dxa"/>
            <w:gridSpan w:val="9"/>
            <w:tcBorders>
              <w:top w:val="single" w:sz="4" w:space="0" w:color="auto"/>
              <w:left w:val="single" w:sz="4" w:space="0" w:color="auto"/>
              <w:right w:val="single" w:sz="4" w:space="0" w:color="auto"/>
            </w:tcBorders>
          </w:tcPr>
          <w:p w14:paraId="385C7A38" w14:textId="22833465" w:rsidR="00E03332" w:rsidRPr="00EA65B8" w:rsidRDefault="00E03332" w:rsidP="00EA65B8">
            <w:pPr>
              <w:pStyle w:val="NoSpacing"/>
              <w:rPr>
                <w:rFonts w:asciiTheme="minorHAnsi" w:hAnsiTheme="minorHAnsi" w:cstheme="minorHAnsi"/>
                <w:b/>
                <w:sz w:val="20"/>
                <w:szCs w:val="20"/>
              </w:rPr>
            </w:pPr>
            <w:r w:rsidRPr="00EA65B8">
              <w:rPr>
                <w:rFonts w:asciiTheme="minorHAnsi" w:hAnsiTheme="minorHAnsi" w:cs="Calibri"/>
                <w:b/>
                <w:sz w:val="20"/>
                <w:szCs w:val="20"/>
              </w:rPr>
              <w:t>Estimation of Respondent Burden</w:t>
            </w:r>
          </w:p>
        </w:tc>
        <w:tc>
          <w:tcPr>
            <w:tcW w:w="236" w:type="dxa"/>
            <w:gridSpan w:val="2"/>
            <w:tcBorders>
              <w:left w:val="single" w:sz="4" w:space="0" w:color="auto"/>
            </w:tcBorders>
          </w:tcPr>
          <w:p w14:paraId="4EC9865E" w14:textId="77777777" w:rsidR="00E03332" w:rsidRPr="0064115F" w:rsidRDefault="00E03332" w:rsidP="00885E07">
            <w:pPr>
              <w:pStyle w:val="NoSpacing"/>
              <w:rPr>
                <w:sz w:val="20"/>
                <w:szCs w:val="20"/>
              </w:rPr>
            </w:pPr>
          </w:p>
        </w:tc>
      </w:tr>
      <w:tr w:rsidR="00E03332" w:rsidRPr="00613844" w14:paraId="5E31F60E" w14:textId="77777777" w:rsidTr="00517D63">
        <w:trPr>
          <w:trHeight w:val="458"/>
        </w:trPr>
        <w:tc>
          <w:tcPr>
            <w:tcW w:w="541" w:type="dxa"/>
            <w:gridSpan w:val="2"/>
            <w:tcBorders>
              <w:right w:val="single" w:sz="4" w:space="0" w:color="auto"/>
            </w:tcBorders>
          </w:tcPr>
          <w:p w14:paraId="2A527BBB" w14:textId="0D7C49EE" w:rsidR="00E03332" w:rsidRPr="00370F78" w:rsidRDefault="00E03332" w:rsidP="00885E07">
            <w:pPr>
              <w:pStyle w:val="NoSpacing"/>
            </w:pPr>
          </w:p>
        </w:tc>
        <w:tc>
          <w:tcPr>
            <w:tcW w:w="2162" w:type="dxa"/>
            <w:gridSpan w:val="5"/>
            <w:tcBorders>
              <w:top w:val="single" w:sz="4" w:space="0" w:color="auto"/>
              <w:left w:val="single" w:sz="4" w:space="0" w:color="auto"/>
            </w:tcBorders>
          </w:tcPr>
          <w:p w14:paraId="39617A8B" w14:textId="77777777" w:rsidR="00E03332" w:rsidRPr="00517D63" w:rsidRDefault="00E03332">
            <w:pPr>
              <w:rPr>
                <w:rFonts w:asciiTheme="minorHAnsi" w:hAnsiTheme="minorHAnsi" w:cs="Calibri"/>
                <w:sz w:val="20"/>
                <w:szCs w:val="20"/>
              </w:rPr>
            </w:pPr>
            <w:r w:rsidRPr="00517D63">
              <w:rPr>
                <w:rFonts w:asciiTheme="minorHAnsi" w:hAnsiTheme="minorHAnsi" w:cs="Calibri"/>
                <w:sz w:val="20"/>
                <w:szCs w:val="20"/>
              </w:rPr>
              <w:t>Total Number of Initial Contacts</w:t>
            </w:r>
          </w:p>
        </w:tc>
        <w:tc>
          <w:tcPr>
            <w:tcW w:w="720" w:type="dxa"/>
            <w:gridSpan w:val="3"/>
            <w:tcBorders>
              <w:top w:val="single" w:sz="4" w:space="0" w:color="auto"/>
              <w:right w:val="single" w:sz="4" w:space="0" w:color="auto"/>
            </w:tcBorders>
          </w:tcPr>
          <w:p w14:paraId="6BA6F684" w14:textId="18D2714B" w:rsidR="00E03332" w:rsidRPr="00517D63" w:rsidRDefault="00E03332" w:rsidP="00885E07">
            <w:pPr>
              <w:pStyle w:val="NoSpacing"/>
              <w:rPr>
                <w:rFonts w:asciiTheme="minorHAnsi" w:hAnsiTheme="minorHAnsi" w:cstheme="minorHAnsi"/>
                <w:sz w:val="20"/>
                <w:szCs w:val="20"/>
              </w:rPr>
            </w:pPr>
            <w:r>
              <w:rPr>
                <w:rFonts w:asciiTheme="minorHAnsi" w:hAnsiTheme="minorHAnsi" w:cstheme="minorHAnsi"/>
                <w:sz w:val="20"/>
                <w:szCs w:val="20"/>
              </w:rPr>
              <w:t>5,052</w:t>
            </w:r>
          </w:p>
        </w:tc>
        <w:tc>
          <w:tcPr>
            <w:tcW w:w="270" w:type="dxa"/>
            <w:tcBorders>
              <w:left w:val="single" w:sz="4" w:space="0" w:color="auto"/>
              <w:right w:val="single" w:sz="4" w:space="0" w:color="auto"/>
            </w:tcBorders>
          </w:tcPr>
          <w:p w14:paraId="7F4C25DA" w14:textId="77777777" w:rsidR="00E03332" w:rsidRPr="00517D63" w:rsidRDefault="00E03332" w:rsidP="00885E07">
            <w:pPr>
              <w:pStyle w:val="NoSpacing"/>
              <w:rPr>
                <w:rFonts w:asciiTheme="minorHAnsi" w:hAnsiTheme="minorHAnsi" w:cstheme="minorHAnsi"/>
                <w:sz w:val="20"/>
                <w:szCs w:val="20"/>
              </w:rPr>
            </w:pPr>
          </w:p>
        </w:tc>
        <w:tc>
          <w:tcPr>
            <w:tcW w:w="2340" w:type="dxa"/>
            <w:gridSpan w:val="5"/>
            <w:tcBorders>
              <w:top w:val="single" w:sz="4" w:space="0" w:color="auto"/>
              <w:left w:val="single" w:sz="4" w:space="0" w:color="auto"/>
            </w:tcBorders>
          </w:tcPr>
          <w:p w14:paraId="27551ECC" w14:textId="77777777" w:rsidR="00E03332" w:rsidRPr="00517D63" w:rsidRDefault="00E03332">
            <w:pPr>
              <w:rPr>
                <w:rFonts w:asciiTheme="minorHAnsi" w:hAnsiTheme="minorHAnsi" w:cs="Calibri"/>
                <w:sz w:val="20"/>
                <w:szCs w:val="20"/>
              </w:rPr>
            </w:pPr>
            <w:r w:rsidRPr="00517D63">
              <w:rPr>
                <w:rFonts w:ascii="Calibri" w:hAnsi="Calibri" w:cs="Calibri"/>
                <w:sz w:val="20"/>
                <w:szCs w:val="20"/>
              </w:rPr>
              <w:t>Estimated Time (</w:t>
            </w:r>
            <w:proofErr w:type="spellStart"/>
            <w:r w:rsidRPr="00517D63">
              <w:rPr>
                <w:rFonts w:ascii="Calibri" w:hAnsi="Calibri" w:cs="Calibri"/>
                <w:sz w:val="20"/>
                <w:szCs w:val="20"/>
              </w:rPr>
              <w:t>mins</w:t>
            </w:r>
            <w:proofErr w:type="spellEnd"/>
            <w:r w:rsidRPr="00517D63">
              <w:rPr>
                <w:rFonts w:ascii="Calibri" w:hAnsi="Calibri" w:cs="Calibri"/>
                <w:sz w:val="20"/>
                <w:szCs w:val="20"/>
              </w:rPr>
              <w:t>.) to Complete Initial Contact</w:t>
            </w:r>
          </w:p>
        </w:tc>
        <w:tc>
          <w:tcPr>
            <w:tcW w:w="540" w:type="dxa"/>
            <w:gridSpan w:val="2"/>
            <w:tcBorders>
              <w:top w:val="single" w:sz="4" w:space="0" w:color="auto"/>
              <w:right w:val="single" w:sz="4" w:space="0" w:color="auto"/>
            </w:tcBorders>
          </w:tcPr>
          <w:p w14:paraId="078B42AB" w14:textId="6CC78EC9" w:rsidR="00E03332" w:rsidRPr="00517D63" w:rsidRDefault="00E03332" w:rsidP="00885E07">
            <w:pPr>
              <w:pStyle w:val="NoSpacing"/>
              <w:rPr>
                <w:rFonts w:asciiTheme="minorHAnsi" w:hAnsiTheme="minorHAnsi" w:cstheme="minorHAnsi"/>
                <w:sz w:val="20"/>
                <w:szCs w:val="20"/>
              </w:rPr>
            </w:pPr>
            <w:r w:rsidRPr="00517D63">
              <w:rPr>
                <w:rFonts w:asciiTheme="minorHAnsi" w:hAnsiTheme="minorHAnsi" w:cstheme="minorHAnsi"/>
                <w:sz w:val="20"/>
                <w:szCs w:val="20"/>
              </w:rPr>
              <w:t>2</w:t>
            </w:r>
          </w:p>
        </w:tc>
        <w:tc>
          <w:tcPr>
            <w:tcW w:w="270" w:type="dxa"/>
            <w:gridSpan w:val="2"/>
            <w:tcBorders>
              <w:left w:val="single" w:sz="4" w:space="0" w:color="auto"/>
              <w:right w:val="single" w:sz="4" w:space="0" w:color="auto"/>
            </w:tcBorders>
          </w:tcPr>
          <w:p w14:paraId="04894356" w14:textId="77777777" w:rsidR="00E03332" w:rsidRPr="00517D63" w:rsidRDefault="00E03332" w:rsidP="00885E07">
            <w:pPr>
              <w:pStyle w:val="NoSpacing"/>
              <w:rPr>
                <w:rFonts w:asciiTheme="minorHAnsi" w:hAnsiTheme="minorHAnsi" w:cstheme="minorHAnsi"/>
                <w:sz w:val="20"/>
                <w:szCs w:val="20"/>
              </w:rPr>
            </w:pPr>
          </w:p>
        </w:tc>
        <w:tc>
          <w:tcPr>
            <w:tcW w:w="2340" w:type="dxa"/>
            <w:gridSpan w:val="6"/>
            <w:tcBorders>
              <w:top w:val="single" w:sz="4" w:space="0" w:color="auto"/>
              <w:left w:val="single" w:sz="4" w:space="0" w:color="auto"/>
            </w:tcBorders>
          </w:tcPr>
          <w:p w14:paraId="20E8E9F9" w14:textId="77777777" w:rsidR="00E03332" w:rsidRPr="00517D63" w:rsidRDefault="00E03332">
            <w:pPr>
              <w:rPr>
                <w:rFonts w:asciiTheme="minorHAnsi" w:hAnsiTheme="minorHAnsi" w:cs="Calibri"/>
                <w:sz w:val="20"/>
                <w:szCs w:val="20"/>
              </w:rPr>
            </w:pPr>
            <w:r w:rsidRPr="00517D63">
              <w:rPr>
                <w:rFonts w:asciiTheme="minorHAnsi" w:hAnsiTheme="minorHAnsi" w:cs="Calibri"/>
                <w:sz w:val="20"/>
                <w:szCs w:val="20"/>
              </w:rPr>
              <w:t>Estimated Burden Hours</w:t>
            </w:r>
          </w:p>
        </w:tc>
        <w:tc>
          <w:tcPr>
            <w:tcW w:w="720" w:type="dxa"/>
            <w:gridSpan w:val="3"/>
            <w:tcBorders>
              <w:top w:val="single" w:sz="4" w:space="0" w:color="auto"/>
              <w:right w:val="single" w:sz="4" w:space="0" w:color="auto"/>
            </w:tcBorders>
          </w:tcPr>
          <w:p w14:paraId="2264C3FC" w14:textId="296D5C07" w:rsidR="00E03332" w:rsidRPr="00517D63" w:rsidRDefault="00E03332" w:rsidP="005D6E00">
            <w:pPr>
              <w:pStyle w:val="NoSpacing"/>
              <w:jc w:val="center"/>
              <w:rPr>
                <w:rFonts w:asciiTheme="minorHAnsi" w:hAnsiTheme="minorHAnsi" w:cstheme="minorHAnsi"/>
                <w:sz w:val="20"/>
                <w:szCs w:val="20"/>
              </w:rPr>
            </w:pPr>
            <w:r>
              <w:rPr>
                <w:rFonts w:asciiTheme="minorHAnsi" w:hAnsiTheme="minorHAnsi" w:cstheme="minorHAnsi"/>
                <w:sz w:val="20"/>
                <w:szCs w:val="20"/>
              </w:rPr>
              <w:t>168</w:t>
            </w:r>
          </w:p>
        </w:tc>
        <w:tc>
          <w:tcPr>
            <w:tcW w:w="236" w:type="dxa"/>
            <w:gridSpan w:val="2"/>
            <w:vMerge w:val="restart"/>
            <w:tcBorders>
              <w:left w:val="single" w:sz="4" w:space="0" w:color="auto"/>
            </w:tcBorders>
          </w:tcPr>
          <w:p w14:paraId="0EBF5BD0" w14:textId="77777777" w:rsidR="00E03332" w:rsidRPr="0064115F" w:rsidRDefault="00E03332" w:rsidP="00885E07">
            <w:pPr>
              <w:pStyle w:val="NoSpacing"/>
              <w:rPr>
                <w:sz w:val="20"/>
                <w:szCs w:val="20"/>
              </w:rPr>
            </w:pPr>
          </w:p>
        </w:tc>
      </w:tr>
      <w:tr w:rsidR="00E03332" w:rsidRPr="00613844" w14:paraId="5E9BC965" w14:textId="77777777" w:rsidTr="0077156D">
        <w:trPr>
          <w:trHeight w:val="540"/>
        </w:trPr>
        <w:tc>
          <w:tcPr>
            <w:tcW w:w="541" w:type="dxa"/>
            <w:gridSpan w:val="2"/>
            <w:tcBorders>
              <w:right w:val="single" w:sz="4" w:space="0" w:color="auto"/>
            </w:tcBorders>
          </w:tcPr>
          <w:p w14:paraId="3DB95978" w14:textId="04048471" w:rsidR="00E03332" w:rsidRPr="00517D63" w:rsidRDefault="00E03332" w:rsidP="00885E07">
            <w:pPr>
              <w:pStyle w:val="NoSpacing"/>
              <w:rPr>
                <w:sz w:val="18"/>
              </w:rPr>
            </w:pPr>
          </w:p>
        </w:tc>
        <w:tc>
          <w:tcPr>
            <w:tcW w:w="2162" w:type="dxa"/>
            <w:gridSpan w:val="5"/>
            <w:tcBorders>
              <w:left w:val="single" w:sz="4" w:space="0" w:color="auto"/>
              <w:bottom w:val="single" w:sz="4" w:space="0" w:color="auto"/>
            </w:tcBorders>
          </w:tcPr>
          <w:p w14:paraId="0AAA1708" w14:textId="478E3363" w:rsidR="00E03332" w:rsidRPr="00517D63" w:rsidRDefault="00E03332" w:rsidP="00D05730">
            <w:pPr>
              <w:rPr>
                <w:rFonts w:asciiTheme="minorHAnsi" w:hAnsiTheme="minorHAnsi" w:cs="Calibri"/>
                <w:sz w:val="20"/>
                <w:szCs w:val="20"/>
              </w:rPr>
            </w:pPr>
            <w:r w:rsidRPr="00517D63">
              <w:rPr>
                <w:rFonts w:asciiTheme="minorHAnsi" w:hAnsiTheme="minorHAnsi" w:cs="Calibri"/>
                <w:sz w:val="20"/>
                <w:szCs w:val="20"/>
              </w:rPr>
              <w:t xml:space="preserve">Total Number of Responses </w:t>
            </w:r>
          </w:p>
        </w:tc>
        <w:tc>
          <w:tcPr>
            <w:tcW w:w="720" w:type="dxa"/>
            <w:gridSpan w:val="3"/>
            <w:tcBorders>
              <w:bottom w:val="single" w:sz="4" w:space="0" w:color="auto"/>
              <w:right w:val="single" w:sz="4" w:space="0" w:color="auto"/>
            </w:tcBorders>
          </w:tcPr>
          <w:p w14:paraId="3A42377E" w14:textId="5E93E17C" w:rsidR="00E03332" w:rsidRPr="00517D63" w:rsidRDefault="00E03332" w:rsidP="00517D63">
            <w:pPr>
              <w:pStyle w:val="NoSpacing"/>
              <w:rPr>
                <w:rFonts w:asciiTheme="minorHAnsi" w:hAnsiTheme="minorHAnsi" w:cstheme="minorHAnsi"/>
                <w:sz w:val="20"/>
                <w:szCs w:val="20"/>
              </w:rPr>
            </w:pPr>
            <w:r>
              <w:rPr>
                <w:rFonts w:asciiTheme="minorHAnsi" w:hAnsiTheme="minorHAnsi" w:cstheme="minorHAnsi"/>
                <w:sz w:val="20"/>
                <w:szCs w:val="20"/>
              </w:rPr>
              <w:t>4,640</w:t>
            </w:r>
          </w:p>
        </w:tc>
        <w:tc>
          <w:tcPr>
            <w:tcW w:w="270" w:type="dxa"/>
            <w:tcBorders>
              <w:left w:val="single" w:sz="4" w:space="0" w:color="auto"/>
              <w:right w:val="single" w:sz="4" w:space="0" w:color="auto"/>
            </w:tcBorders>
          </w:tcPr>
          <w:p w14:paraId="1957AF59" w14:textId="77777777" w:rsidR="00E03332" w:rsidRPr="00517D63" w:rsidRDefault="00E03332" w:rsidP="00885E07">
            <w:pPr>
              <w:pStyle w:val="NoSpacing"/>
              <w:rPr>
                <w:rFonts w:asciiTheme="minorHAnsi" w:hAnsiTheme="minorHAnsi" w:cstheme="minorHAnsi"/>
                <w:sz w:val="20"/>
                <w:szCs w:val="20"/>
              </w:rPr>
            </w:pPr>
          </w:p>
        </w:tc>
        <w:tc>
          <w:tcPr>
            <w:tcW w:w="2340" w:type="dxa"/>
            <w:gridSpan w:val="5"/>
            <w:tcBorders>
              <w:left w:val="single" w:sz="4" w:space="0" w:color="auto"/>
              <w:bottom w:val="single" w:sz="4" w:space="0" w:color="auto"/>
            </w:tcBorders>
          </w:tcPr>
          <w:p w14:paraId="53EEA340" w14:textId="2ADD15B8" w:rsidR="00E03332" w:rsidRPr="00517D63" w:rsidRDefault="00E03332" w:rsidP="007654FF">
            <w:pPr>
              <w:rPr>
                <w:rFonts w:ascii="Calibri" w:hAnsi="Calibri" w:cs="Calibri"/>
                <w:sz w:val="20"/>
                <w:szCs w:val="20"/>
              </w:rPr>
            </w:pPr>
            <w:r w:rsidRPr="00517D63">
              <w:rPr>
                <w:rFonts w:ascii="Calibri" w:hAnsi="Calibri" w:cs="Calibri"/>
                <w:sz w:val="20"/>
                <w:szCs w:val="20"/>
              </w:rPr>
              <w:t>Time to complete and return surveys</w:t>
            </w:r>
          </w:p>
        </w:tc>
        <w:tc>
          <w:tcPr>
            <w:tcW w:w="540" w:type="dxa"/>
            <w:gridSpan w:val="2"/>
            <w:tcBorders>
              <w:bottom w:val="single" w:sz="4" w:space="0" w:color="auto"/>
              <w:right w:val="single" w:sz="4" w:space="0" w:color="auto"/>
            </w:tcBorders>
          </w:tcPr>
          <w:p w14:paraId="04F9B7C1" w14:textId="3EBD953A" w:rsidR="00E03332" w:rsidRPr="00517D63" w:rsidRDefault="00E03332" w:rsidP="00885E07">
            <w:pPr>
              <w:pStyle w:val="NoSpacing"/>
              <w:rPr>
                <w:rFonts w:asciiTheme="minorHAnsi" w:hAnsiTheme="minorHAnsi" w:cstheme="minorHAnsi"/>
                <w:sz w:val="20"/>
                <w:szCs w:val="20"/>
              </w:rPr>
            </w:pPr>
            <w:r w:rsidRPr="00517D63">
              <w:rPr>
                <w:rFonts w:asciiTheme="minorHAnsi" w:hAnsiTheme="minorHAnsi" w:cstheme="minorHAnsi"/>
                <w:sz w:val="20"/>
                <w:szCs w:val="20"/>
              </w:rPr>
              <w:t>20</w:t>
            </w:r>
          </w:p>
        </w:tc>
        <w:tc>
          <w:tcPr>
            <w:tcW w:w="270" w:type="dxa"/>
            <w:gridSpan w:val="2"/>
            <w:tcBorders>
              <w:left w:val="single" w:sz="4" w:space="0" w:color="auto"/>
              <w:right w:val="single" w:sz="4" w:space="0" w:color="auto"/>
            </w:tcBorders>
          </w:tcPr>
          <w:p w14:paraId="7B0B10FF" w14:textId="77777777" w:rsidR="00E03332" w:rsidRPr="00517D63" w:rsidRDefault="00E03332" w:rsidP="00885E07">
            <w:pPr>
              <w:pStyle w:val="NoSpacing"/>
              <w:rPr>
                <w:rFonts w:asciiTheme="minorHAnsi" w:hAnsiTheme="minorHAnsi" w:cstheme="minorHAnsi"/>
                <w:sz w:val="20"/>
                <w:szCs w:val="20"/>
              </w:rPr>
            </w:pPr>
          </w:p>
        </w:tc>
        <w:tc>
          <w:tcPr>
            <w:tcW w:w="2340" w:type="dxa"/>
            <w:gridSpan w:val="6"/>
            <w:tcBorders>
              <w:left w:val="single" w:sz="4" w:space="0" w:color="auto"/>
              <w:bottom w:val="single" w:sz="4" w:space="0" w:color="auto"/>
            </w:tcBorders>
          </w:tcPr>
          <w:p w14:paraId="7297F514" w14:textId="666A2D5E" w:rsidR="00E03332" w:rsidRPr="00517D63" w:rsidRDefault="00E03332" w:rsidP="007654FF">
            <w:pPr>
              <w:rPr>
                <w:rFonts w:asciiTheme="minorHAnsi" w:hAnsiTheme="minorHAnsi" w:cs="Calibri"/>
                <w:sz w:val="20"/>
                <w:szCs w:val="20"/>
              </w:rPr>
            </w:pPr>
            <w:r w:rsidRPr="00517D63">
              <w:rPr>
                <w:rFonts w:ascii="Calibri" w:hAnsi="Calibri" w:cs="Calibri"/>
                <w:sz w:val="20"/>
                <w:szCs w:val="20"/>
              </w:rPr>
              <w:t>Estimated Burden Hours</w:t>
            </w:r>
          </w:p>
        </w:tc>
        <w:tc>
          <w:tcPr>
            <w:tcW w:w="720" w:type="dxa"/>
            <w:gridSpan w:val="3"/>
            <w:tcBorders>
              <w:bottom w:val="single" w:sz="4" w:space="0" w:color="auto"/>
              <w:right w:val="single" w:sz="4" w:space="0" w:color="auto"/>
            </w:tcBorders>
          </w:tcPr>
          <w:p w14:paraId="4AA1F694" w14:textId="70E3D594" w:rsidR="00E03332" w:rsidRPr="00517D63" w:rsidRDefault="00E03332" w:rsidP="005D6E00">
            <w:pPr>
              <w:pStyle w:val="NoSpacing"/>
              <w:jc w:val="center"/>
              <w:rPr>
                <w:rFonts w:asciiTheme="minorHAnsi" w:hAnsiTheme="minorHAnsi" w:cstheme="minorHAnsi"/>
                <w:sz w:val="20"/>
                <w:szCs w:val="20"/>
              </w:rPr>
            </w:pPr>
            <w:r>
              <w:rPr>
                <w:rFonts w:asciiTheme="minorHAnsi" w:hAnsiTheme="minorHAnsi" w:cstheme="minorHAnsi"/>
                <w:sz w:val="20"/>
                <w:szCs w:val="20"/>
              </w:rPr>
              <w:t>1,024</w:t>
            </w:r>
          </w:p>
        </w:tc>
        <w:tc>
          <w:tcPr>
            <w:tcW w:w="236" w:type="dxa"/>
            <w:gridSpan w:val="2"/>
            <w:vMerge/>
            <w:tcBorders>
              <w:left w:val="single" w:sz="4" w:space="0" w:color="auto"/>
            </w:tcBorders>
          </w:tcPr>
          <w:p w14:paraId="427D5E69" w14:textId="77777777" w:rsidR="00E03332" w:rsidRPr="0064115F" w:rsidRDefault="00E03332" w:rsidP="00370F78">
            <w:pPr>
              <w:jc w:val="right"/>
              <w:rPr>
                <w:rFonts w:asciiTheme="minorHAnsi" w:hAnsiTheme="minorHAnsi" w:cs="Calibri"/>
                <w:sz w:val="20"/>
                <w:szCs w:val="20"/>
              </w:rPr>
            </w:pPr>
          </w:p>
        </w:tc>
      </w:tr>
      <w:tr w:rsidR="00E03332" w:rsidRPr="00613844" w14:paraId="5EB60685" w14:textId="77777777" w:rsidTr="000153C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7" w:type="dxa"/>
          <w:wAfter w:w="123" w:type="dxa"/>
          <w:trHeight w:val="359"/>
          <w:jc w:val="center"/>
        </w:trPr>
        <w:tc>
          <w:tcPr>
            <w:tcW w:w="537" w:type="dxa"/>
            <w:gridSpan w:val="2"/>
            <w:tcBorders>
              <w:top w:val="nil"/>
              <w:left w:val="nil"/>
              <w:bottom w:val="single" w:sz="4" w:space="0" w:color="auto"/>
              <w:right w:val="nil"/>
            </w:tcBorders>
          </w:tcPr>
          <w:p w14:paraId="315CE2AC" w14:textId="77777777" w:rsidR="00E03332" w:rsidRPr="0064115F" w:rsidRDefault="00E03332" w:rsidP="00885E07">
            <w:pPr>
              <w:pStyle w:val="NoSpacing"/>
              <w:rPr>
                <w:sz w:val="20"/>
                <w:szCs w:val="20"/>
              </w:rPr>
            </w:pPr>
          </w:p>
        </w:tc>
        <w:tc>
          <w:tcPr>
            <w:tcW w:w="8646" w:type="dxa"/>
            <w:gridSpan w:val="24"/>
            <w:tcBorders>
              <w:top w:val="nil"/>
              <w:left w:val="nil"/>
              <w:bottom w:val="single" w:sz="4" w:space="0" w:color="auto"/>
              <w:right w:val="nil"/>
            </w:tcBorders>
          </w:tcPr>
          <w:p w14:paraId="53709C80" w14:textId="77777777" w:rsidR="00E03332" w:rsidRPr="0064115F" w:rsidRDefault="00E03332" w:rsidP="00370F78">
            <w:pPr>
              <w:jc w:val="right"/>
              <w:rPr>
                <w:rFonts w:ascii="Calibri" w:hAnsi="Calibri" w:cs="Calibri"/>
                <w:b/>
                <w:sz w:val="20"/>
                <w:szCs w:val="20"/>
              </w:rPr>
            </w:pPr>
            <w:r w:rsidRPr="0064115F">
              <w:rPr>
                <w:rFonts w:ascii="Calibri" w:hAnsi="Calibri" w:cs="Calibri"/>
                <w:b/>
                <w:sz w:val="20"/>
                <w:szCs w:val="20"/>
              </w:rPr>
              <w:t>Total Burden</w:t>
            </w:r>
          </w:p>
        </w:tc>
        <w:tc>
          <w:tcPr>
            <w:tcW w:w="716" w:type="dxa"/>
            <w:gridSpan w:val="3"/>
            <w:tcBorders>
              <w:top w:val="nil"/>
              <w:left w:val="nil"/>
              <w:bottom w:val="single" w:sz="4" w:space="0" w:color="auto"/>
              <w:right w:val="nil"/>
            </w:tcBorders>
          </w:tcPr>
          <w:p w14:paraId="445A7E8F" w14:textId="7082E095" w:rsidR="00E03332" w:rsidRPr="00517D63" w:rsidRDefault="00E03332" w:rsidP="005D6E00">
            <w:pPr>
              <w:pStyle w:val="NoSpacing"/>
              <w:jc w:val="center"/>
              <w:rPr>
                <w:rFonts w:asciiTheme="minorHAnsi" w:hAnsiTheme="minorHAnsi" w:cstheme="minorHAnsi"/>
                <w:b/>
                <w:sz w:val="20"/>
              </w:rPr>
            </w:pPr>
            <w:r>
              <w:rPr>
                <w:rFonts w:asciiTheme="minorHAnsi" w:hAnsiTheme="minorHAnsi" w:cstheme="minorHAnsi"/>
                <w:b/>
                <w:sz w:val="20"/>
              </w:rPr>
              <w:t>1,192</w:t>
            </w:r>
          </w:p>
        </w:tc>
      </w:tr>
      <w:tr w:rsidR="00E03332" w:rsidRPr="00613844" w14:paraId="7780D26A" w14:textId="77777777" w:rsidTr="00E0333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17" w:type="dxa"/>
          <w:wAfter w:w="123" w:type="dxa"/>
          <w:trHeight w:val="1232"/>
          <w:jc w:val="center"/>
        </w:trPr>
        <w:tc>
          <w:tcPr>
            <w:tcW w:w="537" w:type="dxa"/>
            <w:gridSpan w:val="2"/>
            <w:tcBorders>
              <w:top w:val="single" w:sz="4" w:space="0" w:color="auto"/>
              <w:left w:val="nil"/>
              <w:bottom w:val="single" w:sz="8" w:space="0" w:color="auto"/>
              <w:right w:val="nil"/>
            </w:tcBorders>
          </w:tcPr>
          <w:p w14:paraId="0647D5EB" w14:textId="5C95DEB2" w:rsidR="00E03332" w:rsidRPr="00613844" w:rsidRDefault="00E03332" w:rsidP="00A95BAA">
            <w:pPr>
              <w:jc w:val="right"/>
              <w:rPr>
                <w:rFonts w:asciiTheme="minorHAnsi" w:hAnsiTheme="minorHAnsi" w:cs="Calibri"/>
              </w:rPr>
            </w:pPr>
            <w:r w:rsidRPr="00613844">
              <w:rPr>
                <w:rFonts w:asciiTheme="minorHAnsi" w:hAnsiTheme="minorHAnsi" w:cs="Calibri"/>
                <w:sz w:val="22"/>
                <w:szCs w:val="22"/>
              </w:rPr>
              <w:lastRenderedPageBreak/>
              <w:t>1</w:t>
            </w:r>
            <w:r>
              <w:rPr>
                <w:rFonts w:asciiTheme="minorHAnsi" w:hAnsiTheme="minorHAnsi" w:cs="Calibri"/>
                <w:sz w:val="22"/>
                <w:szCs w:val="22"/>
              </w:rPr>
              <w:t>1</w:t>
            </w:r>
            <w:r w:rsidRPr="00613844">
              <w:rPr>
                <w:rFonts w:asciiTheme="minorHAnsi" w:hAnsiTheme="minorHAnsi" w:cs="Calibri"/>
                <w:sz w:val="22"/>
                <w:szCs w:val="22"/>
              </w:rPr>
              <w:t>.</w:t>
            </w:r>
          </w:p>
        </w:tc>
        <w:tc>
          <w:tcPr>
            <w:tcW w:w="1806" w:type="dxa"/>
            <w:gridSpan w:val="3"/>
            <w:tcBorders>
              <w:top w:val="single" w:sz="4" w:space="0" w:color="auto"/>
              <w:left w:val="nil"/>
              <w:bottom w:val="single" w:sz="8" w:space="0" w:color="auto"/>
              <w:right w:val="nil"/>
            </w:tcBorders>
          </w:tcPr>
          <w:p w14:paraId="0CE65EE2" w14:textId="77777777" w:rsidR="00E03332" w:rsidRPr="00613844" w:rsidRDefault="00E03332">
            <w:pPr>
              <w:jc w:val="right"/>
              <w:rPr>
                <w:rFonts w:asciiTheme="minorHAnsi" w:hAnsiTheme="minorHAnsi" w:cs="Calibri"/>
                <w:b/>
                <w:bCs/>
              </w:rPr>
            </w:pPr>
            <w:r w:rsidRPr="00613844">
              <w:rPr>
                <w:rFonts w:asciiTheme="minorHAnsi" w:hAnsiTheme="minorHAnsi" w:cs="Calibri"/>
                <w:b/>
                <w:bCs/>
                <w:sz w:val="22"/>
                <w:szCs w:val="22"/>
              </w:rPr>
              <w:t>Reporting Plan:</w:t>
            </w:r>
          </w:p>
        </w:tc>
        <w:tc>
          <w:tcPr>
            <w:tcW w:w="7556" w:type="dxa"/>
            <w:gridSpan w:val="24"/>
            <w:tcBorders>
              <w:top w:val="single" w:sz="4" w:space="0" w:color="auto"/>
              <w:left w:val="nil"/>
              <w:bottom w:val="single" w:sz="8" w:space="0" w:color="auto"/>
              <w:right w:val="nil"/>
            </w:tcBorders>
          </w:tcPr>
          <w:p w14:paraId="3A695F7B" w14:textId="05C0E33C" w:rsidR="00E03332" w:rsidRPr="00613844" w:rsidRDefault="00E03332" w:rsidP="0076366C">
            <w:r>
              <w:rPr>
                <w:rFonts w:asciiTheme="minorHAnsi" w:hAnsiTheme="minorHAnsi" w:cs="Calibri"/>
                <w:sz w:val="22"/>
                <w:szCs w:val="22"/>
              </w:rPr>
              <w:t>The study results</w:t>
            </w:r>
            <w:r w:rsidRPr="002C0040">
              <w:rPr>
                <w:rFonts w:asciiTheme="minorHAnsi" w:hAnsiTheme="minorHAnsi" w:cs="Calibri"/>
                <w:sz w:val="22"/>
                <w:szCs w:val="22"/>
              </w:rPr>
              <w:t xml:space="preserve"> will be pres</w:t>
            </w:r>
            <w:r>
              <w:rPr>
                <w:rFonts w:asciiTheme="minorHAnsi" w:hAnsiTheme="minorHAnsi" w:cs="Calibri"/>
                <w:sz w:val="22"/>
                <w:szCs w:val="22"/>
              </w:rPr>
              <w:t>ented in an internal agency report</w:t>
            </w:r>
            <w:r w:rsidRPr="002C0040">
              <w:rPr>
                <w:rFonts w:asciiTheme="minorHAnsi" w:hAnsiTheme="minorHAnsi" w:cs="Calibri"/>
                <w:sz w:val="22"/>
                <w:szCs w:val="22"/>
              </w:rPr>
              <w:t xml:space="preserve"> for NPS managers.  Response frequencies will be tabulated and measures of central tendency computed (e.g., mean, median, mode, as appropriate).</w:t>
            </w:r>
            <w:r>
              <w:rPr>
                <w:rFonts w:asciiTheme="minorHAnsi" w:hAnsiTheme="minorHAnsi" w:cs="Calibri"/>
                <w:sz w:val="22"/>
                <w:szCs w:val="22"/>
              </w:rPr>
              <w:t xml:space="preserve"> The report</w:t>
            </w:r>
            <w:r w:rsidRPr="002C0040">
              <w:rPr>
                <w:rFonts w:asciiTheme="minorHAnsi" w:hAnsiTheme="minorHAnsi" w:cs="Calibri"/>
                <w:sz w:val="22"/>
                <w:szCs w:val="22"/>
              </w:rPr>
              <w:t xml:space="preserve"> will be archived with the NPS Social Science Program for inclusion in the Social Science Studies Collection</w:t>
            </w:r>
            <w:r>
              <w:rPr>
                <w:rFonts w:asciiTheme="minorHAnsi" w:hAnsiTheme="minorHAnsi" w:cs="Calibri"/>
                <w:sz w:val="22"/>
                <w:szCs w:val="22"/>
              </w:rPr>
              <w:t xml:space="preserve"> as required by the NSP Programmatic Approval Process; and </w:t>
            </w:r>
            <w:r w:rsidRPr="002C0040">
              <w:rPr>
                <w:rFonts w:asciiTheme="minorHAnsi" w:hAnsiTheme="minorHAnsi" w:cs="Calibri"/>
                <w:sz w:val="22"/>
                <w:szCs w:val="22"/>
              </w:rPr>
              <w:t xml:space="preserve">will also be posted on the Park Studies Unit VSP website at: http:/psu.uidaho.edu/vsp.reports.htm. Hard copies will be available upon request. The economic data will be used to produce </w:t>
            </w:r>
            <w:r>
              <w:rPr>
                <w:rFonts w:asciiTheme="minorHAnsi" w:hAnsiTheme="minorHAnsi" w:cs="Calibri"/>
                <w:sz w:val="22"/>
                <w:szCs w:val="22"/>
              </w:rPr>
              <w:t>a special report</w:t>
            </w:r>
            <w:r w:rsidRPr="002C0040">
              <w:rPr>
                <w:rFonts w:asciiTheme="minorHAnsi" w:hAnsiTheme="minorHAnsi" w:cs="Calibri"/>
                <w:sz w:val="22"/>
                <w:szCs w:val="22"/>
              </w:rPr>
              <w:t xml:space="preserve"> for the NPS covering overall use estimates and local economic impacts</w:t>
            </w:r>
            <w:r>
              <w:rPr>
                <w:rFonts w:asciiTheme="minorHAnsi" w:hAnsiTheme="minorHAnsi" w:cs="Calibri"/>
                <w:sz w:val="22"/>
                <w:szCs w:val="22"/>
              </w:rPr>
              <w:t>.</w:t>
            </w:r>
          </w:p>
        </w:tc>
      </w:tr>
    </w:tbl>
    <w:p w14:paraId="0196779E" w14:textId="77777777" w:rsidR="00B23587" w:rsidRDefault="00B23587" w:rsidP="0076366C">
      <w:pPr>
        <w:rPr>
          <w:rFonts w:asciiTheme="minorHAnsi" w:hAnsiTheme="minorHAnsi" w:cs="Calibri"/>
          <w:sz w:val="22"/>
          <w:szCs w:val="22"/>
        </w:rPr>
      </w:pPr>
    </w:p>
    <w:p w14:paraId="386D673E" w14:textId="77777777" w:rsidR="00517D63" w:rsidRPr="00613844" w:rsidRDefault="00517D63" w:rsidP="0076366C">
      <w:pPr>
        <w:rPr>
          <w:rFonts w:asciiTheme="minorHAnsi" w:hAnsiTheme="minorHAnsi" w:cs="Calibri"/>
          <w:sz w:val="22"/>
          <w:szCs w:val="22"/>
        </w:rPr>
      </w:pPr>
    </w:p>
    <w:sectPr w:rsidR="00517D63" w:rsidRPr="00613844" w:rsidSect="00AF7245">
      <w:footerReference w:type="default" r:id="rId11"/>
      <w:pgSz w:w="12240" w:h="15840"/>
      <w:pgMar w:top="1080" w:right="1080" w:bottom="1080" w:left="1080" w:header="720" w:footer="1079"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15D2F" w14:textId="77777777" w:rsidR="00EE5020" w:rsidRDefault="00EE5020">
      <w:r>
        <w:separator/>
      </w:r>
    </w:p>
  </w:endnote>
  <w:endnote w:type="continuationSeparator" w:id="0">
    <w:p w14:paraId="655B720D" w14:textId="77777777" w:rsidR="00EE5020" w:rsidRDefault="00EE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Baskerville BE Regular">
    <w:altName w:val="Palatino"/>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 w:name="Baskerville Old Face">
    <w:altName w:val="Times New Roman"/>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l?r ?S?V?b?N"/>
    <w:panose1 w:val="020B0609070205080204"/>
    <w:charset w:val="80"/>
    <w:family w:val="modern"/>
    <w:pitch w:val="fixed"/>
    <w:sig w:usb0="E00002FF" w:usb1="6AC7FDFB" w:usb2="00000012" w:usb3="00000000" w:csb0="0002009F"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5820E0" w:rsidRDefault="005820E0"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26860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268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5820E0" w:rsidRPr="00AF7245" w:rsidRDefault="005820E0">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F11CBD">
                            <w:rPr>
                              <w:rFonts w:asciiTheme="minorHAnsi" w:hAnsiTheme="minorHAnsi" w:cstheme="minorHAnsi"/>
                              <w:noProof/>
                              <w:color w:val="0F243E" w:themeColor="text2" w:themeShade="80"/>
                              <w:sz w:val="22"/>
                              <w:szCs w:val="22"/>
                            </w:rPr>
                            <w:t>4</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6pt;height:21.1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yJNiAIAAIUFAAAOAAAAZHJzL2Uyb0RvYy54bWysVN9P2zAQfp+0/8Hy+0gp0HUVKepATJMQ&#10;oMHEs+vYNJrt8+xrk+6v39lJ2o7xwrSXxL777s733Y/zi9YatlEh1uBKfnw04kw5CVXtnkv+/fH6&#10;w5SziMJVwoBTJd+qyC/m79+dN36mxrACU6nAyImLs8aXfIXoZ0UR5UpZEY/AK0dKDcEKpGt4Lqog&#10;GvJuTTEejSZFA6HyAaSKkaRXnZLPs3+tlcQ7raNCZkpOb8P8Dfm7TN9ifi5mz0H4VS37Z4h/eIUV&#10;taOgO1dXAgVbh/ovV7aWASJoPJJgC9C6lirnQNkcj15k87ASXuVciJzodzTF/+dW3m7uA6urkp9+&#10;4swJSzV6VC2yz9AyEhE/jY8zgj14AmJLcqrzII8kTGm3Otj0p4QY6Ynp7Y7d5E2S8GQ6nYxJI0k1&#10;nkwno7Pkpdgb+xDxiwLL0qHkgYqXORWbm4gddICkWBFMXV3XxuRLahh1aQLbCCq1wfxEcv4HyjjW&#10;lHxycjbKjh0k886zccmNyi3Th0uJdwnmE26NShjjvilNlOU8X4ktpFRuFz+jE0pTqLcY9vj9q95i&#10;3OVBFjkyONwZ29pByNnnGdtTVv0YKNMdnmpzkHc6Yrts+4ZYQrWlfgjQTVT08rqmqt2IiPci0AhR&#10;oWkt4B19tAFiHfoTZysIv16TJzx1Nmk5a2gkSx5/rkVQnJmvjno+zW8+nJ59TI0UBunyUOrW9hKo&#10;BY5p8XiZjwmLZjjqAPaJtsYiRSOVcJJillxiGC6X2K0I2jtSLRYZRvPqBd64By+T80Rs6sbH9kkE&#10;37csUq/fwjC2Yvaicztssox+sUbqvtzWidqOz55ymvU8GP1eSsvk8J5R++05/w0AAP//AwBQSwME&#10;FAAGAAgAAAAhAAjqa2HbAAAAAwEAAA8AAABkcnMvZG93bnJldi54bWxMj8FOwzAQRO9I/IO1SNyo&#10;0wARSuNUFNFLxaUNqNdtvI0j4nUUu2ng6zFcymWl0Yxm3hbLyXZipMG3jhXMZwkI4trplhsF79X6&#10;7gmED8gaO8ek4Is8LMvrqwJz7c68pXEXGhFL2OeowITQ51L62pBFP3M9cfSObrAYohwaqQc8x3Lb&#10;yTRJMmmx5bhgsKcXQ/Xn7mQVjCZsVtt19UGZ339Xj2+b/eoVlbq9mZ4XIAJN4RKGX/yIDmVkOrgT&#10;ay86BfGR8Hejl81TEAcFD+k9yLKQ/9nLHwAAAP//AwBQSwECLQAUAAYACAAAACEAtoM4kv4AAADh&#10;AQAAEwAAAAAAAAAAAAAAAAAAAAAAW0NvbnRlbnRfVHlwZXNdLnhtbFBLAQItABQABgAIAAAAIQA4&#10;/SH/1gAAAJQBAAALAAAAAAAAAAAAAAAAAC8BAABfcmVscy8ucmVsc1BLAQItABQABgAIAAAAIQBA&#10;lyJNiAIAAIUFAAAOAAAAAAAAAAAAAAAAAC4CAABkcnMvZTJvRG9jLnhtbFBLAQItABQABgAIAAAA&#10;IQAI6mth2wAAAAMBAAAPAAAAAAAAAAAAAAAAAOIEAABkcnMvZG93bnJldi54bWxQSwUGAAAAAAQA&#10;BADzAAAA6gUAAAAA&#10;" fillcolor="white [3201]" stroked="f" strokeweight=".5pt">
              <v:textbox style="mso-fit-shape-to-text:t" inset="0,,0">
                <w:txbxContent>
                  <w:p w14:paraId="6DF92BB4" w14:textId="77777777" w:rsidR="005820E0" w:rsidRPr="00AF7245" w:rsidRDefault="005820E0">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F11CBD">
                      <w:rPr>
                        <w:rFonts w:asciiTheme="minorHAnsi" w:hAnsiTheme="minorHAnsi" w:cstheme="minorHAnsi"/>
                        <w:noProof/>
                        <w:color w:val="0F243E" w:themeColor="text2" w:themeShade="80"/>
                        <w:sz w:val="22"/>
                        <w:szCs w:val="22"/>
                      </w:rPr>
                      <w:t>4</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F15A4" w14:textId="77777777" w:rsidR="00EE5020" w:rsidRDefault="00EE5020">
      <w:r>
        <w:separator/>
      </w:r>
    </w:p>
  </w:footnote>
  <w:footnote w:type="continuationSeparator" w:id="0">
    <w:p w14:paraId="548D5706" w14:textId="77777777" w:rsidR="00EE5020" w:rsidRDefault="00EE5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0721540"/>
    <w:multiLevelType w:val="hybridMultilevel"/>
    <w:tmpl w:val="6AD6F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3015A5"/>
    <w:multiLevelType w:val="hybridMultilevel"/>
    <w:tmpl w:val="0824A2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1">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4">
    <w:nsid w:val="2BA33C2A"/>
    <w:multiLevelType w:val="hybridMultilevel"/>
    <w:tmpl w:val="C5F4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0">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1">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2">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4">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5">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6">
    <w:nsid w:val="4E5130F3"/>
    <w:multiLevelType w:val="hybridMultilevel"/>
    <w:tmpl w:val="2E2C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8">
    <w:nsid w:val="4EEB5F02"/>
    <w:multiLevelType w:val="hybridMultilevel"/>
    <w:tmpl w:val="ABC42354"/>
    <w:lvl w:ilvl="0" w:tplc="BA887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2AA0A7B"/>
    <w:multiLevelType w:val="hybridMultilevel"/>
    <w:tmpl w:val="399A1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1">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A147262"/>
    <w:multiLevelType w:val="hybridMultilevel"/>
    <w:tmpl w:val="EBD2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5">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6">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7">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9">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0"/>
  </w:num>
  <w:num w:numId="4">
    <w:abstractNumId w:val="4"/>
    <w:lvlOverride w:ilvl="0">
      <w:startOverride w:val="1"/>
    </w:lvlOverride>
  </w:num>
  <w:num w:numId="5">
    <w:abstractNumId w:val="19"/>
  </w:num>
  <w:num w:numId="6">
    <w:abstractNumId w:val="24"/>
  </w:num>
  <w:num w:numId="7">
    <w:abstractNumId w:val="34"/>
  </w:num>
  <w:num w:numId="8">
    <w:abstractNumId w:val="38"/>
  </w:num>
  <w:num w:numId="9">
    <w:abstractNumId w:val="4"/>
    <w:lvlOverride w:ilvl="0">
      <w:startOverride w:val="500"/>
    </w:lvlOverride>
  </w:num>
  <w:num w:numId="10">
    <w:abstractNumId w:val="30"/>
  </w:num>
  <w:num w:numId="11">
    <w:abstractNumId w:val="23"/>
  </w:num>
  <w:num w:numId="12">
    <w:abstractNumId w:val="27"/>
  </w:num>
  <w:num w:numId="13">
    <w:abstractNumId w:val="12"/>
  </w:num>
  <w:num w:numId="14">
    <w:abstractNumId w:val="25"/>
  </w:num>
  <w:num w:numId="1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num>
  <w:num w:numId="18">
    <w:abstractNumId w:val="37"/>
  </w:num>
  <w:num w:numId="19">
    <w:abstractNumId w:val="16"/>
  </w:num>
  <w:num w:numId="20">
    <w:abstractNumId w:val="22"/>
  </w:num>
  <w:num w:numId="21">
    <w:abstractNumId w:val="36"/>
  </w:num>
  <w:num w:numId="22">
    <w:abstractNumId w:val="6"/>
  </w:num>
  <w:num w:numId="23">
    <w:abstractNumId w:val="5"/>
  </w:num>
  <w:num w:numId="24">
    <w:abstractNumId w:val="17"/>
  </w:num>
  <w:num w:numId="25">
    <w:abstractNumId w:val="18"/>
  </w:num>
  <w:num w:numId="26">
    <w:abstractNumId w:val="9"/>
  </w:num>
  <w:num w:numId="27">
    <w:abstractNumId w:val="21"/>
  </w:num>
  <w:num w:numId="28">
    <w:abstractNumId w:val="1"/>
  </w:num>
  <w:num w:numId="29">
    <w:abstractNumId w:val="2"/>
  </w:num>
  <w:num w:numId="30">
    <w:abstractNumId w:val="13"/>
  </w:num>
  <w:num w:numId="31">
    <w:abstractNumId w:val="35"/>
  </w:num>
  <w:num w:numId="32">
    <w:abstractNumId w:val="3"/>
  </w:num>
  <w:num w:numId="33">
    <w:abstractNumId w:val="15"/>
  </w:num>
  <w:num w:numId="34">
    <w:abstractNumId w:val="20"/>
  </w:num>
  <w:num w:numId="35">
    <w:abstractNumId w:val="33"/>
  </w:num>
  <w:num w:numId="36">
    <w:abstractNumId w:val="11"/>
  </w:num>
  <w:num w:numId="37">
    <w:abstractNumId w:val="39"/>
  </w:num>
  <w:num w:numId="38">
    <w:abstractNumId w:val="31"/>
  </w:num>
  <w:num w:numId="39">
    <w:abstractNumId w:val="29"/>
  </w:num>
  <w:num w:numId="40">
    <w:abstractNumId w:val="32"/>
  </w:num>
  <w:num w:numId="41">
    <w:abstractNumId w:val="14"/>
  </w:num>
  <w:num w:numId="42">
    <w:abstractNumId w:val="28"/>
  </w:num>
  <w:num w:numId="43">
    <w:abstractNumId w:val="26"/>
  </w:num>
  <w:num w:numId="44">
    <w:abstractNumId w:val="7"/>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153C9"/>
    <w:rsid w:val="0001632F"/>
    <w:rsid w:val="00033DE6"/>
    <w:rsid w:val="00047824"/>
    <w:rsid w:val="0005751D"/>
    <w:rsid w:val="00061395"/>
    <w:rsid w:val="00066F45"/>
    <w:rsid w:val="00077DC4"/>
    <w:rsid w:val="000A3716"/>
    <w:rsid w:val="000A7057"/>
    <w:rsid w:val="000C1031"/>
    <w:rsid w:val="000C1702"/>
    <w:rsid w:val="000D3769"/>
    <w:rsid w:val="000E0924"/>
    <w:rsid w:val="000F39FB"/>
    <w:rsid w:val="001025B7"/>
    <w:rsid w:val="00104FC8"/>
    <w:rsid w:val="00111295"/>
    <w:rsid w:val="00123C0B"/>
    <w:rsid w:val="00132139"/>
    <w:rsid w:val="00153BD7"/>
    <w:rsid w:val="00155B94"/>
    <w:rsid w:val="00186B45"/>
    <w:rsid w:val="001A2BBD"/>
    <w:rsid w:val="001D486A"/>
    <w:rsid w:val="001F1538"/>
    <w:rsid w:val="00206059"/>
    <w:rsid w:val="002242C4"/>
    <w:rsid w:val="0025414E"/>
    <w:rsid w:val="00257C8A"/>
    <w:rsid w:val="00271CAC"/>
    <w:rsid w:val="00280097"/>
    <w:rsid w:val="00281B8F"/>
    <w:rsid w:val="002C0040"/>
    <w:rsid w:val="00310A63"/>
    <w:rsid w:val="0031531F"/>
    <w:rsid w:val="00320526"/>
    <w:rsid w:val="0032427E"/>
    <w:rsid w:val="00343E18"/>
    <w:rsid w:val="00362C39"/>
    <w:rsid w:val="00370F78"/>
    <w:rsid w:val="0037389E"/>
    <w:rsid w:val="00381AA7"/>
    <w:rsid w:val="00386BD0"/>
    <w:rsid w:val="00392F5A"/>
    <w:rsid w:val="00397B11"/>
    <w:rsid w:val="003A5BAD"/>
    <w:rsid w:val="003C3050"/>
    <w:rsid w:val="003C3354"/>
    <w:rsid w:val="003D4E02"/>
    <w:rsid w:val="004001CB"/>
    <w:rsid w:val="004224CD"/>
    <w:rsid w:val="00424AEC"/>
    <w:rsid w:val="004334FF"/>
    <w:rsid w:val="00457920"/>
    <w:rsid w:val="00462E3A"/>
    <w:rsid w:val="00463A4C"/>
    <w:rsid w:val="00483BB9"/>
    <w:rsid w:val="00494C11"/>
    <w:rsid w:val="00496951"/>
    <w:rsid w:val="00497AFE"/>
    <w:rsid w:val="004A3D0E"/>
    <w:rsid w:val="004A42EA"/>
    <w:rsid w:val="004B060C"/>
    <w:rsid w:val="004D313E"/>
    <w:rsid w:val="004E0AA0"/>
    <w:rsid w:val="004E2930"/>
    <w:rsid w:val="004E637F"/>
    <w:rsid w:val="004E7BCC"/>
    <w:rsid w:val="00502A84"/>
    <w:rsid w:val="00512331"/>
    <w:rsid w:val="00517D63"/>
    <w:rsid w:val="005429E5"/>
    <w:rsid w:val="00550743"/>
    <w:rsid w:val="00552858"/>
    <w:rsid w:val="00555574"/>
    <w:rsid w:val="005559BE"/>
    <w:rsid w:val="005820E0"/>
    <w:rsid w:val="00585834"/>
    <w:rsid w:val="00592200"/>
    <w:rsid w:val="005946B9"/>
    <w:rsid w:val="00594C6B"/>
    <w:rsid w:val="00597486"/>
    <w:rsid w:val="005A703D"/>
    <w:rsid w:val="005B26F9"/>
    <w:rsid w:val="005C20B8"/>
    <w:rsid w:val="005C45C4"/>
    <w:rsid w:val="005D605B"/>
    <w:rsid w:val="005D6E00"/>
    <w:rsid w:val="005F4AF3"/>
    <w:rsid w:val="005F784E"/>
    <w:rsid w:val="006010D9"/>
    <w:rsid w:val="00606ECA"/>
    <w:rsid w:val="00613844"/>
    <w:rsid w:val="006158AB"/>
    <w:rsid w:val="00621D0E"/>
    <w:rsid w:val="006232C1"/>
    <w:rsid w:val="00632EE2"/>
    <w:rsid w:val="00633F3E"/>
    <w:rsid w:val="0064006B"/>
    <w:rsid w:val="0064115F"/>
    <w:rsid w:val="006511C9"/>
    <w:rsid w:val="00660075"/>
    <w:rsid w:val="0067246A"/>
    <w:rsid w:val="00672916"/>
    <w:rsid w:val="00676E40"/>
    <w:rsid w:val="00685045"/>
    <w:rsid w:val="00686274"/>
    <w:rsid w:val="0068718C"/>
    <w:rsid w:val="006900DD"/>
    <w:rsid w:val="0069583D"/>
    <w:rsid w:val="006A128D"/>
    <w:rsid w:val="006D54B3"/>
    <w:rsid w:val="006D6A59"/>
    <w:rsid w:val="006E0EFF"/>
    <w:rsid w:val="006E76A4"/>
    <w:rsid w:val="006F133B"/>
    <w:rsid w:val="0070778D"/>
    <w:rsid w:val="00707AB7"/>
    <w:rsid w:val="007201D3"/>
    <w:rsid w:val="00733244"/>
    <w:rsid w:val="007336CB"/>
    <w:rsid w:val="00744F47"/>
    <w:rsid w:val="007459EB"/>
    <w:rsid w:val="00746D51"/>
    <w:rsid w:val="00750F54"/>
    <w:rsid w:val="00753200"/>
    <w:rsid w:val="00762E6A"/>
    <w:rsid w:val="0076366C"/>
    <w:rsid w:val="007650BD"/>
    <w:rsid w:val="007654FF"/>
    <w:rsid w:val="00765AD9"/>
    <w:rsid w:val="0077156D"/>
    <w:rsid w:val="00776A95"/>
    <w:rsid w:val="0078751D"/>
    <w:rsid w:val="007B33BE"/>
    <w:rsid w:val="007C1F3C"/>
    <w:rsid w:val="007C6BDB"/>
    <w:rsid w:val="007D3959"/>
    <w:rsid w:val="007E4616"/>
    <w:rsid w:val="00812D08"/>
    <w:rsid w:val="008216B1"/>
    <w:rsid w:val="00826F92"/>
    <w:rsid w:val="0084150D"/>
    <w:rsid w:val="00841678"/>
    <w:rsid w:val="00841F53"/>
    <w:rsid w:val="008432A4"/>
    <w:rsid w:val="00844236"/>
    <w:rsid w:val="00844E7E"/>
    <w:rsid w:val="008560B9"/>
    <w:rsid w:val="00860119"/>
    <w:rsid w:val="00862AC4"/>
    <w:rsid w:val="00883EA0"/>
    <w:rsid w:val="00885569"/>
    <w:rsid w:val="00885E07"/>
    <w:rsid w:val="008909B7"/>
    <w:rsid w:val="008B0311"/>
    <w:rsid w:val="008B2775"/>
    <w:rsid w:val="008C4EDA"/>
    <w:rsid w:val="008D30EF"/>
    <w:rsid w:val="008E4294"/>
    <w:rsid w:val="008E4AD9"/>
    <w:rsid w:val="008E58D4"/>
    <w:rsid w:val="009037B6"/>
    <w:rsid w:val="00904ACD"/>
    <w:rsid w:val="00914E59"/>
    <w:rsid w:val="00924EA6"/>
    <w:rsid w:val="00931057"/>
    <w:rsid w:val="009645C1"/>
    <w:rsid w:val="00971B31"/>
    <w:rsid w:val="009766B4"/>
    <w:rsid w:val="00983CE9"/>
    <w:rsid w:val="009909C1"/>
    <w:rsid w:val="00997E10"/>
    <w:rsid w:val="009E2598"/>
    <w:rsid w:val="009E4351"/>
    <w:rsid w:val="009E55CF"/>
    <w:rsid w:val="009E6164"/>
    <w:rsid w:val="009F2D10"/>
    <w:rsid w:val="00A11AAE"/>
    <w:rsid w:val="00A159E5"/>
    <w:rsid w:val="00A35F69"/>
    <w:rsid w:val="00A3698E"/>
    <w:rsid w:val="00A37DBB"/>
    <w:rsid w:val="00A46910"/>
    <w:rsid w:val="00A46976"/>
    <w:rsid w:val="00A52996"/>
    <w:rsid w:val="00A5432C"/>
    <w:rsid w:val="00A54831"/>
    <w:rsid w:val="00A604E6"/>
    <w:rsid w:val="00A66ED2"/>
    <w:rsid w:val="00A70A23"/>
    <w:rsid w:val="00A84F5C"/>
    <w:rsid w:val="00A9077C"/>
    <w:rsid w:val="00A95BAA"/>
    <w:rsid w:val="00AB43CC"/>
    <w:rsid w:val="00AB7BC7"/>
    <w:rsid w:val="00AC1BF6"/>
    <w:rsid w:val="00AC5C88"/>
    <w:rsid w:val="00AD52D4"/>
    <w:rsid w:val="00AF7245"/>
    <w:rsid w:val="00B07197"/>
    <w:rsid w:val="00B118DE"/>
    <w:rsid w:val="00B23587"/>
    <w:rsid w:val="00B26C2B"/>
    <w:rsid w:val="00B32E5A"/>
    <w:rsid w:val="00B512C7"/>
    <w:rsid w:val="00B71E6F"/>
    <w:rsid w:val="00B73E43"/>
    <w:rsid w:val="00B92F8D"/>
    <w:rsid w:val="00B94B07"/>
    <w:rsid w:val="00B96F70"/>
    <w:rsid w:val="00BA29E2"/>
    <w:rsid w:val="00BB1C91"/>
    <w:rsid w:val="00BB4F0F"/>
    <w:rsid w:val="00BC1924"/>
    <w:rsid w:val="00BC3D42"/>
    <w:rsid w:val="00BC566A"/>
    <w:rsid w:val="00BD6F14"/>
    <w:rsid w:val="00C05AB6"/>
    <w:rsid w:val="00C1026C"/>
    <w:rsid w:val="00C10BD5"/>
    <w:rsid w:val="00C22980"/>
    <w:rsid w:val="00C36160"/>
    <w:rsid w:val="00C54B23"/>
    <w:rsid w:val="00C56571"/>
    <w:rsid w:val="00C63A11"/>
    <w:rsid w:val="00C70240"/>
    <w:rsid w:val="00CA0417"/>
    <w:rsid w:val="00CA6DA9"/>
    <w:rsid w:val="00CC2C56"/>
    <w:rsid w:val="00CE558E"/>
    <w:rsid w:val="00D03534"/>
    <w:rsid w:val="00D05730"/>
    <w:rsid w:val="00D0751B"/>
    <w:rsid w:val="00D07EE4"/>
    <w:rsid w:val="00D1550D"/>
    <w:rsid w:val="00D15AFD"/>
    <w:rsid w:val="00D15E59"/>
    <w:rsid w:val="00D404F1"/>
    <w:rsid w:val="00D66A79"/>
    <w:rsid w:val="00D717F6"/>
    <w:rsid w:val="00D7533E"/>
    <w:rsid w:val="00D77E6D"/>
    <w:rsid w:val="00D81C8A"/>
    <w:rsid w:val="00D91AF6"/>
    <w:rsid w:val="00D9269E"/>
    <w:rsid w:val="00D9388E"/>
    <w:rsid w:val="00D94F59"/>
    <w:rsid w:val="00DA65D9"/>
    <w:rsid w:val="00DA7C0F"/>
    <w:rsid w:val="00DB4D72"/>
    <w:rsid w:val="00DC41F0"/>
    <w:rsid w:val="00DF7144"/>
    <w:rsid w:val="00E03332"/>
    <w:rsid w:val="00E06D71"/>
    <w:rsid w:val="00E14619"/>
    <w:rsid w:val="00E15704"/>
    <w:rsid w:val="00E318E0"/>
    <w:rsid w:val="00E31FE1"/>
    <w:rsid w:val="00E359D5"/>
    <w:rsid w:val="00E505ED"/>
    <w:rsid w:val="00E56621"/>
    <w:rsid w:val="00E6373B"/>
    <w:rsid w:val="00E75E37"/>
    <w:rsid w:val="00E97966"/>
    <w:rsid w:val="00EA65B8"/>
    <w:rsid w:val="00EE1AC9"/>
    <w:rsid w:val="00EE258D"/>
    <w:rsid w:val="00EE5020"/>
    <w:rsid w:val="00EE6E42"/>
    <w:rsid w:val="00EF25F3"/>
    <w:rsid w:val="00EF5703"/>
    <w:rsid w:val="00F11CBD"/>
    <w:rsid w:val="00F20570"/>
    <w:rsid w:val="00F257CD"/>
    <w:rsid w:val="00F40466"/>
    <w:rsid w:val="00F428AC"/>
    <w:rsid w:val="00F44E7C"/>
    <w:rsid w:val="00F82B53"/>
    <w:rsid w:val="00F85F3B"/>
    <w:rsid w:val="00F872AD"/>
    <w:rsid w:val="00F91B9C"/>
    <w:rsid w:val="00F93FFA"/>
    <w:rsid w:val="00FA2D3F"/>
    <w:rsid w:val="00FB33D2"/>
    <w:rsid w:val="00FC0D8E"/>
    <w:rsid w:val="00FC4E5F"/>
    <w:rsid w:val="00FD025B"/>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locked/>
    <w:rsid w:val="00594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31FE1"/>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qFormat/>
    <w:locked/>
    <w:rsid w:val="00E033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0333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table" w:styleId="TableGrid">
    <w:name w:val="Table Grid"/>
    <w:basedOn w:val="TableNormal"/>
    <w:locked/>
    <w:rsid w:val="00594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31FE1"/>
    <w:pPr>
      <w:autoSpaceDE w:val="0"/>
      <w:autoSpaceDN w:val="0"/>
      <w:adjustRightInd w:val="0"/>
      <w:spacing w:after="0" w:line="240" w:lineRule="auto"/>
    </w:pPr>
    <w:rPr>
      <w:rFonts w:ascii="Garamond" w:hAnsi="Garamond" w:cs="Garamond"/>
      <w:color w:val="000000"/>
      <w:sz w:val="24"/>
      <w:szCs w:val="24"/>
    </w:rPr>
  </w:style>
  <w:style w:type="paragraph" w:styleId="Title">
    <w:name w:val="Title"/>
    <w:basedOn w:val="Normal"/>
    <w:next w:val="Normal"/>
    <w:link w:val="TitleChar"/>
    <w:qFormat/>
    <w:locked/>
    <w:rsid w:val="00E033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0333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enale@uidaho.edu"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DC921-DFC6-4C3D-AEEE-4413B0145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4218</Words>
  <Characters>22825</Characters>
  <Application>Microsoft Office Word</Application>
  <DocSecurity>0</DocSecurity>
  <Lines>530</Lines>
  <Paragraphs>265</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26778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2</cp:revision>
  <cp:lastPrinted>2009-11-10T13:35:00Z</cp:lastPrinted>
  <dcterms:created xsi:type="dcterms:W3CDTF">2012-04-27T21:22:00Z</dcterms:created>
  <dcterms:modified xsi:type="dcterms:W3CDTF">2012-04-27T21:22:00Z</dcterms:modified>
</cp:coreProperties>
</file>