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66F45" w14:paraId="086A77B1" w14:textId="77777777">
        <w:trPr>
          <w:trHeight w:val="900"/>
        </w:trPr>
        <w:tc>
          <w:tcPr>
            <w:tcW w:w="5040" w:type="dxa"/>
            <w:tcBorders>
              <w:top w:val="nil"/>
              <w:left w:val="nil"/>
              <w:bottom w:val="nil"/>
              <w:right w:val="nil"/>
            </w:tcBorders>
          </w:tcPr>
          <w:p w14:paraId="7C1CC02A"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A66ED2" w:rsidRDefault="00392F5A">
            <w:pPr>
              <w:pStyle w:val="TOC2"/>
              <w:tabs>
                <w:tab w:val="clear" w:pos="720"/>
                <w:tab w:val="clear" w:pos="9350"/>
              </w:tabs>
              <w:rPr>
                <w:rFonts w:asciiTheme="minorHAnsi" w:hAnsiTheme="minorHAnsi" w:cs="Calibri"/>
                <w:noProof w:val="0"/>
                <w:sz w:val="20"/>
              </w:rPr>
            </w:pPr>
          </w:p>
          <w:p w14:paraId="2C575E4E" w14:textId="77777777"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5040" w:type="dxa"/>
            <w:tcBorders>
              <w:top w:val="nil"/>
              <w:left w:val="nil"/>
              <w:bottom w:val="nil"/>
              <w:right w:val="nil"/>
            </w:tcBorders>
          </w:tcPr>
          <w:p w14:paraId="67D80B5C" w14:textId="257BBEB9" w:rsidR="00A66ED2" w:rsidRDefault="00A66ED2">
            <w:pPr>
              <w:spacing w:before="40"/>
              <w:jc w:val="right"/>
              <w:rPr>
                <w:rFonts w:asciiTheme="minorHAnsi" w:hAnsiTheme="minorHAnsi" w:cs="Calibri"/>
                <w:b/>
                <w:bCs/>
                <w:sz w:val="22"/>
                <w:szCs w:val="22"/>
              </w:rPr>
            </w:pPr>
            <w:r>
              <w:rPr>
                <w:rFonts w:asciiTheme="minorHAnsi" w:hAnsiTheme="minorHAnsi" w:cs="Calibri"/>
                <w:noProof/>
                <w:sz w:val="22"/>
                <w:szCs w:val="22"/>
              </w:rPr>
              <w:drawing>
                <wp:anchor distT="0" distB="0" distL="114300" distR="114300" simplePos="0" relativeHeight="251660288" behindDoc="1" locked="0" layoutInCell="1" allowOverlap="1" wp14:anchorId="7B3C101D" wp14:editId="17508677">
                  <wp:simplePos x="0" y="0"/>
                  <wp:positionH relativeFrom="column">
                    <wp:posOffset>20320</wp:posOffset>
                  </wp:positionH>
                  <wp:positionV relativeFrom="paragraph">
                    <wp:posOffset>17145</wp:posOffset>
                  </wp:positionV>
                  <wp:extent cx="381000" cy="504825"/>
                  <wp:effectExtent l="0" t="0" r="0" b="9525"/>
                  <wp:wrapTight wrapText="bothSides">
                    <wp:wrapPolygon edited="0">
                      <wp:start x="6480" y="0"/>
                      <wp:lineTo x="0" y="2445"/>
                      <wp:lineTo x="0" y="13042"/>
                      <wp:lineTo x="5400" y="21192"/>
                      <wp:lineTo x="6480" y="21192"/>
                      <wp:lineTo x="15120" y="21192"/>
                      <wp:lineTo x="20520" y="13042"/>
                      <wp:lineTo x="20520" y="1630"/>
                      <wp:lineTo x="15120" y="0"/>
                      <wp:lineTo x="64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43531C" w14:textId="77777777"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066F45" w:rsidRDefault="00A159E5">
      <w:pPr>
        <w:pStyle w:val="Header"/>
        <w:tabs>
          <w:tab w:val="clear" w:pos="4320"/>
          <w:tab w:val="clear" w:pos="8640"/>
        </w:tabs>
        <w:spacing w:before="200"/>
        <w:rPr>
          <w:rFonts w:asciiTheme="minorHAnsi" w:hAnsiTheme="minorHAnsi" w:cs="Calibri"/>
          <w:b/>
          <w:bCs/>
          <w:sz w:val="22"/>
          <w:szCs w:val="22"/>
        </w:rPr>
      </w:pPr>
      <w:r>
        <w:rPr>
          <w:noProof/>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Pr>
          <w:rFonts w:asciiTheme="minorHAnsi" w:hAnsiTheme="minorHAnsi" w:cs="Calibri"/>
          <w:b/>
          <w:bCs/>
          <w:sz w:val="22"/>
          <w:szCs w:val="22"/>
        </w:rPr>
        <w:t>Programmatic</w:t>
      </w:r>
      <w:r w:rsidR="00392F5A" w:rsidRPr="00066F45">
        <w:rPr>
          <w:rFonts w:asciiTheme="minorHAnsi" w:hAnsiTheme="minorHAnsi" w:cs="Calibri"/>
          <w:b/>
          <w:bCs/>
          <w:sz w:val="22"/>
          <w:szCs w:val="22"/>
        </w:rPr>
        <w:t xml:space="preserve"> Approval for NPS-Sponsored Public Surveys</w:t>
      </w:r>
    </w:p>
    <w:p w14:paraId="474A7F5F" w14:textId="77777777"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707"/>
        <w:gridCol w:w="283"/>
        <w:gridCol w:w="144"/>
        <w:gridCol w:w="459"/>
        <w:gridCol w:w="970"/>
        <w:gridCol w:w="497"/>
        <w:gridCol w:w="1677"/>
        <w:gridCol w:w="213"/>
      </w:tblGrid>
      <w:tr w:rsidR="005F4AF3" w:rsidRPr="00370F78" w14:paraId="262FEA4C" w14:textId="77777777" w:rsidTr="000D02B7">
        <w:trPr>
          <w:gridAfter w:val="1"/>
          <w:wAfter w:w="213" w:type="dxa"/>
        </w:trPr>
        <w:tc>
          <w:tcPr>
            <w:tcW w:w="393" w:type="dxa"/>
            <w:tcBorders>
              <w:top w:val="single" w:sz="4" w:space="0" w:color="auto"/>
              <w:bottom w:val="single" w:sz="4" w:space="0" w:color="auto"/>
            </w:tcBorders>
          </w:tcPr>
          <w:p w14:paraId="100549FD" w14:textId="77777777" w:rsidR="00753200" w:rsidRPr="00066F45" w:rsidRDefault="0075320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5" w:type="dxa"/>
            <w:tcBorders>
              <w:top w:val="single" w:sz="4" w:space="0" w:color="auto"/>
              <w:bottom w:val="single" w:sz="4" w:space="0" w:color="auto"/>
            </w:tcBorders>
          </w:tcPr>
          <w:p w14:paraId="35F426A8" w14:textId="77777777" w:rsidR="00753200" w:rsidRPr="00066F45" w:rsidRDefault="00753200"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4565" w:type="dxa"/>
            <w:gridSpan w:val="8"/>
            <w:tcBorders>
              <w:top w:val="single" w:sz="4" w:space="0" w:color="auto"/>
              <w:bottom w:val="single" w:sz="4" w:space="0" w:color="auto"/>
            </w:tcBorders>
          </w:tcPr>
          <w:p w14:paraId="727BDA43" w14:textId="7EAFF464" w:rsidR="00753200" w:rsidRPr="00066F45" w:rsidRDefault="00DB30F8" w:rsidP="00AE7ACF">
            <w:pPr>
              <w:rPr>
                <w:rFonts w:asciiTheme="minorHAnsi" w:hAnsiTheme="minorHAnsi" w:cs="Calibri"/>
              </w:rPr>
            </w:pPr>
            <w:r w:rsidRPr="00DB30F8">
              <w:rPr>
                <w:rFonts w:asciiTheme="minorHAnsi" w:hAnsiTheme="minorHAnsi" w:cs="Calibri"/>
              </w:rPr>
              <w:t>Klondike Gold Rush Seattle Unit National Historic Site (KLSE) Community Youth Outreach Program Focus Group Study</w:t>
            </w:r>
          </w:p>
        </w:tc>
        <w:tc>
          <w:tcPr>
            <w:tcW w:w="1467" w:type="dxa"/>
            <w:gridSpan w:val="2"/>
            <w:tcBorders>
              <w:top w:val="single" w:sz="4" w:space="0" w:color="auto"/>
              <w:bottom w:val="single" w:sz="4" w:space="0" w:color="auto"/>
            </w:tcBorders>
          </w:tcPr>
          <w:p w14:paraId="14713760" w14:textId="77777777" w:rsidR="00753200" w:rsidRPr="00066F45" w:rsidRDefault="00753200" w:rsidP="007336CB">
            <w:pPr>
              <w:ind w:right="162"/>
              <w:jc w:val="right"/>
              <w:rPr>
                <w:rFonts w:asciiTheme="minorHAnsi" w:hAnsiTheme="minorHAnsi" w:cs="Calibri"/>
              </w:rPr>
            </w:pPr>
            <w:r w:rsidRPr="00753200">
              <w:rPr>
                <w:rFonts w:ascii="Calibri" w:hAnsi="Calibri" w:cs="Calibri"/>
                <w:b/>
                <w:bCs/>
                <w:sz w:val="22"/>
                <w:szCs w:val="22"/>
              </w:rPr>
              <w:t>Submission Date</w:t>
            </w:r>
            <w:r w:rsidRPr="00753200" w:rsidDel="00753200">
              <w:rPr>
                <w:rFonts w:ascii="Calibri" w:hAnsi="Calibri" w:cs="Calibri"/>
                <w:sz w:val="22"/>
                <w:szCs w:val="22"/>
              </w:rPr>
              <w:t xml:space="preserve"> </w:t>
            </w:r>
          </w:p>
        </w:tc>
        <w:tc>
          <w:tcPr>
            <w:tcW w:w="1677" w:type="dxa"/>
            <w:tcBorders>
              <w:top w:val="single" w:sz="4" w:space="0" w:color="auto"/>
              <w:bottom w:val="single" w:sz="4" w:space="0" w:color="auto"/>
            </w:tcBorders>
          </w:tcPr>
          <w:p w14:paraId="56661B3D" w14:textId="2BA5A268" w:rsidR="00753200" w:rsidRPr="00066F45" w:rsidRDefault="000D02B7">
            <w:pPr>
              <w:rPr>
                <w:rFonts w:asciiTheme="minorHAnsi" w:hAnsiTheme="minorHAnsi" w:cs="Calibri"/>
              </w:rPr>
            </w:pPr>
            <w:r>
              <w:rPr>
                <w:rFonts w:asciiTheme="minorHAnsi" w:hAnsiTheme="minorHAnsi" w:cs="Calibri"/>
              </w:rPr>
              <w:t>3-2-2012</w:t>
            </w:r>
          </w:p>
        </w:tc>
      </w:tr>
      <w:tr w:rsidR="005F4AF3" w:rsidRPr="00885E07" w14:paraId="6DD2BBE1" w14:textId="77777777" w:rsidTr="00E56621">
        <w:trPr>
          <w:gridAfter w:val="12"/>
          <w:wAfter w:w="7922" w:type="dxa"/>
          <w:trHeight w:val="125"/>
        </w:trPr>
        <w:tc>
          <w:tcPr>
            <w:tcW w:w="393" w:type="dxa"/>
            <w:tcBorders>
              <w:bottom w:val="single" w:sz="4" w:space="0" w:color="auto"/>
            </w:tcBorders>
          </w:tcPr>
          <w:p w14:paraId="173C381C" w14:textId="77777777" w:rsidR="00753200" w:rsidRPr="00885E07" w:rsidRDefault="00753200" w:rsidP="00885E07">
            <w:pPr>
              <w:pStyle w:val="NoSpacing"/>
            </w:pPr>
          </w:p>
        </w:tc>
        <w:tc>
          <w:tcPr>
            <w:tcW w:w="1675" w:type="dxa"/>
          </w:tcPr>
          <w:p w14:paraId="7C413D1F" w14:textId="77777777" w:rsidR="00753200" w:rsidRPr="00885E07" w:rsidRDefault="00753200" w:rsidP="00885E07">
            <w:pPr>
              <w:pStyle w:val="NoSpacing"/>
            </w:pPr>
          </w:p>
        </w:tc>
      </w:tr>
      <w:tr w:rsidR="005F4AF3" w:rsidRPr="00370F78" w14:paraId="52A2D56F" w14:textId="77777777" w:rsidTr="00E56621">
        <w:tc>
          <w:tcPr>
            <w:tcW w:w="393"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5" w:type="dxa"/>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2"/>
            <w:tcBorders>
              <w:top w:val="single" w:sz="4" w:space="0" w:color="auto"/>
              <w:bottom w:val="single" w:sz="4" w:space="0" w:color="auto"/>
            </w:tcBorders>
          </w:tcPr>
          <w:p w14:paraId="2908D367" w14:textId="146B8B95" w:rsidR="00392F5A" w:rsidRPr="00066F45" w:rsidRDefault="00DB30F8" w:rsidP="00AE7ACF">
            <w:pPr>
              <w:rPr>
                <w:rFonts w:asciiTheme="minorHAnsi" w:hAnsiTheme="minorHAnsi" w:cs="Calibri"/>
              </w:rPr>
            </w:pPr>
            <w:r w:rsidRPr="00DB30F8">
              <w:rPr>
                <w:rFonts w:asciiTheme="minorHAnsi" w:hAnsiTheme="minorHAnsi" w:cs="Calibri"/>
              </w:rPr>
              <w:t>Klondike Gold Rush Seattle Unit National Historic Site (KLSE) is committed to increasing outreach efforts with local youth organizations, and to serve as the contact point for the outreach efforts of its sister parks - Mount Rainier National Park, North Cascades National Park, and Olympic National Park. In order to design and market programs that will attract youth organizations and meet their needs, KLSE has requested the assistance of the Visitor Services Project’s (VSP) to assess this audience by conducting focus groups with youth organization leaders and participants.</w:t>
            </w:r>
          </w:p>
        </w:tc>
      </w:tr>
      <w:tr w:rsidR="005F4AF3" w:rsidRPr="00370F78" w14:paraId="3A57D47B" w14:textId="77777777" w:rsidTr="00A66ED2">
        <w:trPr>
          <w:trHeight w:val="341"/>
        </w:trPr>
        <w:tc>
          <w:tcPr>
            <w:tcW w:w="393"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675" w:type="dxa"/>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12"/>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5F4AF3" w:rsidRPr="00066F45" w14:paraId="24866E5A" w14:textId="77777777" w:rsidTr="00E56621">
        <w:trPr>
          <w:trHeight w:val="567"/>
        </w:trPr>
        <w:tc>
          <w:tcPr>
            <w:tcW w:w="393" w:type="dxa"/>
            <w:tcBorders>
              <w:top w:val="single" w:sz="4" w:space="0" w:color="auto"/>
            </w:tcBorders>
            <w:vAlign w:val="center"/>
          </w:tcPr>
          <w:p w14:paraId="567F4999"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13"/>
            <w:tcBorders>
              <w:top w:val="single" w:sz="4" w:space="0" w:color="auto"/>
            </w:tcBorders>
            <w:vAlign w:val="center"/>
          </w:tcPr>
          <w:p w14:paraId="6C376765" w14:textId="77777777"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14:paraId="6BE67865" w14:textId="77777777" w:rsidTr="00E56621">
        <w:tc>
          <w:tcPr>
            <w:tcW w:w="393" w:type="dxa"/>
          </w:tcPr>
          <w:p w14:paraId="54443275" w14:textId="77777777" w:rsidR="00392F5A" w:rsidRPr="00066F45" w:rsidRDefault="00392F5A" w:rsidP="00066F45">
            <w:pPr>
              <w:jc w:val="right"/>
              <w:rPr>
                <w:rFonts w:asciiTheme="minorHAnsi" w:hAnsiTheme="minorHAnsi" w:cs="Calibri"/>
              </w:rPr>
            </w:pPr>
          </w:p>
        </w:tc>
        <w:tc>
          <w:tcPr>
            <w:tcW w:w="1675" w:type="dxa"/>
          </w:tcPr>
          <w:p w14:paraId="5750A272"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14:paraId="4B74D77D" w14:textId="44EFCD54" w:rsidR="00392F5A" w:rsidRPr="007650BD" w:rsidRDefault="00AE7ACF">
            <w:pPr>
              <w:rPr>
                <w:rFonts w:asciiTheme="minorHAnsi" w:hAnsiTheme="minorHAnsi" w:cs="Calibri"/>
                <w:sz w:val="22"/>
                <w:szCs w:val="22"/>
              </w:rPr>
            </w:pPr>
            <w:r>
              <w:rPr>
                <w:rFonts w:asciiTheme="minorHAnsi" w:hAnsiTheme="minorHAnsi" w:cs="Calibri"/>
                <w:sz w:val="22"/>
                <w:szCs w:val="22"/>
              </w:rPr>
              <w:t xml:space="preserve">Lena </w:t>
            </w:r>
          </w:p>
        </w:tc>
        <w:tc>
          <w:tcPr>
            <w:tcW w:w="1536" w:type="dxa"/>
            <w:gridSpan w:val="5"/>
          </w:tcPr>
          <w:p w14:paraId="5C7BBBB6"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5"/>
          </w:tcPr>
          <w:p w14:paraId="11DD2523" w14:textId="3EA4F0A0" w:rsidR="00392F5A" w:rsidRPr="007650BD" w:rsidRDefault="00AE7ACF">
            <w:pPr>
              <w:rPr>
                <w:rFonts w:asciiTheme="minorHAnsi" w:hAnsiTheme="minorHAnsi" w:cs="Calibri"/>
                <w:sz w:val="22"/>
                <w:szCs w:val="22"/>
              </w:rPr>
            </w:pPr>
            <w:r>
              <w:rPr>
                <w:rFonts w:asciiTheme="minorHAnsi" w:hAnsiTheme="minorHAnsi" w:cs="Calibri"/>
                <w:sz w:val="22"/>
                <w:szCs w:val="22"/>
              </w:rPr>
              <w:t>Le</w:t>
            </w:r>
          </w:p>
        </w:tc>
      </w:tr>
      <w:tr w:rsidR="00FA2D3F" w:rsidRPr="00370F78" w14:paraId="42088005" w14:textId="77777777" w:rsidTr="00E56621">
        <w:tc>
          <w:tcPr>
            <w:tcW w:w="393" w:type="dxa"/>
          </w:tcPr>
          <w:p w14:paraId="03A59BE1" w14:textId="77777777" w:rsidR="00FA2D3F" w:rsidRPr="00066F45" w:rsidRDefault="00FA2D3F" w:rsidP="00D1550D">
            <w:pPr>
              <w:jc w:val="right"/>
              <w:rPr>
                <w:rFonts w:asciiTheme="minorHAnsi" w:hAnsiTheme="minorHAnsi" w:cs="Calibri"/>
              </w:rPr>
            </w:pPr>
          </w:p>
        </w:tc>
        <w:tc>
          <w:tcPr>
            <w:tcW w:w="1675" w:type="dxa"/>
          </w:tcPr>
          <w:p w14:paraId="0359AA7C"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2"/>
          </w:tcPr>
          <w:p w14:paraId="21EDFCD0" w14:textId="638FB0B5"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NPS Visitor Services Project (VSP) Assistant Director</w:t>
            </w:r>
          </w:p>
        </w:tc>
      </w:tr>
      <w:tr w:rsidR="00FA2D3F" w:rsidRPr="00370F78" w14:paraId="0270472F" w14:textId="77777777" w:rsidTr="00E56621">
        <w:tc>
          <w:tcPr>
            <w:tcW w:w="393" w:type="dxa"/>
          </w:tcPr>
          <w:p w14:paraId="5B240C18" w14:textId="77777777" w:rsidR="00FA2D3F" w:rsidRPr="00066F45" w:rsidRDefault="00FA2D3F" w:rsidP="00066F45">
            <w:pPr>
              <w:jc w:val="right"/>
              <w:rPr>
                <w:rFonts w:asciiTheme="minorHAnsi" w:hAnsiTheme="minorHAnsi" w:cs="Calibri"/>
              </w:rPr>
            </w:pPr>
          </w:p>
        </w:tc>
        <w:tc>
          <w:tcPr>
            <w:tcW w:w="1675" w:type="dxa"/>
          </w:tcPr>
          <w:p w14:paraId="10F0CB1D"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Affiliation:</w:t>
            </w:r>
          </w:p>
        </w:tc>
        <w:tc>
          <w:tcPr>
            <w:tcW w:w="7922" w:type="dxa"/>
            <w:gridSpan w:val="12"/>
          </w:tcPr>
          <w:p w14:paraId="00ACDB93" w14:textId="6A8697AF"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NPS Visitor Services Project, PSU, College of Natural Resources, University of Idaho</w:t>
            </w:r>
          </w:p>
        </w:tc>
      </w:tr>
      <w:tr w:rsidR="00FA2D3F" w:rsidRPr="00370F78" w14:paraId="3D81E307" w14:textId="77777777" w:rsidTr="00E56621">
        <w:tc>
          <w:tcPr>
            <w:tcW w:w="393" w:type="dxa"/>
          </w:tcPr>
          <w:p w14:paraId="28679312" w14:textId="77777777" w:rsidR="00FA2D3F" w:rsidRPr="00066F45" w:rsidRDefault="00FA2D3F" w:rsidP="00066F45">
            <w:pPr>
              <w:jc w:val="right"/>
              <w:rPr>
                <w:rFonts w:asciiTheme="minorHAnsi" w:hAnsiTheme="minorHAnsi" w:cs="Calibri"/>
              </w:rPr>
            </w:pPr>
          </w:p>
        </w:tc>
        <w:tc>
          <w:tcPr>
            <w:tcW w:w="1675" w:type="dxa"/>
          </w:tcPr>
          <w:p w14:paraId="2881D2F9"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2"/>
          </w:tcPr>
          <w:p w14:paraId="178752D8" w14:textId="788309F1"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6th &amp; Line Streets, Room 17D</w:t>
            </w:r>
          </w:p>
        </w:tc>
      </w:tr>
      <w:tr w:rsidR="007336CB" w:rsidRPr="00370F78" w14:paraId="2F417B98" w14:textId="77777777" w:rsidTr="00E56621">
        <w:tc>
          <w:tcPr>
            <w:tcW w:w="393" w:type="dxa"/>
          </w:tcPr>
          <w:p w14:paraId="3AEF485E" w14:textId="77777777" w:rsidR="007336CB" w:rsidRPr="00066F45" w:rsidRDefault="007336CB" w:rsidP="00066F45">
            <w:pPr>
              <w:jc w:val="right"/>
              <w:rPr>
                <w:rFonts w:asciiTheme="minorHAnsi" w:hAnsiTheme="minorHAnsi" w:cs="Calibri"/>
              </w:rPr>
            </w:pPr>
          </w:p>
        </w:tc>
        <w:tc>
          <w:tcPr>
            <w:tcW w:w="1675" w:type="dxa"/>
          </w:tcPr>
          <w:p w14:paraId="08B7FE97"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14:paraId="15AEA26D" w14:textId="4EF52E5A"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Moscow</w:t>
            </w:r>
          </w:p>
        </w:tc>
        <w:tc>
          <w:tcPr>
            <w:tcW w:w="945" w:type="dxa"/>
            <w:gridSpan w:val="2"/>
          </w:tcPr>
          <w:p w14:paraId="6799F295"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State:</w:t>
            </w:r>
          </w:p>
        </w:tc>
        <w:tc>
          <w:tcPr>
            <w:tcW w:w="720" w:type="dxa"/>
            <w:gridSpan w:val="2"/>
          </w:tcPr>
          <w:p w14:paraId="17FC26CE" w14:textId="2F00069E" w:rsidR="007336CB" w:rsidRPr="007650BD" w:rsidRDefault="00AE7ACF">
            <w:pPr>
              <w:rPr>
                <w:rFonts w:asciiTheme="minorHAnsi" w:hAnsiTheme="minorHAnsi" w:cs="Calibri"/>
                <w:sz w:val="22"/>
                <w:szCs w:val="22"/>
              </w:rPr>
            </w:pPr>
            <w:r>
              <w:rPr>
                <w:rFonts w:asciiTheme="minorHAnsi" w:hAnsiTheme="minorHAnsi" w:cs="Calibri"/>
                <w:sz w:val="22"/>
                <w:szCs w:val="22"/>
              </w:rPr>
              <w:t>ID</w:t>
            </w:r>
          </w:p>
        </w:tc>
        <w:tc>
          <w:tcPr>
            <w:tcW w:w="1856" w:type="dxa"/>
            <w:gridSpan w:val="4"/>
          </w:tcPr>
          <w:p w14:paraId="3F697D29" w14:textId="77777777" w:rsidR="007336CB" w:rsidRPr="007650BD" w:rsidRDefault="007336CB">
            <w:pPr>
              <w:jc w:val="right"/>
              <w:rPr>
                <w:rFonts w:asciiTheme="minorHAnsi" w:hAnsiTheme="minorHAnsi" w:cs="Calibri"/>
                <w:b/>
                <w:bCs/>
                <w:sz w:val="22"/>
                <w:szCs w:val="22"/>
              </w:rPr>
            </w:pPr>
            <w:r w:rsidRPr="007650BD">
              <w:rPr>
                <w:rFonts w:asciiTheme="minorHAnsi" w:hAnsiTheme="minorHAnsi" w:cs="Calibri"/>
                <w:b/>
                <w:bCs/>
                <w:sz w:val="22"/>
                <w:szCs w:val="22"/>
              </w:rPr>
              <w:t>Zip code:</w:t>
            </w:r>
          </w:p>
        </w:tc>
        <w:tc>
          <w:tcPr>
            <w:tcW w:w="2387" w:type="dxa"/>
            <w:gridSpan w:val="3"/>
          </w:tcPr>
          <w:p w14:paraId="4CF35CF2" w14:textId="2F0A9FA9" w:rsidR="007336CB" w:rsidRPr="007650BD" w:rsidRDefault="00AE7ACF">
            <w:pPr>
              <w:rPr>
                <w:rFonts w:asciiTheme="minorHAnsi" w:hAnsiTheme="minorHAnsi" w:cs="Calibri"/>
                <w:bCs/>
                <w:sz w:val="22"/>
                <w:szCs w:val="22"/>
              </w:rPr>
            </w:pPr>
            <w:r>
              <w:rPr>
                <w:rFonts w:asciiTheme="minorHAnsi" w:hAnsiTheme="minorHAnsi" w:cs="Calibri"/>
                <w:bCs/>
                <w:sz w:val="22"/>
                <w:szCs w:val="22"/>
              </w:rPr>
              <w:t>83844-1139</w:t>
            </w:r>
          </w:p>
        </w:tc>
      </w:tr>
      <w:tr w:rsidR="007336CB" w:rsidRPr="00370F78" w14:paraId="765FD8CA" w14:textId="77777777" w:rsidTr="00E56621">
        <w:tc>
          <w:tcPr>
            <w:tcW w:w="393" w:type="dxa"/>
          </w:tcPr>
          <w:p w14:paraId="7E2F3B39" w14:textId="77777777" w:rsidR="007336CB" w:rsidRPr="00066F45" w:rsidRDefault="007336CB">
            <w:pPr>
              <w:jc w:val="right"/>
              <w:rPr>
                <w:rFonts w:asciiTheme="minorHAnsi" w:hAnsiTheme="minorHAnsi" w:cs="Calibri"/>
              </w:rPr>
            </w:pPr>
          </w:p>
        </w:tc>
        <w:tc>
          <w:tcPr>
            <w:tcW w:w="1675" w:type="dxa"/>
          </w:tcPr>
          <w:p w14:paraId="75000512"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tcPr>
          <w:p w14:paraId="1CCF7E0D" w14:textId="6F891773"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208-885-7863</w:t>
            </w:r>
          </w:p>
        </w:tc>
        <w:tc>
          <w:tcPr>
            <w:tcW w:w="945" w:type="dxa"/>
            <w:gridSpan w:val="2"/>
          </w:tcPr>
          <w:p w14:paraId="5F236B99"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963" w:type="dxa"/>
            <w:gridSpan w:val="9"/>
          </w:tcPr>
          <w:p w14:paraId="6CE3B33B" w14:textId="58E59C33"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208-885-4261</w:t>
            </w:r>
          </w:p>
        </w:tc>
      </w:tr>
      <w:tr w:rsidR="00AE7ACF" w:rsidRPr="00370F78" w14:paraId="0C2B8AC8" w14:textId="77777777" w:rsidTr="00AC3FC0">
        <w:trPr>
          <w:trHeight w:val="387"/>
        </w:trPr>
        <w:tc>
          <w:tcPr>
            <w:tcW w:w="393" w:type="dxa"/>
            <w:tcBorders>
              <w:bottom w:val="single" w:sz="4" w:space="0" w:color="auto"/>
            </w:tcBorders>
          </w:tcPr>
          <w:p w14:paraId="560CAF0C" w14:textId="77777777" w:rsidR="00AE7ACF" w:rsidRPr="00066F45" w:rsidRDefault="00AE7ACF">
            <w:pPr>
              <w:jc w:val="right"/>
              <w:rPr>
                <w:rFonts w:asciiTheme="minorHAnsi" w:hAnsiTheme="minorHAnsi" w:cs="Calibri"/>
              </w:rPr>
            </w:pPr>
          </w:p>
        </w:tc>
        <w:tc>
          <w:tcPr>
            <w:tcW w:w="1675" w:type="dxa"/>
            <w:tcBorders>
              <w:bottom w:val="single" w:sz="4" w:space="0" w:color="auto"/>
            </w:tcBorders>
          </w:tcPr>
          <w:p w14:paraId="3FA44E54" w14:textId="77777777" w:rsidR="00AE7ACF" w:rsidRPr="00066F45" w:rsidRDefault="00AE7ACF">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12"/>
            <w:tcBorders>
              <w:bottom w:val="single" w:sz="4" w:space="0" w:color="auto"/>
            </w:tcBorders>
          </w:tcPr>
          <w:p w14:paraId="319DC216" w14:textId="2B9505C4" w:rsidR="00AE7ACF" w:rsidRPr="00B27919" w:rsidRDefault="00AE7ACF">
            <w:pPr>
              <w:rPr>
                <w:rFonts w:asciiTheme="minorHAnsi" w:hAnsiTheme="minorHAnsi" w:cstheme="minorHAnsi"/>
                <w:sz w:val="22"/>
                <w:szCs w:val="22"/>
              </w:rPr>
            </w:pPr>
            <w:r w:rsidRPr="00B27919">
              <w:rPr>
                <w:rFonts w:asciiTheme="minorHAnsi" w:hAnsiTheme="minorHAnsi" w:cstheme="minorHAnsi"/>
                <w:sz w:val="22"/>
                <w:szCs w:val="22"/>
              </w:rPr>
              <w:t>lenale@uidaho.edu</w:t>
            </w:r>
          </w:p>
        </w:tc>
      </w:tr>
      <w:tr w:rsidR="00AB7BC7" w:rsidRPr="00066F45" w14:paraId="41B0B9C8" w14:textId="77777777" w:rsidTr="00A66ED2">
        <w:trPr>
          <w:trHeight w:val="332"/>
        </w:trPr>
        <w:tc>
          <w:tcPr>
            <w:tcW w:w="393" w:type="dxa"/>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97" w:type="dxa"/>
            <w:gridSpan w:val="13"/>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E56621">
        <w:trPr>
          <w:trHeight w:val="468"/>
        </w:trPr>
        <w:tc>
          <w:tcPr>
            <w:tcW w:w="393" w:type="dxa"/>
            <w:tcBorders>
              <w:top w:val="single" w:sz="4" w:space="0" w:color="auto"/>
            </w:tcBorders>
            <w:vAlign w:val="center"/>
          </w:tcPr>
          <w:p w14:paraId="33D417FB"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13"/>
            <w:tcBorders>
              <w:top w:val="single" w:sz="4" w:space="0" w:color="auto"/>
            </w:tcBorders>
            <w:vAlign w:val="center"/>
          </w:tcPr>
          <w:p w14:paraId="6AA8C85B" w14:textId="77777777" w:rsidR="00392F5A" w:rsidRPr="00FA2D3F" w:rsidRDefault="00392F5A" w:rsidP="00AB7BC7">
            <w:pPr>
              <w:rPr>
                <w:rFonts w:asciiTheme="minorHAnsi" w:hAnsiTheme="minorHAnsi" w:cs="Calibri"/>
                <w:b/>
                <w:bCs/>
                <w:sz w:val="22"/>
                <w:szCs w:val="22"/>
              </w:rPr>
            </w:pPr>
            <w:r w:rsidRPr="00FA2D3F">
              <w:rPr>
                <w:rFonts w:asciiTheme="minorHAnsi" w:hAnsiTheme="minorHAnsi" w:cs="Calibri"/>
                <w:b/>
                <w:bCs/>
                <w:sz w:val="22"/>
                <w:szCs w:val="22"/>
              </w:rPr>
              <w:t>Park or Program Liaison Contact Information</w:t>
            </w:r>
          </w:p>
        </w:tc>
      </w:tr>
      <w:tr w:rsidR="005F4AF3" w:rsidRPr="00370F78" w14:paraId="5BFF6F05" w14:textId="77777777" w:rsidTr="00E56621">
        <w:tc>
          <w:tcPr>
            <w:tcW w:w="393" w:type="dxa"/>
          </w:tcPr>
          <w:p w14:paraId="766E85B0" w14:textId="77777777" w:rsidR="00392F5A" w:rsidRPr="00066F45" w:rsidRDefault="00392F5A" w:rsidP="00066F45">
            <w:pPr>
              <w:jc w:val="right"/>
              <w:rPr>
                <w:rFonts w:asciiTheme="minorHAnsi" w:hAnsiTheme="minorHAnsi" w:cs="Calibri"/>
              </w:rPr>
            </w:pPr>
          </w:p>
        </w:tc>
        <w:tc>
          <w:tcPr>
            <w:tcW w:w="1675" w:type="dxa"/>
          </w:tcPr>
          <w:p w14:paraId="090B9B90"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14:paraId="1D5BA913" w14:textId="5912DE78" w:rsidR="00392F5A" w:rsidRPr="007650BD" w:rsidRDefault="00B27919" w:rsidP="00B27919">
            <w:pPr>
              <w:rPr>
                <w:rFonts w:asciiTheme="minorHAnsi" w:hAnsiTheme="minorHAnsi" w:cs="Calibri"/>
                <w:sz w:val="22"/>
                <w:szCs w:val="22"/>
              </w:rPr>
            </w:pPr>
            <w:r w:rsidRPr="00B27919">
              <w:rPr>
                <w:rFonts w:asciiTheme="minorHAnsi" w:hAnsiTheme="minorHAnsi" w:cs="Calibri"/>
                <w:sz w:val="22"/>
                <w:szCs w:val="22"/>
              </w:rPr>
              <w:t xml:space="preserve">Jacqueline </w:t>
            </w:r>
          </w:p>
        </w:tc>
        <w:tc>
          <w:tcPr>
            <w:tcW w:w="1536" w:type="dxa"/>
            <w:gridSpan w:val="5"/>
          </w:tcPr>
          <w:p w14:paraId="6071F57F"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5"/>
          </w:tcPr>
          <w:p w14:paraId="0EE400CD" w14:textId="13079598" w:rsidR="00392F5A" w:rsidRPr="007650BD" w:rsidRDefault="00B27919">
            <w:pPr>
              <w:rPr>
                <w:rFonts w:asciiTheme="minorHAnsi" w:hAnsiTheme="minorHAnsi" w:cs="Calibri"/>
                <w:sz w:val="22"/>
                <w:szCs w:val="22"/>
              </w:rPr>
            </w:pPr>
            <w:proofErr w:type="spellStart"/>
            <w:r w:rsidRPr="00B27919">
              <w:rPr>
                <w:rFonts w:asciiTheme="minorHAnsi" w:hAnsiTheme="minorHAnsi" w:cs="Calibri"/>
                <w:sz w:val="22"/>
                <w:szCs w:val="22"/>
              </w:rPr>
              <w:t>Ashwell</w:t>
            </w:r>
            <w:proofErr w:type="spellEnd"/>
          </w:p>
        </w:tc>
      </w:tr>
      <w:tr w:rsidR="00FA2D3F" w:rsidRPr="00370F78" w14:paraId="4FF272F4" w14:textId="77777777" w:rsidTr="00E56621">
        <w:tc>
          <w:tcPr>
            <w:tcW w:w="393" w:type="dxa"/>
          </w:tcPr>
          <w:p w14:paraId="7152F5A5" w14:textId="77777777" w:rsidR="00FA2D3F" w:rsidRPr="00066F45" w:rsidRDefault="00FA2D3F" w:rsidP="00D1550D">
            <w:pPr>
              <w:jc w:val="right"/>
              <w:rPr>
                <w:rFonts w:asciiTheme="minorHAnsi" w:hAnsiTheme="minorHAnsi" w:cs="Calibri"/>
              </w:rPr>
            </w:pPr>
          </w:p>
        </w:tc>
        <w:tc>
          <w:tcPr>
            <w:tcW w:w="1675" w:type="dxa"/>
          </w:tcPr>
          <w:p w14:paraId="16A6AB30"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2"/>
          </w:tcPr>
          <w:p w14:paraId="130207D0" w14:textId="7A3D3B94"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Superintendent</w:t>
            </w:r>
          </w:p>
        </w:tc>
      </w:tr>
      <w:tr w:rsidR="00FA2D3F" w:rsidRPr="00370F78" w14:paraId="38EB03C6" w14:textId="77777777" w:rsidTr="00E56621">
        <w:tc>
          <w:tcPr>
            <w:tcW w:w="393" w:type="dxa"/>
          </w:tcPr>
          <w:p w14:paraId="2330E3EB" w14:textId="77777777" w:rsidR="00FA2D3F" w:rsidRPr="00066F45" w:rsidRDefault="00FA2D3F" w:rsidP="00066F45">
            <w:pPr>
              <w:jc w:val="right"/>
              <w:rPr>
                <w:rFonts w:asciiTheme="minorHAnsi" w:hAnsiTheme="minorHAnsi" w:cs="Calibri"/>
              </w:rPr>
            </w:pPr>
          </w:p>
        </w:tc>
        <w:tc>
          <w:tcPr>
            <w:tcW w:w="1675" w:type="dxa"/>
          </w:tcPr>
          <w:p w14:paraId="25A469B7"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12"/>
          </w:tcPr>
          <w:p w14:paraId="2F7865ED" w14:textId="0548EE7F"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Klondike Gold Rush Seattle Unit National Historical Site</w:t>
            </w:r>
          </w:p>
        </w:tc>
      </w:tr>
      <w:tr w:rsidR="007336CB" w:rsidRPr="00370F78" w14:paraId="21D7E97D" w14:textId="77777777" w:rsidTr="00E56621">
        <w:tc>
          <w:tcPr>
            <w:tcW w:w="393" w:type="dxa"/>
          </w:tcPr>
          <w:p w14:paraId="218C1822" w14:textId="77777777" w:rsidR="007336CB" w:rsidRPr="00066F45" w:rsidRDefault="007336CB" w:rsidP="00066F45">
            <w:pPr>
              <w:jc w:val="right"/>
              <w:rPr>
                <w:rFonts w:asciiTheme="minorHAnsi" w:hAnsiTheme="minorHAnsi" w:cs="Calibri"/>
              </w:rPr>
            </w:pPr>
          </w:p>
        </w:tc>
        <w:tc>
          <w:tcPr>
            <w:tcW w:w="1675" w:type="dxa"/>
          </w:tcPr>
          <w:p w14:paraId="1686A6A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2"/>
          </w:tcPr>
          <w:p w14:paraId="46B4D18D" w14:textId="37701ED4"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319 Second Avenue South</w:t>
            </w:r>
          </w:p>
        </w:tc>
      </w:tr>
      <w:tr w:rsidR="00FA2D3F" w:rsidRPr="00370F78" w14:paraId="59092BF5" w14:textId="77777777" w:rsidTr="00E56621">
        <w:tc>
          <w:tcPr>
            <w:tcW w:w="393" w:type="dxa"/>
          </w:tcPr>
          <w:p w14:paraId="73251D06" w14:textId="77777777" w:rsidR="00FA2D3F" w:rsidRPr="00066F45" w:rsidRDefault="00FA2D3F" w:rsidP="00066F45">
            <w:pPr>
              <w:jc w:val="right"/>
              <w:rPr>
                <w:rFonts w:asciiTheme="minorHAnsi" w:hAnsiTheme="minorHAnsi" w:cs="Calibri"/>
              </w:rPr>
            </w:pPr>
          </w:p>
        </w:tc>
        <w:tc>
          <w:tcPr>
            <w:tcW w:w="1675" w:type="dxa"/>
          </w:tcPr>
          <w:p w14:paraId="71D76D5B"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14:paraId="708B37C3" w14:textId="2FE22DEA"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Seattle</w:t>
            </w:r>
          </w:p>
        </w:tc>
        <w:tc>
          <w:tcPr>
            <w:tcW w:w="945" w:type="dxa"/>
            <w:gridSpan w:val="2"/>
          </w:tcPr>
          <w:p w14:paraId="27E72FD9"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2"/>
          </w:tcPr>
          <w:p w14:paraId="6B2362FC" w14:textId="7402A21E"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WA</w:t>
            </w:r>
          </w:p>
        </w:tc>
        <w:tc>
          <w:tcPr>
            <w:tcW w:w="1856" w:type="dxa"/>
            <w:gridSpan w:val="4"/>
          </w:tcPr>
          <w:p w14:paraId="47993E81"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387" w:type="dxa"/>
            <w:gridSpan w:val="3"/>
          </w:tcPr>
          <w:p w14:paraId="5CFFB680" w14:textId="0DF09BC6"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98104</w:t>
            </w:r>
          </w:p>
        </w:tc>
      </w:tr>
      <w:tr w:rsidR="007336CB" w:rsidRPr="00370F78" w14:paraId="1B25C254" w14:textId="77777777" w:rsidTr="00E56621">
        <w:tc>
          <w:tcPr>
            <w:tcW w:w="393" w:type="dxa"/>
          </w:tcPr>
          <w:p w14:paraId="4FE83F94" w14:textId="77777777" w:rsidR="007336CB" w:rsidRPr="00066F45" w:rsidRDefault="007336CB" w:rsidP="00D1550D">
            <w:pPr>
              <w:jc w:val="right"/>
              <w:rPr>
                <w:rFonts w:asciiTheme="minorHAnsi" w:hAnsiTheme="minorHAnsi" w:cs="Calibri"/>
              </w:rPr>
            </w:pPr>
          </w:p>
        </w:tc>
        <w:tc>
          <w:tcPr>
            <w:tcW w:w="1675" w:type="dxa"/>
          </w:tcPr>
          <w:p w14:paraId="1BDBE7F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972" w:type="dxa"/>
            <w:gridSpan w:val="4"/>
          </w:tcPr>
          <w:p w14:paraId="5E5F7281" w14:textId="4B3D00EC" w:rsidR="007336CB" w:rsidRPr="007650BD" w:rsidRDefault="00AE7ACF" w:rsidP="004A42EA">
            <w:pPr>
              <w:rPr>
                <w:rFonts w:asciiTheme="minorHAnsi" w:hAnsiTheme="minorHAnsi" w:cs="Calibri"/>
                <w:sz w:val="22"/>
                <w:szCs w:val="22"/>
              </w:rPr>
            </w:pPr>
            <w:r w:rsidRPr="00AE7ACF">
              <w:rPr>
                <w:rFonts w:asciiTheme="minorHAnsi" w:hAnsiTheme="minorHAnsi" w:cs="Calibri"/>
                <w:sz w:val="22"/>
                <w:szCs w:val="22"/>
              </w:rPr>
              <w:t>206-220-4240</w:t>
            </w:r>
          </w:p>
        </w:tc>
        <w:tc>
          <w:tcPr>
            <w:tcW w:w="990" w:type="dxa"/>
            <w:gridSpan w:val="2"/>
          </w:tcPr>
          <w:p w14:paraId="0EB8B567"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3960" w:type="dxa"/>
            <w:gridSpan w:val="6"/>
          </w:tcPr>
          <w:p w14:paraId="5F13F187" w14:textId="2502A48A" w:rsidR="007336CB" w:rsidRPr="007650BD" w:rsidRDefault="00B27919">
            <w:pPr>
              <w:rPr>
                <w:rFonts w:asciiTheme="minorHAnsi" w:hAnsiTheme="minorHAnsi" w:cs="Calibri"/>
                <w:sz w:val="22"/>
                <w:szCs w:val="22"/>
              </w:rPr>
            </w:pPr>
            <w:r>
              <w:rPr>
                <w:rFonts w:asciiTheme="minorHAnsi" w:hAnsiTheme="minorHAnsi" w:cs="Calibri"/>
                <w:sz w:val="22"/>
                <w:szCs w:val="22"/>
              </w:rPr>
              <w:t>n/a</w:t>
            </w:r>
          </w:p>
        </w:tc>
      </w:tr>
      <w:tr w:rsidR="007336CB" w:rsidRPr="00370F78" w14:paraId="017BACFC" w14:textId="77777777" w:rsidTr="00E56621">
        <w:tc>
          <w:tcPr>
            <w:tcW w:w="393" w:type="dxa"/>
            <w:tcBorders>
              <w:bottom w:val="single" w:sz="4" w:space="0" w:color="auto"/>
            </w:tcBorders>
          </w:tcPr>
          <w:p w14:paraId="129CD4C7" w14:textId="77777777" w:rsidR="007336CB" w:rsidRPr="00066F45" w:rsidRDefault="007336CB">
            <w:pPr>
              <w:jc w:val="right"/>
              <w:rPr>
                <w:rFonts w:asciiTheme="minorHAnsi" w:hAnsiTheme="minorHAnsi" w:cs="Calibri"/>
              </w:rPr>
            </w:pPr>
          </w:p>
        </w:tc>
        <w:tc>
          <w:tcPr>
            <w:tcW w:w="1675" w:type="dxa"/>
            <w:tcBorders>
              <w:bottom w:val="single" w:sz="4" w:space="0" w:color="auto"/>
            </w:tcBorders>
          </w:tcPr>
          <w:p w14:paraId="259B9BFA" w14:textId="77777777" w:rsidR="007336CB" w:rsidRPr="00FA2D3F" w:rsidRDefault="007336CB">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922" w:type="dxa"/>
            <w:gridSpan w:val="12"/>
            <w:tcBorders>
              <w:bottom w:val="single" w:sz="4" w:space="0" w:color="auto"/>
            </w:tcBorders>
          </w:tcPr>
          <w:p w14:paraId="5DBB9CD0" w14:textId="5A4D3FEB" w:rsidR="007336CB" w:rsidRPr="007650BD" w:rsidRDefault="00B27919">
            <w:pPr>
              <w:rPr>
                <w:rFonts w:asciiTheme="minorHAnsi" w:hAnsiTheme="minorHAnsi" w:cs="Calibri"/>
                <w:sz w:val="22"/>
                <w:szCs w:val="22"/>
              </w:rPr>
            </w:pPr>
            <w:r w:rsidRPr="00B27919">
              <w:rPr>
                <w:rFonts w:asciiTheme="minorHAnsi" w:hAnsiTheme="minorHAnsi" w:cs="Calibri"/>
                <w:sz w:val="22"/>
                <w:szCs w:val="22"/>
              </w:rPr>
              <w:t>Jacqueline</w:t>
            </w:r>
            <w:r>
              <w:rPr>
                <w:rFonts w:asciiTheme="minorHAnsi" w:hAnsiTheme="minorHAnsi" w:cs="Calibri"/>
                <w:sz w:val="22"/>
                <w:szCs w:val="22"/>
              </w:rPr>
              <w:t>_</w:t>
            </w:r>
            <w:r>
              <w:t xml:space="preserve"> </w:t>
            </w:r>
            <w:r w:rsidRPr="00B27919">
              <w:rPr>
                <w:rFonts w:asciiTheme="minorHAnsi" w:hAnsiTheme="minorHAnsi" w:cs="Calibri"/>
                <w:sz w:val="22"/>
                <w:szCs w:val="22"/>
              </w:rPr>
              <w:t>Ashwell</w:t>
            </w:r>
            <w:r>
              <w:rPr>
                <w:rFonts w:asciiTheme="minorHAnsi" w:hAnsiTheme="minorHAnsi" w:cs="Calibri"/>
                <w:sz w:val="22"/>
                <w:szCs w:val="22"/>
              </w:rPr>
              <w:t>@nps.gov</w:t>
            </w:r>
          </w:p>
        </w:tc>
      </w:tr>
    </w:tbl>
    <w:p w14:paraId="00A7F5B9" w14:textId="77777777" w:rsidR="00AB7BC7" w:rsidRDefault="00AB7BC7">
      <w:r>
        <w:rPr>
          <w:b/>
          <w:bCs/>
        </w:rPr>
        <w:br w:type="page"/>
      </w:r>
    </w:p>
    <w:tbl>
      <w:tblPr>
        <w:tblW w:w="10139" w:type="dxa"/>
        <w:tblInd w:w="195" w:type="dxa"/>
        <w:tblLayout w:type="fixed"/>
        <w:tblLook w:val="0000" w:firstRow="0" w:lastRow="0" w:firstColumn="0" w:lastColumn="0" w:noHBand="0" w:noVBand="0"/>
      </w:tblPr>
      <w:tblGrid>
        <w:gridCol w:w="117"/>
        <w:gridCol w:w="397"/>
        <w:gridCol w:w="27"/>
        <w:gridCol w:w="113"/>
        <w:gridCol w:w="1947"/>
        <w:gridCol w:w="12"/>
        <w:gridCol w:w="90"/>
        <w:gridCol w:w="74"/>
        <w:gridCol w:w="636"/>
        <w:gridCol w:w="10"/>
        <w:gridCol w:w="270"/>
        <w:gridCol w:w="90"/>
        <w:gridCol w:w="524"/>
        <w:gridCol w:w="106"/>
        <w:gridCol w:w="1170"/>
        <w:gridCol w:w="450"/>
        <w:gridCol w:w="270"/>
        <w:gridCol w:w="270"/>
        <w:gridCol w:w="191"/>
        <w:gridCol w:w="79"/>
        <w:gridCol w:w="1080"/>
        <w:gridCol w:w="340"/>
        <w:gridCol w:w="920"/>
        <w:gridCol w:w="117"/>
        <w:gridCol w:w="603"/>
        <w:gridCol w:w="113"/>
        <w:gridCol w:w="123"/>
      </w:tblGrid>
      <w:tr w:rsidR="005F4AF3" w:rsidRPr="00066F45" w14:paraId="1DB81734" w14:textId="77777777" w:rsidTr="00E56621">
        <w:trPr>
          <w:gridAfter w:val="2"/>
          <w:wAfter w:w="236" w:type="dxa"/>
          <w:trHeight w:val="450"/>
        </w:trPr>
        <w:tc>
          <w:tcPr>
            <w:tcW w:w="9903" w:type="dxa"/>
            <w:gridSpan w:val="25"/>
            <w:tcBorders>
              <w:top w:val="single" w:sz="4" w:space="0" w:color="auto"/>
              <w:bottom w:val="single" w:sz="4" w:space="0" w:color="auto"/>
            </w:tcBorders>
          </w:tcPr>
          <w:p w14:paraId="497EBA26" w14:textId="2AE151E9" w:rsidR="00392F5A" w:rsidRPr="00E56621" w:rsidRDefault="00392F5A" w:rsidP="00E56621">
            <w:pPr>
              <w:rPr>
                <w:rFonts w:asciiTheme="minorHAnsi" w:hAnsiTheme="minorHAnsi" w:cstheme="minorHAnsi"/>
                <w:b/>
              </w:rPr>
            </w:pPr>
            <w:r w:rsidRPr="00E56621">
              <w:rPr>
                <w:rFonts w:asciiTheme="minorHAnsi" w:hAnsiTheme="minorHAnsi" w:cstheme="minorHAnsi"/>
                <w:b/>
              </w:rPr>
              <w:lastRenderedPageBreak/>
              <w:t>Project  Information</w:t>
            </w:r>
          </w:p>
        </w:tc>
      </w:tr>
      <w:tr w:rsidR="005F4AF3" w:rsidRPr="00066F45" w14:paraId="3CA98BAC" w14:textId="77777777" w:rsidTr="00AE7ACF">
        <w:trPr>
          <w:gridAfter w:val="2"/>
          <w:wAfter w:w="236" w:type="dxa"/>
        </w:trPr>
        <w:tc>
          <w:tcPr>
            <w:tcW w:w="541" w:type="dxa"/>
            <w:gridSpan w:val="3"/>
            <w:tcBorders>
              <w:top w:val="single" w:sz="4" w:space="0" w:color="auto"/>
              <w:bottom w:val="single" w:sz="4" w:space="0" w:color="auto"/>
            </w:tcBorders>
          </w:tcPr>
          <w:p w14:paraId="3A5EDFB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3242" w:type="dxa"/>
            <w:gridSpan w:val="9"/>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6120" w:type="dxa"/>
            <w:gridSpan w:val="13"/>
            <w:tcBorders>
              <w:top w:val="single" w:sz="4" w:space="0" w:color="auto"/>
              <w:bottom w:val="single" w:sz="4" w:space="0" w:color="auto"/>
            </w:tcBorders>
          </w:tcPr>
          <w:p w14:paraId="514AC662" w14:textId="777F76FF" w:rsidR="00392F5A" w:rsidRPr="005D6E00" w:rsidRDefault="00AE7ACF">
            <w:pPr>
              <w:rPr>
                <w:rFonts w:asciiTheme="minorHAnsi" w:hAnsiTheme="minorHAnsi" w:cs="Calibri"/>
                <w:sz w:val="22"/>
                <w:szCs w:val="22"/>
              </w:rPr>
            </w:pPr>
            <w:r w:rsidRPr="00AE7ACF">
              <w:rPr>
                <w:rFonts w:asciiTheme="minorHAnsi" w:hAnsiTheme="minorHAnsi" w:cs="Calibri"/>
                <w:sz w:val="22"/>
                <w:szCs w:val="22"/>
              </w:rPr>
              <w:t>Klondike Gold Rush Seattle Unit National Historical Site</w:t>
            </w:r>
          </w:p>
        </w:tc>
      </w:tr>
      <w:tr w:rsidR="005F4AF3" w:rsidRPr="00066F45" w14:paraId="12006E95" w14:textId="77777777" w:rsidTr="00E56621">
        <w:trPr>
          <w:gridAfter w:val="2"/>
          <w:wAfter w:w="236" w:type="dxa"/>
        </w:trPr>
        <w:tc>
          <w:tcPr>
            <w:tcW w:w="541" w:type="dxa"/>
            <w:gridSpan w:val="3"/>
            <w:tcBorders>
              <w:top w:val="single" w:sz="4" w:space="0" w:color="auto"/>
              <w:bottom w:val="single" w:sz="4" w:space="0" w:color="auto"/>
            </w:tcBorders>
          </w:tcPr>
          <w:p w14:paraId="4F6018CE" w14:textId="77777777" w:rsidR="00392F5A" w:rsidRPr="00885E07" w:rsidRDefault="00392F5A" w:rsidP="00885E07">
            <w:pPr>
              <w:pStyle w:val="NoSpacing"/>
            </w:pPr>
          </w:p>
        </w:tc>
        <w:tc>
          <w:tcPr>
            <w:tcW w:w="2872" w:type="dxa"/>
            <w:gridSpan w:val="6"/>
            <w:tcBorders>
              <w:top w:val="single" w:sz="4" w:space="0" w:color="auto"/>
              <w:bottom w:val="single" w:sz="4" w:space="0" w:color="auto"/>
            </w:tcBorders>
          </w:tcPr>
          <w:p w14:paraId="34A47014" w14:textId="77777777" w:rsidR="00392F5A" w:rsidRPr="00885E07" w:rsidRDefault="00392F5A" w:rsidP="00885E07">
            <w:pPr>
              <w:pStyle w:val="NoSpacing"/>
            </w:pPr>
          </w:p>
        </w:tc>
        <w:tc>
          <w:tcPr>
            <w:tcW w:w="6490" w:type="dxa"/>
            <w:gridSpan w:val="16"/>
            <w:tcBorders>
              <w:top w:val="single" w:sz="4" w:space="0" w:color="auto"/>
              <w:bottom w:val="single" w:sz="4" w:space="0" w:color="auto"/>
            </w:tcBorders>
          </w:tcPr>
          <w:p w14:paraId="236C6F8E" w14:textId="77777777" w:rsidR="00392F5A" w:rsidRPr="00885E07" w:rsidRDefault="00392F5A" w:rsidP="00885E07">
            <w:pPr>
              <w:pStyle w:val="NoSpacing"/>
            </w:pPr>
          </w:p>
        </w:tc>
      </w:tr>
      <w:tr w:rsidR="007650BD" w:rsidRPr="00370F78" w14:paraId="6326F0BE" w14:textId="77777777" w:rsidTr="00AF7245">
        <w:trPr>
          <w:gridAfter w:val="2"/>
          <w:wAfter w:w="236" w:type="dxa"/>
        </w:trPr>
        <w:tc>
          <w:tcPr>
            <w:tcW w:w="541" w:type="dxa"/>
            <w:gridSpan w:val="3"/>
            <w:tcBorders>
              <w:top w:val="single" w:sz="4" w:space="0" w:color="auto"/>
            </w:tcBorders>
          </w:tcPr>
          <w:p w14:paraId="359F155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6.</w:t>
            </w:r>
          </w:p>
        </w:tc>
        <w:tc>
          <w:tcPr>
            <w:tcW w:w="2236" w:type="dxa"/>
            <w:gridSpan w:val="5"/>
            <w:tcBorders>
              <w:top w:val="single" w:sz="4" w:space="0" w:color="auto"/>
            </w:tcBorders>
          </w:tcPr>
          <w:p w14:paraId="33032BFC"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Survey Dates:</w:t>
            </w:r>
          </w:p>
        </w:tc>
        <w:tc>
          <w:tcPr>
            <w:tcW w:w="1530" w:type="dxa"/>
            <w:gridSpan w:val="5"/>
            <w:tcBorders>
              <w:top w:val="single" w:sz="4" w:space="0" w:color="auto"/>
            </w:tcBorders>
          </w:tcPr>
          <w:p w14:paraId="1BBB39EA" w14:textId="4EB23296" w:rsidR="00392F5A" w:rsidRPr="002C0040" w:rsidRDefault="00B27919">
            <w:pPr>
              <w:rPr>
                <w:rFonts w:asciiTheme="minorHAnsi" w:hAnsiTheme="minorHAnsi" w:cs="Calibri"/>
                <w:sz w:val="22"/>
                <w:szCs w:val="22"/>
              </w:rPr>
            </w:pPr>
            <w:r>
              <w:rPr>
                <w:rFonts w:asciiTheme="minorHAnsi" w:hAnsiTheme="minorHAnsi" w:cs="Calibri"/>
                <w:sz w:val="22"/>
                <w:szCs w:val="22"/>
              </w:rPr>
              <w:t>3-19-2012</w:t>
            </w:r>
          </w:p>
        </w:tc>
        <w:tc>
          <w:tcPr>
            <w:tcW w:w="1276" w:type="dxa"/>
            <w:gridSpan w:val="2"/>
            <w:tcBorders>
              <w:top w:val="single" w:sz="4" w:space="0" w:color="auto"/>
            </w:tcBorders>
          </w:tcPr>
          <w:p w14:paraId="78A997E7" w14:textId="7CE0CBFF" w:rsidR="00392F5A" w:rsidRPr="002C0040" w:rsidRDefault="00392F5A">
            <w:pPr>
              <w:rPr>
                <w:rFonts w:asciiTheme="minorHAnsi" w:hAnsiTheme="minorHAnsi" w:cs="Calibri"/>
                <w:sz w:val="22"/>
                <w:szCs w:val="22"/>
              </w:rPr>
            </w:pPr>
          </w:p>
        </w:tc>
        <w:tc>
          <w:tcPr>
            <w:tcW w:w="1181" w:type="dxa"/>
            <w:gridSpan w:val="4"/>
            <w:tcBorders>
              <w:top w:val="single" w:sz="4" w:space="0" w:color="auto"/>
            </w:tcBorders>
          </w:tcPr>
          <w:p w14:paraId="1D356737" w14:textId="14EAA09B" w:rsidR="00392F5A" w:rsidRPr="002C0040" w:rsidRDefault="00A66ED2" w:rsidP="00A66ED2">
            <w:pPr>
              <w:jc w:val="center"/>
              <w:rPr>
                <w:rFonts w:asciiTheme="minorHAnsi" w:hAnsiTheme="minorHAnsi" w:cs="Calibri"/>
                <w:sz w:val="22"/>
                <w:szCs w:val="22"/>
              </w:rPr>
            </w:pPr>
            <w:r>
              <w:rPr>
                <w:rFonts w:asciiTheme="minorHAnsi" w:hAnsiTheme="minorHAnsi" w:cs="Calibri"/>
                <w:sz w:val="22"/>
                <w:szCs w:val="22"/>
              </w:rPr>
              <w:t>TO</w:t>
            </w:r>
          </w:p>
        </w:tc>
        <w:tc>
          <w:tcPr>
            <w:tcW w:w="1499" w:type="dxa"/>
            <w:gridSpan w:val="3"/>
            <w:tcBorders>
              <w:top w:val="single" w:sz="4" w:space="0" w:color="auto"/>
            </w:tcBorders>
          </w:tcPr>
          <w:p w14:paraId="24C56AD8" w14:textId="254B92F0" w:rsidR="00392F5A" w:rsidRPr="002C0040" w:rsidRDefault="00B27919">
            <w:pPr>
              <w:rPr>
                <w:rFonts w:asciiTheme="minorHAnsi" w:hAnsiTheme="minorHAnsi" w:cs="Calibri"/>
                <w:sz w:val="22"/>
                <w:szCs w:val="22"/>
              </w:rPr>
            </w:pPr>
            <w:r>
              <w:rPr>
                <w:rFonts w:asciiTheme="minorHAnsi" w:hAnsiTheme="minorHAnsi" w:cs="Calibri"/>
                <w:sz w:val="22"/>
                <w:szCs w:val="22"/>
              </w:rPr>
              <w:t>6-19-2012</w:t>
            </w:r>
          </w:p>
        </w:tc>
        <w:tc>
          <w:tcPr>
            <w:tcW w:w="1640" w:type="dxa"/>
            <w:gridSpan w:val="3"/>
            <w:tcBorders>
              <w:top w:val="single" w:sz="4" w:space="0" w:color="auto"/>
            </w:tcBorders>
          </w:tcPr>
          <w:p w14:paraId="44A0AD58" w14:textId="77777777" w:rsidR="00392F5A" w:rsidRPr="002C0040" w:rsidRDefault="00392F5A">
            <w:pPr>
              <w:rPr>
                <w:rFonts w:asciiTheme="minorHAnsi" w:hAnsiTheme="minorHAnsi" w:cs="Calibri"/>
                <w:sz w:val="22"/>
                <w:szCs w:val="22"/>
              </w:rPr>
            </w:pPr>
          </w:p>
        </w:tc>
      </w:tr>
      <w:tr w:rsidR="005F4AF3" w:rsidRPr="00066F45" w14:paraId="6FAB9D47" w14:textId="77777777" w:rsidTr="00E56621">
        <w:trPr>
          <w:gridAfter w:val="2"/>
          <w:wAfter w:w="236" w:type="dxa"/>
          <w:trHeight w:val="287"/>
        </w:trPr>
        <w:tc>
          <w:tcPr>
            <w:tcW w:w="541" w:type="dxa"/>
            <w:gridSpan w:val="3"/>
            <w:tcBorders>
              <w:top w:val="single" w:sz="4" w:space="0" w:color="auto"/>
              <w:bottom w:val="single" w:sz="4" w:space="0" w:color="auto"/>
            </w:tcBorders>
          </w:tcPr>
          <w:p w14:paraId="2D9D8C2E" w14:textId="77777777" w:rsidR="00392F5A" w:rsidRPr="00885E07" w:rsidRDefault="00392F5A" w:rsidP="00885E07">
            <w:pPr>
              <w:pStyle w:val="NoSpacing"/>
            </w:pPr>
          </w:p>
        </w:tc>
        <w:tc>
          <w:tcPr>
            <w:tcW w:w="9362" w:type="dxa"/>
            <w:gridSpan w:val="22"/>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E56621">
        <w:trPr>
          <w:gridAfter w:val="2"/>
          <w:wAfter w:w="236" w:type="dxa"/>
          <w:trHeight w:val="360"/>
        </w:trPr>
        <w:tc>
          <w:tcPr>
            <w:tcW w:w="541" w:type="dxa"/>
            <w:gridSpan w:val="3"/>
            <w:tcBorders>
              <w:top w:val="single" w:sz="4" w:space="0" w:color="auto"/>
            </w:tcBorders>
          </w:tcPr>
          <w:p w14:paraId="25BDA641"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362" w:type="dxa"/>
            <w:gridSpan w:val="22"/>
            <w:tcBorders>
              <w:top w:val="single" w:sz="4" w:space="0" w:color="auto"/>
            </w:tcBorders>
          </w:tcPr>
          <w:p w14:paraId="779FD005" w14:textId="77777777"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366C" w:rsidRPr="00066F45" w14:paraId="48C8F5EC" w14:textId="77777777" w:rsidTr="00E56621">
        <w:trPr>
          <w:gridAfter w:val="2"/>
          <w:wAfter w:w="236" w:type="dxa"/>
        </w:trPr>
        <w:tc>
          <w:tcPr>
            <w:tcW w:w="541" w:type="dxa"/>
            <w:gridSpan w:val="3"/>
          </w:tcPr>
          <w:p w14:paraId="11A80C3A" w14:textId="77777777" w:rsidR="00392F5A" w:rsidRPr="00066F45" w:rsidRDefault="00392F5A" w:rsidP="00885E07">
            <w:pPr>
              <w:pStyle w:val="NoSpacing"/>
            </w:pPr>
          </w:p>
        </w:tc>
        <w:tc>
          <w:tcPr>
            <w:tcW w:w="2060" w:type="dxa"/>
            <w:gridSpan w:val="2"/>
          </w:tcPr>
          <w:p w14:paraId="7FFFB2DD" w14:textId="080E1F15" w:rsidR="00392F5A" w:rsidRPr="00066F45" w:rsidRDefault="00392F5A">
            <w:pPr>
              <w:rPr>
                <w:rFonts w:asciiTheme="minorHAnsi" w:hAnsiTheme="minorHAnsi" w:cs="Calibri"/>
                <w:b/>
                <w:bCs/>
              </w:rPr>
            </w:pPr>
            <w:r w:rsidRPr="00066F45">
              <w:rPr>
                <w:rFonts w:asciiTheme="minorHAnsi" w:hAnsiTheme="minorHAnsi" w:cs="Calibri"/>
                <w:b/>
                <w:bCs/>
                <w:sz w:val="22"/>
                <w:szCs w:val="22"/>
              </w:rPr>
              <w:t>Mail-Back Questionnaire</w:t>
            </w:r>
          </w:p>
        </w:tc>
        <w:tc>
          <w:tcPr>
            <w:tcW w:w="1812" w:type="dxa"/>
            <w:gridSpan w:val="9"/>
          </w:tcPr>
          <w:p w14:paraId="0F7DD23B" w14:textId="0A846F70" w:rsidR="00392F5A" w:rsidRPr="00066F45" w:rsidRDefault="00392F5A" w:rsidP="007650BD">
            <w:pPr>
              <w:rPr>
                <w:rFonts w:asciiTheme="minorHAnsi" w:hAnsiTheme="minorHAnsi" w:cs="Calibri"/>
              </w:rPr>
            </w:pPr>
            <w:r w:rsidRPr="00066F45">
              <w:rPr>
                <w:rFonts w:asciiTheme="minorHAnsi" w:hAnsiTheme="minorHAnsi" w:cs="Calibri"/>
                <w:b/>
                <w:bCs/>
                <w:sz w:val="22"/>
                <w:szCs w:val="22"/>
              </w:rPr>
              <w:t>On-Site Questionnaire</w:t>
            </w:r>
          </w:p>
        </w:tc>
        <w:tc>
          <w:tcPr>
            <w:tcW w:w="1890" w:type="dxa"/>
            <w:gridSpan w:val="3"/>
            <w:shd w:val="clear" w:color="auto" w:fill="auto"/>
          </w:tcPr>
          <w:p w14:paraId="68F6E458" w14:textId="20344537" w:rsidR="00392F5A" w:rsidRPr="00066F45" w:rsidRDefault="00392F5A" w:rsidP="00F91B9C">
            <w:pPr>
              <w:rPr>
                <w:rFonts w:asciiTheme="minorHAnsi" w:hAnsiTheme="minorHAnsi" w:cs="Calibri"/>
              </w:rPr>
            </w:pPr>
            <w:r w:rsidRPr="00066F45">
              <w:rPr>
                <w:rFonts w:asciiTheme="minorHAnsi" w:hAnsiTheme="minorHAnsi" w:cs="Calibri"/>
                <w:b/>
                <w:bCs/>
                <w:sz w:val="22"/>
                <w:szCs w:val="22"/>
              </w:rPr>
              <w:t>Face-to-Face Interview</w:t>
            </w:r>
          </w:p>
        </w:tc>
        <w:tc>
          <w:tcPr>
            <w:tcW w:w="1620" w:type="dxa"/>
            <w:gridSpan w:val="4"/>
          </w:tcPr>
          <w:p w14:paraId="62A2E5AC" w14:textId="105015A4"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980" w:type="dxa"/>
            <w:gridSpan w:val="4"/>
          </w:tcPr>
          <w:p w14:paraId="1E51F24B" w14:textId="5ECD7167" w:rsidR="00392F5A" w:rsidRPr="00066F45" w:rsidRDefault="00DB30F8" w:rsidP="007650BD">
            <w:pPr>
              <w:tabs>
                <w:tab w:val="left" w:pos="289"/>
              </w:tabs>
              <w:rPr>
                <w:rFonts w:asciiTheme="minorHAnsi" w:hAnsiTheme="minorHAnsi" w:cs="Calibri"/>
                <w:b/>
                <w:bCs/>
              </w:rPr>
            </w:pPr>
            <w:r w:rsidRPr="007650BD">
              <w:rPr>
                <w:rFonts w:ascii="Calibri" w:hAnsi="Calibri" w:cs="Calibri"/>
                <w:sz w:val="28"/>
                <w:szCs w:val="28"/>
                <w:highlight w:val="lightGray"/>
              </w:rPr>
              <w:sym w:font="Wingdings" w:char="F0FE"/>
            </w:r>
            <w:r w:rsidR="00392F5A" w:rsidRPr="00066F45">
              <w:rPr>
                <w:rFonts w:asciiTheme="minorHAnsi" w:hAnsiTheme="minorHAnsi" w:cs="Calibri"/>
                <w:b/>
                <w:bCs/>
                <w:sz w:val="22"/>
                <w:szCs w:val="22"/>
              </w:rPr>
              <w:t>Focus Groups</w:t>
            </w:r>
          </w:p>
        </w:tc>
      </w:tr>
      <w:tr w:rsidR="007650BD" w:rsidRPr="00066F45" w14:paraId="0BB00D30" w14:textId="77777777" w:rsidTr="00E56621">
        <w:trPr>
          <w:gridAfter w:val="2"/>
          <w:wAfter w:w="236" w:type="dxa"/>
        </w:trPr>
        <w:tc>
          <w:tcPr>
            <w:tcW w:w="541" w:type="dxa"/>
            <w:gridSpan w:val="3"/>
            <w:tcBorders>
              <w:bottom w:val="single" w:sz="4" w:space="0" w:color="auto"/>
            </w:tcBorders>
          </w:tcPr>
          <w:p w14:paraId="608F2DEF" w14:textId="77777777" w:rsidR="007650BD" w:rsidRPr="00066F45" w:rsidRDefault="007650BD" w:rsidP="00885E07">
            <w:pPr>
              <w:pStyle w:val="NoSpacing"/>
            </w:pPr>
          </w:p>
        </w:tc>
        <w:tc>
          <w:tcPr>
            <w:tcW w:w="9362" w:type="dxa"/>
            <w:gridSpan w:val="22"/>
            <w:tcBorders>
              <w:bottom w:val="single" w:sz="4" w:space="0" w:color="auto"/>
            </w:tcBorders>
          </w:tcPr>
          <w:p w14:paraId="4E00B1C1" w14:textId="2D13FBF5" w:rsidR="007650BD" w:rsidRPr="00066F45" w:rsidRDefault="007650BD" w:rsidP="00DB30F8">
            <w:pPr>
              <w:rPr>
                <w:rFonts w:asciiTheme="minorHAnsi" w:hAnsiTheme="minorHAnsi" w:cs="Calibri"/>
              </w:rPr>
            </w:pPr>
            <w:r w:rsidRPr="00066F45">
              <w:rPr>
                <w:rFonts w:asciiTheme="minorHAnsi" w:hAnsiTheme="minorHAnsi" w:cs="Calibri"/>
                <w:b/>
                <w:bCs/>
                <w:sz w:val="22"/>
                <w:szCs w:val="22"/>
              </w:rPr>
              <w:t>Other (explain)</w:t>
            </w:r>
            <w:r w:rsidR="00AE7ACF">
              <w:rPr>
                <w:rFonts w:asciiTheme="minorHAnsi" w:hAnsiTheme="minorHAnsi" w:cs="Calibri"/>
                <w:b/>
                <w:bCs/>
                <w:sz w:val="22"/>
                <w:szCs w:val="22"/>
              </w:rPr>
              <w:t xml:space="preserve">  </w:t>
            </w:r>
          </w:p>
        </w:tc>
      </w:tr>
      <w:tr w:rsidR="005F4AF3" w:rsidRPr="00066F45" w14:paraId="3DEFB8DF" w14:textId="77777777" w:rsidTr="00A66ED2">
        <w:trPr>
          <w:gridAfter w:val="2"/>
          <w:wAfter w:w="236" w:type="dxa"/>
        </w:trPr>
        <w:tc>
          <w:tcPr>
            <w:tcW w:w="9903" w:type="dxa"/>
            <w:gridSpan w:val="25"/>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AE7ACF">
        <w:trPr>
          <w:gridAfter w:val="2"/>
          <w:wAfter w:w="236" w:type="dxa"/>
          <w:trHeight w:val="1070"/>
        </w:trPr>
        <w:tc>
          <w:tcPr>
            <w:tcW w:w="541" w:type="dxa"/>
            <w:gridSpan w:val="3"/>
            <w:tcBorders>
              <w:top w:val="single" w:sz="4" w:space="0" w:color="auto"/>
              <w:bottom w:val="single" w:sz="4" w:space="0" w:color="auto"/>
            </w:tcBorders>
          </w:tcPr>
          <w:p w14:paraId="30941AC1" w14:textId="65BC0E8C" w:rsidR="00392F5A" w:rsidRPr="00066F45" w:rsidRDefault="00A66ED2" w:rsidP="00A66ED2">
            <w:pPr>
              <w:tabs>
                <w:tab w:val="right" w:pos="325"/>
              </w:tabs>
              <w:rPr>
                <w:rFonts w:asciiTheme="minorHAnsi" w:hAnsiTheme="minorHAnsi" w:cs="Calibri"/>
              </w:rPr>
            </w:pPr>
            <w:r>
              <w:rPr>
                <w:rFonts w:asciiTheme="minorHAnsi" w:hAnsiTheme="minorHAnsi" w:cs="Calibri"/>
                <w:sz w:val="22"/>
                <w:szCs w:val="22"/>
              </w:rPr>
              <w:tab/>
            </w:r>
            <w:r w:rsidR="00392F5A" w:rsidRPr="00066F45">
              <w:rPr>
                <w:rFonts w:asciiTheme="minorHAnsi" w:hAnsiTheme="minorHAnsi" w:cs="Calibri"/>
                <w:sz w:val="22"/>
                <w:szCs w:val="22"/>
              </w:rPr>
              <w:t>8.</w:t>
            </w:r>
          </w:p>
        </w:tc>
        <w:tc>
          <w:tcPr>
            <w:tcW w:w="2060" w:type="dxa"/>
            <w:gridSpan w:val="2"/>
            <w:tcBorders>
              <w:top w:val="single" w:sz="4" w:space="0" w:color="auto"/>
              <w:bottom w:val="single" w:sz="4" w:space="0" w:color="auto"/>
            </w:tcBorders>
          </w:tcPr>
          <w:p w14:paraId="3CD32C7D"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392F5A" w:rsidRPr="00066F45" w:rsidRDefault="00392F5A">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302" w:type="dxa"/>
            <w:gridSpan w:val="20"/>
            <w:tcBorders>
              <w:top w:val="single" w:sz="4" w:space="0" w:color="auto"/>
              <w:bottom w:val="single" w:sz="4" w:space="0" w:color="auto"/>
            </w:tcBorders>
          </w:tcPr>
          <w:p w14:paraId="1F840458" w14:textId="77777777" w:rsidR="00B23587" w:rsidRDefault="00B23587">
            <w:pPr>
              <w:adjustRightInd w:val="0"/>
              <w:rPr>
                <w:rFonts w:asciiTheme="minorHAnsi" w:hAnsiTheme="minorHAnsi" w:cs="Calibri"/>
                <w:i/>
                <w:sz w:val="22"/>
                <w:szCs w:val="22"/>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19BA4671" w14:textId="77777777" w:rsidR="00DB30F8" w:rsidRPr="00066F45" w:rsidRDefault="00DB30F8">
            <w:pPr>
              <w:adjustRightInd w:val="0"/>
              <w:rPr>
                <w:rFonts w:asciiTheme="minorHAnsi" w:hAnsiTheme="minorHAnsi" w:cs="Calibri"/>
                <w:i/>
              </w:rPr>
            </w:pPr>
          </w:p>
          <w:p w14:paraId="1A251947" w14:textId="4852A17C" w:rsidR="00DB30F8" w:rsidRPr="00DB30F8" w:rsidRDefault="00B27919" w:rsidP="00DB30F8">
            <w:pPr>
              <w:widowControl w:val="0"/>
              <w:tabs>
                <w:tab w:val="left" w:pos="6570"/>
                <w:tab w:val="right" w:pos="7920"/>
              </w:tabs>
              <w:adjustRightInd w:val="0"/>
              <w:ind w:left="12"/>
              <w:rPr>
                <w:rFonts w:asciiTheme="minorHAnsi" w:hAnsiTheme="minorHAnsi" w:cstheme="minorHAnsi"/>
                <w:color w:val="000000"/>
                <w:sz w:val="22"/>
                <w:szCs w:val="22"/>
              </w:rPr>
            </w:pPr>
            <w:r w:rsidRPr="00B27919">
              <w:rPr>
                <w:rFonts w:asciiTheme="minorHAnsi" w:hAnsiTheme="minorHAnsi" w:cstheme="minorHAnsi"/>
                <w:color w:val="000000"/>
                <w:sz w:val="22"/>
                <w:szCs w:val="22"/>
              </w:rPr>
              <w:t xml:space="preserve">Klondike Gold Rush Seattle Unit National Historical Site </w:t>
            </w:r>
            <w:r>
              <w:rPr>
                <w:rFonts w:asciiTheme="minorHAnsi" w:hAnsiTheme="minorHAnsi" w:cstheme="minorHAnsi"/>
                <w:color w:val="000000"/>
                <w:sz w:val="22"/>
                <w:szCs w:val="22"/>
              </w:rPr>
              <w:t>(</w:t>
            </w:r>
            <w:r w:rsidR="00DB30F8" w:rsidRPr="00DB30F8">
              <w:rPr>
                <w:rFonts w:asciiTheme="minorHAnsi" w:hAnsiTheme="minorHAnsi" w:cstheme="minorHAnsi"/>
                <w:color w:val="000000"/>
                <w:sz w:val="22"/>
                <w:szCs w:val="22"/>
              </w:rPr>
              <w:t>KLSE</w:t>
            </w:r>
            <w:r>
              <w:rPr>
                <w:rFonts w:asciiTheme="minorHAnsi" w:hAnsiTheme="minorHAnsi" w:cstheme="minorHAnsi"/>
                <w:color w:val="000000"/>
                <w:sz w:val="22"/>
                <w:szCs w:val="22"/>
              </w:rPr>
              <w:t>)</w:t>
            </w:r>
            <w:r w:rsidR="00DB30F8" w:rsidRPr="00DB30F8">
              <w:rPr>
                <w:rFonts w:asciiTheme="minorHAnsi" w:hAnsiTheme="minorHAnsi" w:cstheme="minorHAnsi"/>
                <w:color w:val="000000"/>
                <w:sz w:val="22"/>
                <w:szCs w:val="22"/>
              </w:rPr>
              <w:t xml:space="preserve"> is engaged in outreach programs with Seattle-area youth organizations, and serves as a focal point for the outreach efforts of other national parks in the Pacific Northwest area, specifically, </w:t>
            </w:r>
            <w:r w:rsidR="00DB30F8" w:rsidRPr="00DB30F8">
              <w:rPr>
                <w:rFonts w:asciiTheme="minorHAnsi" w:hAnsiTheme="minorHAnsi" w:cstheme="minorHAnsi"/>
                <w:sz w:val="22"/>
                <w:szCs w:val="22"/>
              </w:rPr>
              <w:t>Mount Rainier National Park, North Cascades National Park, and Olympic National Park.</w:t>
            </w:r>
            <w:r w:rsidR="00DB30F8" w:rsidRPr="00DB30F8">
              <w:rPr>
                <w:rFonts w:asciiTheme="minorHAnsi" w:hAnsiTheme="minorHAnsi" w:cstheme="minorHAnsi"/>
                <w:color w:val="000000"/>
                <w:sz w:val="22"/>
                <w:szCs w:val="22"/>
              </w:rPr>
              <w:t xml:space="preserve"> The VSP will conduct focus groups with youth organization leaders and their participants to help determine the types of outreach activities that will best serve these organizations.</w:t>
            </w:r>
          </w:p>
          <w:p w14:paraId="1C476DC5" w14:textId="77777777" w:rsidR="00DB30F8" w:rsidRPr="00DB30F8" w:rsidRDefault="00DB30F8" w:rsidP="00DB30F8">
            <w:pPr>
              <w:widowControl w:val="0"/>
              <w:tabs>
                <w:tab w:val="left" w:pos="6570"/>
                <w:tab w:val="right" w:pos="7920"/>
              </w:tabs>
              <w:adjustRightInd w:val="0"/>
              <w:ind w:left="12"/>
              <w:rPr>
                <w:rFonts w:asciiTheme="minorHAnsi" w:hAnsiTheme="minorHAnsi" w:cstheme="minorHAnsi"/>
                <w:color w:val="000000"/>
                <w:sz w:val="22"/>
                <w:szCs w:val="22"/>
              </w:rPr>
            </w:pPr>
            <w:r w:rsidRPr="00DB30F8">
              <w:rPr>
                <w:rFonts w:asciiTheme="minorHAnsi" w:hAnsiTheme="minorHAnsi" w:cstheme="minorHAnsi"/>
                <w:color w:val="000000"/>
                <w:sz w:val="22"/>
                <w:szCs w:val="22"/>
              </w:rPr>
              <w:t xml:space="preserve">  </w:t>
            </w:r>
          </w:p>
          <w:p w14:paraId="7B4AE226" w14:textId="77777777" w:rsidR="00DB30F8" w:rsidRPr="00DB30F8" w:rsidRDefault="00DB30F8" w:rsidP="00DB30F8">
            <w:pPr>
              <w:widowControl w:val="0"/>
              <w:tabs>
                <w:tab w:val="left" w:pos="6570"/>
                <w:tab w:val="right" w:pos="7920"/>
              </w:tabs>
              <w:adjustRightInd w:val="0"/>
              <w:ind w:left="12"/>
              <w:rPr>
                <w:rFonts w:asciiTheme="minorHAnsi" w:hAnsiTheme="minorHAnsi" w:cstheme="minorHAnsi"/>
                <w:color w:val="000000"/>
                <w:sz w:val="22"/>
                <w:szCs w:val="22"/>
              </w:rPr>
            </w:pPr>
            <w:r w:rsidRPr="00DB30F8">
              <w:rPr>
                <w:rFonts w:asciiTheme="minorHAnsi" w:hAnsiTheme="minorHAnsi" w:cstheme="minorHAnsi"/>
                <w:color w:val="000000"/>
                <w:sz w:val="22"/>
                <w:szCs w:val="22"/>
              </w:rPr>
              <w:t>The results will be used to help the NPS design activities and programs that will be best suited to meet the needs of the youth organizations and to maximize its outreach efforts.</w:t>
            </w:r>
          </w:p>
          <w:p w14:paraId="02D2C5DE" w14:textId="77777777" w:rsidR="00DB30F8" w:rsidRPr="00DB30F8" w:rsidRDefault="00DB30F8" w:rsidP="00DB30F8">
            <w:pPr>
              <w:widowControl w:val="0"/>
              <w:tabs>
                <w:tab w:val="left" w:pos="6570"/>
                <w:tab w:val="right" w:pos="7920"/>
              </w:tabs>
              <w:adjustRightInd w:val="0"/>
              <w:ind w:left="12"/>
              <w:rPr>
                <w:rFonts w:asciiTheme="minorHAnsi" w:hAnsiTheme="minorHAnsi" w:cstheme="minorHAnsi"/>
                <w:color w:val="000000"/>
                <w:sz w:val="22"/>
                <w:szCs w:val="22"/>
              </w:rPr>
            </w:pPr>
          </w:p>
          <w:p w14:paraId="6AFD8513" w14:textId="77777777" w:rsidR="00DB30F8" w:rsidRPr="00DB30F8" w:rsidRDefault="00DB30F8" w:rsidP="00DB30F8">
            <w:pPr>
              <w:widowControl w:val="0"/>
              <w:tabs>
                <w:tab w:val="left" w:pos="6570"/>
                <w:tab w:val="right" w:pos="7920"/>
              </w:tabs>
              <w:adjustRightInd w:val="0"/>
              <w:ind w:left="12"/>
              <w:rPr>
                <w:rFonts w:asciiTheme="minorHAnsi" w:hAnsiTheme="minorHAnsi" w:cstheme="minorHAnsi"/>
                <w:color w:val="000000"/>
                <w:sz w:val="22"/>
                <w:szCs w:val="22"/>
              </w:rPr>
            </w:pPr>
            <w:r w:rsidRPr="00DB30F8">
              <w:rPr>
                <w:rFonts w:asciiTheme="minorHAnsi" w:hAnsiTheme="minorHAnsi" w:cstheme="minorHAnsi"/>
                <w:color w:val="000000"/>
                <w:sz w:val="22"/>
                <w:szCs w:val="22"/>
              </w:rPr>
              <w:t>The research objectives are to:</w:t>
            </w:r>
          </w:p>
          <w:p w14:paraId="1AE72949" w14:textId="77777777" w:rsidR="00DB30F8" w:rsidRPr="00DB30F8" w:rsidRDefault="00DB30F8" w:rsidP="00DB30F8">
            <w:pPr>
              <w:numPr>
                <w:ilvl w:val="0"/>
                <w:numId w:val="41"/>
              </w:numPr>
              <w:autoSpaceDE/>
              <w:autoSpaceDN/>
              <w:contextualSpacing/>
              <w:rPr>
                <w:rFonts w:asciiTheme="minorHAnsi" w:hAnsiTheme="minorHAnsi" w:cstheme="minorHAnsi"/>
                <w:sz w:val="22"/>
                <w:szCs w:val="22"/>
              </w:rPr>
            </w:pPr>
            <w:r w:rsidRPr="00DB30F8">
              <w:rPr>
                <w:rFonts w:asciiTheme="minorHAnsi" w:hAnsiTheme="minorHAnsi" w:cstheme="minorHAnsi"/>
                <w:sz w:val="22"/>
                <w:szCs w:val="22"/>
              </w:rPr>
              <w:t>identify and categorize area youth organizations that would benefit from both on-site and off-site programs offered by KLSE and other national parks in the Pacific Northwest;</w:t>
            </w:r>
          </w:p>
          <w:p w14:paraId="2D643B6F" w14:textId="77777777" w:rsidR="00DB30F8" w:rsidRPr="00DB30F8" w:rsidRDefault="00DB30F8" w:rsidP="00DB30F8">
            <w:pPr>
              <w:numPr>
                <w:ilvl w:val="0"/>
                <w:numId w:val="41"/>
              </w:numPr>
              <w:autoSpaceDE/>
              <w:autoSpaceDN/>
              <w:contextualSpacing/>
              <w:rPr>
                <w:rFonts w:asciiTheme="minorHAnsi" w:hAnsiTheme="minorHAnsi" w:cstheme="minorHAnsi"/>
                <w:sz w:val="22"/>
                <w:szCs w:val="22"/>
              </w:rPr>
            </w:pPr>
            <w:r w:rsidRPr="00DB30F8">
              <w:rPr>
                <w:rFonts w:asciiTheme="minorHAnsi" w:hAnsiTheme="minorHAnsi" w:cstheme="minorHAnsi"/>
                <w:sz w:val="22"/>
                <w:szCs w:val="22"/>
              </w:rPr>
              <w:t>learn about the goals, clientele, and nature of these organizations in order to guide appropriate outreach efforts; and to,</w:t>
            </w:r>
          </w:p>
          <w:p w14:paraId="1A2D28BB" w14:textId="7948D222" w:rsidR="00DB30F8" w:rsidRPr="00DB30F8" w:rsidRDefault="00DB30F8" w:rsidP="00DB30F8">
            <w:pPr>
              <w:numPr>
                <w:ilvl w:val="0"/>
                <w:numId w:val="41"/>
              </w:numPr>
              <w:autoSpaceDE/>
              <w:autoSpaceDN/>
              <w:contextualSpacing/>
              <w:rPr>
                <w:rFonts w:asciiTheme="minorHAnsi" w:hAnsiTheme="minorHAnsi" w:cstheme="minorHAnsi"/>
                <w:sz w:val="22"/>
                <w:szCs w:val="22"/>
              </w:rPr>
            </w:pPr>
            <w:proofErr w:type="gramStart"/>
            <w:r w:rsidRPr="00DB30F8">
              <w:rPr>
                <w:rFonts w:asciiTheme="minorHAnsi" w:hAnsiTheme="minorHAnsi" w:cstheme="minorHAnsi"/>
                <w:sz w:val="22"/>
                <w:szCs w:val="22"/>
              </w:rPr>
              <w:t>determine</w:t>
            </w:r>
            <w:proofErr w:type="gramEnd"/>
            <w:r w:rsidRPr="00DB30F8">
              <w:rPr>
                <w:rFonts w:asciiTheme="minorHAnsi" w:hAnsiTheme="minorHAnsi" w:cstheme="minorHAnsi"/>
                <w:sz w:val="22"/>
                <w:szCs w:val="22"/>
              </w:rPr>
              <w:t xml:space="preserve"> the types of programs and the topics that would attract youth organization leaders and participants to become involved with other NPS outreach efforts.</w:t>
            </w:r>
          </w:p>
          <w:p w14:paraId="61696A01" w14:textId="081929AC" w:rsidR="002242C4" w:rsidRPr="00066F45" w:rsidRDefault="002242C4" w:rsidP="00DB30F8">
            <w:pPr>
              <w:pStyle w:val="NormalWeb"/>
              <w:rPr>
                <w:rFonts w:asciiTheme="minorHAnsi" w:hAnsiTheme="minorHAnsi" w:cs="Calibri"/>
              </w:rPr>
            </w:pPr>
          </w:p>
        </w:tc>
      </w:tr>
      <w:tr w:rsidR="00765AD9" w:rsidRPr="00066F45" w14:paraId="4ECF73B3" w14:textId="77777777" w:rsidTr="00A66ED2">
        <w:trPr>
          <w:gridAfter w:val="2"/>
          <w:wAfter w:w="236" w:type="dxa"/>
        </w:trPr>
        <w:tc>
          <w:tcPr>
            <w:tcW w:w="541" w:type="dxa"/>
            <w:gridSpan w:val="3"/>
            <w:tcBorders>
              <w:top w:val="single" w:sz="4" w:space="0" w:color="auto"/>
              <w:bottom w:val="single" w:sz="4" w:space="0" w:color="auto"/>
            </w:tcBorders>
          </w:tcPr>
          <w:p w14:paraId="444F19FB" w14:textId="408B734C" w:rsidR="00392F5A" w:rsidRPr="00885E07" w:rsidRDefault="00392F5A" w:rsidP="00885E07">
            <w:pPr>
              <w:pStyle w:val="NoSpacing"/>
            </w:pPr>
          </w:p>
        </w:tc>
        <w:tc>
          <w:tcPr>
            <w:tcW w:w="2060" w:type="dxa"/>
            <w:gridSpan w:val="2"/>
            <w:tcBorders>
              <w:top w:val="single" w:sz="4" w:space="0" w:color="auto"/>
              <w:bottom w:val="single" w:sz="4" w:space="0" w:color="auto"/>
            </w:tcBorders>
          </w:tcPr>
          <w:p w14:paraId="29A4958A" w14:textId="77777777" w:rsidR="00392F5A" w:rsidRPr="00885E07" w:rsidRDefault="00392F5A" w:rsidP="00885E07">
            <w:pPr>
              <w:pStyle w:val="NoSpacing"/>
            </w:pPr>
          </w:p>
        </w:tc>
        <w:tc>
          <w:tcPr>
            <w:tcW w:w="7302" w:type="dxa"/>
            <w:gridSpan w:val="20"/>
            <w:tcBorders>
              <w:top w:val="single" w:sz="4" w:space="0" w:color="auto"/>
              <w:bottom w:val="single" w:sz="4" w:space="0" w:color="auto"/>
            </w:tcBorders>
          </w:tcPr>
          <w:p w14:paraId="2A09A36E" w14:textId="77777777" w:rsidR="00392F5A" w:rsidRPr="00885E07" w:rsidRDefault="00392F5A" w:rsidP="00885E07">
            <w:pPr>
              <w:pStyle w:val="NoSpacing"/>
            </w:pPr>
          </w:p>
        </w:tc>
      </w:tr>
      <w:tr w:rsidR="00765AD9" w:rsidRPr="00613844" w14:paraId="7CDDF795" w14:textId="77777777" w:rsidTr="000D02B7">
        <w:trPr>
          <w:gridAfter w:val="2"/>
          <w:wAfter w:w="236" w:type="dxa"/>
          <w:trHeight w:val="170"/>
        </w:trPr>
        <w:tc>
          <w:tcPr>
            <w:tcW w:w="541" w:type="dxa"/>
            <w:gridSpan w:val="3"/>
            <w:tcBorders>
              <w:top w:val="single" w:sz="4" w:space="0" w:color="auto"/>
            </w:tcBorders>
          </w:tcPr>
          <w:p w14:paraId="07967179" w14:textId="77777777" w:rsidR="00CA6DA9" w:rsidRPr="00066F45" w:rsidRDefault="00D1550D">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060" w:type="dxa"/>
            <w:gridSpan w:val="2"/>
            <w:tcBorders>
              <w:top w:val="single" w:sz="4" w:space="0" w:color="auto"/>
            </w:tcBorders>
          </w:tcPr>
          <w:p w14:paraId="318BE176" w14:textId="77777777"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 xml:space="preserve">Survey </w:t>
            </w:r>
            <w:r w:rsidRPr="00066F45">
              <w:rPr>
                <w:rFonts w:asciiTheme="minorHAnsi" w:hAnsiTheme="minorHAnsi" w:cs="Calibri"/>
                <w:b/>
                <w:bCs/>
                <w:sz w:val="22"/>
                <w:szCs w:val="22"/>
              </w:rPr>
              <w:lastRenderedPageBreak/>
              <w:t>Methodology: (Use as much space as needed; if necessary include additional explanation on a</w:t>
            </w:r>
          </w:p>
          <w:p w14:paraId="5E552FAD" w14:textId="77777777" w:rsidR="00CA6DA9" w:rsidRPr="00066F45" w:rsidRDefault="00CA6DA9">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302" w:type="dxa"/>
            <w:gridSpan w:val="20"/>
            <w:tcBorders>
              <w:top w:val="single" w:sz="4" w:space="0" w:color="auto"/>
            </w:tcBorders>
          </w:tcPr>
          <w:p w14:paraId="0512E874" w14:textId="77777777" w:rsidR="00CA6DA9" w:rsidRPr="00D15AFD" w:rsidRDefault="00CA6DA9">
            <w:pPr>
              <w:numPr>
                <w:ilvl w:val="0"/>
                <w:numId w:val="30"/>
              </w:numPr>
              <w:rPr>
                <w:rFonts w:asciiTheme="minorHAnsi" w:hAnsiTheme="minorHAnsi" w:cs="Calibri"/>
                <w:b/>
                <w:sz w:val="22"/>
                <w:szCs w:val="22"/>
              </w:rPr>
            </w:pPr>
            <w:r w:rsidRPr="00D15AFD">
              <w:rPr>
                <w:rFonts w:asciiTheme="minorHAnsi" w:hAnsiTheme="minorHAnsi" w:cs="Calibri"/>
                <w:b/>
                <w:sz w:val="22"/>
                <w:szCs w:val="22"/>
              </w:rPr>
              <w:lastRenderedPageBreak/>
              <w:t xml:space="preserve">Respondent Universe:  </w:t>
            </w:r>
          </w:p>
          <w:p w14:paraId="72D7E485" w14:textId="77777777" w:rsidR="002C0040" w:rsidRDefault="002C0040">
            <w:pPr>
              <w:rPr>
                <w:rFonts w:asciiTheme="minorHAnsi" w:hAnsiTheme="minorHAnsi" w:cs="Calibri"/>
                <w:sz w:val="22"/>
                <w:szCs w:val="22"/>
              </w:rPr>
            </w:pPr>
          </w:p>
          <w:p w14:paraId="2CD0F5DA" w14:textId="77777777" w:rsidR="00DB30F8" w:rsidRPr="00DB30F8" w:rsidRDefault="00DB30F8" w:rsidP="00DB30F8">
            <w:pPr>
              <w:adjustRightInd w:val="0"/>
              <w:rPr>
                <w:rFonts w:asciiTheme="minorHAnsi" w:hAnsiTheme="minorHAnsi" w:cstheme="minorHAnsi"/>
                <w:sz w:val="22"/>
                <w:szCs w:val="20"/>
                <w:lang w:bidi="en-US"/>
              </w:rPr>
            </w:pPr>
            <w:r w:rsidRPr="00DB30F8">
              <w:rPr>
                <w:rFonts w:asciiTheme="minorHAnsi" w:hAnsiTheme="minorHAnsi" w:cstheme="minorHAnsi"/>
                <w:sz w:val="22"/>
                <w:szCs w:val="20"/>
              </w:rPr>
              <w:t xml:space="preserve">The respondent universe for this study will consist of </w:t>
            </w:r>
            <w:r w:rsidRPr="00DB30F8">
              <w:rPr>
                <w:rFonts w:asciiTheme="minorHAnsi" w:hAnsiTheme="minorHAnsi" w:cstheme="minorHAnsi"/>
                <w:sz w:val="22"/>
                <w:szCs w:val="20"/>
                <w:lang w:bidi="en-US"/>
              </w:rPr>
              <w:t>8 - 10 adult leaders and 40-50 youth participants</w:t>
            </w:r>
            <w:r w:rsidRPr="00DB30F8">
              <w:rPr>
                <w:rFonts w:asciiTheme="minorHAnsi" w:hAnsiTheme="minorHAnsi" w:cstheme="minorHAnsi"/>
                <w:sz w:val="22"/>
                <w:szCs w:val="20"/>
              </w:rPr>
              <w:t xml:space="preserve"> of Seattle-area youth organizations</w:t>
            </w:r>
            <w:r w:rsidRPr="00DB30F8">
              <w:rPr>
                <w:rFonts w:asciiTheme="minorHAnsi" w:hAnsiTheme="minorHAnsi" w:cstheme="minorHAnsi"/>
                <w:sz w:val="22"/>
                <w:szCs w:val="20"/>
                <w:lang w:bidi="en-US"/>
              </w:rPr>
              <w:t>.</w:t>
            </w:r>
          </w:p>
          <w:p w14:paraId="682D6121" w14:textId="77777777" w:rsidR="00061395" w:rsidRPr="00D15AFD" w:rsidRDefault="00061395">
            <w:pPr>
              <w:rPr>
                <w:rFonts w:asciiTheme="minorHAnsi" w:hAnsiTheme="minorHAnsi" w:cs="Calibri"/>
                <w:sz w:val="22"/>
                <w:szCs w:val="22"/>
              </w:rPr>
            </w:pPr>
          </w:p>
          <w:p w14:paraId="5F66B3FB"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Sampling Plan/Procedures:  </w:t>
            </w:r>
          </w:p>
          <w:p w14:paraId="56F0ECD2" w14:textId="77777777" w:rsidR="00DB30F8" w:rsidRDefault="00DB30F8" w:rsidP="00DB30F8">
            <w:pPr>
              <w:adjustRightInd w:val="0"/>
              <w:rPr>
                <w:rFonts w:asciiTheme="minorHAnsi" w:hAnsiTheme="minorHAnsi" w:cstheme="minorHAnsi"/>
                <w:sz w:val="22"/>
                <w:szCs w:val="20"/>
              </w:rPr>
            </w:pPr>
          </w:p>
          <w:p w14:paraId="41285F1B" w14:textId="58B692C4" w:rsidR="000C373F" w:rsidRDefault="00DB30F8" w:rsidP="00DB30F8">
            <w:pPr>
              <w:adjustRightInd w:val="0"/>
              <w:rPr>
                <w:rFonts w:asciiTheme="minorHAnsi" w:hAnsiTheme="minorHAnsi" w:cstheme="minorHAnsi"/>
                <w:sz w:val="22"/>
                <w:szCs w:val="20"/>
              </w:rPr>
            </w:pPr>
            <w:r w:rsidRPr="00DB30F8">
              <w:rPr>
                <w:rFonts w:asciiTheme="minorHAnsi" w:hAnsiTheme="minorHAnsi" w:cstheme="minorHAnsi"/>
                <w:sz w:val="22"/>
                <w:szCs w:val="20"/>
              </w:rPr>
              <w:t xml:space="preserve">To recruit participants for the focus groups, KLSE staff will contact leaders of local youth organizations via telephone (see </w:t>
            </w:r>
            <w:r w:rsidR="000C373F" w:rsidRPr="00DB30F8">
              <w:rPr>
                <w:rFonts w:asciiTheme="minorHAnsi" w:hAnsiTheme="minorHAnsi" w:cstheme="minorHAnsi"/>
                <w:sz w:val="22"/>
                <w:szCs w:val="20"/>
              </w:rPr>
              <w:t>attached</w:t>
            </w:r>
            <w:r w:rsidR="000C373F">
              <w:rPr>
                <w:rFonts w:asciiTheme="minorHAnsi" w:hAnsiTheme="minorHAnsi" w:cstheme="minorHAnsi"/>
                <w:sz w:val="22"/>
                <w:szCs w:val="20"/>
              </w:rPr>
              <w:t xml:space="preserve"> telephone </w:t>
            </w:r>
            <w:r w:rsidR="000D02B7">
              <w:rPr>
                <w:rFonts w:asciiTheme="minorHAnsi" w:hAnsiTheme="minorHAnsi" w:cstheme="minorHAnsi"/>
                <w:sz w:val="22"/>
                <w:szCs w:val="20"/>
              </w:rPr>
              <w:t>contact script)</w:t>
            </w:r>
            <w:r w:rsidRPr="00DB30F8">
              <w:rPr>
                <w:rFonts w:asciiTheme="minorHAnsi" w:hAnsiTheme="minorHAnsi" w:cstheme="minorHAnsi"/>
                <w:sz w:val="22"/>
                <w:szCs w:val="20"/>
              </w:rPr>
              <w:t xml:space="preserve"> to explain the purpose of the study and to determine availability</w:t>
            </w:r>
            <w:r w:rsidR="000D02B7">
              <w:rPr>
                <w:rFonts w:asciiTheme="minorHAnsi" w:hAnsiTheme="minorHAnsi" w:cstheme="minorHAnsi"/>
                <w:sz w:val="22"/>
                <w:szCs w:val="20"/>
              </w:rPr>
              <w:t xml:space="preserve"> and leaders and members of their youth group to participate in the focus group sessions</w:t>
            </w:r>
            <w:r w:rsidRPr="00DB30F8">
              <w:rPr>
                <w:rFonts w:asciiTheme="minorHAnsi" w:hAnsiTheme="minorHAnsi" w:cstheme="minorHAnsi"/>
                <w:sz w:val="22"/>
                <w:szCs w:val="20"/>
              </w:rPr>
              <w:t xml:space="preserve">. The initial contact is expected to last about 10 minutes. </w:t>
            </w:r>
            <w:r w:rsidR="000C373F">
              <w:rPr>
                <w:rFonts w:asciiTheme="minorHAnsi" w:hAnsiTheme="minorHAnsi" w:cstheme="minorHAnsi"/>
                <w:sz w:val="22"/>
                <w:szCs w:val="20"/>
              </w:rPr>
              <w:t>We expect that a</w:t>
            </w:r>
            <w:r w:rsidRPr="00DB30F8">
              <w:rPr>
                <w:rFonts w:asciiTheme="minorHAnsi" w:hAnsiTheme="minorHAnsi" w:cstheme="minorHAnsi"/>
                <w:sz w:val="22"/>
                <w:szCs w:val="20"/>
              </w:rPr>
              <w:t xml:space="preserve">bout 10 </w:t>
            </w:r>
            <w:r w:rsidR="000C373F">
              <w:rPr>
                <w:rFonts w:asciiTheme="minorHAnsi" w:hAnsiTheme="minorHAnsi" w:cstheme="minorHAnsi"/>
                <w:sz w:val="22"/>
                <w:szCs w:val="20"/>
              </w:rPr>
              <w:t xml:space="preserve">out of the 15 </w:t>
            </w:r>
            <w:r w:rsidRPr="00DB30F8">
              <w:rPr>
                <w:rFonts w:asciiTheme="minorHAnsi" w:hAnsiTheme="minorHAnsi" w:cstheme="minorHAnsi"/>
                <w:sz w:val="22"/>
                <w:szCs w:val="20"/>
              </w:rPr>
              <w:t xml:space="preserve">youth group leaders </w:t>
            </w:r>
            <w:r w:rsidR="000C373F">
              <w:rPr>
                <w:rFonts w:asciiTheme="minorHAnsi" w:hAnsiTheme="minorHAnsi" w:cstheme="minorHAnsi"/>
                <w:sz w:val="22"/>
                <w:szCs w:val="20"/>
              </w:rPr>
              <w:t>contacted will agree to participate in the focus group s</w:t>
            </w:r>
            <w:r w:rsidRPr="00DB30F8">
              <w:rPr>
                <w:rFonts w:asciiTheme="minorHAnsi" w:hAnsiTheme="minorHAnsi" w:cstheme="minorHAnsi"/>
                <w:sz w:val="22"/>
                <w:szCs w:val="20"/>
              </w:rPr>
              <w:t xml:space="preserve">ession. </w:t>
            </w:r>
          </w:p>
          <w:p w14:paraId="4AAC3383" w14:textId="77777777" w:rsidR="000C373F" w:rsidRDefault="000C373F" w:rsidP="00DB30F8">
            <w:pPr>
              <w:adjustRightInd w:val="0"/>
              <w:rPr>
                <w:rFonts w:asciiTheme="minorHAnsi" w:hAnsiTheme="minorHAnsi" w:cstheme="minorHAnsi"/>
                <w:sz w:val="22"/>
                <w:szCs w:val="20"/>
              </w:rPr>
            </w:pPr>
          </w:p>
          <w:p w14:paraId="797D8BF3" w14:textId="274BCC70" w:rsidR="00DB30F8" w:rsidRPr="00DB30F8" w:rsidRDefault="000C373F" w:rsidP="00DB30F8">
            <w:pPr>
              <w:adjustRightInd w:val="0"/>
              <w:rPr>
                <w:rFonts w:asciiTheme="minorHAnsi" w:hAnsiTheme="minorHAnsi" w:cstheme="minorHAnsi"/>
                <w:sz w:val="22"/>
                <w:szCs w:val="20"/>
              </w:rPr>
            </w:pPr>
            <w:r>
              <w:rPr>
                <w:rFonts w:asciiTheme="minorHAnsi" w:hAnsiTheme="minorHAnsi" w:cstheme="minorHAnsi"/>
                <w:sz w:val="22"/>
                <w:szCs w:val="20"/>
              </w:rPr>
              <w:t xml:space="preserve">Once we have </w:t>
            </w:r>
            <w:r w:rsidR="000D02B7">
              <w:rPr>
                <w:rFonts w:asciiTheme="minorHAnsi" w:hAnsiTheme="minorHAnsi" w:cstheme="minorHAnsi"/>
                <w:sz w:val="22"/>
                <w:szCs w:val="20"/>
              </w:rPr>
              <w:t xml:space="preserve">the </w:t>
            </w:r>
            <w:r>
              <w:rPr>
                <w:rFonts w:asciiTheme="minorHAnsi" w:hAnsiTheme="minorHAnsi" w:cstheme="minorHAnsi"/>
                <w:sz w:val="22"/>
                <w:szCs w:val="20"/>
              </w:rPr>
              <w:t xml:space="preserve">consent of the leaders, we will invite their youth groups to participate in </w:t>
            </w:r>
            <w:r w:rsidR="00DB30F8" w:rsidRPr="00DB30F8">
              <w:rPr>
                <w:rFonts w:asciiTheme="minorHAnsi" w:hAnsiTheme="minorHAnsi" w:cstheme="minorHAnsi"/>
                <w:sz w:val="22"/>
                <w:szCs w:val="20"/>
              </w:rPr>
              <w:t>the youth</w:t>
            </w:r>
            <w:r>
              <w:rPr>
                <w:rFonts w:asciiTheme="minorHAnsi" w:hAnsiTheme="minorHAnsi" w:cstheme="minorHAnsi"/>
                <w:sz w:val="22"/>
                <w:szCs w:val="20"/>
              </w:rPr>
              <w:t xml:space="preserve"> focus group sessions</w:t>
            </w:r>
            <w:r w:rsidR="00DB30F8" w:rsidRPr="00DB30F8">
              <w:rPr>
                <w:rFonts w:asciiTheme="minorHAnsi" w:hAnsiTheme="minorHAnsi" w:cstheme="minorHAnsi"/>
                <w:sz w:val="22"/>
                <w:szCs w:val="20"/>
              </w:rPr>
              <w:t xml:space="preserve">. We will require that all participants under the age of 18 to have permission from a parent/guardian prior to being able to participate in </w:t>
            </w:r>
            <w:r w:rsidR="000D02B7">
              <w:rPr>
                <w:rFonts w:asciiTheme="minorHAnsi" w:hAnsiTheme="minorHAnsi" w:cstheme="minorHAnsi"/>
                <w:sz w:val="22"/>
                <w:szCs w:val="20"/>
              </w:rPr>
              <w:t>the</w:t>
            </w:r>
            <w:r w:rsidR="00DB30F8" w:rsidRPr="00DB30F8">
              <w:rPr>
                <w:rFonts w:asciiTheme="minorHAnsi" w:hAnsiTheme="minorHAnsi" w:cstheme="minorHAnsi"/>
                <w:sz w:val="22"/>
                <w:szCs w:val="20"/>
              </w:rPr>
              <w:t xml:space="preserve"> focus group activities</w:t>
            </w:r>
            <w:r>
              <w:rPr>
                <w:rFonts w:asciiTheme="minorHAnsi" w:hAnsiTheme="minorHAnsi" w:cstheme="minorHAnsi"/>
                <w:sz w:val="22"/>
                <w:szCs w:val="20"/>
              </w:rPr>
              <w:t xml:space="preserve"> (see attached permission form)</w:t>
            </w:r>
            <w:r w:rsidR="00DB30F8" w:rsidRPr="00DB30F8">
              <w:rPr>
                <w:rFonts w:asciiTheme="minorHAnsi" w:hAnsiTheme="minorHAnsi" w:cstheme="minorHAnsi"/>
                <w:sz w:val="22"/>
                <w:szCs w:val="20"/>
              </w:rPr>
              <w:t xml:space="preserve">. </w:t>
            </w:r>
            <w:r>
              <w:rPr>
                <w:rFonts w:asciiTheme="minorHAnsi" w:hAnsiTheme="minorHAnsi" w:cstheme="minorHAnsi"/>
                <w:sz w:val="22"/>
                <w:szCs w:val="20"/>
              </w:rPr>
              <w:t>We estimate that s</w:t>
            </w:r>
            <w:r w:rsidR="00DB30F8" w:rsidRPr="00DB30F8">
              <w:rPr>
                <w:rFonts w:asciiTheme="minorHAnsi" w:hAnsiTheme="minorHAnsi" w:cstheme="minorHAnsi"/>
                <w:sz w:val="22"/>
                <w:szCs w:val="20"/>
              </w:rPr>
              <w:t xml:space="preserve">ix to eight youth </w:t>
            </w:r>
            <w:r>
              <w:rPr>
                <w:rFonts w:asciiTheme="minorHAnsi" w:hAnsiTheme="minorHAnsi" w:cstheme="minorHAnsi"/>
                <w:sz w:val="22"/>
                <w:szCs w:val="20"/>
              </w:rPr>
              <w:t>groups will</w:t>
            </w:r>
            <w:r w:rsidR="00DB30F8" w:rsidRPr="00DB30F8">
              <w:rPr>
                <w:rFonts w:asciiTheme="minorHAnsi" w:hAnsiTheme="minorHAnsi" w:cstheme="minorHAnsi"/>
                <w:sz w:val="22"/>
                <w:szCs w:val="20"/>
              </w:rPr>
              <w:t xml:space="preserve"> participate in each focus group session.</w:t>
            </w:r>
          </w:p>
          <w:p w14:paraId="606EEAD4" w14:textId="77777777" w:rsidR="00DB30F8" w:rsidRPr="00DB30F8" w:rsidRDefault="00DB30F8" w:rsidP="00DB30F8">
            <w:pPr>
              <w:adjustRightInd w:val="0"/>
              <w:rPr>
                <w:rFonts w:asciiTheme="minorHAnsi" w:hAnsiTheme="minorHAnsi" w:cstheme="minorHAnsi"/>
                <w:sz w:val="22"/>
                <w:szCs w:val="20"/>
              </w:rPr>
            </w:pPr>
          </w:p>
          <w:p w14:paraId="4E525206" w14:textId="77777777" w:rsidR="007336CB" w:rsidRPr="00D15AFD" w:rsidRDefault="00CA6DA9" w:rsidP="00AF7245">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2FCD9F52" w14:textId="77777777" w:rsidR="00061395" w:rsidRDefault="00061395" w:rsidP="002C0040">
            <w:pPr>
              <w:pStyle w:val="ListParagraph"/>
              <w:ind w:left="0"/>
              <w:rPr>
                <w:rFonts w:asciiTheme="minorHAnsi" w:hAnsiTheme="minorHAnsi" w:cs="Calibri"/>
                <w:sz w:val="22"/>
                <w:szCs w:val="22"/>
              </w:rPr>
            </w:pPr>
          </w:p>
          <w:p w14:paraId="52CF4BAB" w14:textId="445DBA6C" w:rsidR="00DB30F8" w:rsidRDefault="00DB30F8" w:rsidP="00DB30F8">
            <w:pPr>
              <w:adjustRightInd w:val="0"/>
              <w:rPr>
                <w:rFonts w:asciiTheme="minorHAnsi" w:hAnsiTheme="minorHAnsi" w:cstheme="minorHAnsi"/>
                <w:sz w:val="22"/>
                <w:szCs w:val="20"/>
              </w:rPr>
            </w:pPr>
            <w:r w:rsidRPr="00DB30F8">
              <w:rPr>
                <w:rFonts w:asciiTheme="minorHAnsi" w:hAnsiTheme="minorHAnsi" w:cstheme="minorHAnsi"/>
                <w:sz w:val="22"/>
                <w:szCs w:val="20"/>
              </w:rPr>
              <w:t xml:space="preserve">Group leaders and youth participant focus groups will be conducted separately. </w:t>
            </w:r>
            <w:r w:rsidR="000C373F">
              <w:rPr>
                <w:rFonts w:asciiTheme="minorHAnsi" w:hAnsiTheme="minorHAnsi" w:cstheme="minorHAnsi"/>
                <w:sz w:val="22"/>
                <w:szCs w:val="20"/>
              </w:rPr>
              <w:t>We will host o</w:t>
            </w:r>
            <w:r w:rsidRPr="00DB30F8">
              <w:rPr>
                <w:rFonts w:asciiTheme="minorHAnsi" w:hAnsiTheme="minorHAnsi" w:cstheme="minorHAnsi"/>
                <w:sz w:val="22"/>
                <w:szCs w:val="20"/>
              </w:rPr>
              <w:t xml:space="preserve">ne focus group for youth group leaders at the </w:t>
            </w:r>
            <w:r w:rsidR="000C373F">
              <w:rPr>
                <w:rFonts w:asciiTheme="minorHAnsi" w:hAnsiTheme="minorHAnsi" w:cstheme="minorHAnsi"/>
                <w:sz w:val="22"/>
                <w:szCs w:val="20"/>
              </w:rPr>
              <w:t>KLSE E</w:t>
            </w:r>
            <w:r w:rsidRPr="00DB30F8">
              <w:rPr>
                <w:rFonts w:asciiTheme="minorHAnsi" w:hAnsiTheme="minorHAnsi" w:cstheme="minorHAnsi"/>
                <w:sz w:val="22"/>
                <w:szCs w:val="20"/>
              </w:rPr>
              <w:t xml:space="preserve">ducation </w:t>
            </w:r>
            <w:r w:rsidR="000C373F">
              <w:rPr>
                <w:rFonts w:asciiTheme="minorHAnsi" w:hAnsiTheme="minorHAnsi" w:cstheme="minorHAnsi"/>
                <w:sz w:val="22"/>
                <w:szCs w:val="20"/>
              </w:rPr>
              <w:t>C</w:t>
            </w:r>
            <w:r w:rsidRPr="00DB30F8">
              <w:rPr>
                <w:rFonts w:asciiTheme="minorHAnsi" w:hAnsiTheme="minorHAnsi" w:cstheme="minorHAnsi"/>
                <w:sz w:val="22"/>
                <w:szCs w:val="20"/>
              </w:rPr>
              <w:t xml:space="preserve">enter. </w:t>
            </w:r>
            <w:r w:rsidR="000C373F">
              <w:rPr>
                <w:rFonts w:asciiTheme="minorHAnsi" w:hAnsiTheme="minorHAnsi" w:cstheme="minorHAnsi"/>
                <w:sz w:val="22"/>
                <w:szCs w:val="20"/>
              </w:rPr>
              <w:t>This session will be facilitated by a trained focus group leader and will last approximately 90 minutes.</w:t>
            </w:r>
          </w:p>
          <w:p w14:paraId="3D1674A2" w14:textId="77777777" w:rsidR="00DB30F8" w:rsidRDefault="00DB30F8" w:rsidP="00DB30F8">
            <w:pPr>
              <w:adjustRightInd w:val="0"/>
              <w:rPr>
                <w:rFonts w:asciiTheme="minorHAnsi" w:hAnsiTheme="minorHAnsi" w:cstheme="minorHAnsi"/>
                <w:sz w:val="22"/>
                <w:szCs w:val="20"/>
              </w:rPr>
            </w:pPr>
          </w:p>
          <w:p w14:paraId="37C050F6" w14:textId="21EEB96F" w:rsidR="00161F2D" w:rsidRDefault="000C373F" w:rsidP="00DB30F8">
            <w:pPr>
              <w:adjustRightInd w:val="0"/>
              <w:rPr>
                <w:rFonts w:asciiTheme="minorHAnsi" w:hAnsiTheme="minorHAnsi" w:cstheme="minorHAnsi"/>
                <w:sz w:val="22"/>
                <w:szCs w:val="20"/>
              </w:rPr>
            </w:pPr>
            <w:r>
              <w:rPr>
                <w:rFonts w:asciiTheme="minorHAnsi" w:hAnsiTheme="minorHAnsi" w:cstheme="minorHAnsi"/>
                <w:sz w:val="22"/>
                <w:szCs w:val="20"/>
              </w:rPr>
              <w:t>We will conduct the youth f</w:t>
            </w:r>
            <w:r w:rsidR="00DB30F8">
              <w:rPr>
                <w:rFonts w:asciiTheme="minorHAnsi" w:hAnsiTheme="minorHAnsi" w:cstheme="minorHAnsi"/>
                <w:sz w:val="22"/>
                <w:szCs w:val="20"/>
              </w:rPr>
              <w:t xml:space="preserve">ocus group sessions </w:t>
            </w:r>
            <w:r w:rsidRPr="00DB30F8">
              <w:rPr>
                <w:rFonts w:asciiTheme="minorHAnsi" w:hAnsiTheme="minorHAnsi" w:cstheme="minorHAnsi"/>
                <w:sz w:val="22"/>
                <w:szCs w:val="20"/>
              </w:rPr>
              <w:t xml:space="preserve">at the locations where the groups normally meet. </w:t>
            </w:r>
            <w:r>
              <w:rPr>
                <w:rFonts w:asciiTheme="minorHAnsi" w:hAnsiTheme="minorHAnsi" w:cstheme="minorHAnsi"/>
                <w:sz w:val="22"/>
                <w:szCs w:val="20"/>
              </w:rPr>
              <w:t xml:space="preserve">These sessions </w:t>
            </w:r>
            <w:r w:rsidR="00DB30F8" w:rsidRPr="00DB30F8">
              <w:rPr>
                <w:rFonts w:asciiTheme="minorHAnsi" w:hAnsiTheme="minorHAnsi" w:cstheme="minorHAnsi"/>
                <w:sz w:val="22"/>
                <w:szCs w:val="20"/>
              </w:rPr>
              <w:t xml:space="preserve">will be administered by the </w:t>
            </w:r>
            <w:r w:rsidR="00DB30F8">
              <w:rPr>
                <w:rFonts w:asciiTheme="minorHAnsi" w:hAnsiTheme="minorHAnsi" w:cstheme="minorHAnsi"/>
                <w:sz w:val="22"/>
                <w:szCs w:val="20"/>
              </w:rPr>
              <w:t xml:space="preserve">staff of the </w:t>
            </w:r>
            <w:r w:rsidR="00DB30F8" w:rsidRPr="00DB30F8">
              <w:rPr>
                <w:rFonts w:asciiTheme="minorHAnsi" w:hAnsiTheme="minorHAnsi" w:cstheme="minorHAnsi"/>
                <w:sz w:val="22"/>
                <w:szCs w:val="20"/>
              </w:rPr>
              <w:t>Visitor Services Project</w:t>
            </w:r>
            <w:r>
              <w:rPr>
                <w:rFonts w:asciiTheme="minorHAnsi" w:hAnsiTheme="minorHAnsi" w:cstheme="minorHAnsi"/>
                <w:sz w:val="22"/>
                <w:szCs w:val="20"/>
              </w:rPr>
              <w:t xml:space="preserve"> and will last approximately one hour</w:t>
            </w:r>
            <w:r w:rsidR="00DB30F8" w:rsidRPr="00DB30F8">
              <w:rPr>
                <w:rFonts w:asciiTheme="minorHAnsi" w:hAnsiTheme="minorHAnsi" w:cstheme="minorHAnsi"/>
                <w:sz w:val="22"/>
                <w:szCs w:val="20"/>
              </w:rPr>
              <w:t xml:space="preserve">.  </w:t>
            </w:r>
          </w:p>
          <w:p w14:paraId="396503DE" w14:textId="77777777" w:rsidR="000C373F" w:rsidRDefault="000C373F" w:rsidP="00DB30F8">
            <w:pPr>
              <w:adjustRightInd w:val="0"/>
              <w:rPr>
                <w:rFonts w:asciiTheme="minorHAnsi" w:hAnsiTheme="minorHAnsi" w:cstheme="minorHAnsi"/>
                <w:sz w:val="22"/>
                <w:szCs w:val="20"/>
              </w:rPr>
            </w:pPr>
          </w:p>
          <w:p w14:paraId="735230FD" w14:textId="451A0102" w:rsidR="000C373F" w:rsidRDefault="000D02B7" w:rsidP="00DB30F8">
            <w:pPr>
              <w:adjustRightInd w:val="0"/>
              <w:rPr>
                <w:rFonts w:asciiTheme="minorHAnsi" w:hAnsiTheme="minorHAnsi" w:cstheme="minorHAnsi"/>
                <w:sz w:val="22"/>
                <w:szCs w:val="20"/>
              </w:rPr>
            </w:pPr>
            <w:r>
              <w:rPr>
                <w:rFonts w:asciiTheme="minorHAnsi" w:hAnsiTheme="minorHAnsi" w:cstheme="minorHAnsi"/>
                <w:sz w:val="22"/>
                <w:szCs w:val="20"/>
              </w:rPr>
              <w:t xml:space="preserve">The attached </w:t>
            </w:r>
            <w:r w:rsidR="000C373F">
              <w:rPr>
                <w:rFonts w:asciiTheme="minorHAnsi" w:hAnsiTheme="minorHAnsi" w:cstheme="minorHAnsi"/>
                <w:sz w:val="22"/>
                <w:szCs w:val="20"/>
              </w:rPr>
              <w:t>script</w:t>
            </w:r>
            <w:r>
              <w:rPr>
                <w:rFonts w:asciiTheme="minorHAnsi" w:hAnsiTheme="minorHAnsi" w:cstheme="minorHAnsi"/>
                <w:sz w:val="22"/>
                <w:szCs w:val="20"/>
              </w:rPr>
              <w:t>s</w:t>
            </w:r>
            <w:r w:rsidR="000C373F">
              <w:rPr>
                <w:rFonts w:asciiTheme="minorHAnsi" w:hAnsiTheme="minorHAnsi" w:cstheme="minorHAnsi"/>
                <w:sz w:val="22"/>
                <w:szCs w:val="20"/>
              </w:rPr>
              <w:t xml:space="preserve"> and pre-designed questions will be used to guide each session. </w:t>
            </w:r>
          </w:p>
          <w:p w14:paraId="54C824E2" w14:textId="77777777" w:rsidR="00161F2D" w:rsidRPr="00D15AFD" w:rsidRDefault="00161F2D" w:rsidP="00161F2D">
            <w:pPr>
              <w:adjustRightInd w:val="0"/>
              <w:rPr>
                <w:rFonts w:asciiTheme="minorHAnsi" w:hAnsiTheme="minorHAnsi" w:cs="Calibri"/>
                <w:sz w:val="22"/>
                <w:szCs w:val="22"/>
              </w:rPr>
            </w:pPr>
          </w:p>
          <w:p w14:paraId="6BA61DBC"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581B6462" w14:textId="77777777" w:rsidR="00161F2D" w:rsidRDefault="00161F2D" w:rsidP="00161F2D">
            <w:pPr>
              <w:rPr>
                <w:rFonts w:asciiTheme="minorHAnsi" w:hAnsiTheme="minorHAnsi" w:cs="Calibri"/>
                <w:sz w:val="22"/>
                <w:szCs w:val="22"/>
              </w:rPr>
            </w:pPr>
          </w:p>
          <w:p w14:paraId="799814DA" w14:textId="6873E594" w:rsidR="00CA6DA9" w:rsidRDefault="00DB30F8" w:rsidP="00161F2D">
            <w:pPr>
              <w:rPr>
                <w:rFonts w:asciiTheme="minorHAnsi" w:hAnsiTheme="minorHAnsi" w:cs="Calibri"/>
                <w:sz w:val="22"/>
                <w:szCs w:val="22"/>
              </w:rPr>
            </w:pPr>
            <w:r w:rsidRPr="00DB30F8">
              <w:rPr>
                <w:rFonts w:asciiTheme="minorHAnsi" w:hAnsiTheme="minorHAnsi" w:cs="Calibri"/>
                <w:sz w:val="22"/>
                <w:szCs w:val="22"/>
              </w:rPr>
              <w:t xml:space="preserve">It is expected that each focus group will include approximately 8 - 10 participants. </w:t>
            </w:r>
            <w:r w:rsidR="000D02B7">
              <w:rPr>
                <w:rFonts w:asciiTheme="minorHAnsi" w:hAnsiTheme="minorHAnsi" w:cs="Calibri"/>
                <w:sz w:val="22"/>
                <w:szCs w:val="22"/>
              </w:rPr>
              <w:t xml:space="preserve">We will host at least one session with the group leaders; and eight student group sessions. </w:t>
            </w:r>
            <w:r w:rsidRPr="00DB30F8">
              <w:rPr>
                <w:rFonts w:asciiTheme="minorHAnsi" w:hAnsiTheme="minorHAnsi" w:cs="Calibri"/>
                <w:sz w:val="22"/>
                <w:szCs w:val="22"/>
              </w:rPr>
              <w:t xml:space="preserve">Because this study design is qualitative and uses purposive samples selected from targeted groups, we do not intend to generalize any of the findings to all visitors. </w:t>
            </w:r>
            <w:r w:rsidR="000D02B7">
              <w:rPr>
                <w:rFonts w:asciiTheme="minorHAnsi" w:hAnsiTheme="minorHAnsi" w:cs="Calibri"/>
                <w:sz w:val="22"/>
                <w:szCs w:val="22"/>
              </w:rPr>
              <w:t xml:space="preserve">We will make suggestions and recommendations to the park based on the information we receive during the focus group. </w:t>
            </w:r>
            <w:r w:rsidRPr="00DB30F8">
              <w:rPr>
                <w:rFonts w:asciiTheme="minorHAnsi" w:hAnsiTheme="minorHAnsi" w:cs="Calibri"/>
                <w:sz w:val="22"/>
                <w:szCs w:val="22"/>
              </w:rPr>
              <w:t xml:space="preserve"> </w:t>
            </w:r>
            <w:r w:rsidR="000D02B7">
              <w:rPr>
                <w:rFonts w:asciiTheme="minorHAnsi" w:hAnsiTheme="minorHAnsi" w:cs="Calibri"/>
                <w:sz w:val="22"/>
                <w:szCs w:val="22"/>
              </w:rPr>
              <w:t>Since we are using a purposive sample,</w:t>
            </w:r>
            <w:r w:rsidRPr="00DB30F8">
              <w:rPr>
                <w:rFonts w:asciiTheme="minorHAnsi" w:hAnsiTheme="minorHAnsi" w:cs="Calibri"/>
                <w:sz w:val="22"/>
                <w:szCs w:val="22"/>
              </w:rPr>
              <w:t xml:space="preserve"> </w:t>
            </w:r>
            <w:r w:rsidR="00770AD1">
              <w:rPr>
                <w:rFonts w:asciiTheme="minorHAnsi" w:hAnsiTheme="minorHAnsi" w:cs="Calibri"/>
                <w:sz w:val="22"/>
                <w:szCs w:val="22"/>
              </w:rPr>
              <w:t xml:space="preserve">we feel that the </w:t>
            </w:r>
            <w:r w:rsidRPr="00DB30F8">
              <w:rPr>
                <w:rFonts w:asciiTheme="minorHAnsi" w:hAnsiTheme="minorHAnsi" w:cs="Calibri"/>
                <w:sz w:val="22"/>
                <w:szCs w:val="22"/>
              </w:rPr>
              <w:t>response rates and confidence levels/intervals do no present the same concerns as they do in quantitative studies based on probability samples and employing inferential statistical analysis. Findings will be used to provide the KLSE staff with guidance on issues informing the outreach process.</w:t>
            </w:r>
          </w:p>
          <w:p w14:paraId="60141106" w14:textId="77777777" w:rsidR="00061395" w:rsidRPr="00EA65B8" w:rsidRDefault="00061395" w:rsidP="007336CB">
            <w:pPr>
              <w:rPr>
                <w:rFonts w:asciiTheme="minorHAnsi" w:hAnsiTheme="minorHAnsi" w:cs="Calibri"/>
                <w:sz w:val="16"/>
                <w:szCs w:val="22"/>
              </w:rPr>
            </w:pPr>
            <w:bookmarkStart w:id="0" w:name="_GoBack"/>
            <w:bookmarkEnd w:id="0"/>
          </w:p>
        </w:tc>
      </w:tr>
      <w:tr w:rsidR="00765AD9" w:rsidRPr="00613844" w14:paraId="44F43048" w14:textId="77777777" w:rsidTr="00A66ED2">
        <w:trPr>
          <w:gridAfter w:val="2"/>
          <w:wAfter w:w="236" w:type="dxa"/>
          <w:trHeight w:val="1250"/>
        </w:trPr>
        <w:tc>
          <w:tcPr>
            <w:tcW w:w="541" w:type="dxa"/>
            <w:gridSpan w:val="3"/>
          </w:tcPr>
          <w:p w14:paraId="533FFADA" w14:textId="77777777" w:rsidR="00765AD9" w:rsidRPr="00613844" w:rsidRDefault="00765AD9">
            <w:pPr>
              <w:jc w:val="right"/>
              <w:rPr>
                <w:rFonts w:asciiTheme="minorHAnsi" w:hAnsiTheme="minorHAnsi" w:cs="Calibri"/>
              </w:rPr>
            </w:pPr>
          </w:p>
        </w:tc>
        <w:tc>
          <w:tcPr>
            <w:tcW w:w="2060" w:type="dxa"/>
            <w:gridSpan w:val="2"/>
          </w:tcPr>
          <w:p w14:paraId="58875A2E" w14:textId="77777777" w:rsidR="00765AD9" w:rsidRPr="00613844" w:rsidRDefault="00765AD9">
            <w:pPr>
              <w:jc w:val="right"/>
              <w:rPr>
                <w:rFonts w:asciiTheme="minorHAnsi" w:hAnsiTheme="minorHAnsi" w:cs="Calibri"/>
                <w:b/>
                <w:bCs/>
              </w:rPr>
            </w:pPr>
          </w:p>
        </w:tc>
        <w:tc>
          <w:tcPr>
            <w:tcW w:w="7302" w:type="dxa"/>
            <w:gridSpan w:val="20"/>
          </w:tcPr>
          <w:p w14:paraId="779DE758" w14:textId="77777777" w:rsidR="00765AD9" w:rsidRPr="00D15AFD" w:rsidRDefault="00765AD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6D17E600" w14:textId="77777777" w:rsidR="002C0040" w:rsidRDefault="002C0040" w:rsidP="002C0040">
            <w:pPr>
              <w:rPr>
                <w:rFonts w:asciiTheme="minorHAnsi" w:hAnsiTheme="minorHAnsi" w:cs="Calibri"/>
                <w:sz w:val="16"/>
                <w:szCs w:val="22"/>
              </w:rPr>
            </w:pPr>
          </w:p>
          <w:p w14:paraId="20737CE4" w14:textId="77777777" w:rsidR="00770AD1" w:rsidRDefault="00161F2D" w:rsidP="00161F2D">
            <w:pPr>
              <w:rPr>
                <w:rFonts w:asciiTheme="minorHAnsi" w:hAnsiTheme="minorHAnsi" w:cs="Calibri"/>
                <w:sz w:val="22"/>
                <w:szCs w:val="22"/>
              </w:rPr>
            </w:pPr>
            <w:r w:rsidRPr="00161F2D">
              <w:rPr>
                <w:rFonts w:asciiTheme="minorHAnsi" w:hAnsiTheme="minorHAnsi" w:cs="Calibri"/>
                <w:sz w:val="22"/>
                <w:szCs w:val="22"/>
              </w:rPr>
              <w:t>During the initial contact, the interviewer will ask each visitor if they are willing to</w:t>
            </w:r>
            <w:r>
              <w:rPr>
                <w:rFonts w:asciiTheme="minorHAnsi" w:hAnsiTheme="minorHAnsi" w:cs="Calibri"/>
                <w:sz w:val="22"/>
                <w:szCs w:val="22"/>
              </w:rPr>
              <w:t xml:space="preserve"> </w:t>
            </w:r>
            <w:r w:rsidRPr="00161F2D">
              <w:rPr>
                <w:rFonts w:asciiTheme="minorHAnsi" w:hAnsiTheme="minorHAnsi" w:cs="Calibri"/>
                <w:sz w:val="22"/>
                <w:szCs w:val="22"/>
              </w:rPr>
              <w:t>participate in the</w:t>
            </w:r>
            <w:r w:rsidR="00770AD1">
              <w:rPr>
                <w:rFonts w:asciiTheme="minorHAnsi" w:hAnsiTheme="minorHAnsi" w:cs="Calibri"/>
                <w:sz w:val="22"/>
                <w:szCs w:val="22"/>
              </w:rPr>
              <w:t xml:space="preserve"> study at that time th</w:t>
            </w:r>
            <w:r w:rsidRPr="00161F2D">
              <w:rPr>
                <w:rFonts w:asciiTheme="minorHAnsi" w:hAnsiTheme="minorHAnsi" w:cs="Calibri"/>
                <w:sz w:val="22"/>
                <w:szCs w:val="22"/>
              </w:rPr>
              <w:t xml:space="preserve">e interviewer will </w:t>
            </w:r>
            <w:r w:rsidR="00770AD1">
              <w:rPr>
                <w:rFonts w:asciiTheme="minorHAnsi" w:hAnsiTheme="minorHAnsi" w:cs="Calibri"/>
                <w:sz w:val="22"/>
                <w:szCs w:val="22"/>
              </w:rPr>
              <w:t xml:space="preserve">also </w:t>
            </w:r>
            <w:r w:rsidR="00847F3C">
              <w:rPr>
                <w:rFonts w:asciiTheme="minorHAnsi" w:hAnsiTheme="minorHAnsi" w:cs="Calibri"/>
                <w:sz w:val="22"/>
                <w:szCs w:val="22"/>
              </w:rPr>
              <w:t xml:space="preserve">ask all </w:t>
            </w:r>
            <w:r w:rsidR="00DB30F8">
              <w:rPr>
                <w:rFonts w:asciiTheme="minorHAnsi" w:hAnsiTheme="minorHAnsi" w:cs="Calibri"/>
                <w:sz w:val="22"/>
                <w:szCs w:val="22"/>
              </w:rPr>
              <w:t>potential participants</w:t>
            </w:r>
            <w:r w:rsidRPr="00161F2D">
              <w:rPr>
                <w:rFonts w:asciiTheme="minorHAnsi" w:hAnsiTheme="minorHAnsi" w:cs="Calibri"/>
                <w:sz w:val="22"/>
                <w:szCs w:val="22"/>
              </w:rPr>
              <w:t xml:space="preserve"> if they</w:t>
            </w:r>
            <w:r>
              <w:rPr>
                <w:rFonts w:asciiTheme="minorHAnsi" w:hAnsiTheme="minorHAnsi" w:cs="Calibri"/>
                <w:sz w:val="22"/>
                <w:szCs w:val="22"/>
              </w:rPr>
              <w:t xml:space="preserve"> </w:t>
            </w:r>
            <w:r w:rsidR="00847F3C">
              <w:rPr>
                <w:rFonts w:asciiTheme="minorHAnsi" w:hAnsiTheme="minorHAnsi" w:cs="Calibri"/>
                <w:sz w:val="22"/>
                <w:szCs w:val="22"/>
              </w:rPr>
              <w:t>would be</w:t>
            </w:r>
            <w:r w:rsidRPr="00161F2D">
              <w:rPr>
                <w:rFonts w:asciiTheme="minorHAnsi" w:hAnsiTheme="minorHAnsi" w:cs="Calibri"/>
                <w:sz w:val="22"/>
                <w:szCs w:val="22"/>
              </w:rPr>
              <w:t xml:space="preserve"> willing to answer the three questions listed </w:t>
            </w:r>
            <w:r w:rsidR="00770AD1">
              <w:rPr>
                <w:rFonts w:asciiTheme="minorHAnsi" w:hAnsiTheme="minorHAnsi" w:cs="Calibri"/>
                <w:sz w:val="22"/>
                <w:szCs w:val="22"/>
              </w:rPr>
              <w:t>below:</w:t>
            </w:r>
          </w:p>
          <w:p w14:paraId="35A9B1B3" w14:textId="2DBB9EAF" w:rsidR="00770AD1" w:rsidRPr="00B27919" w:rsidRDefault="00B27919" w:rsidP="00B27919">
            <w:pPr>
              <w:pStyle w:val="ListParagraph"/>
              <w:numPr>
                <w:ilvl w:val="0"/>
                <w:numId w:val="42"/>
              </w:numPr>
              <w:rPr>
                <w:rFonts w:asciiTheme="minorHAnsi" w:hAnsiTheme="minorHAnsi" w:cs="Calibri"/>
                <w:i/>
                <w:sz w:val="22"/>
                <w:szCs w:val="22"/>
              </w:rPr>
            </w:pPr>
            <w:r w:rsidRPr="00B27919">
              <w:rPr>
                <w:rFonts w:asciiTheme="minorHAnsi" w:hAnsiTheme="minorHAnsi" w:cs="Calibri"/>
                <w:i/>
                <w:sz w:val="22"/>
                <w:szCs w:val="22"/>
              </w:rPr>
              <w:t>Have you ever visited a National Park before?</w:t>
            </w:r>
          </w:p>
          <w:p w14:paraId="061D878D" w14:textId="1924235B" w:rsidR="00B27919" w:rsidRPr="00B27919" w:rsidRDefault="00B27919" w:rsidP="00B27919">
            <w:pPr>
              <w:pStyle w:val="ListParagraph"/>
              <w:numPr>
                <w:ilvl w:val="0"/>
                <w:numId w:val="42"/>
              </w:numPr>
              <w:rPr>
                <w:rFonts w:asciiTheme="minorHAnsi" w:hAnsiTheme="minorHAnsi" w:cs="Calibri"/>
                <w:i/>
                <w:sz w:val="22"/>
                <w:szCs w:val="22"/>
              </w:rPr>
            </w:pPr>
            <w:r w:rsidRPr="00B27919">
              <w:rPr>
                <w:rFonts w:asciiTheme="minorHAnsi" w:hAnsiTheme="minorHAnsi" w:cs="Calibri"/>
                <w:i/>
                <w:sz w:val="22"/>
                <w:szCs w:val="22"/>
              </w:rPr>
              <w:t>Did you know that Klondike Gold Rush was managed by the National Park Service?</w:t>
            </w:r>
          </w:p>
          <w:p w14:paraId="5925C4AD" w14:textId="3B3AB7A0" w:rsidR="00B27919" w:rsidRPr="00B27919" w:rsidRDefault="00B27919" w:rsidP="00B27919">
            <w:pPr>
              <w:pStyle w:val="ListParagraph"/>
              <w:numPr>
                <w:ilvl w:val="0"/>
                <w:numId w:val="42"/>
              </w:numPr>
              <w:rPr>
                <w:rFonts w:asciiTheme="minorHAnsi" w:hAnsiTheme="minorHAnsi" w:cs="Calibri"/>
                <w:i/>
                <w:sz w:val="22"/>
                <w:szCs w:val="22"/>
              </w:rPr>
            </w:pPr>
            <w:r w:rsidRPr="00B27919">
              <w:rPr>
                <w:rFonts w:asciiTheme="minorHAnsi" w:hAnsiTheme="minorHAnsi" w:cs="Calibri"/>
                <w:i/>
                <w:sz w:val="22"/>
                <w:szCs w:val="22"/>
              </w:rPr>
              <w:t>How long would it take you to travel by car to visit Klondike Gold Rush?</w:t>
            </w:r>
          </w:p>
          <w:p w14:paraId="56A33842" w14:textId="77777777" w:rsidR="00B27919" w:rsidRPr="00B27919" w:rsidRDefault="00B27919" w:rsidP="00B27919">
            <w:pPr>
              <w:pStyle w:val="ListParagraph"/>
              <w:rPr>
                <w:rFonts w:asciiTheme="minorHAnsi" w:hAnsiTheme="minorHAnsi" w:cs="Calibri"/>
                <w:sz w:val="22"/>
                <w:szCs w:val="22"/>
              </w:rPr>
            </w:pPr>
          </w:p>
          <w:p w14:paraId="1394197F" w14:textId="496FD1D2" w:rsidR="00161F2D" w:rsidRPr="00161F2D" w:rsidRDefault="00161F2D" w:rsidP="00161F2D">
            <w:pPr>
              <w:rPr>
                <w:rFonts w:asciiTheme="minorHAnsi" w:hAnsiTheme="minorHAnsi" w:cs="Calibri"/>
                <w:sz w:val="22"/>
                <w:szCs w:val="22"/>
              </w:rPr>
            </w:pPr>
            <w:r w:rsidRPr="00161F2D">
              <w:rPr>
                <w:rFonts w:asciiTheme="minorHAnsi" w:hAnsiTheme="minorHAnsi" w:cs="Calibri"/>
                <w:sz w:val="22"/>
                <w:szCs w:val="22"/>
              </w:rPr>
              <w:t>The responses to</w:t>
            </w:r>
            <w:r>
              <w:rPr>
                <w:rFonts w:asciiTheme="minorHAnsi" w:hAnsiTheme="minorHAnsi" w:cs="Calibri"/>
                <w:sz w:val="22"/>
                <w:szCs w:val="22"/>
              </w:rPr>
              <w:t xml:space="preserve"> </w:t>
            </w:r>
            <w:r w:rsidRPr="00161F2D">
              <w:rPr>
                <w:rFonts w:asciiTheme="minorHAnsi" w:hAnsiTheme="minorHAnsi" w:cs="Calibri"/>
                <w:sz w:val="22"/>
                <w:szCs w:val="22"/>
              </w:rPr>
              <w:t xml:space="preserve">these questions will be used in </w:t>
            </w:r>
            <w:r w:rsidR="00770AD1">
              <w:rPr>
                <w:rFonts w:asciiTheme="minorHAnsi" w:hAnsiTheme="minorHAnsi" w:cs="Calibri"/>
                <w:sz w:val="22"/>
                <w:szCs w:val="22"/>
              </w:rPr>
              <w:t>any</w:t>
            </w:r>
            <w:r w:rsidRPr="00161F2D">
              <w:rPr>
                <w:rFonts w:asciiTheme="minorHAnsi" w:hAnsiTheme="minorHAnsi" w:cs="Calibri"/>
                <w:sz w:val="22"/>
                <w:szCs w:val="22"/>
              </w:rPr>
              <w:t xml:space="preserve"> non-response bias analysis for </w:t>
            </w:r>
            <w:r w:rsidR="00DB30F8">
              <w:rPr>
                <w:rFonts w:asciiTheme="minorHAnsi" w:hAnsiTheme="minorHAnsi" w:cs="Calibri"/>
                <w:sz w:val="22"/>
                <w:szCs w:val="22"/>
              </w:rPr>
              <w:t>focus groups</w:t>
            </w:r>
            <w:r w:rsidRPr="00161F2D">
              <w:rPr>
                <w:rFonts w:asciiTheme="minorHAnsi" w:hAnsiTheme="minorHAnsi" w:cs="Calibri"/>
                <w:sz w:val="22"/>
                <w:szCs w:val="22"/>
              </w:rPr>
              <w:t>.</w:t>
            </w:r>
          </w:p>
          <w:p w14:paraId="46DEB3BD" w14:textId="77777777" w:rsidR="00161F2D" w:rsidRDefault="00161F2D" w:rsidP="00161F2D">
            <w:pPr>
              <w:rPr>
                <w:rFonts w:asciiTheme="minorHAnsi" w:hAnsiTheme="minorHAnsi" w:cs="Calibri"/>
                <w:sz w:val="22"/>
                <w:szCs w:val="22"/>
              </w:rPr>
            </w:pPr>
          </w:p>
          <w:p w14:paraId="48DF73FA" w14:textId="77777777" w:rsidR="00765AD9" w:rsidRPr="00D15AFD" w:rsidRDefault="00765AD9" w:rsidP="00A66ED2">
            <w:pPr>
              <w:pStyle w:val="ListParagraph"/>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5A582730" w14:textId="77777777" w:rsidR="00DB30F8" w:rsidRDefault="00DB30F8" w:rsidP="00161F2D">
            <w:pPr>
              <w:pStyle w:val="ListParagraph"/>
              <w:ind w:left="-6"/>
              <w:rPr>
                <w:rFonts w:asciiTheme="minorHAnsi" w:hAnsiTheme="minorHAnsi" w:cs="Calibri"/>
                <w:sz w:val="22"/>
                <w:szCs w:val="22"/>
              </w:rPr>
            </w:pPr>
          </w:p>
          <w:p w14:paraId="7A706589" w14:textId="4B2E4BD2" w:rsidR="00765AD9" w:rsidRPr="00EA65B8" w:rsidRDefault="00DB30F8" w:rsidP="00161F2D">
            <w:pPr>
              <w:pStyle w:val="ListParagraph"/>
              <w:ind w:left="-6"/>
              <w:rPr>
                <w:rFonts w:asciiTheme="minorHAnsi" w:hAnsiTheme="minorHAnsi" w:cs="Calibri"/>
                <w:sz w:val="16"/>
                <w:szCs w:val="22"/>
              </w:rPr>
            </w:pPr>
            <w:r w:rsidRPr="00DB30F8">
              <w:rPr>
                <w:rFonts w:asciiTheme="minorHAnsi" w:hAnsiTheme="minorHAnsi" w:cs="Calibri"/>
                <w:sz w:val="22"/>
                <w:szCs w:val="22"/>
              </w:rPr>
              <w:t>The instrument was developed by evaluation professionals at VSP based on the goals of the KLSE outreach program. The questions were not pretested. However, since this is a qualitative research, the validity and reliability of measurement scale are not applicable. Focus groups will be conducted face-to-face thus providing chances for explanation and clarifications of the questions if needed.</w:t>
            </w:r>
          </w:p>
        </w:tc>
      </w:tr>
      <w:tr w:rsidR="00F20570" w:rsidRPr="0076366C" w14:paraId="52693CE8" w14:textId="77777777" w:rsidTr="00DB30F8">
        <w:trPr>
          <w:gridAfter w:val="2"/>
          <w:wAfter w:w="236" w:type="dxa"/>
          <w:trHeight w:val="656"/>
        </w:trPr>
        <w:tc>
          <w:tcPr>
            <w:tcW w:w="514" w:type="dxa"/>
            <w:gridSpan w:val="2"/>
            <w:tcBorders>
              <w:top w:val="single" w:sz="4" w:space="0" w:color="auto"/>
            </w:tcBorders>
          </w:tcPr>
          <w:p w14:paraId="66ED0934" w14:textId="35E5DF66" w:rsidR="00F20570" w:rsidRPr="005D6E00" w:rsidRDefault="00A159E5">
            <w:pPr>
              <w:jc w:val="right"/>
              <w:rPr>
                <w:rFonts w:asciiTheme="minorHAnsi" w:hAnsiTheme="minorHAnsi" w:cs="Calibri"/>
                <w:sz w:val="22"/>
                <w:szCs w:val="22"/>
              </w:rPr>
            </w:pPr>
            <w:r w:rsidRPr="005D6E00">
              <w:rPr>
                <w:rFonts w:asciiTheme="minorHAnsi" w:hAnsiTheme="minorHAnsi" w:cs="Calibri"/>
                <w:sz w:val="22"/>
                <w:szCs w:val="22"/>
              </w:rPr>
              <w:t xml:space="preserve">10 </w:t>
            </w:r>
          </w:p>
        </w:tc>
        <w:tc>
          <w:tcPr>
            <w:tcW w:w="2099" w:type="dxa"/>
            <w:gridSpan w:val="4"/>
            <w:tcBorders>
              <w:top w:val="single" w:sz="4" w:space="0" w:color="auto"/>
            </w:tcBorders>
          </w:tcPr>
          <w:p w14:paraId="2E8701EF" w14:textId="77777777" w:rsidR="00F20570" w:rsidRPr="005D6E00" w:rsidRDefault="00A159E5">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290" w:type="dxa"/>
            <w:gridSpan w:val="19"/>
            <w:tcBorders>
              <w:top w:val="single" w:sz="4" w:space="0" w:color="auto"/>
            </w:tcBorders>
          </w:tcPr>
          <w:p w14:paraId="123D3D66" w14:textId="77777777" w:rsidR="00F20570" w:rsidRPr="00EA65B8" w:rsidRDefault="00F20570" w:rsidP="00DB30F8">
            <w:pPr>
              <w:ind w:left="94" w:right="342"/>
              <w:rPr>
                <w:rFonts w:asciiTheme="minorHAnsi" w:hAnsiTheme="minorHAnsi" w:cs="Calibri"/>
                <w:b/>
                <w:sz w:val="16"/>
                <w:szCs w:val="22"/>
              </w:rPr>
            </w:pPr>
          </w:p>
        </w:tc>
      </w:tr>
      <w:tr w:rsidR="00EA65B8" w:rsidRPr="00613844" w14:paraId="24349DB1" w14:textId="77777777" w:rsidTr="00061395">
        <w:trPr>
          <w:trHeight w:val="476"/>
        </w:trPr>
        <w:tc>
          <w:tcPr>
            <w:tcW w:w="541" w:type="dxa"/>
            <w:gridSpan w:val="3"/>
            <w:tcBorders>
              <w:right w:val="single" w:sz="4" w:space="0" w:color="auto"/>
            </w:tcBorders>
          </w:tcPr>
          <w:p w14:paraId="30F98A6C" w14:textId="77777777" w:rsidR="00EA65B8" w:rsidRPr="00370F78" w:rsidRDefault="00EA65B8" w:rsidP="00885E07">
            <w:pPr>
              <w:pStyle w:val="NoSpacing"/>
            </w:pPr>
          </w:p>
        </w:tc>
        <w:tc>
          <w:tcPr>
            <w:tcW w:w="2882" w:type="dxa"/>
            <w:gridSpan w:val="7"/>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2880" w:type="dxa"/>
            <w:gridSpan w:val="7"/>
            <w:tcBorders>
              <w:top w:val="single" w:sz="4" w:space="0" w:color="auto"/>
              <w:left w:val="single" w:sz="4" w:space="0" w:color="auto"/>
              <w:right w:val="single" w:sz="4" w:space="0" w:color="auto"/>
            </w:tcBorders>
          </w:tcPr>
          <w:p w14:paraId="03E96EF0" w14:textId="3ABA391E"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r w:rsidR="00DB30F8">
              <w:rPr>
                <w:rFonts w:asciiTheme="minorHAnsi" w:hAnsiTheme="minorHAnsi" w:cstheme="minorHAnsi"/>
                <w:b/>
                <w:sz w:val="20"/>
                <w:szCs w:val="20"/>
              </w:rPr>
              <w:t xml:space="preserve"> (minutes)</w:t>
            </w:r>
          </w:p>
        </w:tc>
        <w:tc>
          <w:tcPr>
            <w:tcW w:w="270" w:type="dxa"/>
            <w:gridSpan w:val="2"/>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3060" w:type="dxa"/>
            <w:gridSpan w:val="5"/>
            <w:tcBorders>
              <w:top w:val="single" w:sz="4" w:space="0" w:color="auto"/>
              <w:left w:val="single" w:sz="4" w:space="0" w:color="auto"/>
              <w:right w:val="single" w:sz="4" w:space="0" w:color="auto"/>
            </w:tcBorders>
          </w:tcPr>
          <w:p w14:paraId="385C7A38" w14:textId="2283346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36" w:type="dxa"/>
            <w:gridSpan w:val="2"/>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161F2D">
        <w:trPr>
          <w:trHeight w:val="602"/>
        </w:trPr>
        <w:tc>
          <w:tcPr>
            <w:tcW w:w="541" w:type="dxa"/>
            <w:gridSpan w:val="3"/>
            <w:tcBorders>
              <w:right w:val="single" w:sz="4" w:space="0" w:color="auto"/>
            </w:tcBorders>
          </w:tcPr>
          <w:p w14:paraId="2A527BBB" w14:textId="0D7C49EE" w:rsidR="004A42EA" w:rsidRPr="00370F78" w:rsidRDefault="004A42EA" w:rsidP="00885E07">
            <w:pPr>
              <w:pStyle w:val="NoSpacing"/>
            </w:pPr>
          </w:p>
        </w:tc>
        <w:tc>
          <w:tcPr>
            <w:tcW w:w="2162" w:type="dxa"/>
            <w:gridSpan w:val="4"/>
            <w:tcBorders>
              <w:top w:val="single" w:sz="4" w:space="0" w:color="auto"/>
              <w:left w:val="single" w:sz="4" w:space="0" w:color="auto"/>
            </w:tcBorders>
          </w:tcPr>
          <w:p w14:paraId="39617A8B" w14:textId="02E45321"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Total Number of Initial Contacts</w:t>
            </w:r>
            <w:r w:rsidR="00DB30F8">
              <w:rPr>
                <w:rFonts w:asciiTheme="minorHAnsi" w:hAnsiTheme="minorHAnsi" w:cs="Calibri"/>
                <w:sz w:val="20"/>
                <w:szCs w:val="20"/>
              </w:rPr>
              <w:t xml:space="preserve"> (leaders)</w:t>
            </w:r>
          </w:p>
        </w:tc>
        <w:tc>
          <w:tcPr>
            <w:tcW w:w="720" w:type="dxa"/>
            <w:gridSpan w:val="3"/>
            <w:tcBorders>
              <w:top w:val="single" w:sz="4" w:space="0" w:color="auto"/>
              <w:right w:val="single" w:sz="4" w:space="0" w:color="auto"/>
            </w:tcBorders>
            <w:vAlign w:val="center"/>
          </w:tcPr>
          <w:p w14:paraId="6BA6F684" w14:textId="3553780C" w:rsidR="00161F2D"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15</w:t>
            </w:r>
          </w:p>
          <w:p w14:paraId="351DB5AF" w14:textId="77777777" w:rsidR="004A42EA" w:rsidRPr="00161F2D" w:rsidRDefault="004A42EA" w:rsidP="00161F2D">
            <w:pPr>
              <w:jc w:val="center"/>
            </w:pPr>
          </w:p>
        </w:tc>
        <w:tc>
          <w:tcPr>
            <w:tcW w:w="270" w:type="dxa"/>
            <w:tcBorders>
              <w:left w:val="single" w:sz="4" w:space="0" w:color="auto"/>
              <w:right w:val="single" w:sz="4" w:space="0" w:color="auto"/>
            </w:tcBorders>
          </w:tcPr>
          <w:p w14:paraId="7F4C25DA"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top w:val="single" w:sz="4" w:space="0" w:color="auto"/>
              <w:left w:val="single" w:sz="4" w:space="0" w:color="auto"/>
            </w:tcBorders>
          </w:tcPr>
          <w:p w14:paraId="27551ECC" w14:textId="53CB03D6" w:rsidR="004A42EA" w:rsidRPr="0064115F" w:rsidRDefault="004A42EA">
            <w:pPr>
              <w:rPr>
                <w:rFonts w:asciiTheme="minorHAnsi" w:hAnsiTheme="minorHAnsi" w:cs="Calibri"/>
                <w:sz w:val="20"/>
                <w:szCs w:val="20"/>
              </w:rPr>
            </w:pPr>
            <w:r w:rsidRPr="0064115F">
              <w:rPr>
                <w:rFonts w:ascii="Calibri" w:hAnsi="Calibri" w:cs="Calibri"/>
                <w:sz w:val="20"/>
                <w:szCs w:val="20"/>
              </w:rPr>
              <w:t>Estimated Time (</w:t>
            </w:r>
            <w:proofErr w:type="spellStart"/>
            <w:r w:rsidRPr="0064115F">
              <w:rPr>
                <w:rFonts w:ascii="Calibri" w:hAnsi="Calibri" w:cs="Calibri"/>
                <w:sz w:val="20"/>
                <w:szCs w:val="20"/>
              </w:rPr>
              <w:t>mins</w:t>
            </w:r>
            <w:proofErr w:type="spellEnd"/>
            <w:r w:rsidRPr="0064115F">
              <w:rPr>
                <w:rFonts w:ascii="Calibri" w:hAnsi="Calibri" w:cs="Calibri"/>
                <w:sz w:val="20"/>
                <w:szCs w:val="20"/>
              </w:rPr>
              <w:t>.) to Complete Initial Contact</w:t>
            </w:r>
            <w:r w:rsidR="00DB30F8">
              <w:rPr>
                <w:rFonts w:ascii="Calibri" w:hAnsi="Calibri" w:cs="Calibri"/>
                <w:sz w:val="20"/>
                <w:szCs w:val="20"/>
              </w:rPr>
              <w:t xml:space="preserve"> (leaders only)</w:t>
            </w:r>
          </w:p>
        </w:tc>
        <w:tc>
          <w:tcPr>
            <w:tcW w:w="540" w:type="dxa"/>
            <w:gridSpan w:val="2"/>
            <w:tcBorders>
              <w:top w:val="single" w:sz="4" w:space="0" w:color="auto"/>
              <w:right w:val="single" w:sz="4" w:space="0" w:color="auto"/>
            </w:tcBorders>
            <w:vAlign w:val="center"/>
          </w:tcPr>
          <w:p w14:paraId="078B42AB" w14:textId="08219AAA"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10</w:t>
            </w:r>
          </w:p>
        </w:tc>
        <w:tc>
          <w:tcPr>
            <w:tcW w:w="270" w:type="dxa"/>
            <w:gridSpan w:val="2"/>
            <w:tcBorders>
              <w:left w:val="single" w:sz="4" w:space="0" w:color="auto"/>
              <w:right w:val="single" w:sz="4" w:space="0" w:color="auto"/>
            </w:tcBorders>
          </w:tcPr>
          <w:p w14:paraId="04894356" w14:textId="77777777" w:rsidR="004A42EA" w:rsidRPr="0064115F" w:rsidRDefault="004A42EA" w:rsidP="00885E07">
            <w:pPr>
              <w:pStyle w:val="NoSpacing"/>
              <w:rPr>
                <w:rFonts w:asciiTheme="minorHAnsi" w:hAnsiTheme="minorHAnsi" w:cstheme="minorHAnsi"/>
                <w:sz w:val="20"/>
                <w:szCs w:val="20"/>
              </w:rPr>
            </w:pPr>
          </w:p>
        </w:tc>
        <w:tc>
          <w:tcPr>
            <w:tcW w:w="2340" w:type="dxa"/>
            <w:gridSpan w:val="3"/>
            <w:tcBorders>
              <w:top w:val="single" w:sz="4" w:space="0" w:color="auto"/>
              <w:left w:val="single" w:sz="4" w:space="0" w:color="auto"/>
            </w:tcBorders>
          </w:tcPr>
          <w:p w14:paraId="20E8E9F9" w14:textId="5D725EED"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Estimated Burden Hours</w:t>
            </w:r>
            <w:r w:rsidR="00DB30F8">
              <w:rPr>
                <w:rFonts w:asciiTheme="minorHAnsi" w:hAnsiTheme="minorHAnsi" w:cs="Calibri"/>
                <w:sz w:val="20"/>
                <w:szCs w:val="20"/>
              </w:rPr>
              <w:t>: Initial contact</w:t>
            </w:r>
          </w:p>
        </w:tc>
        <w:tc>
          <w:tcPr>
            <w:tcW w:w="720" w:type="dxa"/>
            <w:gridSpan w:val="2"/>
            <w:tcBorders>
              <w:top w:val="single" w:sz="4" w:space="0" w:color="auto"/>
              <w:right w:val="single" w:sz="4" w:space="0" w:color="auto"/>
            </w:tcBorders>
            <w:vAlign w:val="center"/>
          </w:tcPr>
          <w:p w14:paraId="2264C3FC" w14:textId="3C2E7605"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236" w:type="dxa"/>
            <w:gridSpan w:val="2"/>
            <w:vMerge w:val="restart"/>
            <w:tcBorders>
              <w:left w:val="single" w:sz="4" w:space="0" w:color="auto"/>
            </w:tcBorders>
          </w:tcPr>
          <w:p w14:paraId="0EBF5BD0" w14:textId="77777777" w:rsidR="004A42EA" w:rsidRPr="0064115F" w:rsidRDefault="004A42EA" w:rsidP="00885E07">
            <w:pPr>
              <w:pStyle w:val="NoSpacing"/>
              <w:rPr>
                <w:sz w:val="20"/>
                <w:szCs w:val="20"/>
              </w:rPr>
            </w:pPr>
          </w:p>
        </w:tc>
      </w:tr>
      <w:tr w:rsidR="00EA65B8" w:rsidRPr="00613844" w14:paraId="5E9BC965" w14:textId="77777777" w:rsidTr="00161F2D">
        <w:trPr>
          <w:trHeight w:val="531"/>
        </w:trPr>
        <w:tc>
          <w:tcPr>
            <w:tcW w:w="541" w:type="dxa"/>
            <w:gridSpan w:val="3"/>
            <w:tcBorders>
              <w:right w:val="single" w:sz="4" w:space="0" w:color="auto"/>
            </w:tcBorders>
          </w:tcPr>
          <w:p w14:paraId="3DB95978" w14:textId="04048471" w:rsidR="004A42EA" w:rsidRPr="00370F78" w:rsidRDefault="004A42EA" w:rsidP="00885E07">
            <w:pPr>
              <w:pStyle w:val="NoSpacing"/>
            </w:pPr>
          </w:p>
        </w:tc>
        <w:tc>
          <w:tcPr>
            <w:tcW w:w="2162" w:type="dxa"/>
            <w:gridSpan w:val="4"/>
            <w:tcBorders>
              <w:left w:val="single" w:sz="4" w:space="0" w:color="auto"/>
            </w:tcBorders>
          </w:tcPr>
          <w:p w14:paraId="0AAA1708" w14:textId="094D26EA" w:rsidR="004A42EA" w:rsidRPr="0064115F" w:rsidRDefault="004A42EA" w:rsidP="00DB30F8">
            <w:pPr>
              <w:rPr>
                <w:rFonts w:asciiTheme="minorHAnsi" w:hAnsiTheme="minorHAnsi" w:cs="Calibri"/>
                <w:sz w:val="20"/>
                <w:szCs w:val="20"/>
              </w:rPr>
            </w:pPr>
            <w:r w:rsidRPr="0064115F">
              <w:rPr>
                <w:rFonts w:asciiTheme="minorHAnsi" w:hAnsiTheme="minorHAnsi" w:cs="Calibri"/>
                <w:sz w:val="20"/>
                <w:szCs w:val="20"/>
              </w:rPr>
              <w:t xml:space="preserve">Estimated number </w:t>
            </w:r>
            <w:r w:rsidR="00DB30F8">
              <w:rPr>
                <w:rFonts w:asciiTheme="minorHAnsi" w:hAnsiTheme="minorHAnsi" w:cs="Calibri"/>
                <w:sz w:val="20"/>
                <w:szCs w:val="20"/>
              </w:rPr>
              <w:t>Respondents (leaders)</w:t>
            </w:r>
          </w:p>
        </w:tc>
        <w:tc>
          <w:tcPr>
            <w:tcW w:w="720" w:type="dxa"/>
            <w:gridSpan w:val="3"/>
            <w:tcBorders>
              <w:right w:val="single" w:sz="4" w:space="0" w:color="auto"/>
            </w:tcBorders>
            <w:vAlign w:val="center"/>
          </w:tcPr>
          <w:p w14:paraId="3A42377E" w14:textId="1F3510D9"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10</w:t>
            </w:r>
          </w:p>
        </w:tc>
        <w:tc>
          <w:tcPr>
            <w:tcW w:w="270" w:type="dxa"/>
            <w:tcBorders>
              <w:left w:val="single" w:sz="4" w:space="0" w:color="auto"/>
              <w:right w:val="single" w:sz="4" w:space="0" w:color="auto"/>
            </w:tcBorders>
          </w:tcPr>
          <w:p w14:paraId="1957AF59"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tcBorders>
          </w:tcPr>
          <w:p w14:paraId="53EEA340" w14:textId="5DF56DED" w:rsidR="004A42EA" w:rsidRPr="0064115F" w:rsidRDefault="00DB30F8" w:rsidP="00DB30F8">
            <w:pPr>
              <w:rPr>
                <w:rFonts w:ascii="Calibri" w:hAnsi="Calibri" w:cs="Calibri"/>
                <w:sz w:val="20"/>
                <w:szCs w:val="20"/>
              </w:rPr>
            </w:pPr>
            <w:r w:rsidRPr="00DB30F8">
              <w:rPr>
                <w:rFonts w:ascii="Calibri" w:hAnsi="Calibri" w:cs="Calibri"/>
                <w:sz w:val="20"/>
                <w:szCs w:val="20"/>
              </w:rPr>
              <w:t>Estimated time to complete leader group sessions</w:t>
            </w:r>
          </w:p>
        </w:tc>
        <w:tc>
          <w:tcPr>
            <w:tcW w:w="540" w:type="dxa"/>
            <w:gridSpan w:val="2"/>
            <w:tcBorders>
              <w:right w:val="single" w:sz="4" w:space="0" w:color="auto"/>
            </w:tcBorders>
            <w:vAlign w:val="center"/>
          </w:tcPr>
          <w:p w14:paraId="04F9B7C1" w14:textId="2B8710A3"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90</w:t>
            </w:r>
          </w:p>
        </w:tc>
        <w:tc>
          <w:tcPr>
            <w:tcW w:w="270" w:type="dxa"/>
            <w:gridSpan w:val="2"/>
            <w:tcBorders>
              <w:left w:val="single" w:sz="4" w:space="0" w:color="auto"/>
              <w:right w:val="single" w:sz="4" w:space="0" w:color="auto"/>
            </w:tcBorders>
          </w:tcPr>
          <w:p w14:paraId="7B0B10FF" w14:textId="77777777" w:rsidR="004A42EA" w:rsidRPr="0064115F" w:rsidRDefault="004A42EA" w:rsidP="00885E07">
            <w:pPr>
              <w:pStyle w:val="NoSpacing"/>
              <w:rPr>
                <w:rFonts w:asciiTheme="minorHAnsi" w:hAnsiTheme="minorHAnsi" w:cstheme="minorHAnsi"/>
                <w:sz w:val="20"/>
                <w:szCs w:val="20"/>
              </w:rPr>
            </w:pPr>
          </w:p>
        </w:tc>
        <w:tc>
          <w:tcPr>
            <w:tcW w:w="2340" w:type="dxa"/>
            <w:gridSpan w:val="3"/>
            <w:tcBorders>
              <w:left w:val="single" w:sz="4" w:space="0" w:color="auto"/>
            </w:tcBorders>
          </w:tcPr>
          <w:p w14:paraId="7297F514"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right w:val="single" w:sz="4" w:space="0" w:color="auto"/>
            </w:tcBorders>
            <w:vAlign w:val="center"/>
          </w:tcPr>
          <w:p w14:paraId="4AA1F694" w14:textId="1E9F07DD"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236" w:type="dxa"/>
            <w:gridSpan w:val="2"/>
            <w:vMerge/>
            <w:tcBorders>
              <w:left w:val="single" w:sz="4" w:space="0" w:color="auto"/>
            </w:tcBorders>
          </w:tcPr>
          <w:p w14:paraId="427D5E69" w14:textId="77777777" w:rsidR="004A42EA" w:rsidRPr="0064115F" w:rsidRDefault="004A42EA" w:rsidP="00370F78">
            <w:pPr>
              <w:jc w:val="right"/>
              <w:rPr>
                <w:rFonts w:asciiTheme="minorHAnsi" w:hAnsiTheme="minorHAnsi" w:cs="Calibri"/>
                <w:sz w:val="20"/>
                <w:szCs w:val="20"/>
              </w:rPr>
            </w:pPr>
          </w:p>
        </w:tc>
      </w:tr>
      <w:tr w:rsidR="00EA65B8" w:rsidRPr="00613844" w14:paraId="12145711" w14:textId="77777777" w:rsidTr="00161F2D">
        <w:trPr>
          <w:trHeight w:val="338"/>
        </w:trPr>
        <w:tc>
          <w:tcPr>
            <w:tcW w:w="541" w:type="dxa"/>
            <w:gridSpan w:val="3"/>
            <w:tcBorders>
              <w:right w:val="single" w:sz="4" w:space="0" w:color="auto"/>
            </w:tcBorders>
          </w:tcPr>
          <w:p w14:paraId="198A0D12" w14:textId="77777777" w:rsidR="004A42EA" w:rsidRPr="00370F78" w:rsidRDefault="004A42EA" w:rsidP="00885E07">
            <w:pPr>
              <w:pStyle w:val="NoSpacing"/>
            </w:pPr>
          </w:p>
        </w:tc>
        <w:tc>
          <w:tcPr>
            <w:tcW w:w="2162" w:type="dxa"/>
            <w:gridSpan w:val="4"/>
            <w:tcBorders>
              <w:left w:val="single" w:sz="4" w:space="0" w:color="auto"/>
              <w:bottom w:val="single" w:sz="4" w:space="0" w:color="auto"/>
            </w:tcBorders>
          </w:tcPr>
          <w:p w14:paraId="60243C29" w14:textId="70CBF3F2" w:rsidR="004A42EA" w:rsidRPr="0064115F" w:rsidRDefault="00DB30F8" w:rsidP="00DB30F8">
            <w:pPr>
              <w:rPr>
                <w:rFonts w:asciiTheme="minorHAnsi" w:hAnsiTheme="minorHAnsi" w:cs="Calibri"/>
                <w:sz w:val="20"/>
                <w:szCs w:val="20"/>
              </w:rPr>
            </w:pPr>
            <w:r w:rsidRPr="00DB30F8">
              <w:rPr>
                <w:rFonts w:asciiTheme="minorHAnsi" w:hAnsiTheme="minorHAnsi" w:cs="Calibri"/>
                <w:sz w:val="20"/>
                <w:szCs w:val="20"/>
              </w:rPr>
              <w:t>Estimated number Respondents (</w:t>
            </w:r>
            <w:r>
              <w:rPr>
                <w:rFonts w:asciiTheme="minorHAnsi" w:hAnsiTheme="minorHAnsi" w:cs="Calibri"/>
                <w:sz w:val="20"/>
                <w:szCs w:val="20"/>
              </w:rPr>
              <w:t>youth group members</w:t>
            </w:r>
            <w:r w:rsidRPr="00DB30F8">
              <w:rPr>
                <w:rFonts w:asciiTheme="minorHAnsi" w:hAnsiTheme="minorHAnsi" w:cs="Calibri"/>
                <w:sz w:val="20"/>
                <w:szCs w:val="20"/>
              </w:rPr>
              <w:t>)</w:t>
            </w:r>
          </w:p>
        </w:tc>
        <w:tc>
          <w:tcPr>
            <w:tcW w:w="720" w:type="dxa"/>
            <w:gridSpan w:val="3"/>
            <w:tcBorders>
              <w:bottom w:val="single" w:sz="4" w:space="0" w:color="auto"/>
              <w:right w:val="single" w:sz="4" w:space="0" w:color="auto"/>
            </w:tcBorders>
            <w:vAlign w:val="center"/>
          </w:tcPr>
          <w:p w14:paraId="6924DBD1" w14:textId="38879189"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48</w:t>
            </w:r>
          </w:p>
        </w:tc>
        <w:tc>
          <w:tcPr>
            <w:tcW w:w="270" w:type="dxa"/>
            <w:tcBorders>
              <w:left w:val="single" w:sz="4" w:space="0" w:color="auto"/>
              <w:right w:val="single" w:sz="4" w:space="0" w:color="auto"/>
            </w:tcBorders>
          </w:tcPr>
          <w:p w14:paraId="4611C27B"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bottom w:val="single" w:sz="4" w:space="0" w:color="auto"/>
            </w:tcBorders>
          </w:tcPr>
          <w:p w14:paraId="325ED58E" w14:textId="79B1F2BD" w:rsidR="004A42EA" w:rsidRPr="0064115F" w:rsidRDefault="00DB30F8" w:rsidP="00DB30F8">
            <w:pPr>
              <w:rPr>
                <w:rFonts w:asciiTheme="minorHAnsi" w:hAnsiTheme="minorHAnsi" w:cs="Calibri"/>
                <w:sz w:val="20"/>
                <w:szCs w:val="20"/>
              </w:rPr>
            </w:pPr>
            <w:r w:rsidRPr="00DB30F8">
              <w:rPr>
                <w:rFonts w:ascii="Calibri" w:hAnsi="Calibri" w:cs="Calibri"/>
                <w:sz w:val="20"/>
                <w:szCs w:val="20"/>
              </w:rPr>
              <w:t>Estimated time to complete youth group sessions</w:t>
            </w:r>
          </w:p>
        </w:tc>
        <w:tc>
          <w:tcPr>
            <w:tcW w:w="540" w:type="dxa"/>
            <w:gridSpan w:val="2"/>
            <w:tcBorders>
              <w:bottom w:val="single" w:sz="4" w:space="0" w:color="auto"/>
              <w:right w:val="single" w:sz="4" w:space="0" w:color="auto"/>
            </w:tcBorders>
            <w:vAlign w:val="center"/>
          </w:tcPr>
          <w:p w14:paraId="7B337F80" w14:textId="4AE2D3AB"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60</w:t>
            </w:r>
          </w:p>
        </w:tc>
        <w:tc>
          <w:tcPr>
            <w:tcW w:w="270" w:type="dxa"/>
            <w:gridSpan w:val="2"/>
            <w:tcBorders>
              <w:left w:val="single" w:sz="4" w:space="0" w:color="auto"/>
              <w:right w:val="single" w:sz="4" w:space="0" w:color="auto"/>
            </w:tcBorders>
          </w:tcPr>
          <w:p w14:paraId="01AF4651" w14:textId="77777777" w:rsidR="004A42EA" w:rsidRPr="0064115F" w:rsidRDefault="004A42EA" w:rsidP="00885E07">
            <w:pPr>
              <w:pStyle w:val="NoSpacing"/>
              <w:rPr>
                <w:rFonts w:asciiTheme="minorHAnsi" w:hAnsiTheme="minorHAnsi" w:cstheme="minorHAnsi"/>
                <w:sz w:val="20"/>
                <w:szCs w:val="20"/>
              </w:rPr>
            </w:pPr>
          </w:p>
        </w:tc>
        <w:tc>
          <w:tcPr>
            <w:tcW w:w="2340" w:type="dxa"/>
            <w:gridSpan w:val="3"/>
            <w:tcBorders>
              <w:left w:val="single" w:sz="4" w:space="0" w:color="auto"/>
              <w:bottom w:val="single" w:sz="4" w:space="0" w:color="auto"/>
            </w:tcBorders>
          </w:tcPr>
          <w:p w14:paraId="3C294BCC"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bottom w:val="single" w:sz="4" w:space="0" w:color="auto"/>
              <w:right w:val="single" w:sz="4" w:space="0" w:color="auto"/>
            </w:tcBorders>
            <w:vAlign w:val="center"/>
          </w:tcPr>
          <w:p w14:paraId="174D97B2" w14:textId="1891DC6A" w:rsidR="004A42EA" w:rsidRPr="0064115F" w:rsidRDefault="00DB30F8" w:rsidP="00161F2D">
            <w:pPr>
              <w:pStyle w:val="NoSpacing"/>
              <w:jc w:val="center"/>
              <w:rPr>
                <w:rFonts w:asciiTheme="minorHAnsi" w:hAnsiTheme="minorHAnsi" w:cstheme="minorHAnsi"/>
                <w:sz w:val="20"/>
                <w:szCs w:val="20"/>
              </w:rPr>
            </w:pPr>
            <w:r>
              <w:rPr>
                <w:rFonts w:asciiTheme="minorHAnsi" w:hAnsiTheme="minorHAnsi" w:cstheme="minorHAnsi"/>
                <w:sz w:val="20"/>
                <w:szCs w:val="20"/>
              </w:rPr>
              <w:t>48</w:t>
            </w:r>
          </w:p>
        </w:tc>
        <w:tc>
          <w:tcPr>
            <w:tcW w:w="236" w:type="dxa"/>
            <w:gridSpan w:val="2"/>
            <w:vMerge/>
            <w:tcBorders>
              <w:left w:val="single" w:sz="4" w:space="0" w:color="auto"/>
            </w:tcBorders>
          </w:tcPr>
          <w:p w14:paraId="16C15631" w14:textId="77777777" w:rsidR="004A42EA" w:rsidRPr="0064115F" w:rsidRDefault="004A42EA" w:rsidP="00370F78">
            <w:pPr>
              <w:jc w:val="right"/>
              <w:rPr>
                <w:rFonts w:asciiTheme="minorHAnsi" w:hAnsiTheme="minorHAnsi" w:cs="Calibri"/>
                <w:sz w:val="20"/>
                <w:szCs w:val="20"/>
              </w:rPr>
            </w:pPr>
          </w:p>
        </w:tc>
      </w:tr>
      <w:tr w:rsidR="0076366C" w:rsidRPr="00613844" w14:paraId="5EB60685" w14:textId="77777777"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537" w:type="dxa"/>
            <w:gridSpan w:val="3"/>
            <w:tcBorders>
              <w:top w:val="nil"/>
              <w:left w:val="nil"/>
              <w:bottom w:val="single" w:sz="4" w:space="0" w:color="auto"/>
              <w:right w:val="nil"/>
            </w:tcBorders>
          </w:tcPr>
          <w:p w14:paraId="315CE2AC" w14:textId="77777777" w:rsidR="0076366C" w:rsidRPr="0064115F" w:rsidRDefault="0076366C" w:rsidP="00885E07">
            <w:pPr>
              <w:pStyle w:val="NoSpacing"/>
              <w:rPr>
                <w:sz w:val="20"/>
                <w:szCs w:val="20"/>
              </w:rPr>
            </w:pPr>
          </w:p>
        </w:tc>
        <w:tc>
          <w:tcPr>
            <w:tcW w:w="8646" w:type="dxa"/>
            <w:gridSpan w:val="20"/>
            <w:tcBorders>
              <w:top w:val="nil"/>
              <w:left w:val="nil"/>
              <w:bottom w:val="single" w:sz="4" w:space="0" w:color="auto"/>
              <w:right w:val="nil"/>
            </w:tcBorders>
          </w:tcPr>
          <w:p w14:paraId="53709C80" w14:textId="1BA048C5" w:rsidR="0076366C" w:rsidRPr="0064115F" w:rsidRDefault="0076366C" w:rsidP="00370F78">
            <w:pPr>
              <w:jc w:val="right"/>
              <w:rPr>
                <w:rFonts w:ascii="Calibri" w:hAnsi="Calibri" w:cs="Calibri"/>
                <w:b/>
                <w:sz w:val="20"/>
                <w:szCs w:val="20"/>
              </w:rPr>
            </w:pPr>
            <w:r w:rsidRPr="0064115F">
              <w:rPr>
                <w:rFonts w:ascii="Calibri" w:hAnsi="Calibri" w:cs="Calibri"/>
                <w:b/>
                <w:sz w:val="20"/>
                <w:szCs w:val="20"/>
              </w:rPr>
              <w:t>Total Burden</w:t>
            </w:r>
            <w:r w:rsidR="00161F2D">
              <w:rPr>
                <w:rFonts w:ascii="Calibri" w:hAnsi="Calibri" w:cs="Calibri"/>
                <w:b/>
                <w:sz w:val="20"/>
                <w:szCs w:val="20"/>
              </w:rPr>
              <w:t xml:space="preserve"> Hours</w:t>
            </w:r>
          </w:p>
        </w:tc>
        <w:tc>
          <w:tcPr>
            <w:tcW w:w="716" w:type="dxa"/>
            <w:gridSpan w:val="2"/>
            <w:tcBorders>
              <w:top w:val="nil"/>
              <w:left w:val="nil"/>
              <w:bottom w:val="single" w:sz="4" w:space="0" w:color="auto"/>
              <w:right w:val="nil"/>
            </w:tcBorders>
          </w:tcPr>
          <w:p w14:paraId="445A7E8F" w14:textId="51A58BCC" w:rsidR="0076366C" w:rsidRPr="00161F2D" w:rsidRDefault="00DB30F8" w:rsidP="005D6E00">
            <w:pPr>
              <w:pStyle w:val="NoSpacing"/>
              <w:jc w:val="center"/>
              <w:rPr>
                <w:rFonts w:asciiTheme="minorHAnsi" w:hAnsiTheme="minorHAnsi" w:cstheme="minorHAnsi"/>
              </w:rPr>
            </w:pPr>
            <w:r>
              <w:rPr>
                <w:rFonts w:asciiTheme="minorHAnsi" w:hAnsiTheme="minorHAnsi" w:cstheme="minorHAnsi"/>
                <w:sz w:val="20"/>
              </w:rPr>
              <w:t>66</w:t>
            </w:r>
          </w:p>
        </w:tc>
      </w:tr>
      <w:tr w:rsidR="00AF7245" w:rsidRPr="00613844" w14:paraId="7012A35B" w14:textId="77777777"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161"/>
          <w:jc w:val="center"/>
        </w:trPr>
        <w:tc>
          <w:tcPr>
            <w:tcW w:w="537" w:type="dxa"/>
            <w:gridSpan w:val="3"/>
            <w:tcBorders>
              <w:top w:val="single" w:sz="4" w:space="0" w:color="auto"/>
              <w:left w:val="nil"/>
              <w:bottom w:val="single" w:sz="4" w:space="0" w:color="auto"/>
              <w:right w:val="nil"/>
            </w:tcBorders>
          </w:tcPr>
          <w:p w14:paraId="2055B32E" w14:textId="77777777" w:rsidR="00AF7245" w:rsidRPr="0064115F" w:rsidRDefault="00AF7245" w:rsidP="00885E07">
            <w:pPr>
              <w:pStyle w:val="NoSpacing"/>
              <w:rPr>
                <w:sz w:val="20"/>
                <w:szCs w:val="20"/>
              </w:rPr>
            </w:pPr>
          </w:p>
        </w:tc>
        <w:tc>
          <w:tcPr>
            <w:tcW w:w="8646" w:type="dxa"/>
            <w:gridSpan w:val="20"/>
            <w:tcBorders>
              <w:top w:val="single" w:sz="4" w:space="0" w:color="auto"/>
              <w:left w:val="nil"/>
              <w:bottom w:val="single" w:sz="4" w:space="0" w:color="auto"/>
              <w:right w:val="nil"/>
            </w:tcBorders>
          </w:tcPr>
          <w:p w14:paraId="12C7BC1D" w14:textId="77777777" w:rsidR="00AF7245" w:rsidRPr="0064115F" w:rsidRDefault="00AF7245" w:rsidP="00AF7245">
            <w:pPr>
              <w:rPr>
                <w:rFonts w:ascii="Calibri" w:hAnsi="Calibri" w:cs="Calibri"/>
                <w:b/>
                <w:sz w:val="20"/>
                <w:szCs w:val="20"/>
              </w:rPr>
            </w:pPr>
          </w:p>
        </w:tc>
        <w:tc>
          <w:tcPr>
            <w:tcW w:w="716" w:type="dxa"/>
            <w:gridSpan w:val="2"/>
            <w:tcBorders>
              <w:top w:val="single" w:sz="4" w:space="0" w:color="auto"/>
              <w:left w:val="nil"/>
              <w:bottom w:val="single" w:sz="4" w:space="0" w:color="auto"/>
              <w:right w:val="nil"/>
            </w:tcBorders>
          </w:tcPr>
          <w:p w14:paraId="13885431" w14:textId="77777777" w:rsidR="00AF7245" w:rsidRDefault="00AF7245" w:rsidP="005D6E00">
            <w:pPr>
              <w:pStyle w:val="NoSpacing"/>
              <w:jc w:val="center"/>
              <w:rPr>
                <w:rFonts w:asciiTheme="minorHAnsi" w:hAnsiTheme="minorHAnsi" w:cs="Calibri"/>
                <w:b/>
                <w:sz w:val="20"/>
                <w:szCs w:val="20"/>
              </w:rPr>
            </w:pPr>
          </w:p>
        </w:tc>
      </w:tr>
    </w:tbl>
    <w:p w14:paraId="7C8D39C3" w14:textId="0ED704C7" w:rsidR="00AF7245" w:rsidRDefault="00AF7245"/>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AF7245">
        <w:trPr>
          <w:trHeight w:val="1232"/>
          <w:jc w:val="center"/>
        </w:trPr>
        <w:tc>
          <w:tcPr>
            <w:tcW w:w="537" w:type="dxa"/>
            <w:tcBorders>
              <w:top w:val="single" w:sz="4" w:space="0" w:color="auto"/>
              <w:left w:val="nil"/>
              <w:bottom w:val="nil"/>
              <w:right w:val="nil"/>
            </w:tcBorders>
          </w:tcPr>
          <w:p w14:paraId="0647D5EB" w14:textId="5C95DEB2"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878" w:type="dxa"/>
            <w:tcBorders>
              <w:top w:val="single" w:sz="4" w:space="0" w:color="auto"/>
              <w:left w:val="nil"/>
              <w:bottom w:val="nil"/>
              <w:right w:val="nil"/>
            </w:tcBorders>
          </w:tcPr>
          <w:p w14:paraId="0CE65EE2" w14:textId="77777777"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484" w:type="dxa"/>
            <w:tcBorders>
              <w:top w:val="single" w:sz="4" w:space="0" w:color="auto"/>
              <w:left w:val="nil"/>
              <w:bottom w:val="single" w:sz="4" w:space="0" w:color="auto"/>
              <w:right w:val="nil"/>
            </w:tcBorders>
          </w:tcPr>
          <w:p w14:paraId="3A695F7B" w14:textId="438B6702" w:rsidR="00370F78" w:rsidRPr="00613844" w:rsidRDefault="00847F3C" w:rsidP="00847F3C">
            <w:r w:rsidRPr="00847F3C">
              <w:rPr>
                <w:rFonts w:asciiTheme="minorHAnsi" w:hAnsiTheme="minorHAnsi" w:cstheme="minorHAnsi"/>
                <w:sz w:val="22"/>
                <w:szCs w:val="22"/>
              </w:rPr>
              <w:t>The results of the studies will be presented in internal agency reports for NPS managers. Response</w:t>
            </w:r>
            <w:r>
              <w:rPr>
                <w:rFonts w:asciiTheme="minorHAnsi" w:hAnsiTheme="minorHAnsi" w:cstheme="minorHAnsi"/>
                <w:sz w:val="22"/>
                <w:szCs w:val="22"/>
              </w:rPr>
              <w:t xml:space="preserve"> </w:t>
            </w:r>
            <w:r w:rsidRPr="00847F3C">
              <w:rPr>
                <w:rFonts w:asciiTheme="minorHAnsi" w:hAnsiTheme="minorHAnsi" w:cstheme="minorHAnsi"/>
                <w:sz w:val="22"/>
                <w:szCs w:val="22"/>
              </w:rPr>
              <w:t>frequencies will be tabulated and measures of central tendency computed (e.g., mean, median, mode,</w:t>
            </w:r>
            <w:r>
              <w:rPr>
                <w:rFonts w:asciiTheme="minorHAnsi" w:hAnsiTheme="minorHAnsi" w:cstheme="minorHAnsi"/>
                <w:sz w:val="22"/>
                <w:szCs w:val="22"/>
              </w:rPr>
              <w:t xml:space="preserve"> </w:t>
            </w:r>
            <w:r w:rsidRPr="00847F3C">
              <w:rPr>
                <w:rFonts w:asciiTheme="minorHAnsi" w:hAnsiTheme="minorHAnsi" w:cstheme="minorHAnsi"/>
                <w:sz w:val="22"/>
                <w:szCs w:val="22"/>
              </w:rPr>
              <w:t xml:space="preserve">as appropriate). The reports will </w:t>
            </w:r>
            <w:r>
              <w:rPr>
                <w:rFonts w:asciiTheme="minorHAnsi" w:hAnsiTheme="minorHAnsi" w:cstheme="minorHAnsi"/>
                <w:sz w:val="22"/>
                <w:szCs w:val="22"/>
              </w:rPr>
              <w:t>be</w:t>
            </w:r>
            <w:r w:rsidRPr="00847F3C">
              <w:rPr>
                <w:rFonts w:asciiTheme="minorHAnsi" w:hAnsiTheme="minorHAnsi" w:cstheme="minorHAnsi"/>
                <w:sz w:val="22"/>
                <w:szCs w:val="22"/>
              </w:rPr>
              <w:t xml:space="preserve"> also be posted on the Park Studies Unit VSP website</w:t>
            </w:r>
            <w:r>
              <w:rPr>
                <w:rFonts w:asciiTheme="minorHAnsi" w:hAnsiTheme="minorHAnsi" w:cstheme="minorHAnsi"/>
                <w:sz w:val="22"/>
                <w:szCs w:val="22"/>
              </w:rPr>
              <w:t xml:space="preserve"> </w:t>
            </w:r>
            <w:r w:rsidRPr="00847F3C">
              <w:rPr>
                <w:rFonts w:asciiTheme="minorHAnsi" w:hAnsiTheme="minorHAnsi" w:cstheme="minorHAnsi"/>
                <w:sz w:val="22"/>
                <w:szCs w:val="22"/>
              </w:rPr>
              <w:t>at: http:/psu.uidaho.edu/vsp.reports.htm</w:t>
            </w:r>
            <w:r>
              <w:rPr>
                <w:rFonts w:asciiTheme="minorHAnsi" w:hAnsiTheme="minorHAnsi" w:cstheme="minorHAnsi"/>
                <w:sz w:val="22"/>
                <w:szCs w:val="22"/>
              </w:rPr>
              <w:t xml:space="preserve">; </w:t>
            </w:r>
            <w:r w:rsidRPr="00847F3C">
              <w:rPr>
                <w:rFonts w:asciiTheme="minorHAnsi" w:hAnsiTheme="minorHAnsi" w:cstheme="minorHAnsi"/>
                <w:sz w:val="22"/>
                <w:szCs w:val="22"/>
              </w:rPr>
              <w:t xml:space="preserve"> </w:t>
            </w:r>
            <w:r>
              <w:rPr>
                <w:rFonts w:asciiTheme="minorHAnsi" w:hAnsiTheme="minorHAnsi" w:cstheme="minorHAnsi"/>
                <w:sz w:val="22"/>
                <w:szCs w:val="22"/>
              </w:rPr>
              <w:t>and</w:t>
            </w:r>
            <w:r w:rsidR="007833E8" w:rsidRPr="009B2E84">
              <w:rPr>
                <w:rFonts w:asciiTheme="minorHAnsi" w:hAnsiTheme="minorHAnsi" w:cstheme="minorHAnsi"/>
                <w:sz w:val="22"/>
                <w:szCs w:val="22"/>
              </w:rPr>
              <w:t xml:space="preserve"> we will submit a copy of the technical completion report, as required, to the NPS Social Science Program for inclusion in the Social Science Studies Collection</w:t>
            </w:r>
            <w:r w:rsidR="007833E8" w:rsidRPr="009B2E84">
              <w:rPr>
                <w:sz w:val="22"/>
                <w:szCs w:val="22"/>
              </w:rPr>
              <w:t>.</w:t>
            </w:r>
          </w:p>
        </w:tc>
      </w:tr>
    </w:tbl>
    <w:p w14:paraId="0196779E" w14:textId="77777777" w:rsidR="00B23587" w:rsidRPr="00613844" w:rsidRDefault="00B23587" w:rsidP="0076366C">
      <w:pPr>
        <w:rPr>
          <w:rFonts w:asciiTheme="minorHAnsi" w:hAnsiTheme="minorHAnsi" w:cs="Calibri"/>
          <w:sz w:val="22"/>
          <w:szCs w:val="22"/>
        </w:rPr>
      </w:pPr>
    </w:p>
    <w:sectPr w:rsidR="00B23587" w:rsidRPr="00613844"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145F7" w14:textId="77777777" w:rsidR="00B13947" w:rsidRDefault="00B13947">
      <w:r>
        <w:separator/>
      </w:r>
    </w:p>
  </w:endnote>
  <w:endnote w:type="continuationSeparator" w:id="0">
    <w:p w14:paraId="42577A9D" w14:textId="77777777" w:rsidR="00B13947" w:rsidRDefault="00B1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D02B7">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D02B7">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8BFA4" w14:textId="77777777" w:rsidR="00B13947" w:rsidRDefault="00B13947">
      <w:r>
        <w:separator/>
      </w:r>
    </w:p>
  </w:footnote>
  <w:footnote w:type="continuationSeparator" w:id="0">
    <w:p w14:paraId="75E491CC" w14:textId="77777777" w:rsidR="00B13947" w:rsidRDefault="00B13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1C310E7"/>
    <w:multiLevelType w:val="hybridMultilevel"/>
    <w:tmpl w:val="2640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3">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F173C9"/>
    <w:multiLevelType w:val="hybridMultilevel"/>
    <w:tmpl w:val="8D406014"/>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2">
    <w:nsid w:val="6D17517B"/>
    <w:multiLevelType w:val="hybridMultilevel"/>
    <w:tmpl w:val="3858DFAE"/>
    <w:lvl w:ilvl="0" w:tplc="2A22B6FC">
      <w:numFmt w:val="bullet"/>
      <w:lvlText w:val="•"/>
      <w:lvlJc w:val="left"/>
      <w:pPr>
        <w:ind w:left="1344" w:hanging="360"/>
      </w:pPr>
      <w:rPr>
        <w:rFonts w:ascii="Calibri" w:eastAsia="Times New Roman" w:hAnsi="Calibri" w:cs="Calibri"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9349CC"/>
    <w:multiLevelType w:val="hybridMultilevel"/>
    <w:tmpl w:val="A86CE4E0"/>
    <w:lvl w:ilvl="0" w:tplc="04090001">
      <w:start w:val="1"/>
      <w:numFmt w:val="bullet"/>
      <w:lvlText w:val=""/>
      <w:lvlJc w:val="left"/>
      <w:pPr>
        <w:ind w:left="1704" w:hanging="360"/>
      </w:pPr>
      <w:rPr>
        <w:rFonts w:ascii="Symbol" w:hAnsi="Symbol"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35">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6">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29"/>
  </w:num>
  <w:num w:numId="8">
    <w:abstractNumId w:val="35"/>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14"/>
  </w:num>
  <w:num w:numId="20">
    <w:abstractNumId w:val="21"/>
  </w:num>
  <w:num w:numId="21">
    <w:abstractNumId w:val="31"/>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0"/>
  </w:num>
  <w:num w:numId="32">
    <w:abstractNumId w:val="3"/>
  </w:num>
  <w:num w:numId="33">
    <w:abstractNumId w:val="13"/>
  </w:num>
  <w:num w:numId="34">
    <w:abstractNumId w:val="19"/>
  </w:num>
  <w:num w:numId="35">
    <w:abstractNumId w:val="28"/>
  </w:num>
  <w:num w:numId="36">
    <w:abstractNumId w:val="10"/>
  </w:num>
  <w:num w:numId="37">
    <w:abstractNumId w:val="36"/>
  </w:num>
  <w:num w:numId="38">
    <w:abstractNumId w:val="27"/>
  </w:num>
  <w:num w:numId="39">
    <w:abstractNumId w:val="34"/>
  </w:num>
  <w:num w:numId="40">
    <w:abstractNumId w:val="32"/>
  </w:num>
  <w:num w:numId="41">
    <w:abstractNumId w:val="15"/>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44D0B"/>
    <w:rsid w:val="00047824"/>
    <w:rsid w:val="0005751D"/>
    <w:rsid w:val="00061395"/>
    <w:rsid w:val="00066F45"/>
    <w:rsid w:val="000A3716"/>
    <w:rsid w:val="000A7057"/>
    <w:rsid w:val="000C1031"/>
    <w:rsid w:val="000C373F"/>
    <w:rsid w:val="000D02B7"/>
    <w:rsid w:val="000D3769"/>
    <w:rsid w:val="000F39FB"/>
    <w:rsid w:val="00111295"/>
    <w:rsid w:val="00123C0B"/>
    <w:rsid w:val="00155B94"/>
    <w:rsid w:val="00161F2D"/>
    <w:rsid w:val="00173BDE"/>
    <w:rsid w:val="00186B45"/>
    <w:rsid w:val="001D486A"/>
    <w:rsid w:val="001F1538"/>
    <w:rsid w:val="002242C4"/>
    <w:rsid w:val="00237E8A"/>
    <w:rsid w:val="00257C8A"/>
    <w:rsid w:val="00280097"/>
    <w:rsid w:val="00281B8F"/>
    <w:rsid w:val="002C0040"/>
    <w:rsid w:val="00310A63"/>
    <w:rsid w:val="00320526"/>
    <w:rsid w:val="0032427E"/>
    <w:rsid w:val="00343E18"/>
    <w:rsid w:val="00370F78"/>
    <w:rsid w:val="0037389E"/>
    <w:rsid w:val="00381AA7"/>
    <w:rsid w:val="00392F5A"/>
    <w:rsid w:val="00397B11"/>
    <w:rsid w:val="003A5BAD"/>
    <w:rsid w:val="003C3050"/>
    <w:rsid w:val="00462E3A"/>
    <w:rsid w:val="00463A4C"/>
    <w:rsid w:val="00496951"/>
    <w:rsid w:val="00497AFE"/>
    <w:rsid w:val="004A3D0E"/>
    <w:rsid w:val="004A42EA"/>
    <w:rsid w:val="004D313E"/>
    <w:rsid w:val="004E0AA0"/>
    <w:rsid w:val="004E7BCC"/>
    <w:rsid w:val="00502A84"/>
    <w:rsid w:val="00512331"/>
    <w:rsid w:val="005429E5"/>
    <w:rsid w:val="00550743"/>
    <w:rsid w:val="00552858"/>
    <w:rsid w:val="00555574"/>
    <w:rsid w:val="005559BE"/>
    <w:rsid w:val="00592200"/>
    <w:rsid w:val="005946B9"/>
    <w:rsid w:val="00597486"/>
    <w:rsid w:val="005A703D"/>
    <w:rsid w:val="005B26F9"/>
    <w:rsid w:val="005C20B8"/>
    <w:rsid w:val="005C45C4"/>
    <w:rsid w:val="005D6E00"/>
    <w:rsid w:val="005F4AF3"/>
    <w:rsid w:val="005F784E"/>
    <w:rsid w:val="006010D9"/>
    <w:rsid w:val="00606ECA"/>
    <w:rsid w:val="00613844"/>
    <w:rsid w:val="006158AB"/>
    <w:rsid w:val="006232C1"/>
    <w:rsid w:val="00632EE2"/>
    <w:rsid w:val="00633F3E"/>
    <w:rsid w:val="0064006B"/>
    <w:rsid w:val="0064115F"/>
    <w:rsid w:val="006511C9"/>
    <w:rsid w:val="00660075"/>
    <w:rsid w:val="00672916"/>
    <w:rsid w:val="00685045"/>
    <w:rsid w:val="00686274"/>
    <w:rsid w:val="0068718C"/>
    <w:rsid w:val="0069583D"/>
    <w:rsid w:val="006A128D"/>
    <w:rsid w:val="006D54B3"/>
    <w:rsid w:val="006D6A59"/>
    <w:rsid w:val="006E76A4"/>
    <w:rsid w:val="006F133B"/>
    <w:rsid w:val="0070778D"/>
    <w:rsid w:val="00707AB7"/>
    <w:rsid w:val="007336CB"/>
    <w:rsid w:val="00744F47"/>
    <w:rsid w:val="007459EB"/>
    <w:rsid w:val="00746D51"/>
    <w:rsid w:val="00750F54"/>
    <w:rsid w:val="00753200"/>
    <w:rsid w:val="00762E6A"/>
    <w:rsid w:val="0076366C"/>
    <w:rsid w:val="007650BD"/>
    <w:rsid w:val="00765AD9"/>
    <w:rsid w:val="00770AD1"/>
    <w:rsid w:val="00776A95"/>
    <w:rsid w:val="007833E8"/>
    <w:rsid w:val="007E4616"/>
    <w:rsid w:val="00812D08"/>
    <w:rsid w:val="00826F92"/>
    <w:rsid w:val="0084150D"/>
    <w:rsid w:val="00841678"/>
    <w:rsid w:val="00841F53"/>
    <w:rsid w:val="008432A4"/>
    <w:rsid w:val="00844236"/>
    <w:rsid w:val="00844E7E"/>
    <w:rsid w:val="00847F3C"/>
    <w:rsid w:val="008560B9"/>
    <w:rsid w:val="00860119"/>
    <w:rsid w:val="00862AC4"/>
    <w:rsid w:val="00883EA0"/>
    <w:rsid w:val="00885569"/>
    <w:rsid w:val="00885E07"/>
    <w:rsid w:val="008909B7"/>
    <w:rsid w:val="008B0311"/>
    <w:rsid w:val="008C4EDA"/>
    <w:rsid w:val="008D30EF"/>
    <w:rsid w:val="008E4AD9"/>
    <w:rsid w:val="008E58D4"/>
    <w:rsid w:val="009037B6"/>
    <w:rsid w:val="00914E59"/>
    <w:rsid w:val="00924EA6"/>
    <w:rsid w:val="00931057"/>
    <w:rsid w:val="009645C1"/>
    <w:rsid w:val="00983CE9"/>
    <w:rsid w:val="009909C1"/>
    <w:rsid w:val="00997E10"/>
    <w:rsid w:val="009E55CF"/>
    <w:rsid w:val="009E6164"/>
    <w:rsid w:val="009F2D10"/>
    <w:rsid w:val="00A11AAE"/>
    <w:rsid w:val="00A159E5"/>
    <w:rsid w:val="00A3698E"/>
    <w:rsid w:val="00A37DBB"/>
    <w:rsid w:val="00A46910"/>
    <w:rsid w:val="00A46976"/>
    <w:rsid w:val="00A52996"/>
    <w:rsid w:val="00A5432C"/>
    <w:rsid w:val="00A54831"/>
    <w:rsid w:val="00A604E6"/>
    <w:rsid w:val="00A66ED2"/>
    <w:rsid w:val="00A70A23"/>
    <w:rsid w:val="00A9077C"/>
    <w:rsid w:val="00A95BAA"/>
    <w:rsid w:val="00AB43CC"/>
    <w:rsid w:val="00AB7BC7"/>
    <w:rsid w:val="00AC1BF6"/>
    <w:rsid w:val="00AC5C88"/>
    <w:rsid w:val="00AD52D4"/>
    <w:rsid w:val="00AE7ACF"/>
    <w:rsid w:val="00AF7245"/>
    <w:rsid w:val="00B07197"/>
    <w:rsid w:val="00B118DE"/>
    <w:rsid w:val="00B13947"/>
    <w:rsid w:val="00B23587"/>
    <w:rsid w:val="00B27919"/>
    <w:rsid w:val="00B32E5A"/>
    <w:rsid w:val="00B512C7"/>
    <w:rsid w:val="00B71E6F"/>
    <w:rsid w:val="00B96F70"/>
    <w:rsid w:val="00BA29E2"/>
    <w:rsid w:val="00BB4F0F"/>
    <w:rsid w:val="00BC1924"/>
    <w:rsid w:val="00BC3D42"/>
    <w:rsid w:val="00BC566A"/>
    <w:rsid w:val="00C1026C"/>
    <w:rsid w:val="00C10BD5"/>
    <w:rsid w:val="00C22980"/>
    <w:rsid w:val="00C36160"/>
    <w:rsid w:val="00C63A11"/>
    <w:rsid w:val="00C70240"/>
    <w:rsid w:val="00CA0417"/>
    <w:rsid w:val="00CA6DA9"/>
    <w:rsid w:val="00CC2C56"/>
    <w:rsid w:val="00CE558E"/>
    <w:rsid w:val="00D0751B"/>
    <w:rsid w:val="00D07EE4"/>
    <w:rsid w:val="00D1550D"/>
    <w:rsid w:val="00D15AFD"/>
    <w:rsid w:val="00D717F6"/>
    <w:rsid w:val="00D7533E"/>
    <w:rsid w:val="00D91AF6"/>
    <w:rsid w:val="00D9269E"/>
    <w:rsid w:val="00D9388E"/>
    <w:rsid w:val="00DA7C0F"/>
    <w:rsid w:val="00DB30F8"/>
    <w:rsid w:val="00E14619"/>
    <w:rsid w:val="00E318E0"/>
    <w:rsid w:val="00E359D5"/>
    <w:rsid w:val="00E505ED"/>
    <w:rsid w:val="00E56621"/>
    <w:rsid w:val="00E6373B"/>
    <w:rsid w:val="00E75E37"/>
    <w:rsid w:val="00E97966"/>
    <w:rsid w:val="00EA65B8"/>
    <w:rsid w:val="00EE1AC9"/>
    <w:rsid w:val="00EE258D"/>
    <w:rsid w:val="00EE6E42"/>
    <w:rsid w:val="00EF25F3"/>
    <w:rsid w:val="00EF5703"/>
    <w:rsid w:val="00F20570"/>
    <w:rsid w:val="00F40466"/>
    <w:rsid w:val="00F428AC"/>
    <w:rsid w:val="00F44E7C"/>
    <w:rsid w:val="00F82B53"/>
    <w:rsid w:val="00F91B9C"/>
    <w:rsid w:val="00F93FFA"/>
    <w:rsid w:val="00FA2D3F"/>
    <w:rsid w:val="00FC0D8E"/>
    <w:rsid w:val="00FD025B"/>
    <w:rsid w:val="00FE13C5"/>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B09B-55EC-41F4-A1AC-02388D6A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7402</Characters>
  <Application>Microsoft Office Word</Application>
  <DocSecurity>0</DocSecurity>
  <Lines>411</Lines>
  <Paragraphs>281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2012-03-02T15:35:00Z</dcterms:created>
  <dcterms:modified xsi:type="dcterms:W3CDTF">2012-03-02T15:35:00Z</dcterms:modified>
</cp:coreProperties>
</file>