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A84" w:rsidRPr="00260A84" w:rsidRDefault="00260A84" w:rsidP="00D82799">
      <w:pPr>
        <w:tabs>
          <w:tab w:val="left" w:pos="-1440"/>
          <w:tab w:val="left" w:pos="-720"/>
          <w:tab w:val="left" w:pos="6552"/>
          <w:tab w:val="left" w:pos="8640"/>
          <w:tab w:val="left" w:pos="9360"/>
          <w:tab w:val="left" w:pos="10080"/>
          <w:tab w:val="left" w:pos="10800"/>
        </w:tabs>
        <w:ind w:left="432" w:right="72"/>
        <w:rPr>
          <w:rFonts w:ascii="Calibri" w:hAnsi="Calibri" w:cs="Calibri"/>
          <w:b/>
          <w:sz w:val="22"/>
          <w:szCs w:val="22"/>
        </w:rPr>
      </w:pPr>
      <w:bookmarkStart w:id="0" w:name="_GoBack"/>
      <w:bookmarkEnd w:id="0"/>
      <w:r>
        <w:rPr>
          <w:rFonts w:ascii="Calibri" w:hAnsi="Calibri" w:cs="Calibri"/>
          <w:b/>
          <w:sz w:val="22"/>
          <w:szCs w:val="22"/>
        </w:rPr>
        <w:t>Post Card R</w:t>
      </w:r>
      <w:r w:rsidRPr="00260A84">
        <w:rPr>
          <w:rFonts w:ascii="Calibri" w:hAnsi="Calibri" w:cs="Calibri"/>
          <w:b/>
          <w:sz w:val="22"/>
          <w:szCs w:val="22"/>
        </w:rPr>
        <w:t>eminder</w:t>
      </w:r>
      <w:r>
        <w:rPr>
          <w:rFonts w:ascii="Calibri" w:hAnsi="Calibri" w:cs="Calibri"/>
          <w:b/>
          <w:sz w:val="22"/>
          <w:szCs w:val="22"/>
        </w:rPr>
        <w:t xml:space="preserve"> (Mail Version)</w:t>
      </w:r>
    </w:p>
    <w:p w:rsidR="00260A84" w:rsidRDefault="00260A84"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260A84" w:rsidRDefault="00260A84"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D82799" w:rsidRDefault="00D82799"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r>
        <w:rPr>
          <w:rFonts w:ascii="Calibri" w:hAnsi="Calibri" w:cs="Calibri"/>
          <w:sz w:val="22"/>
          <w:szCs w:val="22"/>
        </w:rPr>
        <w:t>Date</w:t>
      </w:r>
    </w:p>
    <w:p w:rsidR="00D82799" w:rsidRDefault="00D82799"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D82799" w:rsidRPr="000B4B38" w:rsidRDefault="00D82799"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Dear Sir/Madam:</w:t>
      </w:r>
    </w:p>
    <w:p w:rsidR="00D82799" w:rsidRPr="000B4B38" w:rsidRDefault="00D82799" w:rsidP="00D82799">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D82799" w:rsidRPr="000B4B38" w:rsidRDefault="00D82799" w:rsidP="00D82799">
      <w:pPr>
        <w:autoSpaceDE w:val="0"/>
        <w:autoSpaceDN w:val="0"/>
        <w:adjustRightInd w:val="0"/>
        <w:ind w:left="432"/>
        <w:rPr>
          <w:rFonts w:ascii="Calibri" w:hAnsi="Calibri" w:cs="Calibri"/>
          <w:sz w:val="22"/>
          <w:szCs w:val="22"/>
        </w:rPr>
      </w:pPr>
      <w:r w:rsidRPr="000B4B38">
        <w:rPr>
          <w:rFonts w:ascii="Calibri" w:eastAsia="Batang" w:hAnsi="Calibri" w:cs="Calibri"/>
          <w:sz w:val="22"/>
          <w:szCs w:val="22"/>
          <w:lang w:eastAsia="ko-KR"/>
        </w:rPr>
        <w:t xml:space="preserve">Recently, you </w:t>
      </w:r>
      <w:r>
        <w:rPr>
          <w:rFonts w:ascii="Calibri" w:eastAsia="Batang" w:hAnsi="Calibri" w:cs="Calibri"/>
          <w:sz w:val="22"/>
          <w:szCs w:val="22"/>
          <w:lang w:eastAsia="ko-KR"/>
        </w:rPr>
        <w:t>were sent a link to a questionnaire about your</w:t>
      </w:r>
      <w:r w:rsidRPr="000B4B38">
        <w:rPr>
          <w:rFonts w:ascii="Calibri" w:eastAsia="Batang" w:hAnsi="Calibri" w:cs="Calibri"/>
          <w:sz w:val="22"/>
          <w:szCs w:val="22"/>
          <w:lang w:eastAsia="ko-KR"/>
        </w:rPr>
        <w:t xml:space="preserve"> participation in the</w:t>
      </w:r>
      <w:r>
        <w:rPr>
          <w:rFonts w:ascii="Calibri" w:eastAsia="Batang" w:hAnsi="Calibri" w:cs="Calibri"/>
          <w:sz w:val="22"/>
          <w:szCs w:val="22"/>
          <w:lang w:eastAsia="ko-KR"/>
        </w:rPr>
        <w:t xml:space="preserve"> recent</w:t>
      </w:r>
      <w:r w:rsidRPr="000B4B38">
        <w:rPr>
          <w:rFonts w:ascii="Calibri" w:eastAsia="Batang" w:hAnsi="Calibri" w:cs="Calibri"/>
          <w:sz w:val="22"/>
          <w:szCs w:val="22"/>
          <w:lang w:eastAsia="ko-KR"/>
        </w:rPr>
        <w:t xml:space="preserve"> </w:t>
      </w:r>
      <w:proofErr w:type="spellStart"/>
      <w:r w:rsidR="002D5802">
        <w:rPr>
          <w:rFonts w:ascii="Calibri" w:eastAsia="Batang" w:hAnsi="Calibri" w:cs="Calibri"/>
          <w:sz w:val="22"/>
          <w:szCs w:val="22"/>
          <w:lang w:eastAsia="ko-KR"/>
        </w:rPr>
        <w:t>Bioblitz</w:t>
      </w:r>
      <w:proofErr w:type="spellEnd"/>
      <w:r w:rsidR="002D5802">
        <w:rPr>
          <w:rFonts w:ascii="Calibri" w:eastAsia="Batang" w:hAnsi="Calibri" w:cs="Calibri"/>
          <w:sz w:val="22"/>
          <w:szCs w:val="22"/>
          <w:lang w:eastAsia="ko-KR"/>
        </w:rPr>
        <w:t xml:space="preserve"> at </w:t>
      </w:r>
      <w:r w:rsidRPr="000B4B38">
        <w:rPr>
          <w:rFonts w:ascii="Calibri" w:eastAsia="Batang" w:hAnsi="Calibri" w:cs="Calibri"/>
          <w:sz w:val="22"/>
          <w:szCs w:val="22"/>
          <w:lang w:eastAsia="ko-KR"/>
        </w:rPr>
        <w:t>Saguaro National Park</w:t>
      </w:r>
      <w:r w:rsidRPr="000B4B38">
        <w:rPr>
          <w:rFonts w:ascii="Calibri" w:hAnsi="Calibri" w:cs="Calibri"/>
          <w:sz w:val="22"/>
          <w:szCs w:val="22"/>
        </w:rPr>
        <w:t>. This is part of the N</w:t>
      </w:r>
      <w:r w:rsidR="006F0029">
        <w:rPr>
          <w:rFonts w:ascii="Calibri" w:hAnsi="Calibri" w:cs="Calibri"/>
          <w:sz w:val="22"/>
          <w:szCs w:val="22"/>
        </w:rPr>
        <w:t xml:space="preserve">ational </w:t>
      </w:r>
      <w:r w:rsidRPr="000B4B38">
        <w:rPr>
          <w:rFonts w:ascii="Calibri" w:hAnsi="Calibri" w:cs="Calibri"/>
          <w:sz w:val="22"/>
          <w:szCs w:val="22"/>
        </w:rPr>
        <w:t>P</w:t>
      </w:r>
      <w:r w:rsidR="006F0029">
        <w:rPr>
          <w:rFonts w:ascii="Calibri" w:hAnsi="Calibri" w:cs="Calibri"/>
          <w:sz w:val="22"/>
          <w:szCs w:val="22"/>
        </w:rPr>
        <w:t xml:space="preserve">ark </w:t>
      </w:r>
      <w:r w:rsidRPr="000B4B38">
        <w:rPr>
          <w:rFonts w:ascii="Calibri" w:hAnsi="Calibri" w:cs="Calibri"/>
          <w:sz w:val="22"/>
          <w:szCs w:val="22"/>
        </w:rPr>
        <w:t>S</w:t>
      </w:r>
      <w:r w:rsidR="006F0029">
        <w:rPr>
          <w:rFonts w:ascii="Calibri" w:hAnsi="Calibri" w:cs="Calibri"/>
          <w:sz w:val="22"/>
          <w:szCs w:val="22"/>
        </w:rPr>
        <w:t>ervice</w:t>
      </w:r>
      <w:r w:rsidRPr="000B4B38">
        <w:rPr>
          <w:rFonts w:ascii="Calibri" w:hAnsi="Calibri" w:cs="Calibri"/>
          <w:sz w:val="22"/>
          <w:szCs w:val="22"/>
        </w:rPr>
        <w:t xml:space="preserve">’s ongoing effort to engage </w:t>
      </w:r>
      <w:r w:rsidR="002D5802">
        <w:rPr>
          <w:rFonts w:ascii="Calibri" w:hAnsi="Calibri" w:cs="Calibri"/>
          <w:sz w:val="22"/>
          <w:szCs w:val="22"/>
        </w:rPr>
        <w:t xml:space="preserve">people </w:t>
      </w:r>
      <w:r w:rsidRPr="000B4B38">
        <w:rPr>
          <w:rFonts w:ascii="Calibri" w:hAnsi="Calibri" w:cs="Calibri"/>
          <w:sz w:val="22"/>
          <w:szCs w:val="22"/>
        </w:rPr>
        <w:t xml:space="preserve">with their parks and </w:t>
      </w:r>
      <w:r w:rsidR="006F0029">
        <w:rPr>
          <w:rFonts w:ascii="Calibri" w:hAnsi="Calibri" w:cs="Calibri"/>
          <w:sz w:val="22"/>
          <w:szCs w:val="22"/>
        </w:rPr>
        <w:t xml:space="preserve">with </w:t>
      </w:r>
      <w:r w:rsidR="0024541C">
        <w:rPr>
          <w:rFonts w:ascii="Calibri" w:hAnsi="Calibri" w:cs="Calibri"/>
          <w:sz w:val="22"/>
          <w:szCs w:val="22"/>
        </w:rPr>
        <w:t>scientific activiti</w:t>
      </w:r>
      <w:r w:rsidR="006F0029">
        <w:rPr>
          <w:rFonts w:ascii="Calibri" w:hAnsi="Calibri" w:cs="Calibri"/>
          <w:sz w:val="22"/>
          <w:szCs w:val="22"/>
        </w:rPr>
        <w:t xml:space="preserve">es </w:t>
      </w:r>
      <w:r w:rsidRPr="000B4B38">
        <w:rPr>
          <w:rFonts w:ascii="Calibri" w:hAnsi="Calibri" w:cs="Calibri"/>
          <w:sz w:val="22"/>
          <w:szCs w:val="22"/>
        </w:rPr>
        <w:t xml:space="preserve">conducted in the parks. Findings from the </w:t>
      </w:r>
      <w:r w:rsidR="00762D82">
        <w:rPr>
          <w:rFonts w:ascii="Calibri" w:hAnsi="Calibri" w:cs="Calibri"/>
          <w:sz w:val="22"/>
          <w:szCs w:val="22"/>
        </w:rPr>
        <w:t xml:space="preserve">questionnaire </w:t>
      </w:r>
      <w:r w:rsidRPr="000B4B38">
        <w:rPr>
          <w:rFonts w:ascii="Calibri" w:hAnsi="Calibri" w:cs="Calibri"/>
          <w:sz w:val="22"/>
          <w:szCs w:val="22"/>
        </w:rPr>
        <w:t>will help the N</w:t>
      </w:r>
      <w:r w:rsidR="006F0029">
        <w:rPr>
          <w:rFonts w:ascii="Calibri" w:hAnsi="Calibri" w:cs="Calibri"/>
          <w:sz w:val="22"/>
          <w:szCs w:val="22"/>
        </w:rPr>
        <w:t xml:space="preserve">ational </w:t>
      </w:r>
      <w:r w:rsidRPr="000B4B38">
        <w:rPr>
          <w:rFonts w:ascii="Calibri" w:hAnsi="Calibri" w:cs="Calibri"/>
          <w:sz w:val="22"/>
          <w:szCs w:val="22"/>
        </w:rPr>
        <w:t>P</w:t>
      </w:r>
      <w:r w:rsidR="006F0029">
        <w:rPr>
          <w:rFonts w:ascii="Calibri" w:hAnsi="Calibri" w:cs="Calibri"/>
          <w:sz w:val="22"/>
          <w:szCs w:val="22"/>
        </w:rPr>
        <w:t xml:space="preserve">ark </w:t>
      </w:r>
      <w:r w:rsidRPr="000B4B38">
        <w:rPr>
          <w:rFonts w:ascii="Calibri" w:hAnsi="Calibri" w:cs="Calibri"/>
          <w:sz w:val="22"/>
          <w:szCs w:val="22"/>
        </w:rPr>
        <w:t>S</w:t>
      </w:r>
      <w:r w:rsidR="006F0029">
        <w:rPr>
          <w:rFonts w:ascii="Calibri" w:hAnsi="Calibri" w:cs="Calibri"/>
          <w:sz w:val="22"/>
          <w:szCs w:val="22"/>
        </w:rPr>
        <w:t xml:space="preserve">ervice </w:t>
      </w:r>
      <w:r w:rsidRPr="000B4B38">
        <w:rPr>
          <w:rFonts w:ascii="Calibri" w:hAnsi="Calibri" w:cs="Calibri"/>
          <w:sz w:val="22"/>
          <w:szCs w:val="22"/>
        </w:rPr>
        <w:t xml:space="preserve">enhance </w:t>
      </w:r>
      <w:proofErr w:type="spellStart"/>
      <w:r w:rsidRPr="000B4B38">
        <w:rPr>
          <w:rFonts w:ascii="Calibri" w:hAnsi="Calibri" w:cs="Calibri"/>
          <w:sz w:val="22"/>
          <w:szCs w:val="22"/>
        </w:rPr>
        <w:t>Bioblitz</w:t>
      </w:r>
      <w:proofErr w:type="spellEnd"/>
      <w:r w:rsidRPr="000B4B38">
        <w:rPr>
          <w:rFonts w:ascii="Calibri" w:hAnsi="Calibri" w:cs="Calibri"/>
          <w:sz w:val="22"/>
          <w:szCs w:val="22"/>
        </w:rPr>
        <w:t xml:space="preserve"> participant experiences and develop new ways of connecting citizens with their parks</w:t>
      </w:r>
      <w:r w:rsidR="009257C5">
        <w:rPr>
          <w:rFonts w:ascii="Calibri" w:hAnsi="Calibri" w:cs="Calibri"/>
          <w:sz w:val="22"/>
          <w:szCs w:val="22"/>
        </w:rPr>
        <w:t>.</w:t>
      </w:r>
      <w:r w:rsidRPr="000B4B38">
        <w:rPr>
          <w:rFonts w:ascii="Calibri" w:eastAsia="Batang" w:hAnsi="Calibri" w:cs="Calibri"/>
          <w:sz w:val="22"/>
          <w:szCs w:val="22"/>
          <w:lang w:eastAsia="ko-KR"/>
        </w:rPr>
        <w:t xml:space="preserve"> If you have already completed the questionnaire, we express our sincere appreciation.</w:t>
      </w:r>
      <w:r w:rsidRPr="000B4B38">
        <w:rPr>
          <w:rFonts w:ascii="Calibri" w:hAnsi="Calibri" w:cs="Calibri"/>
          <w:sz w:val="22"/>
          <w:szCs w:val="22"/>
        </w:rPr>
        <w:t xml:space="preserve"> </w:t>
      </w:r>
    </w:p>
    <w:p w:rsidR="00D82799" w:rsidRPr="000B4B38" w:rsidRDefault="00D82799" w:rsidP="00D82799">
      <w:pPr>
        <w:autoSpaceDE w:val="0"/>
        <w:autoSpaceDN w:val="0"/>
        <w:adjustRightInd w:val="0"/>
        <w:ind w:left="432"/>
        <w:rPr>
          <w:rFonts w:ascii="Calibri" w:hAnsi="Calibri" w:cs="Calibri"/>
          <w:sz w:val="22"/>
          <w:szCs w:val="22"/>
        </w:rPr>
      </w:pPr>
    </w:p>
    <w:p w:rsidR="00D82799" w:rsidRPr="000B4B38" w:rsidRDefault="00D82799" w:rsidP="00564BEC">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 xml:space="preserve">If you haven’t already completed the questionnaire, please </w:t>
      </w:r>
      <w:r w:rsidR="00260A84" w:rsidRPr="00260A84">
        <w:rPr>
          <w:rFonts w:ascii="Calibri" w:hAnsi="Calibri" w:cs="Calibri"/>
          <w:sz w:val="22"/>
          <w:szCs w:val="22"/>
        </w:rPr>
        <w:t>complete it and submit within the next week</w:t>
      </w:r>
      <w:r w:rsidRPr="000B4B38">
        <w:rPr>
          <w:rFonts w:ascii="Calibri" w:hAnsi="Calibri" w:cs="Calibri"/>
          <w:sz w:val="22"/>
          <w:szCs w:val="22"/>
        </w:rPr>
        <w:t xml:space="preserve">.  </w:t>
      </w:r>
      <w:r w:rsidRPr="000B4B38">
        <w:rPr>
          <w:rFonts w:ascii="Calibri" w:hAnsi="Calibri" w:cs="Calibri"/>
          <w:bCs/>
          <w:sz w:val="22"/>
          <w:szCs w:val="22"/>
        </w:rPr>
        <w:t>We understand that you are bus</w:t>
      </w:r>
      <w:r w:rsidR="00564BEC">
        <w:rPr>
          <w:rFonts w:ascii="Calibri" w:hAnsi="Calibri" w:cs="Calibri"/>
          <w:bCs/>
          <w:sz w:val="22"/>
          <w:szCs w:val="22"/>
        </w:rPr>
        <w:t xml:space="preserve">y </w:t>
      </w:r>
      <w:r w:rsidR="00762D82">
        <w:rPr>
          <w:rFonts w:ascii="Calibri" w:hAnsi="Calibri" w:cs="Calibri"/>
          <w:sz w:val="22"/>
          <w:szCs w:val="22"/>
        </w:rPr>
        <w:t xml:space="preserve">but </w:t>
      </w:r>
      <w:r w:rsidRPr="000B4B38">
        <w:rPr>
          <w:rFonts w:ascii="Calibri" w:hAnsi="Calibri" w:cs="Calibri"/>
          <w:sz w:val="22"/>
          <w:szCs w:val="22"/>
        </w:rPr>
        <w:t xml:space="preserve">are looking to forward to </w:t>
      </w:r>
      <w:r w:rsidR="00260A84">
        <w:rPr>
          <w:rFonts w:ascii="Calibri" w:hAnsi="Calibri" w:cs="Calibri"/>
          <w:sz w:val="22"/>
          <w:szCs w:val="22"/>
        </w:rPr>
        <w:t xml:space="preserve">receiving </w:t>
      </w:r>
      <w:r w:rsidRPr="000B4B38">
        <w:rPr>
          <w:rFonts w:ascii="Calibri" w:hAnsi="Calibri" w:cs="Calibri"/>
          <w:sz w:val="22"/>
          <w:szCs w:val="22"/>
        </w:rPr>
        <w:t>your feedback. If you have any questions about the survey, please call my office at: (979) 862-3794.</w:t>
      </w:r>
    </w:p>
    <w:p w:rsidR="00D82799" w:rsidRPr="000B4B38" w:rsidRDefault="00D82799" w:rsidP="00D82799">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D82799" w:rsidRPr="000B4B38" w:rsidRDefault="00D82799" w:rsidP="00D82799">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Thank You!</w:t>
      </w:r>
    </w:p>
    <w:p w:rsidR="00D82799" w:rsidRPr="000B4B38" w:rsidRDefault="009569F3" w:rsidP="009569F3">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9569F3">
        <w:rPr>
          <w:rFonts w:ascii="Calibri" w:hAnsi="Calibri" w:cs="Calibri"/>
          <w:noProof/>
          <w:sz w:val="22"/>
          <w:szCs w:val="22"/>
        </w:rPr>
        <w:drawing>
          <wp:inline distT="0" distB="0" distL="0" distR="0" wp14:anchorId="581225A2" wp14:editId="4B3A8EC5">
            <wp:extent cx="1200150" cy="626165"/>
            <wp:effectExtent l="19050" t="0" r="0" b="0"/>
            <wp:docPr id="1"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gnature.jpg"/>
                    <pic:cNvPicPr>
                      <a:picLocks noChangeAspect="1" noChangeArrowheads="1"/>
                    </pic:cNvPicPr>
                  </pic:nvPicPr>
                  <pic:blipFill>
                    <a:blip r:embed="rId5" cstate="print"/>
                    <a:srcRect/>
                    <a:stretch>
                      <a:fillRect/>
                    </a:stretch>
                  </pic:blipFill>
                  <pic:spPr bwMode="auto">
                    <a:xfrm>
                      <a:off x="0" y="0"/>
                      <a:ext cx="1200150" cy="626165"/>
                    </a:xfrm>
                    <a:prstGeom prst="rect">
                      <a:avLst/>
                    </a:prstGeom>
                    <a:noFill/>
                    <a:ln w="9525">
                      <a:noFill/>
                      <a:miter lim="800000"/>
                      <a:headEnd/>
                      <a:tailEnd/>
                    </a:ln>
                  </pic:spPr>
                </pic:pic>
              </a:graphicData>
            </a:graphic>
          </wp:inline>
        </w:drawing>
      </w:r>
    </w:p>
    <w:p w:rsidR="00D82799" w:rsidRPr="000B4B38" w:rsidRDefault="00D82799" w:rsidP="00D827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Gerard Kyle, Ph.D</w:t>
      </w:r>
    </w:p>
    <w:p w:rsidR="00D82799" w:rsidRPr="000B4B38" w:rsidRDefault="00D82799" w:rsidP="00D827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Texas A&amp;M University</w:t>
      </w:r>
    </w:p>
    <w:p w:rsidR="00D82799" w:rsidRDefault="00D82799"/>
    <w:p w:rsidR="0050255B" w:rsidRPr="0050255B" w:rsidRDefault="0050255B">
      <w:pPr>
        <w:rPr>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Pr="0050255B" w:rsidRDefault="0050255B" w:rsidP="0050255B">
      <w:pPr>
        <w:jc w:val="right"/>
        <w:rPr>
          <w:i/>
          <w:sz w:val="16"/>
          <w:szCs w:val="16"/>
        </w:rPr>
      </w:pPr>
      <w:r w:rsidRPr="0050255B">
        <w:rPr>
          <w:i/>
          <w:sz w:val="16"/>
          <w:szCs w:val="16"/>
        </w:rPr>
        <w:t>OMB Control Number: 1024-0224</w:t>
      </w:r>
    </w:p>
    <w:p w:rsidR="0050255B" w:rsidRPr="0050255B" w:rsidRDefault="0050255B" w:rsidP="0050255B">
      <w:pPr>
        <w:jc w:val="right"/>
        <w:rPr>
          <w:i/>
          <w:sz w:val="16"/>
          <w:szCs w:val="16"/>
        </w:rPr>
      </w:pPr>
      <w:r w:rsidRPr="0050255B">
        <w:rPr>
          <w:i/>
          <w:sz w:val="16"/>
          <w:szCs w:val="16"/>
        </w:rPr>
        <w:t>Expiration Date:</w:t>
      </w:r>
    </w:p>
    <w:p w:rsidR="002C2C25" w:rsidRDefault="002C2C25">
      <w:r>
        <w:br w:type="page"/>
      </w:r>
    </w:p>
    <w:p w:rsidR="002C2C25" w:rsidRPr="007E78E9" w:rsidRDefault="002C2C25" w:rsidP="002C2C25">
      <w:pPr>
        <w:tabs>
          <w:tab w:val="left" w:pos="-1440"/>
          <w:tab w:val="left" w:pos="-720"/>
          <w:tab w:val="left" w:pos="6552"/>
          <w:tab w:val="left" w:pos="8640"/>
          <w:tab w:val="left" w:pos="9360"/>
          <w:tab w:val="left" w:pos="10080"/>
          <w:tab w:val="left" w:pos="10800"/>
        </w:tabs>
        <w:ind w:left="432" w:right="72"/>
        <w:rPr>
          <w:rFonts w:ascii="Calibri" w:hAnsi="Calibri" w:cs="Calibri"/>
          <w:b/>
          <w:sz w:val="22"/>
          <w:szCs w:val="22"/>
        </w:rPr>
      </w:pPr>
      <w:r>
        <w:rPr>
          <w:rFonts w:ascii="Calibri" w:hAnsi="Calibri" w:cs="Calibri"/>
          <w:b/>
          <w:sz w:val="22"/>
          <w:szCs w:val="22"/>
        </w:rPr>
        <w:lastRenderedPageBreak/>
        <w:t>Postcard</w:t>
      </w:r>
      <w:r w:rsidRPr="007E78E9">
        <w:rPr>
          <w:rFonts w:ascii="Calibri" w:hAnsi="Calibri" w:cs="Calibri"/>
          <w:b/>
          <w:sz w:val="22"/>
          <w:szCs w:val="22"/>
        </w:rPr>
        <w:t xml:space="preserve"> Reminder</w:t>
      </w:r>
      <w:r>
        <w:rPr>
          <w:rFonts w:ascii="Calibri" w:hAnsi="Calibri" w:cs="Calibri"/>
          <w:b/>
          <w:sz w:val="22"/>
          <w:szCs w:val="22"/>
        </w:rPr>
        <w:t xml:space="preserve"> (e-mail version)</w:t>
      </w:r>
    </w:p>
    <w:p w:rsidR="002C2C25" w:rsidRDefault="002C2C25" w:rsidP="002C2C25">
      <w:pPr>
        <w:tabs>
          <w:tab w:val="left" w:pos="-1440"/>
          <w:tab w:val="left" w:pos="-720"/>
          <w:tab w:val="left" w:pos="885"/>
        </w:tabs>
        <w:ind w:left="432" w:right="72"/>
        <w:rPr>
          <w:rFonts w:ascii="Calibri" w:hAnsi="Calibri" w:cs="Calibri"/>
          <w:sz w:val="22"/>
          <w:szCs w:val="22"/>
        </w:rPr>
      </w:pPr>
      <w:r>
        <w:rPr>
          <w:rFonts w:ascii="Calibri" w:hAnsi="Calibri" w:cs="Calibri"/>
          <w:sz w:val="22"/>
          <w:szCs w:val="22"/>
        </w:rPr>
        <w:tab/>
      </w:r>
    </w:p>
    <w:p w:rsidR="002C2C25" w:rsidRDefault="002C2C25" w:rsidP="002C2C25">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r>
        <w:rPr>
          <w:rFonts w:ascii="Calibri" w:hAnsi="Calibri" w:cs="Calibri"/>
          <w:sz w:val="22"/>
          <w:szCs w:val="22"/>
        </w:rPr>
        <w:t>Date</w:t>
      </w:r>
    </w:p>
    <w:p w:rsidR="002C2C25" w:rsidRDefault="002C2C25" w:rsidP="002C2C25">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Dear Sir/Madam:</w:t>
      </w:r>
    </w:p>
    <w:p w:rsidR="002C2C25" w:rsidRPr="000B4B38" w:rsidRDefault="002C2C25" w:rsidP="002C2C25">
      <w:pPr>
        <w:tabs>
          <w:tab w:val="left" w:pos="-1440"/>
          <w:tab w:val="left" w:pos="-720"/>
          <w:tab w:val="left" w:pos="6552"/>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autoSpaceDE w:val="0"/>
        <w:autoSpaceDN w:val="0"/>
        <w:adjustRightInd w:val="0"/>
        <w:ind w:left="432"/>
        <w:rPr>
          <w:rFonts w:ascii="Calibri" w:hAnsi="Calibri" w:cs="Calibri"/>
          <w:sz w:val="22"/>
          <w:szCs w:val="22"/>
        </w:rPr>
      </w:pPr>
      <w:r w:rsidRPr="000B4B38">
        <w:rPr>
          <w:rFonts w:ascii="Calibri" w:eastAsia="Batang" w:hAnsi="Calibri" w:cs="Calibri"/>
          <w:sz w:val="22"/>
          <w:szCs w:val="22"/>
          <w:lang w:eastAsia="ko-KR"/>
        </w:rPr>
        <w:t xml:space="preserve">Recently, you </w:t>
      </w:r>
      <w:r>
        <w:rPr>
          <w:rFonts w:ascii="Calibri" w:eastAsia="Batang" w:hAnsi="Calibri" w:cs="Calibri"/>
          <w:sz w:val="22"/>
          <w:szCs w:val="22"/>
          <w:lang w:eastAsia="ko-KR"/>
        </w:rPr>
        <w:t>were sent a link to a questionnaire about your</w:t>
      </w:r>
      <w:r w:rsidRPr="000B4B38">
        <w:rPr>
          <w:rFonts w:ascii="Calibri" w:eastAsia="Batang" w:hAnsi="Calibri" w:cs="Calibri"/>
          <w:sz w:val="22"/>
          <w:szCs w:val="22"/>
          <w:lang w:eastAsia="ko-KR"/>
        </w:rPr>
        <w:t xml:space="preserve"> participation in the</w:t>
      </w:r>
      <w:r>
        <w:rPr>
          <w:rFonts w:ascii="Calibri" w:eastAsia="Batang" w:hAnsi="Calibri" w:cs="Calibri"/>
          <w:sz w:val="22"/>
          <w:szCs w:val="22"/>
          <w:lang w:eastAsia="ko-KR"/>
        </w:rPr>
        <w:t xml:space="preserve"> recent</w:t>
      </w:r>
      <w:r w:rsidRPr="000B4B38">
        <w:rPr>
          <w:rFonts w:ascii="Calibri" w:eastAsia="Batang" w:hAnsi="Calibri" w:cs="Calibri"/>
          <w:sz w:val="22"/>
          <w:szCs w:val="22"/>
          <w:lang w:eastAsia="ko-KR"/>
        </w:rPr>
        <w:t xml:space="preserve"> </w:t>
      </w:r>
      <w:proofErr w:type="spellStart"/>
      <w:r>
        <w:rPr>
          <w:rFonts w:ascii="Calibri" w:eastAsia="Batang" w:hAnsi="Calibri" w:cs="Calibri"/>
          <w:sz w:val="22"/>
          <w:szCs w:val="22"/>
          <w:lang w:eastAsia="ko-KR"/>
        </w:rPr>
        <w:t>Bioblitz</w:t>
      </w:r>
      <w:proofErr w:type="spellEnd"/>
      <w:r>
        <w:rPr>
          <w:rFonts w:ascii="Calibri" w:eastAsia="Batang" w:hAnsi="Calibri" w:cs="Calibri"/>
          <w:sz w:val="22"/>
          <w:szCs w:val="22"/>
          <w:lang w:eastAsia="ko-KR"/>
        </w:rPr>
        <w:t xml:space="preserve"> at </w:t>
      </w:r>
      <w:r w:rsidRPr="000B4B38">
        <w:rPr>
          <w:rFonts w:ascii="Calibri" w:eastAsia="Batang" w:hAnsi="Calibri" w:cs="Calibri"/>
          <w:sz w:val="22"/>
          <w:szCs w:val="22"/>
          <w:lang w:eastAsia="ko-KR"/>
        </w:rPr>
        <w:t>Saguaro National Park</w:t>
      </w:r>
      <w:r w:rsidRPr="000B4B38">
        <w:rPr>
          <w:rFonts w:ascii="Calibri" w:hAnsi="Calibri" w:cs="Calibri"/>
          <w:sz w:val="22"/>
          <w:szCs w:val="22"/>
        </w:rPr>
        <w:t>. This is part of the N</w:t>
      </w:r>
      <w:r>
        <w:rPr>
          <w:rFonts w:ascii="Calibri" w:hAnsi="Calibri" w:cs="Calibri"/>
          <w:sz w:val="22"/>
          <w:szCs w:val="22"/>
        </w:rPr>
        <w:t xml:space="preserve">ational </w:t>
      </w:r>
      <w:r w:rsidRPr="000B4B38">
        <w:rPr>
          <w:rFonts w:ascii="Calibri" w:hAnsi="Calibri" w:cs="Calibri"/>
          <w:sz w:val="22"/>
          <w:szCs w:val="22"/>
        </w:rPr>
        <w:t>P</w:t>
      </w:r>
      <w:r>
        <w:rPr>
          <w:rFonts w:ascii="Calibri" w:hAnsi="Calibri" w:cs="Calibri"/>
          <w:sz w:val="22"/>
          <w:szCs w:val="22"/>
        </w:rPr>
        <w:t xml:space="preserve">ark </w:t>
      </w:r>
      <w:r w:rsidRPr="000B4B38">
        <w:rPr>
          <w:rFonts w:ascii="Calibri" w:hAnsi="Calibri" w:cs="Calibri"/>
          <w:sz w:val="22"/>
          <w:szCs w:val="22"/>
        </w:rPr>
        <w:t>S</w:t>
      </w:r>
      <w:r>
        <w:rPr>
          <w:rFonts w:ascii="Calibri" w:hAnsi="Calibri" w:cs="Calibri"/>
          <w:sz w:val="22"/>
          <w:szCs w:val="22"/>
        </w:rPr>
        <w:t>ervice</w:t>
      </w:r>
      <w:r w:rsidRPr="000B4B38">
        <w:rPr>
          <w:rFonts w:ascii="Calibri" w:hAnsi="Calibri" w:cs="Calibri"/>
          <w:sz w:val="22"/>
          <w:szCs w:val="22"/>
        </w:rPr>
        <w:t xml:space="preserve">’s ongoing effort to engage </w:t>
      </w:r>
      <w:r>
        <w:rPr>
          <w:rFonts w:ascii="Calibri" w:hAnsi="Calibri" w:cs="Calibri"/>
          <w:sz w:val="22"/>
          <w:szCs w:val="22"/>
        </w:rPr>
        <w:t xml:space="preserve">people </w:t>
      </w:r>
      <w:r w:rsidRPr="000B4B38">
        <w:rPr>
          <w:rFonts w:ascii="Calibri" w:hAnsi="Calibri" w:cs="Calibri"/>
          <w:sz w:val="22"/>
          <w:szCs w:val="22"/>
        </w:rPr>
        <w:t xml:space="preserve">with their parks and </w:t>
      </w:r>
      <w:r>
        <w:rPr>
          <w:rFonts w:ascii="Calibri" w:hAnsi="Calibri" w:cs="Calibri"/>
          <w:sz w:val="22"/>
          <w:szCs w:val="22"/>
        </w:rPr>
        <w:t xml:space="preserve">with scientific activities </w:t>
      </w:r>
      <w:r w:rsidRPr="000B4B38">
        <w:rPr>
          <w:rFonts w:ascii="Calibri" w:hAnsi="Calibri" w:cs="Calibri"/>
          <w:sz w:val="22"/>
          <w:szCs w:val="22"/>
        </w:rPr>
        <w:t xml:space="preserve">conducted in the parks. Findings from the </w:t>
      </w:r>
      <w:r>
        <w:rPr>
          <w:rFonts w:ascii="Calibri" w:hAnsi="Calibri" w:cs="Calibri"/>
          <w:sz w:val="22"/>
          <w:szCs w:val="22"/>
        </w:rPr>
        <w:t xml:space="preserve">questionnaire </w:t>
      </w:r>
      <w:r w:rsidRPr="000B4B38">
        <w:rPr>
          <w:rFonts w:ascii="Calibri" w:hAnsi="Calibri" w:cs="Calibri"/>
          <w:sz w:val="22"/>
          <w:szCs w:val="22"/>
        </w:rPr>
        <w:t>will help the N</w:t>
      </w:r>
      <w:r>
        <w:rPr>
          <w:rFonts w:ascii="Calibri" w:hAnsi="Calibri" w:cs="Calibri"/>
          <w:sz w:val="22"/>
          <w:szCs w:val="22"/>
        </w:rPr>
        <w:t xml:space="preserve">ational </w:t>
      </w:r>
      <w:r w:rsidRPr="000B4B38">
        <w:rPr>
          <w:rFonts w:ascii="Calibri" w:hAnsi="Calibri" w:cs="Calibri"/>
          <w:sz w:val="22"/>
          <w:szCs w:val="22"/>
        </w:rPr>
        <w:t>P</w:t>
      </w:r>
      <w:r>
        <w:rPr>
          <w:rFonts w:ascii="Calibri" w:hAnsi="Calibri" w:cs="Calibri"/>
          <w:sz w:val="22"/>
          <w:szCs w:val="22"/>
        </w:rPr>
        <w:t xml:space="preserve">ark </w:t>
      </w:r>
      <w:r w:rsidRPr="000B4B38">
        <w:rPr>
          <w:rFonts w:ascii="Calibri" w:hAnsi="Calibri" w:cs="Calibri"/>
          <w:sz w:val="22"/>
          <w:szCs w:val="22"/>
        </w:rPr>
        <w:t>S</w:t>
      </w:r>
      <w:r>
        <w:rPr>
          <w:rFonts w:ascii="Calibri" w:hAnsi="Calibri" w:cs="Calibri"/>
          <w:sz w:val="22"/>
          <w:szCs w:val="22"/>
        </w:rPr>
        <w:t xml:space="preserve">ervice </w:t>
      </w:r>
      <w:r w:rsidRPr="000B4B38">
        <w:rPr>
          <w:rFonts w:ascii="Calibri" w:hAnsi="Calibri" w:cs="Calibri"/>
          <w:sz w:val="22"/>
          <w:szCs w:val="22"/>
        </w:rPr>
        <w:t xml:space="preserve">enhance </w:t>
      </w:r>
      <w:proofErr w:type="spellStart"/>
      <w:r w:rsidRPr="000B4B38">
        <w:rPr>
          <w:rFonts w:ascii="Calibri" w:hAnsi="Calibri" w:cs="Calibri"/>
          <w:sz w:val="22"/>
          <w:szCs w:val="22"/>
        </w:rPr>
        <w:t>Bioblitz</w:t>
      </w:r>
      <w:proofErr w:type="spellEnd"/>
      <w:r w:rsidRPr="000B4B38">
        <w:rPr>
          <w:rFonts w:ascii="Calibri" w:hAnsi="Calibri" w:cs="Calibri"/>
          <w:sz w:val="22"/>
          <w:szCs w:val="22"/>
        </w:rPr>
        <w:t xml:space="preserve"> participant experiences and develop new ways of connecting citizens with their parks</w:t>
      </w:r>
      <w:r>
        <w:rPr>
          <w:rFonts w:ascii="Calibri" w:hAnsi="Calibri" w:cs="Calibri"/>
          <w:sz w:val="22"/>
          <w:szCs w:val="22"/>
        </w:rPr>
        <w:t>.</w:t>
      </w:r>
      <w:r w:rsidRPr="000B4B38">
        <w:rPr>
          <w:rFonts w:ascii="Calibri" w:eastAsia="Batang" w:hAnsi="Calibri" w:cs="Calibri"/>
          <w:sz w:val="22"/>
          <w:szCs w:val="22"/>
          <w:lang w:eastAsia="ko-KR"/>
        </w:rPr>
        <w:t xml:space="preserve"> If you have already completed the questionnaire, we express our sincere appreciation.</w:t>
      </w:r>
      <w:r w:rsidRPr="000B4B38">
        <w:rPr>
          <w:rFonts w:ascii="Calibri" w:hAnsi="Calibri" w:cs="Calibri"/>
          <w:sz w:val="22"/>
          <w:szCs w:val="22"/>
        </w:rPr>
        <w:t xml:space="preserve"> </w:t>
      </w:r>
    </w:p>
    <w:p w:rsidR="002C2C25" w:rsidRPr="000B4B38" w:rsidRDefault="002C2C25" w:rsidP="002C2C25">
      <w:pPr>
        <w:autoSpaceDE w:val="0"/>
        <w:autoSpaceDN w:val="0"/>
        <w:adjustRightInd w:val="0"/>
        <w:ind w:left="432"/>
        <w:rPr>
          <w:rFonts w:ascii="Calibri" w:hAnsi="Calibri" w:cs="Calibri"/>
          <w:sz w:val="22"/>
          <w:szCs w:val="22"/>
        </w:rPr>
      </w:pPr>
    </w:p>
    <w:p w:rsidR="002C2C25"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 xml:space="preserve">If you haven’t already completed the questionnaire, please </w:t>
      </w:r>
      <w:r>
        <w:rPr>
          <w:rFonts w:ascii="Calibri" w:hAnsi="Calibri" w:cs="Calibri"/>
          <w:sz w:val="22"/>
          <w:szCs w:val="22"/>
        </w:rPr>
        <w:t>complete it and submit within the next week</w:t>
      </w:r>
      <w:r w:rsidRPr="000B4B38">
        <w:rPr>
          <w:rFonts w:ascii="Calibri" w:hAnsi="Calibri" w:cs="Calibri"/>
          <w:sz w:val="22"/>
          <w:szCs w:val="22"/>
        </w:rPr>
        <w:t xml:space="preserve">.  </w:t>
      </w:r>
      <w:r w:rsidRPr="000B4B38">
        <w:rPr>
          <w:rFonts w:ascii="Calibri" w:hAnsi="Calibri" w:cs="Calibri"/>
          <w:bCs/>
          <w:sz w:val="22"/>
          <w:szCs w:val="22"/>
        </w:rPr>
        <w:t>We understand that you are busy</w:t>
      </w:r>
      <w:r>
        <w:rPr>
          <w:rFonts w:ascii="Calibri" w:hAnsi="Calibri" w:cs="Calibri"/>
          <w:bCs/>
          <w:sz w:val="22"/>
          <w:szCs w:val="22"/>
        </w:rPr>
        <w:t xml:space="preserve"> </w:t>
      </w:r>
      <w:r>
        <w:rPr>
          <w:rFonts w:ascii="Calibri" w:hAnsi="Calibri" w:cs="Calibri"/>
          <w:strike/>
          <w:sz w:val="22"/>
          <w:szCs w:val="22"/>
        </w:rPr>
        <w:t xml:space="preserve">  </w:t>
      </w:r>
      <w:r>
        <w:rPr>
          <w:rFonts w:ascii="Calibri" w:hAnsi="Calibri" w:cs="Calibri"/>
          <w:sz w:val="22"/>
          <w:szCs w:val="22"/>
        </w:rPr>
        <w:t xml:space="preserve">but </w:t>
      </w:r>
      <w:r w:rsidRPr="000B4B38">
        <w:rPr>
          <w:rFonts w:ascii="Calibri" w:hAnsi="Calibri" w:cs="Calibri"/>
          <w:sz w:val="22"/>
          <w:szCs w:val="22"/>
        </w:rPr>
        <w:t>are looking to forward to</w:t>
      </w:r>
      <w:r>
        <w:rPr>
          <w:rFonts w:ascii="Calibri" w:hAnsi="Calibri" w:cs="Calibri"/>
          <w:sz w:val="22"/>
          <w:szCs w:val="22"/>
        </w:rPr>
        <w:t xml:space="preserve"> receiving</w:t>
      </w:r>
      <w:r w:rsidRPr="000B4B38">
        <w:rPr>
          <w:rFonts w:ascii="Calibri" w:hAnsi="Calibri" w:cs="Calibri"/>
          <w:sz w:val="22"/>
          <w:szCs w:val="22"/>
        </w:rPr>
        <w:t xml:space="preserve"> your feedback. </w:t>
      </w:r>
    </w:p>
    <w:p w:rsidR="002C2C25"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Pr>
          <w:rFonts w:ascii="Calibri" w:hAnsi="Calibri" w:cs="Calibri"/>
          <w:sz w:val="22"/>
          <w:szCs w:val="22"/>
        </w:rPr>
        <w:t xml:space="preserve">You can access the survey by clicking on the following link: </w:t>
      </w:r>
      <w:r w:rsidRPr="007E78E9">
        <w:rPr>
          <w:rFonts w:ascii="Calibri" w:hAnsi="Calibri" w:cs="Calibri"/>
          <w:b/>
          <w:color w:val="2603B9"/>
          <w:sz w:val="22"/>
          <w:szCs w:val="22"/>
        </w:rPr>
        <w:t>www.survey.com</w:t>
      </w:r>
    </w:p>
    <w:p w:rsidR="002C2C25"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If you have any questions about the survey, please call my office at: (979) 862-3794.</w:t>
      </w: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Thank You!</w:t>
      </w: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Pr="000B4B38" w:rsidRDefault="002C2C25"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 xml:space="preserve">Gerard Kyle, </w:t>
      </w:r>
      <w:proofErr w:type="spellStart"/>
      <w:r w:rsidRPr="000B4B38">
        <w:rPr>
          <w:rFonts w:ascii="Calibri" w:hAnsi="Calibri" w:cs="Calibri"/>
          <w:sz w:val="22"/>
          <w:szCs w:val="22"/>
        </w:rPr>
        <w:t>Ph.D</w:t>
      </w:r>
      <w:proofErr w:type="spellEnd"/>
    </w:p>
    <w:p w:rsidR="002C2C25" w:rsidRDefault="002C2C25"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r w:rsidRPr="000B4B38">
        <w:rPr>
          <w:rFonts w:ascii="Calibri" w:hAnsi="Calibri" w:cs="Calibri"/>
          <w:sz w:val="22"/>
          <w:szCs w:val="22"/>
        </w:rPr>
        <w:t>Texas A&amp;M University</w:t>
      </w:r>
    </w:p>
    <w:p w:rsidR="0050255B"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50255B"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50255B"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50255B"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50255B"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Default="0050255B" w:rsidP="0050255B">
      <w:pPr>
        <w:jc w:val="right"/>
        <w:rPr>
          <w:i/>
          <w:sz w:val="16"/>
          <w:szCs w:val="16"/>
        </w:rPr>
      </w:pPr>
    </w:p>
    <w:p w:rsidR="0050255B" w:rsidRPr="0050255B" w:rsidRDefault="0050255B" w:rsidP="0050255B">
      <w:pPr>
        <w:jc w:val="right"/>
        <w:rPr>
          <w:i/>
          <w:sz w:val="16"/>
          <w:szCs w:val="16"/>
        </w:rPr>
      </w:pPr>
      <w:r w:rsidRPr="0050255B">
        <w:rPr>
          <w:i/>
          <w:sz w:val="16"/>
          <w:szCs w:val="16"/>
        </w:rPr>
        <w:t>OMB Control Number: 1024-0224</w:t>
      </w:r>
    </w:p>
    <w:p w:rsidR="0050255B" w:rsidRPr="0050255B" w:rsidRDefault="0050255B" w:rsidP="0050255B">
      <w:pPr>
        <w:jc w:val="right"/>
        <w:rPr>
          <w:i/>
          <w:sz w:val="16"/>
          <w:szCs w:val="16"/>
        </w:rPr>
      </w:pPr>
      <w:r w:rsidRPr="0050255B">
        <w:rPr>
          <w:i/>
          <w:sz w:val="16"/>
          <w:szCs w:val="16"/>
        </w:rPr>
        <w:t>Expiration Date:</w:t>
      </w:r>
    </w:p>
    <w:p w:rsidR="0050255B" w:rsidRPr="000B4B38" w:rsidRDefault="0050255B" w:rsidP="002C2C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552"/>
          <w:tab w:val="left" w:pos="7200"/>
          <w:tab w:val="left" w:pos="7920"/>
          <w:tab w:val="left" w:pos="8640"/>
          <w:tab w:val="left" w:pos="9360"/>
          <w:tab w:val="left" w:pos="10080"/>
          <w:tab w:val="left" w:pos="10800"/>
        </w:tabs>
        <w:ind w:left="432" w:right="72"/>
        <w:rPr>
          <w:rFonts w:ascii="Calibri" w:hAnsi="Calibri" w:cs="Calibri"/>
          <w:sz w:val="22"/>
          <w:szCs w:val="22"/>
        </w:rPr>
      </w:pPr>
    </w:p>
    <w:p w:rsidR="002C2C25" w:rsidRDefault="002C2C25">
      <w:r>
        <w:br w:type="page"/>
      </w:r>
    </w:p>
    <w:p w:rsidR="002C2C25" w:rsidRPr="00280B9A" w:rsidRDefault="002C2C25" w:rsidP="002C2C25">
      <w:pPr>
        <w:rPr>
          <w:rFonts w:ascii="Calibri" w:eastAsia="Calibri" w:hAnsi="Calibri"/>
          <w:b/>
          <w:sz w:val="22"/>
          <w:szCs w:val="22"/>
        </w:rPr>
      </w:pPr>
      <w:r w:rsidRPr="00280B9A">
        <w:rPr>
          <w:rFonts w:ascii="Calibri" w:eastAsia="Calibri" w:hAnsi="Calibri"/>
          <w:b/>
          <w:sz w:val="22"/>
          <w:szCs w:val="22"/>
        </w:rPr>
        <w:lastRenderedPageBreak/>
        <w:t>Follow Up Letter – (e-mail version)</w:t>
      </w:r>
    </w:p>
    <w:p w:rsid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Texas A&amp;M Banner</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Date</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Dear John/Jane Doe:</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 xml:space="preserve">Last week you participated in a short interview about your involvement in the Saguaro National Park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At the end of the interview, you indicated that you would be willing to participate in a more extensive survey about your experience. The National Park Service (NPS) has partnered with researchers at Texas A&amp;M University to study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participation. This investigation is part of the NPS’s ongoing effort to engage people with their parks and with scientific activities conducted in the parks. Findings from </w:t>
      </w:r>
      <w:r w:rsidRPr="002C2C25">
        <w:rPr>
          <w:rFonts w:ascii="Calibri" w:eastAsia="Calibri" w:hAnsi="Calibri"/>
          <w:strike/>
          <w:sz w:val="22"/>
          <w:szCs w:val="22"/>
        </w:rPr>
        <w:t>t</w:t>
      </w:r>
      <w:r w:rsidRPr="002C2C25">
        <w:rPr>
          <w:rFonts w:ascii="Calibri" w:eastAsia="Calibri" w:hAnsi="Calibri"/>
          <w:sz w:val="22"/>
          <w:szCs w:val="22"/>
        </w:rPr>
        <w:t xml:space="preserve">his questionnaire will help the NPS enhance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participant experiences and develop new ways of connecting citizens with their parks.</w:t>
      </w:r>
    </w:p>
    <w:p w:rsidR="002C2C25" w:rsidRPr="002C2C25" w:rsidRDefault="002C2C25" w:rsidP="002C2C25">
      <w:pPr>
        <w:rPr>
          <w:rFonts w:ascii="Calibri" w:eastAsia="Calibri" w:hAnsi="Calibri"/>
          <w:sz w:val="22"/>
          <w:szCs w:val="22"/>
        </w:rPr>
      </w:pPr>
    </w:p>
    <w:p w:rsidR="002C2C25" w:rsidRPr="002C2C25" w:rsidRDefault="002C2C25" w:rsidP="002C2C25">
      <w:pPr>
        <w:widowControl w:val="0"/>
        <w:ind w:right="-230"/>
        <w:rPr>
          <w:rFonts w:ascii="Calibri" w:hAnsi="Calibri"/>
          <w:sz w:val="24"/>
        </w:rPr>
      </w:pPr>
      <w:r w:rsidRPr="002C2C25">
        <w:rPr>
          <w:rFonts w:ascii="Calibri" w:hAnsi="Calibri"/>
          <w:sz w:val="24"/>
        </w:rPr>
        <w:t xml:space="preserve">Provided </w:t>
      </w:r>
      <w:r w:rsidRPr="002C2C25">
        <w:rPr>
          <w:rFonts w:ascii="Calibri" w:hAnsi="Calibri"/>
          <w:sz w:val="22"/>
          <w:szCs w:val="22"/>
        </w:rPr>
        <w:t>below is web link to our online survey. Your participation in this study is voluntary, but very important.</w:t>
      </w:r>
      <w:r w:rsidRPr="002C2C25">
        <w:rPr>
          <w:rFonts w:ascii="Calibri" w:hAnsi="Calibri"/>
          <w:sz w:val="24"/>
        </w:rPr>
        <w:t xml:space="preserve"> You</w:t>
      </w:r>
      <w:r w:rsidR="00280B9A">
        <w:rPr>
          <w:rFonts w:ascii="Calibri" w:hAnsi="Calibri"/>
          <w:sz w:val="24"/>
        </w:rPr>
        <w:t>r answers will remain anonymous.</w:t>
      </w:r>
      <w:r w:rsidRPr="002C2C25">
        <w:rPr>
          <w:rFonts w:ascii="Calibri" w:hAnsi="Calibri"/>
          <w:sz w:val="24"/>
        </w:rPr>
        <w:t xml:space="preserve"> Once the study is complete, </w:t>
      </w:r>
      <w:r w:rsidRPr="002C2C25">
        <w:rPr>
          <w:rFonts w:ascii="Calibri" w:hAnsi="Calibri"/>
          <w:sz w:val="24"/>
          <w:u w:val="single"/>
        </w:rPr>
        <w:t>all</w:t>
      </w:r>
      <w:r w:rsidRPr="002C2C25">
        <w:rPr>
          <w:rFonts w:ascii="Calibri" w:hAnsi="Calibri"/>
          <w:sz w:val="24"/>
        </w:rPr>
        <w:t xml:space="preserve"> names and addresses will be destroyed and only aggregated results will be reported to the NPS. We WILL NOT sell or distribute your name and address to any other party. The questionnaire should take approximately 30 minutes to complete. </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hAnsi="Calibri"/>
          <w:sz w:val="24"/>
          <w:szCs w:val="24"/>
        </w:rPr>
      </w:pPr>
      <w:r w:rsidRPr="002C2C25">
        <w:rPr>
          <w:rFonts w:ascii="Calibri" w:hAnsi="Calibri"/>
          <w:sz w:val="24"/>
          <w:szCs w:val="24"/>
        </w:rPr>
        <w:t xml:space="preserve">If you have any questions or concerns about completing the questionnaire or about being in this study, please contact me at 979-862-3794. </w:t>
      </w:r>
    </w:p>
    <w:p w:rsidR="002C2C25" w:rsidRPr="002C2C25" w:rsidRDefault="002C2C25" w:rsidP="002C2C25">
      <w:pPr>
        <w:rPr>
          <w:rFonts w:ascii="Calibri" w:hAnsi="Calibri"/>
          <w:sz w:val="24"/>
          <w:szCs w:val="24"/>
        </w:rPr>
      </w:pPr>
    </w:p>
    <w:p w:rsidR="002C2C25" w:rsidRPr="002C2C25" w:rsidRDefault="002C2C25" w:rsidP="002C2C25">
      <w:pPr>
        <w:rPr>
          <w:rFonts w:ascii="Calibri" w:hAnsi="Calibri"/>
          <w:sz w:val="24"/>
          <w:szCs w:val="24"/>
        </w:rPr>
      </w:pPr>
      <w:r w:rsidRPr="002C2C25">
        <w:rPr>
          <w:rFonts w:ascii="Calibri" w:hAnsi="Calibri"/>
          <w:sz w:val="24"/>
          <w:szCs w:val="24"/>
        </w:rPr>
        <w:t xml:space="preserve">To access the questionnaire online, please click on the following web address: </w:t>
      </w:r>
    </w:p>
    <w:p w:rsidR="002C2C25" w:rsidRPr="002C2C25" w:rsidRDefault="00A72828" w:rsidP="002C2C25">
      <w:pPr>
        <w:jc w:val="center"/>
        <w:rPr>
          <w:rFonts w:ascii="Calibri" w:hAnsi="Calibri"/>
          <w:sz w:val="24"/>
          <w:szCs w:val="24"/>
        </w:rPr>
      </w:pPr>
      <w:hyperlink r:id="rId6" w:history="1">
        <w:r w:rsidR="002C2C25" w:rsidRPr="002C2C25">
          <w:rPr>
            <w:rFonts w:ascii="Calibri" w:hAnsi="Calibri"/>
            <w:color w:val="0000FF"/>
            <w:sz w:val="24"/>
            <w:szCs w:val="24"/>
            <w:u w:val="single"/>
          </w:rPr>
          <w:t>WWW.SURVEY.COM</w:t>
        </w:r>
      </w:hyperlink>
    </w:p>
    <w:p w:rsidR="002C2C25" w:rsidRPr="002C2C25" w:rsidRDefault="002C2C25" w:rsidP="002C2C25">
      <w:pPr>
        <w:rPr>
          <w:rFonts w:ascii="Calibri" w:hAnsi="Calibri"/>
          <w:sz w:val="24"/>
          <w:szCs w:val="24"/>
        </w:rPr>
      </w:pPr>
      <w:r w:rsidRPr="002C2C25">
        <w:rPr>
          <w:rFonts w:ascii="Calibri" w:hAnsi="Calibri"/>
          <w:sz w:val="24"/>
          <w:szCs w:val="24"/>
        </w:rPr>
        <w:t>You will be directed to the survey. The survey will close in approximately three weeks.</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We appreciate and value your time and opinion.</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Sincerely,</w:t>
      </w:r>
    </w:p>
    <w:p w:rsidR="002C2C25" w:rsidRPr="002C2C25" w:rsidRDefault="002C2C25" w:rsidP="002C2C25">
      <w:pPr>
        <w:rPr>
          <w:rFonts w:ascii="Calibri" w:eastAsia="Calibri" w:hAnsi="Calibri"/>
          <w:sz w:val="22"/>
          <w:szCs w:val="22"/>
        </w:rPr>
      </w:pPr>
      <w:r w:rsidRPr="002C2C25">
        <w:rPr>
          <w:rFonts w:ascii="Calibri" w:eastAsia="Calibri" w:hAnsi="Calibri"/>
          <w:noProof/>
          <w:sz w:val="22"/>
          <w:szCs w:val="22"/>
        </w:rPr>
        <w:drawing>
          <wp:inline distT="0" distB="0" distL="0" distR="0" wp14:anchorId="6A8CADCF" wp14:editId="31F4BE42">
            <wp:extent cx="1971675" cy="1028700"/>
            <wp:effectExtent l="19050" t="0" r="9525" b="0"/>
            <wp:docPr id="2"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gnature.jpg"/>
                    <pic:cNvPicPr>
                      <a:picLocks noChangeAspect="1" noChangeArrowheads="1"/>
                    </pic:cNvPicPr>
                  </pic:nvPicPr>
                  <pic:blipFill>
                    <a:blip r:embed="rId7" cstate="print"/>
                    <a:srcRect/>
                    <a:stretch>
                      <a:fillRect/>
                    </a:stretch>
                  </pic:blipFill>
                  <pic:spPr bwMode="auto">
                    <a:xfrm>
                      <a:off x="0" y="0"/>
                      <a:ext cx="1971675" cy="1028700"/>
                    </a:xfrm>
                    <a:prstGeom prst="rect">
                      <a:avLst/>
                    </a:prstGeom>
                    <a:noFill/>
                    <a:ln w="9525">
                      <a:noFill/>
                      <a:miter lim="800000"/>
                      <a:headEnd/>
                      <a:tailEnd/>
                    </a:ln>
                  </pic:spPr>
                </pic:pic>
              </a:graphicData>
            </a:graphic>
          </wp:inline>
        </w:drawing>
      </w: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Gerard Kyle</w:t>
      </w: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Associate Professor</w:t>
      </w:r>
    </w:p>
    <w:p w:rsidR="002C2C25" w:rsidRDefault="002C2C25" w:rsidP="002C2C25">
      <w:pPr>
        <w:rPr>
          <w:rFonts w:ascii="Calibri" w:eastAsia="Calibri" w:hAnsi="Calibri"/>
          <w:sz w:val="22"/>
          <w:szCs w:val="22"/>
        </w:rPr>
      </w:pPr>
      <w:r w:rsidRPr="002C2C25">
        <w:rPr>
          <w:rFonts w:ascii="Calibri" w:eastAsia="Calibri" w:hAnsi="Calibri"/>
          <w:sz w:val="22"/>
          <w:szCs w:val="22"/>
        </w:rPr>
        <w:t>Texas A&amp;M University</w:t>
      </w:r>
    </w:p>
    <w:p w:rsidR="0050255B" w:rsidRDefault="0050255B" w:rsidP="002C2C25">
      <w:pPr>
        <w:rPr>
          <w:rFonts w:ascii="Calibri" w:eastAsia="Calibri" w:hAnsi="Calibri"/>
          <w:sz w:val="22"/>
          <w:szCs w:val="22"/>
        </w:rPr>
      </w:pPr>
    </w:p>
    <w:p w:rsidR="0050255B" w:rsidRDefault="0050255B" w:rsidP="002C2C25">
      <w:pPr>
        <w:rPr>
          <w:rFonts w:ascii="Calibri" w:eastAsia="Calibri" w:hAnsi="Calibri"/>
          <w:sz w:val="22"/>
          <w:szCs w:val="22"/>
        </w:rPr>
      </w:pPr>
    </w:p>
    <w:p w:rsidR="0050255B" w:rsidRPr="0050255B" w:rsidRDefault="0050255B" w:rsidP="0050255B">
      <w:pPr>
        <w:jc w:val="right"/>
        <w:rPr>
          <w:i/>
        </w:rPr>
      </w:pPr>
      <w:r w:rsidRPr="0050255B">
        <w:rPr>
          <w:i/>
        </w:rPr>
        <w:t>OMB Control Number: 1024-0224</w:t>
      </w:r>
    </w:p>
    <w:p w:rsidR="0050255B" w:rsidRPr="0050255B" w:rsidRDefault="0050255B" w:rsidP="0050255B">
      <w:pPr>
        <w:jc w:val="right"/>
        <w:rPr>
          <w:i/>
        </w:rPr>
      </w:pPr>
      <w:r w:rsidRPr="0050255B">
        <w:rPr>
          <w:i/>
        </w:rPr>
        <w:t>Expiration Date:</w:t>
      </w:r>
    </w:p>
    <w:p w:rsidR="0050255B" w:rsidRDefault="0050255B" w:rsidP="002C2C25">
      <w:pPr>
        <w:rPr>
          <w:rFonts w:ascii="Calibri" w:eastAsia="Calibri" w:hAnsi="Calibri"/>
          <w:sz w:val="22"/>
          <w:szCs w:val="22"/>
        </w:rPr>
      </w:pPr>
    </w:p>
    <w:p w:rsidR="002C2C25" w:rsidRPr="002C2C25" w:rsidRDefault="002C2C25" w:rsidP="002C2C25">
      <w:pPr>
        <w:rPr>
          <w:rFonts w:ascii="Calibri" w:eastAsia="Calibri" w:hAnsi="Calibri"/>
          <w:b/>
          <w:sz w:val="22"/>
          <w:szCs w:val="22"/>
        </w:rPr>
      </w:pPr>
      <w:r w:rsidRPr="002C2C25">
        <w:rPr>
          <w:rFonts w:ascii="Calibri" w:eastAsia="Calibri" w:hAnsi="Calibri"/>
          <w:b/>
          <w:sz w:val="22"/>
          <w:szCs w:val="22"/>
        </w:rPr>
        <w:lastRenderedPageBreak/>
        <w:t>Follow-up reminder (mail version)</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Texas A&amp;M Letterhead</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Date</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Name/Address</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Dear John/Jane Doe:</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 xml:space="preserve">Last week you participated in a short interview about your involvement in the Saguaro National Park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At the end of the interview, you indicated that you would be willing to participate in a more extensive survey about your experience. The National Park Service (NPS) has partnered with researchers at Texas A&amp;M University to study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participation. This investigation is part of the NPS’s ongoing effort to engage people with their parks and with scientific activities conducted in the parks. Findings from </w:t>
      </w:r>
      <w:r w:rsidRPr="002C2C25">
        <w:rPr>
          <w:rFonts w:ascii="Calibri" w:eastAsia="Calibri" w:hAnsi="Calibri"/>
          <w:strike/>
          <w:sz w:val="22"/>
          <w:szCs w:val="22"/>
        </w:rPr>
        <w:t>t</w:t>
      </w:r>
      <w:r w:rsidRPr="002C2C25">
        <w:rPr>
          <w:rFonts w:ascii="Calibri" w:eastAsia="Calibri" w:hAnsi="Calibri"/>
          <w:sz w:val="22"/>
          <w:szCs w:val="22"/>
        </w:rPr>
        <w:t xml:space="preserve">his questionnaire will help the NPS enhance </w:t>
      </w:r>
      <w:proofErr w:type="spellStart"/>
      <w:r w:rsidRPr="002C2C25">
        <w:rPr>
          <w:rFonts w:ascii="Calibri" w:eastAsia="Calibri" w:hAnsi="Calibri"/>
          <w:sz w:val="22"/>
          <w:szCs w:val="22"/>
        </w:rPr>
        <w:t>Bioblitz</w:t>
      </w:r>
      <w:proofErr w:type="spellEnd"/>
      <w:r w:rsidRPr="002C2C25">
        <w:rPr>
          <w:rFonts w:ascii="Calibri" w:eastAsia="Calibri" w:hAnsi="Calibri"/>
          <w:sz w:val="22"/>
          <w:szCs w:val="22"/>
        </w:rPr>
        <w:t xml:space="preserve"> participant experiences and develop new ways of connecting citizens with their parks.</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Please find enclosed our survey questionnaire, along with a postage-paid return envelope. Your participation in this study is voluntary, but very important. Rest assured</w:t>
      </w:r>
      <w:proofErr w:type="gramStart"/>
      <w:r w:rsidRPr="002C2C25">
        <w:rPr>
          <w:rFonts w:ascii="Calibri" w:eastAsia="Calibri" w:hAnsi="Calibri"/>
          <w:sz w:val="22"/>
          <w:szCs w:val="22"/>
        </w:rPr>
        <w:t>,</w:t>
      </w:r>
      <w:proofErr w:type="gramEnd"/>
      <w:r w:rsidRPr="002C2C25">
        <w:rPr>
          <w:rFonts w:ascii="Calibri" w:eastAsia="Calibri" w:hAnsi="Calibri"/>
          <w:sz w:val="22"/>
          <w:szCs w:val="22"/>
        </w:rPr>
        <w:t xml:space="preserve"> you</w:t>
      </w:r>
      <w:r w:rsidR="00280B9A">
        <w:rPr>
          <w:rFonts w:ascii="Calibri" w:eastAsia="Calibri" w:hAnsi="Calibri"/>
          <w:sz w:val="22"/>
          <w:szCs w:val="22"/>
        </w:rPr>
        <w:t>r answers will remain anonymous</w:t>
      </w:r>
      <w:r w:rsidRPr="002C2C25">
        <w:rPr>
          <w:rFonts w:ascii="Calibri" w:eastAsia="Calibri" w:hAnsi="Calibri"/>
          <w:sz w:val="22"/>
          <w:szCs w:val="22"/>
        </w:rPr>
        <w:t xml:space="preserve">. Only aggregated results will be reported to the National Park Service. Once the study is complete, </w:t>
      </w:r>
      <w:r w:rsidRPr="002C2C25">
        <w:rPr>
          <w:rFonts w:ascii="Calibri" w:eastAsia="Calibri" w:hAnsi="Calibri"/>
          <w:sz w:val="22"/>
          <w:szCs w:val="22"/>
          <w:u w:val="single"/>
        </w:rPr>
        <w:t>all</w:t>
      </w:r>
      <w:r w:rsidRPr="002C2C25">
        <w:rPr>
          <w:rFonts w:ascii="Calibri" w:eastAsia="Calibri" w:hAnsi="Calibri"/>
          <w:sz w:val="22"/>
          <w:szCs w:val="22"/>
        </w:rPr>
        <w:t xml:space="preserve"> names and addresses will be destroyed. We WILL NOT sell or distribute your name and address to any other party. The questionnaire should take approximately 30 minutes to complete.</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If you have any questions or concerns about completing the questionnaire or about being in this study, please contact me at 979-862-3794.</w:t>
      </w: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Sincerely,</w:t>
      </w:r>
    </w:p>
    <w:p w:rsidR="002C2C25" w:rsidRPr="002C2C25" w:rsidRDefault="002C2C25" w:rsidP="002C2C25">
      <w:pPr>
        <w:rPr>
          <w:rFonts w:ascii="Calibri" w:eastAsia="Calibri" w:hAnsi="Calibri"/>
          <w:sz w:val="22"/>
          <w:szCs w:val="22"/>
        </w:rPr>
      </w:pPr>
      <w:r w:rsidRPr="002C2C25">
        <w:rPr>
          <w:rFonts w:ascii="Calibri" w:eastAsia="Calibri" w:hAnsi="Calibri"/>
          <w:noProof/>
          <w:sz w:val="22"/>
          <w:szCs w:val="22"/>
        </w:rPr>
        <w:drawing>
          <wp:inline distT="0" distB="0" distL="0" distR="0" wp14:anchorId="5C9EBCFC" wp14:editId="50C4FD2B">
            <wp:extent cx="1971675" cy="1028700"/>
            <wp:effectExtent l="19050" t="0" r="9525" b="0"/>
            <wp:docPr id="3"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gnature.jpg"/>
                    <pic:cNvPicPr>
                      <a:picLocks noChangeAspect="1" noChangeArrowheads="1"/>
                    </pic:cNvPicPr>
                  </pic:nvPicPr>
                  <pic:blipFill>
                    <a:blip r:embed="rId7" cstate="print"/>
                    <a:srcRect/>
                    <a:stretch>
                      <a:fillRect/>
                    </a:stretch>
                  </pic:blipFill>
                  <pic:spPr bwMode="auto">
                    <a:xfrm>
                      <a:off x="0" y="0"/>
                      <a:ext cx="1971675" cy="1028700"/>
                    </a:xfrm>
                    <a:prstGeom prst="rect">
                      <a:avLst/>
                    </a:prstGeom>
                    <a:noFill/>
                    <a:ln w="9525">
                      <a:noFill/>
                      <a:miter lim="800000"/>
                      <a:headEnd/>
                      <a:tailEnd/>
                    </a:ln>
                  </pic:spPr>
                </pic:pic>
              </a:graphicData>
            </a:graphic>
          </wp:inline>
        </w:drawing>
      </w: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Gerard Kyle</w:t>
      </w: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Associate Professor</w:t>
      </w:r>
    </w:p>
    <w:p w:rsidR="002C2C25" w:rsidRPr="002C2C25" w:rsidRDefault="002C2C25" w:rsidP="002C2C25">
      <w:pPr>
        <w:rPr>
          <w:rFonts w:ascii="Calibri" w:eastAsia="Calibri" w:hAnsi="Calibri"/>
          <w:sz w:val="22"/>
          <w:szCs w:val="22"/>
        </w:rPr>
      </w:pPr>
      <w:r w:rsidRPr="002C2C25">
        <w:rPr>
          <w:rFonts w:ascii="Calibri" w:eastAsia="Calibri" w:hAnsi="Calibri"/>
          <w:sz w:val="22"/>
          <w:szCs w:val="22"/>
        </w:rPr>
        <w:t>Texas A&amp;M University</w:t>
      </w:r>
    </w:p>
    <w:p w:rsidR="002C2C25" w:rsidRDefault="002C2C25"/>
    <w:p w:rsidR="0050255B" w:rsidRDefault="0050255B"/>
    <w:p w:rsidR="0050255B" w:rsidRDefault="0050255B"/>
    <w:p w:rsidR="0050255B" w:rsidRDefault="0050255B"/>
    <w:p w:rsidR="0050255B" w:rsidRDefault="0050255B"/>
    <w:p w:rsidR="0050255B" w:rsidRDefault="0050255B"/>
    <w:p w:rsidR="0050255B" w:rsidRDefault="0050255B"/>
    <w:p w:rsidR="0050255B" w:rsidRPr="0050255B" w:rsidRDefault="0050255B" w:rsidP="0050255B">
      <w:pPr>
        <w:jc w:val="right"/>
        <w:rPr>
          <w:i/>
          <w:sz w:val="16"/>
          <w:szCs w:val="16"/>
        </w:rPr>
      </w:pPr>
      <w:r w:rsidRPr="0050255B">
        <w:rPr>
          <w:i/>
          <w:sz w:val="16"/>
          <w:szCs w:val="16"/>
        </w:rPr>
        <w:t>OMB Control Number: 1024-0224</w:t>
      </w:r>
    </w:p>
    <w:p w:rsidR="0050255B" w:rsidRPr="0050255B" w:rsidRDefault="0050255B" w:rsidP="0050255B">
      <w:pPr>
        <w:jc w:val="right"/>
        <w:rPr>
          <w:i/>
          <w:sz w:val="16"/>
          <w:szCs w:val="16"/>
        </w:rPr>
      </w:pPr>
      <w:r w:rsidRPr="0050255B">
        <w:rPr>
          <w:i/>
          <w:sz w:val="16"/>
          <w:szCs w:val="16"/>
        </w:rPr>
        <w:t>Expiration Date:</w:t>
      </w:r>
    </w:p>
    <w:sectPr w:rsidR="0050255B" w:rsidRPr="0050255B" w:rsidSect="00F3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99"/>
    <w:rsid w:val="00116D0B"/>
    <w:rsid w:val="0024541C"/>
    <w:rsid w:val="00260A84"/>
    <w:rsid w:val="00280B9A"/>
    <w:rsid w:val="002C2C25"/>
    <w:rsid w:val="002D5802"/>
    <w:rsid w:val="00454CD1"/>
    <w:rsid w:val="0050255B"/>
    <w:rsid w:val="00564BEC"/>
    <w:rsid w:val="0066113A"/>
    <w:rsid w:val="006949D2"/>
    <w:rsid w:val="006F0029"/>
    <w:rsid w:val="00762D82"/>
    <w:rsid w:val="009257C5"/>
    <w:rsid w:val="009569F3"/>
    <w:rsid w:val="00A72828"/>
    <w:rsid w:val="00AB77FF"/>
    <w:rsid w:val="00D82799"/>
    <w:rsid w:val="00F340F8"/>
    <w:rsid w:val="00F71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5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029"/>
    <w:rPr>
      <w:rFonts w:ascii="Tahoma" w:hAnsi="Tahoma" w:cs="Tahoma"/>
      <w:sz w:val="16"/>
      <w:szCs w:val="16"/>
    </w:rPr>
  </w:style>
  <w:style w:type="character" w:customStyle="1" w:styleId="BalloonTextChar">
    <w:name w:val="Balloon Text Char"/>
    <w:basedOn w:val="DefaultParagraphFont"/>
    <w:link w:val="BalloonText"/>
    <w:uiPriority w:val="99"/>
    <w:semiHidden/>
    <w:rsid w:val="006F0029"/>
    <w:rPr>
      <w:rFonts w:ascii="Tahoma" w:eastAsia="Times New Roman" w:hAnsi="Tahoma" w:cs="Tahoma"/>
      <w:sz w:val="16"/>
      <w:szCs w:val="16"/>
    </w:rPr>
  </w:style>
  <w:style w:type="character" w:styleId="CommentReference">
    <w:name w:val="annotation reference"/>
    <w:basedOn w:val="DefaultParagraphFont"/>
    <w:semiHidden/>
    <w:unhideWhenUsed/>
    <w:rsid w:val="006F0029"/>
    <w:rPr>
      <w:sz w:val="16"/>
      <w:szCs w:val="16"/>
    </w:rPr>
  </w:style>
  <w:style w:type="paragraph" w:styleId="CommentText">
    <w:name w:val="annotation text"/>
    <w:basedOn w:val="Normal"/>
    <w:link w:val="CommentTextChar"/>
    <w:semiHidden/>
    <w:unhideWhenUsed/>
    <w:rsid w:val="006F0029"/>
  </w:style>
  <w:style w:type="character" w:customStyle="1" w:styleId="CommentTextChar">
    <w:name w:val="Comment Text Char"/>
    <w:basedOn w:val="DefaultParagraphFont"/>
    <w:link w:val="CommentText"/>
    <w:semiHidden/>
    <w:rsid w:val="006F00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0029"/>
    <w:rPr>
      <w:b/>
      <w:bCs/>
    </w:rPr>
  </w:style>
  <w:style w:type="character" w:customStyle="1" w:styleId="CommentSubjectChar">
    <w:name w:val="Comment Subject Char"/>
    <w:basedOn w:val="CommentTextChar"/>
    <w:link w:val="CommentSubject"/>
    <w:uiPriority w:val="99"/>
    <w:semiHidden/>
    <w:rsid w:val="006F0029"/>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5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029"/>
    <w:rPr>
      <w:rFonts w:ascii="Tahoma" w:hAnsi="Tahoma" w:cs="Tahoma"/>
      <w:sz w:val="16"/>
      <w:szCs w:val="16"/>
    </w:rPr>
  </w:style>
  <w:style w:type="character" w:customStyle="1" w:styleId="BalloonTextChar">
    <w:name w:val="Balloon Text Char"/>
    <w:basedOn w:val="DefaultParagraphFont"/>
    <w:link w:val="BalloonText"/>
    <w:uiPriority w:val="99"/>
    <w:semiHidden/>
    <w:rsid w:val="006F0029"/>
    <w:rPr>
      <w:rFonts w:ascii="Tahoma" w:eastAsia="Times New Roman" w:hAnsi="Tahoma" w:cs="Tahoma"/>
      <w:sz w:val="16"/>
      <w:szCs w:val="16"/>
    </w:rPr>
  </w:style>
  <w:style w:type="character" w:styleId="CommentReference">
    <w:name w:val="annotation reference"/>
    <w:basedOn w:val="DefaultParagraphFont"/>
    <w:semiHidden/>
    <w:unhideWhenUsed/>
    <w:rsid w:val="006F0029"/>
    <w:rPr>
      <w:sz w:val="16"/>
      <w:szCs w:val="16"/>
    </w:rPr>
  </w:style>
  <w:style w:type="paragraph" w:styleId="CommentText">
    <w:name w:val="annotation text"/>
    <w:basedOn w:val="Normal"/>
    <w:link w:val="CommentTextChar"/>
    <w:semiHidden/>
    <w:unhideWhenUsed/>
    <w:rsid w:val="006F0029"/>
  </w:style>
  <w:style w:type="character" w:customStyle="1" w:styleId="CommentTextChar">
    <w:name w:val="Comment Text Char"/>
    <w:basedOn w:val="DefaultParagraphFont"/>
    <w:link w:val="CommentText"/>
    <w:semiHidden/>
    <w:rsid w:val="006F00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0029"/>
    <w:rPr>
      <w:b/>
      <w:bCs/>
    </w:rPr>
  </w:style>
  <w:style w:type="character" w:customStyle="1" w:styleId="CommentSubjectChar">
    <w:name w:val="Comment Subject Char"/>
    <w:basedOn w:val="CommentTextChar"/>
    <w:link w:val="CommentSubject"/>
    <w:uiPriority w:val="99"/>
    <w:semiHidden/>
    <w:rsid w:val="006F002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RVE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T. Kyle</dc:creator>
  <cp:lastModifiedBy>Ponds, Phadrea</cp:lastModifiedBy>
  <cp:revision>2</cp:revision>
  <dcterms:created xsi:type="dcterms:W3CDTF">2011-09-02T14:12:00Z</dcterms:created>
  <dcterms:modified xsi:type="dcterms:W3CDTF">2011-09-02T14:12:00Z</dcterms:modified>
</cp:coreProperties>
</file>