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99" w:rsidRPr="000A2564" w:rsidRDefault="00E36299" w:rsidP="00D543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6299" w:rsidRPr="000A2564" w:rsidRDefault="00E36299" w:rsidP="00E36299">
      <w:pPr>
        <w:jc w:val="center"/>
        <w:rPr>
          <w:rFonts w:ascii="Arial" w:hAnsi="Arial" w:cs="Arial"/>
          <w:b/>
          <w:sz w:val="24"/>
          <w:szCs w:val="24"/>
        </w:rPr>
      </w:pPr>
      <w:r w:rsidRPr="000A2564">
        <w:rPr>
          <w:rFonts w:ascii="Arial" w:hAnsi="Arial" w:cs="Arial"/>
          <w:b/>
          <w:sz w:val="24"/>
          <w:szCs w:val="24"/>
        </w:rPr>
        <w:t>Crosswalk Document for Changes to CMS-10003</w:t>
      </w:r>
    </w:p>
    <w:p w:rsidR="00E36299" w:rsidRPr="000A2564" w:rsidRDefault="00E36299" w:rsidP="00E36299">
      <w:pPr>
        <w:jc w:val="center"/>
        <w:rPr>
          <w:rFonts w:ascii="Arial" w:hAnsi="Arial" w:cs="Arial"/>
          <w:b/>
          <w:sz w:val="24"/>
          <w:szCs w:val="24"/>
        </w:rPr>
      </w:pPr>
      <w:r w:rsidRPr="000A2564">
        <w:rPr>
          <w:rFonts w:ascii="Arial" w:hAnsi="Arial" w:cs="Arial"/>
          <w:b/>
          <w:sz w:val="24"/>
          <w:szCs w:val="24"/>
        </w:rPr>
        <w:t>Notice of Denial of Medical Coverage</w:t>
      </w:r>
      <w:r w:rsidR="00E23A13" w:rsidRPr="000A2564">
        <w:rPr>
          <w:rFonts w:ascii="Arial" w:hAnsi="Arial" w:cs="Arial"/>
          <w:b/>
          <w:sz w:val="24"/>
          <w:szCs w:val="24"/>
        </w:rPr>
        <w:t xml:space="preserve"> – Spanish Translation</w:t>
      </w:r>
    </w:p>
    <w:p w:rsidR="00E36299" w:rsidRPr="000A2564" w:rsidRDefault="00E36299" w:rsidP="00E36299">
      <w:pPr>
        <w:jc w:val="center"/>
        <w:rPr>
          <w:rFonts w:ascii="Arial" w:hAnsi="Arial" w:cs="Arial"/>
          <w:b/>
          <w:sz w:val="24"/>
          <w:szCs w:val="24"/>
        </w:rPr>
      </w:pPr>
      <w:r w:rsidRPr="000A2564">
        <w:rPr>
          <w:rFonts w:ascii="Arial" w:hAnsi="Arial" w:cs="Arial"/>
          <w:b/>
          <w:sz w:val="24"/>
          <w:szCs w:val="24"/>
        </w:rPr>
        <w:t xml:space="preserve">Submitted </w:t>
      </w:r>
      <w:r w:rsidR="00E23A13" w:rsidRPr="000A2564">
        <w:rPr>
          <w:rFonts w:ascii="Arial" w:hAnsi="Arial" w:cs="Arial"/>
          <w:b/>
          <w:sz w:val="24"/>
          <w:szCs w:val="24"/>
        </w:rPr>
        <w:t xml:space="preserve">June 2011 (Abbreviated Process) </w:t>
      </w:r>
    </w:p>
    <w:p w:rsidR="00E36299" w:rsidRPr="000A2564" w:rsidRDefault="00E36299" w:rsidP="00E36299">
      <w:pPr>
        <w:jc w:val="center"/>
        <w:rPr>
          <w:rFonts w:ascii="Arial" w:hAnsi="Arial" w:cs="Arial"/>
          <w:b/>
          <w:sz w:val="24"/>
          <w:szCs w:val="24"/>
        </w:rPr>
      </w:pPr>
    </w:p>
    <w:p w:rsidR="008B2B52" w:rsidRPr="000A2564" w:rsidRDefault="008B2B52" w:rsidP="008B2B52">
      <w:pPr>
        <w:rPr>
          <w:rFonts w:ascii="Arial" w:hAnsi="Arial" w:cs="Arial"/>
          <w:b/>
          <w:sz w:val="24"/>
          <w:szCs w:val="24"/>
          <w:u w:val="single"/>
        </w:rPr>
      </w:pPr>
    </w:p>
    <w:p w:rsidR="008B2B52" w:rsidRPr="000A2564" w:rsidRDefault="00E23A13" w:rsidP="00E23A13">
      <w:pPr>
        <w:jc w:val="center"/>
        <w:rPr>
          <w:rFonts w:ascii="Arial" w:hAnsi="Arial" w:cs="Arial"/>
          <w:b/>
          <w:sz w:val="24"/>
          <w:szCs w:val="24"/>
        </w:rPr>
      </w:pPr>
      <w:r w:rsidRPr="000A2564">
        <w:rPr>
          <w:rFonts w:ascii="Arial" w:hAnsi="Arial" w:cs="Arial"/>
          <w:b/>
          <w:sz w:val="24"/>
          <w:szCs w:val="24"/>
        </w:rPr>
        <w:t>Summary of Changes to CMS-10003 (Spanish Translation)</w:t>
      </w:r>
    </w:p>
    <w:p w:rsidR="00E23A13" w:rsidRPr="000A2564" w:rsidRDefault="00E23A13" w:rsidP="008B2B52">
      <w:pPr>
        <w:rPr>
          <w:rFonts w:ascii="Arial" w:hAnsi="Arial" w:cs="Arial"/>
          <w:b/>
          <w:sz w:val="24"/>
          <w:szCs w:val="24"/>
          <w:u w:val="single"/>
        </w:rPr>
      </w:pPr>
    </w:p>
    <w:p w:rsidR="00E23A13" w:rsidRPr="000A2564" w:rsidRDefault="00E23A13" w:rsidP="008B2B52">
      <w:pPr>
        <w:rPr>
          <w:rFonts w:ascii="Arial" w:hAnsi="Arial" w:cs="Arial"/>
          <w:b/>
          <w:sz w:val="24"/>
          <w:szCs w:val="24"/>
          <w:u w:val="single"/>
        </w:rPr>
      </w:pPr>
      <w:r w:rsidRPr="000A2564">
        <w:rPr>
          <w:rFonts w:ascii="Arial" w:hAnsi="Arial" w:cs="Arial"/>
          <w:b/>
          <w:sz w:val="24"/>
          <w:szCs w:val="24"/>
          <w:u w:val="single"/>
        </w:rPr>
        <w:t>Background - NDMC</w:t>
      </w:r>
    </w:p>
    <w:p w:rsidR="000A2564" w:rsidRPr="000A2564" w:rsidRDefault="000A2564" w:rsidP="00BC3977">
      <w:pPr>
        <w:rPr>
          <w:rFonts w:ascii="Arial" w:hAnsi="Arial" w:cs="Arial"/>
          <w:sz w:val="24"/>
          <w:szCs w:val="24"/>
        </w:rPr>
      </w:pPr>
    </w:p>
    <w:p w:rsidR="00BC3977" w:rsidRPr="000A2564" w:rsidRDefault="00BC3977" w:rsidP="00BC3977">
      <w:pPr>
        <w:rPr>
          <w:rFonts w:ascii="Arial" w:hAnsi="Arial" w:cs="Arial"/>
          <w:sz w:val="24"/>
          <w:szCs w:val="24"/>
        </w:rPr>
      </w:pPr>
      <w:r w:rsidRPr="000A2564">
        <w:rPr>
          <w:rFonts w:ascii="Arial" w:hAnsi="Arial" w:cs="Arial"/>
          <w:sz w:val="24"/>
          <w:szCs w:val="24"/>
        </w:rPr>
        <w:t xml:space="preserve">Medicare health plans are required to issue the </w:t>
      </w:r>
      <w:r w:rsidR="008B2B52" w:rsidRPr="000A2564">
        <w:rPr>
          <w:rFonts w:ascii="Arial" w:hAnsi="Arial" w:cs="Arial"/>
          <w:sz w:val="24"/>
          <w:szCs w:val="24"/>
        </w:rPr>
        <w:t>Notice of Denial of Medical Coverage (</w:t>
      </w:r>
      <w:r w:rsidRPr="000A2564">
        <w:rPr>
          <w:rFonts w:ascii="Arial" w:hAnsi="Arial" w:cs="Arial"/>
          <w:sz w:val="24"/>
          <w:szCs w:val="24"/>
        </w:rPr>
        <w:t>NDMC</w:t>
      </w:r>
      <w:r w:rsidR="008B2B52" w:rsidRPr="000A2564">
        <w:rPr>
          <w:rFonts w:ascii="Arial" w:hAnsi="Arial" w:cs="Arial"/>
          <w:sz w:val="24"/>
          <w:szCs w:val="24"/>
        </w:rPr>
        <w:t>)</w:t>
      </w:r>
      <w:r w:rsidRPr="000A2564">
        <w:rPr>
          <w:rFonts w:ascii="Arial" w:hAnsi="Arial" w:cs="Arial"/>
          <w:sz w:val="24"/>
          <w:szCs w:val="24"/>
        </w:rPr>
        <w:t xml:space="preserve"> when a request for a medical service is denied in whole or in part</w:t>
      </w:r>
      <w:r w:rsidR="00373E28" w:rsidRPr="000A2564">
        <w:rPr>
          <w:rFonts w:ascii="Arial" w:hAnsi="Arial" w:cs="Arial"/>
          <w:sz w:val="24"/>
          <w:szCs w:val="24"/>
        </w:rPr>
        <w:t xml:space="preserve">.  </w:t>
      </w:r>
      <w:r w:rsidR="00E23A13" w:rsidRPr="000A2564">
        <w:rPr>
          <w:rFonts w:ascii="Arial" w:hAnsi="Arial" w:cs="Arial"/>
          <w:sz w:val="24"/>
          <w:szCs w:val="24"/>
        </w:rPr>
        <w:t>This notice</w:t>
      </w:r>
      <w:r w:rsidRPr="000A2564">
        <w:rPr>
          <w:rFonts w:ascii="Arial" w:hAnsi="Arial" w:cs="Arial"/>
          <w:sz w:val="24"/>
          <w:szCs w:val="24"/>
        </w:rPr>
        <w:t xml:space="preserve"> inform</w:t>
      </w:r>
      <w:r w:rsidR="00E23A13" w:rsidRPr="000A2564">
        <w:rPr>
          <w:rFonts w:ascii="Arial" w:hAnsi="Arial" w:cs="Arial"/>
          <w:sz w:val="24"/>
          <w:szCs w:val="24"/>
        </w:rPr>
        <w:t>s</w:t>
      </w:r>
      <w:r w:rsidRPr="000A2564">
        <w:rPr>
          <w:rFonts w:ascii="Arial" w:hAnsi="Arial" w:cs="Arial"/>
          <w:sz w:val="24"/>
          <w:szCs w:val="24"/>
        </w:rPr>
        <w:t xml:space="preserve"> beneficiaries of </w:t>
      </w:r>
      <w:r w:rsidR="005D5F76" w:rsidRPr="000A2564">
        <w:rPr>
          <w:rFonts w:ascii="Arial" w:hAnsi="Arial" w:cs="Arial"/>
          <w:sz w:val="24"/>
          <w:szCs w:val="24"/>
        </w:rPr>
        <w:t xml:space="preserve">the reasons their request was denied and of </w:t>
      </w:r>
      <w:r w:rsidRPr="000A2564">
        <w:rPr>
          <w:rFonts w:ascii="Arial" w:hAnsi="Arial" w:cs="Arial"/>
          <w:sz w:val="24"/>
          <w:szCs w:val="24"/>
        </w:rPr>
        <w:t xml:space="preserve">their right to file an appeal.  </w:t>
      </w:r>
      <w:r w:rsidR="008B2B52" w:rsidRPr="000A2564">
        <w:rPr>
          <w:rFonts w:ascii="Arial" w:hAnsi="Arial" w:cs="Arial"/>
          <w:sz w:val="24"/>
          <w:szCs w:val="24"/>
        </w:rPr>
        <w:t xml:space="preserve">Medicare health plans, including </w:t>
      </w:r>
      <w:r w:rsidR="008B2B52" w:rsidRPr="000A2564">
        <w:rPr>
          <w:rFonts w:ascii="Arial" w:hAnsi="Arial" w:cs="Arial"/>
          <w:bCs/>
          <w:sz w:val="24"/>
          <w:szCs w:val="24"/>
        </w:rPr>
        <w:t xml:space="preserve">Medicare Advantage plans, cost plans, and Health Care Prepayment Plans (HCPPs), </w:t>
      </w:r>
      <w:r w:rsidRPr="000A2564">
        <w:rPr>
          <w:rFonts w:ascii="Arial" w:hAnsi="Arial" w:cs="Arial"/>
          <w:sz w:val="24"/>
          <w:szCs w:val="24"/>
        </w:rPr>
        <w:t xml:space="preserve">are required to use </w:t>
      </w:r>
      <w:r w:rsidR="00E23A13" w:rsidRPr="000A2564">
        <w:rPr>
          <w:rFonts w:ascii="Arial" w:hAnsi="Arial" w:cs="Arial"/>
          <w:sz w:val="24"/>
          <w:szCs w:val="24"/>
        </w:rPr>
        <w:t xml:space="preserve">this </w:t>
      </w:r>
      <w:r w:rsidRPr="000A2564">
        <w:rPr>
          <w:rFonts w:ascii="Arial" w:hAnsi="Arial" w:cs="Arial"/>
          <w:sz w:val="24"/>
          <w:szCs w:val="24"/>
        </w:rPr>
        <w:t xml:space="preserve">standardized notices.  </w:t>
      </w:r>
      <w:r w:rsidR="008B2B52" w:rsidRPr="000A2564">
        <w:rPr>
          <w:rFonts w:ascii="Arial" w:hAnsi="Arial" w:cs="Arial"/>
          <w:sz w:val="24"/>
          <w:szCs w:val="24"/>
        </w:rPr>
        <w:t>(4</w:t>
      </w:r>
      <w:r w:rsidR="00373E28" w:rsidRPr="000A2564">
        <w:rPr>
          <w:rFonts w:ascii="Arial" w:hAnsi="Arial" w:cs="Arial"/>
          <w:sz w:val="24"/>
          <w:szCs w:val="24"/>
        </w:rPr>
        <w:t>2 CFR 422.568 and Chapter 13 of the Medicare Managed Care Manual.</w:t>
      </w:r>
      <w:r w:rsidR="008B2B52" w:rsidRPr="000A2564">
        <w:rPr>
          <w:rFonts w:ascii="Arial" w:hAnsi="Arial" w:cs="Arial"/>
          <w:sz w:val="24"/>
          <w:szCs w:val="24"/>
        </w:rPr>
        <w:t>)</w:t>
      </w:r>
      <w:r w:rsidR="00373E28" w:rsidRPr="000A2564">
        <w:rPr>
          <w:rFonts w:ascii="Arial" w:hAnsi="Arial" w:cs="Arial"/>
          <w:sz w:val="24"/>
          <w:szCs w:val="24"/>
        </w:rPr>
        <w:t xml:space="preserve">  </w:t>
      </w:r>
    </w:p>
    <w:p w:rsidR="00E23A13" w:rsidRPr="000A2564" w:rsidRDefault="00E23A13" w:rsidP="00BC3977">
      <w:pPr>
        <w:rPr>
          <w:rFonts w:ascii="Arial" w:hAnsi="Arial" w:cs="Arial"/>
          <w:sz w:val="24"/>
          <w:szCs w:val="24"/>
        </w:rPr>
      </w:pPr>
    </w:p>
    <w:p w:rsidR="00E23A13" w:rsidRPr="000A2564" w:rsidRDefault="00E23A13" w:rsidP="00BC3977">
      <w:pPr>
        <w:rPr>
          <w:rFonts w:ascii="Arial" w:hAnsi="Arial" w:cs="Arial"/>
          <w:sz w:val="24"/>
          <w:szCs w:val="24"/>
        </w:rPr>
      </w:pPr>
      <w:r w:rsidRPr="000A2564">
        <w:rPr>
          <w:rFonts w:ascii="Arial" w:hAnsi="Arial" w:cs="Arial"/>
          <w:sz w:val="24"/>
          <w:szCs w:val="24"/>
        </w:rPr>
        <w:t xml:space="preserve">OMB approved </w:t>
      </w:r>
      <w:r w:rsidR="00665A8D" w:rsidRPr="00665A8D">
        <w:rPr>
          <w:rFonts w:ascii="Arial" w:hAnsi="Arial" w:cs="Arial"/>
          <w:sz w:val="24"/>
          <w:szCs w:val="24"/>
        </w:rPr>
        <w:t xml:space="preserve">CMS-10003 </w:t>
      </w:r>
      <w:r w:rsidRPr="000A2564">
        <w:rPr>
          <w:rFonts w:ascii="Arial" w:hAnsi="Arial" w:cs="Arial"/>
          <w:sz w:val="24"/>
          <w:szCs w:val="24"/>
        </w:rPr>
        <w:t xml:space="preserve">on </w:t>
      </w:r>
      <w:r w:rsidR="003F4096">
        <w:rPr>
          <w:rFonts w:ascii="Arial" w:hAnsi="Arial" w:cs="Arial"/>
          <w:sz w:val="24"/>
          <w:szCs w:val="24"/>
        </w:rPr>
        <w:t>10/29/2010</w:t>
      </w:r>
      <w:r w:rsidR="00DE3CCA">
        <w:rPr>
          <w:rFonts w:ascii="Arial" w:hAnsi="Arial" w:cs="Arial"/>
          <w:sz w:val="24"/>
          <w:szCs w:val="24"/>
        </w:rPr>
        <w:t>;</w:t>
      </w:r>
      <w:r w:rsidRPr="000A2564">
        <w:rPr>
          <w:rFonts w:ascii="Arial" w:hAnsi="Arial" w:cs="Arial"/>
          <w:sz w:val="24"/>
          <w:szCs w:val="24"/>
        </w:rPr>
        <w:t xml:space="preserve"> the currently approved English/Spanish versions of the NDMC expire on 10/31/2013.</w:t>
      </w:r>
    </w:p>
    <w:p w:rsidR="00E23A13" w:rsidRPr="000A2564" w:rsidRDefault="00E23A13" w:rsidP="00BC3977">
      <w:pPr>
        <w:rPr>
          <w:rFonts w:ascii="Arial" w:hAnsi="Arial" w:cs="Arial"/>
          <w:sz w:val="24"/>
          <w:szCs w:val="24"/>
        </w:rPr>
      </w:pPr>
    </w:p>
    <w:p w:rsidR="001D7BDE" w:rsidRPr="000A2564" w:rsidRDefault="00E23A13" w:rsidP="001D7BDE">
      <w:pPr>
        <w:pStyle w:val="Bodytext1"/>
        <w:ind w:right="-90"/>
        <w:rPr>
          <w:rFonts w:ascii="Arial" w:hAnsi="Arial" w:cs="Arial"/>
        </w:rPr>
      </w:pPr>
      <w:r w:rsidRPr="000A2564">
        <w:rPr>
          <w:rFonts w:ascii="Arial" w:hAnsi="Arial" w:cs="Arial"/>
        </w:rPr>
        <w:t xml:space="preserve">CMS is seeking OMB’s approval of minor updates to the </w:t>
      </w:r>
      <w:r w:rsidRPr="000A2564">
        <w:rPr>
          <w:rFonts w:ascii="Arial" w:hAnsi="Arial" w:cs="Arial"/>
          <w:i/>
        </w:rPr>
        <w:t>Spanish translation of the NDMC</w:t>
      </w:r>
      <w:r w:rsidRPr="000A2564">
        <w:rPr>
          <w:rFonts w:ascii="Arial" w:hAnsi="Arial" w:cs="Arial"/>
        </w:rPr>
        <w:t xml:space="preserve"> (</w:t>
      </w:r>
      <w:r w:rsidR="00DE3CCA">
        <w:rPr>
          <w:rFonts w:ascii="Arial" w:hAnsi="Arial" w:cs="Arial"/>
        </w:rPr>
        <w:t>described</w:t>
      </w:r>
      <w:r w:rsidRPr="000A2564">
        <w:rPr>
          <w:rFonts w:ascii="Arial" w:hAnsi="Arial" w:cs="Arial"/>
        </w:rPr>
        <w:t xml:space="preserve"> below).  </w:t>
      </w:r>
      <w:r w:rsidR="002A596E" w:rsidRPr="000A2564">
        <w:rPr>
          <w:rFonts w:ascii="Arial" w:hAnsi="Arial" w:cs="Arial"/>
        </w:rPr>
        <w:t xml:space="preserve">The </w:t>
      </w:r>
      <w:r w:rsidR="00DE3CCA">
        <w:rPr>
          <w:rFonts w:ascii="Arial" w:hAnsi="Arial" w:cs="Arial"/>
        </w:rPr>
        <w:t>English version of the NDMC and English/</w:t>
      </w:r>
      <w:r w:rsidR="002A596E" w:rsidRPr="000A2564">
        <w:rPr>
          <w:rFonts w:ascii="Arial" w:hAnsi="Arial" w:cs="Arial"/>
        </w:rPr>
        <w:t>Spanish version of the Notice of Denial of Payment</w:t>
      </w:r>
      <w:r w:rsidR="00665A8D">
        <w:rPr>
          <w:rFonts w:ascii="Arial" w:hAnsi="Arial" w:cs="Arial"/>
        </w:rPr>
        <w:t xml:space="preserve"> and corresponding form instructions</w:t>
      </w:r>
      <w:r w:rsidR="002A596E" w:rsidRPr="000A2564">
        <w:rPr>
          <w:rFonts w:ascii="Arial" w:hAnsi="Arial" w:cs="Arial"/>
        </w:rPr>
        <w:t>, also part o</w:t>
      </w:r>
      <w:r w:rsidR="00DE3CCA">
        <w:rPr>
          <w:rFonts w:ascii="Arial" w:hAnsi="Arial" w:cs="Arial"/>
        </w:rPr>
        <w:t xml:space="preserve">f this package (CMS-10003), do not require </w:t>
      </w:r>
      <w:r w:rsidR="002A596E" w:rsidRPr="000A2564">
        <w:rPr>
          <w:rFonts w:ascii="Arial" w:hAnsi="Arial" w:cs="Arial"/>
        </w:rPr>
        <w:t>updates</w:t>
      </w:r>
      <w:r w:rsidR="00DE3CCA">
        <w:rPr>
          <w:rFonts w:ascii="Arial" w:hAnsi="Arial" w:cs="Arial"/>
        </w:rPr>
        <w:t xml:space="preserve"> at this time</w:t>
      </w:r>
      <w:r w:rsidR="002A596E" w:rsidRPr="000A2564">
        <w:rPr>
          <w:rFonts w:ascii="Arial" w:hAnsi="Arial" w:cs="Arial"/>
        </w:rPr>
        <w:t>.</w:t>
      </w:r>
    </w:p>
    <w:p w:rsidR="001D7BDE" w:rsidRPr="000A2564" w:rsidRDefault="001D7BDE" w:rsidP="001D7BDE">
      <w:pPr>
        <w:pStyle w:val="Bodytext1"/>
        <w:ind w:right="-90"/>
        <w:rPr>
          <w:rFonts w:ascii="Arial" w:hAnsi="Arial" w:cs="Arial"/>
        </w:rPr>
      </w:pPr>
    </w:p>
    <w:p w:rsidR="001D7BDE" w:rsidRPr="000A2564" w:rsidRDefault="001D7BDE" w:rsidP="001D7BDE">
      <w:pPr>
        <w:pStyle w:val="Bodytext1"/>
        <w:ind w:right="-90"/>
        <w:rPr>
          <w:rFonts w:ascii="Arial" w:hAnsi="Arial" w:cs="Arial"/>
        </w:rPr>
      </w:pPr>
      <w:r w:rsidRPr="000A2564">
        <w:rPr>
          <w:rFonts w:ascii="Arial" w:hAnsi="Arial" w:cs="Arial"/>
        </w:rPr>
        <w:t xml:space="preserve">The proposed changes to the Spanish version of the NDMC are not expected to affect the amount of time required to prepare an individual notice.  </w:t>
      </w:r>
    </w:p>
    <w:p w:rsidR="00E23A13" w:rsidRPr="000A2564" w:rsidRDefault="00E23A13" w:rsidP="00BC3977">
      <w:pPr>
        <w:rPr>
          <w:rFonts w:ascii="Arial" w:hAnsi="Arial" w:cs="Arial"/>
          <w:sz w:val="24"/>
          <w:szCs w:val="24"/>
        </w:rPr>
      </w:pPr>
    </w:p>
    <w:p w:rsidR="00E23A13" w:rsidRPr="000A2564" w:rsidRDefault="00E23A13" w:rsidP="00BC3977">
      <w:pPr>
        <w:rPr>
          <w:rFonts w:ascii="Arial" w:hAnsi="Arial" w:cs="Arial"/>
          <w:sz w:val="24"/>
          <w:szCs w:val="24"/>
        </w:rPr>
      </w:pPr>
      <w:r w:rsidRPr="000A2564">
        <w:rPr>
          <w:rFonts w:ascii="Arial" w:hAnsi="Arial" w:cs="Arial"/>
          <w:b/>
          <w:sz w:val="24"/>
          <w:szCs w:val="24"/>
          <w:u w:val="single"/>
        </w:rPr>
        <w:t xml:space="preserve">Rationale for </w:t>
      </w:r>
      <w:r w:rsidR="002A596E" w:rsidRPr="000A2564">
        <w:rPr>
          <w:rFonts w:ascii="Arial" w:hAnsi="Arial" w:cs="Arial"/>
          <w:b/>
          <w:sz w:val="24"/>
          <w:szCs w:val="24"/>
          <w:u w:val="single"/>
        </w:rPr>
        <w:t>Changes</w:t>
      </w:r>
    </w:p>
    <w:p w:rsidR="000A2564" w:rsidRPr="000A2564" w:rsidRDefault="000A2564" w:rsidP="00BC3977">
      <w:pPr>
        <w:rPr>
          <w:rFonts w:ascii="Arial" w:hAnsi="Arial" w:cs="Arial"/>
          <w:sz w:val="24"/>
          <w:szCs w:val="24"/>
        </w:rPr>
      </w:pPr>
    </w:p>
    <w:p w:rsidR="00E23A13" w:rsidRPr="000A2564" w:rsidRDefault="00E23A13" w:rsidP="00BC3977">
      <w:pPr>
        <w:rPr>
          <w:rFonts w:ascii="Arial" w:hAnsi="Arial" w:cs="Arial"/>
          <w:sz w:val="24"/>
          <w:szCs w:val="24"/>
        </w:rPr>
      </w:pPr>
      <w:r w:rsidRPr="000A2564">
        <w:rPr>
          <w:rFonts w:ascii="Arial" w:hAnsi="Arial" w:cs="Arial"/>
          <w:sz w:val="24"/>
          <w:szCs w:val="24"/>
        </w:rPr>
        <w:t xml:space="preserve">CMS recently learned the currently approved Spanish version of the NDMC requires editorial fixes for consistency with the English version of the NDMC.  </w:t>
      </w:r>
    </w:p>
    <w:p w:rsidR="00E36299" w:rsidRPr="000A2564" w:rsidRDefault="00E36299" w:rsidP="00E36299">
      <w:pPr>
        <w:rPr>
          <w:rFonts w:ascii="Arial" w:hAnsi="Arial" w:cs="Arial"/>
          <w:sz w:val="24"/>
          <w:szCs w:val="24"/>
        </w:rPr>
      </w:pPr>
    </w:p>
    <w:p w:rsidR="00E36299" w:rsidRPr="000A2564" w:rsidRDefault="00957BB8" w:rsidP="00E36299">
      <w:pPr>
        <w:pStyle w:val="Bodytext1"/>
        <w:ind w:right="-90"/>
        <w:rPr>
          <w:rFonts w:ascii="Arial" w:hAnsi="Arial" w:cs="Arial"/>
          <w:b/>
          <w:u w:val="single"/>
        </w:rPr>
      </w:pPr>
      <w:r w:rsidRPr="000A2564">
        <w:rPr>
          <w:rFonts w:ascii="Arial" w:hAnsi="Arial" w:cs="Arial"/>
          <w:b/>
          <w:u w:val="single"/>
        </w:rPr>
        <w:t>N</w:t>
      </w:r>
      <w:r w:rsidR="00E36299" w:rsidRPr="000A2564">
        <w:rPr>
          <w:rFonts w:ascii="Arial" w:hAnsi="Arial" w:cs="Arial"/>
          <w:b/>
          <w:u w:val="single"/>
        </w:rPr>
        <w:t>on-substantive changes</w:t>
      </w:r>
      <w:r w:rsidR="00417A78" w:rsidRPr="000A2564">
        <w:rPr>
          <w:rFonts w:ascii="Arial" w:hAnsi="Arial" w:cs="Arial"/>
          <w:b/>
          <w:u w:val="single"/>
        </w:rPr>
        <w:t xml:space="preserve"> to NDMC: </w:t>
      </w:r>
    </w:p>
    <w:p w:rsidR="00373E28" w:rsidRPr="000A2564" w:rsidRDefault="00373E28" w:rsidP="00E36299">
      <w:pPr>
        <w:pStyle w:val="Bodytext1"/>
        <w:ind w:right="-90"/>
        <w:rPr>
          <w:rFonts w:ascii="Arial" w:hAnsi="Arial" w:cs="Arial"/>
        </w:rPr>
      </w:pPr>
    </w:p>
    <w:p w:rsidR="005E09A9" w:rsidRPr="000A2564" w:rsidRDefault="005E09A9" w:rsidP="005E09A9">
      <w:pPr>
        <w:pStyle w:val="Heading3"/>
        <w:numPr>
          <w:ilvl w:val="0"/>
          <w:numId w:val="13"/>
        </w:numPr>
        <w:rPr>
          <w:b w:val="0"/>
          <w:sz w:val="24"/>
          <w:szCs w:val="24"/>
          <w:lang w:val="es-ES"/>
        </w:rPr>
      </w:pPr>
      <w:r w:rsidRPr="000A2564">
        <w:rPr>
          <w:sz w:val="24"/>
          <w:szCs w:val="24"/>
        </w:rPr>
        <w:t xml:space="preserve">First full Paragraph </w:t>
      </w:r>
      <w:r w:rsidRPr="00E35AA8">
        <w:rPr>
          <w:b w:val="0"/>
          <w:sz w:val="24"/>
          <w:szCs w:val="24"/>
        </w:rPr>
        <w:t>(under “</w:t>
      </w:r>
      <w:r w:rsidRPr="00E35AA8">
        <w:rPr>
          <w:b w:val="0"/>
          <w:sz w:val="24"/>
          <w:szCs w:val="24"/>
          <w:lang w:val="es-ES"/>
        </w:rPr>
        <w:t xml:space="preserve">¿Qué ocurre si no estoy de acuerdo con esta decisión?): </w:t>
      </w:r>
      <w:r w:rsidRPr="000A2564">
        <w:rPr>
          <w:sz w:val="24"/>
          <w:szCs w:val="24"/>
          <w:lang w:val="es-ES"/>
        </w:rPr>
        <w:t xml:space="preserve"> </w:t>
      </w:r>
      <w:r w:rsidR="00DE3CCA">
        <w:rPr>
          <w:b w:val="0"/>
          <w:sz w:val="24"/>
          <w:szCs w:val="24"/>
          <w:lang w:val="es-ES"/>
        </w:rPr>
        <w:t xml:space="preserve">Editorial </w:t>
      </w:r>
      <w:proofErr w:type="spellStart"/>
      <w:r w:rsidR="00DE3CCA">
        <w:rPr>
          <w:b w:val="0"/>
          <w:sz w:val="24"/>
          <w:szCs w:val="24"/>
          <w:lang w:val="es-ES"/>
        </w:rPr>
        <w:t>fixes</w:t>
      </w:r>
      <w:proofErr w:type="spellEnd"/>
      <w:r w:rsidR="00DE3CCA">
        <w:rPr>
          <w:b w:val="0"/>
          <w:sz w:val="24"/>
          <w:szCs w:val="24"/>
          <w:lang w:val="es-ES"/>
        </w:rPr>
        <w:t xml:space="preserve"> </w:t>
      </w:r>
      <w:proofErr w:type="spellStart"/>
      <w:r w:rsidR="00DE3CCA">
        <w:rPr>
          <w:b w:val="0"/>
          <w:sz w:val="24"/>
          <w:szCs w:val="24"/>
          <w:lang w:val="es-ES"/>
        </w:rPr>
        <w:t>required</w:t>
      </w:r>
      <w:proofErr w:type="spellEnd"/>
      <w:r w:rsidR="00DE3CCA">
        <w:rPr>
          <w:b w:val="0"/>
          <w:sz w:val="24"/>
          <w:szCs w:val="24"/>
          <w:lang w:val="es-ES"/>
        </w:rPr>
        <w:t xml:space="preserve"> (</w:t>
      </w:r>
      <w:proofErr w:type="spellStart"/>
      <w:r w:rsidRPr="000A2564">
        <w:rPr>
          <w:b w:val="0"/>
          <w:sz w:val="24"/>
          <w:szCs w:val="24"/>
          <w:lang w:val="es-ES"/>
        </w:rPr>
        <w:t>e.g.</w:t>
      </w:r>
      <w:proofErr w:type="spellEnd"/>
      <w:r w:rsidRPr="000A2564">
        <w:rPr>
          <w:b w:val="0"/>
          <w:sz w:val="24"/>
          <w:szCs w:val="24"/>
          <w:lang w:val="es-ES"/>
        </w:rPr>
        <w:t xml:space="preserve">, </w:t>
      </w:r>
      <w:proofErr w:type="spellStart"/>
      <w:r w:rsidR="000A2564" w:rsidRPr="000A2564">
        <w:rPr>
          <w:b w:val="0"/>
          <w:sz w:val="24"/>
          <w:szCs w:val="24"/>
          <w:lang w:val="es-ES"/>
        </w:rPr>
        <w:t>replaced</w:t>
      </w:r>
      <w:proofErr w:type="spellEnd"/>
      <w:r w:rsidR="000A2564" w:rsidRPr="000A2564">
        <w:rPr>
          <w:b w:val="0"/>
          <w:sz w:val="24"/>
          <w:szCs w:val="24"/>
          <w:lang w:val="es-ES"/>
        </w:rPr>
        <w:t xml:space="preserve"> “el aviso” </w:t>
      </w:r>
      <w:proofErr w:type="spellStart"/>
      <w:r w:rsidR="000A2564" w:rsidRPr="000A2564">
        <w:rPr>
          <w:b w:val="0"/>
          <w:sz w:val="24"/>
          <w:szCs w:val="24"/>
          <w:lang w:val="es-ES"/>
        </w:rPr>
        <w:t>with</w:t>
      </w:r>
      <w:proofErr w:type="spellEnd"/>
      <w:r w:rsidR="000A2564" w:rsidRPr="000A2564">
        <w:rPr>
          <w:b w:val="0"/>
          <w:sz w:val="24"/>
          <w:szCs w:val="24"/>
          <w:lang w:val="es-ES"/>
        </w:rPr>
        <w:t xml:space="preserve"> “este aviso”</w:t>
      </w:r>
      <w:r w:rsidR="00DE3CCA">
        <w:rPr>
          <w:b w:val="0"/>
          <w:sz w:val="24"/>
          <w:szCs w:val="24"/>
          <w:lang w:val="es-ES"/>
        </w:rPr>
        <w:t>).</w:t>
      </w:r>
    </w:p>
    <w:p w:rsidR="005E09A9" w:rsidRPr="00DE3CCA" w:rsidRDefault="008743EC" w:rsidP="005E09A9">
      <w:pPr>
        <w:pStyle w:val="Heading3"/>
        <w:numPr>
          <w:ilvl w:val="0"/>
          <w:numId w:val="13"/>
        </w:numPr>
        <w:rPr>
          <w:sz w:val="24"/>
          <w:szCs w:val="24"/>
          <w:lang w:val="es-ES"/>
        </w:rPr>
      </w:pPr>
      <w:r w:rsidRPr="00DE3CCA">
        <w:rPr>
          <w:sz w:val="24"/>
          <w:szCs w:val="24"/>
        </w:rPr>
        <w:t>S</w:t>
      </w:r>
      <w:r w:rsidR="00E6298F" w:rsidRPr="00DE3CCA">
        <w:rPr>
          <w:sz w:val="24"/>
          <w:szCs w:val="24"/>
        </w:rPr>
        <w:t>econd bullet</w:t>
      </w:r>
      <w:r w:rsidRPr="00DE3CCA">
        <w:rPr>
          <w:sz w:val="24"/>
          <w:szCs w:val="24"/>
        </w:rPr>
        <w:t xml:space="preserve"> (“appeal rights”)</w:t>
      </w:r>
      <w:r w:rsidR="00E6298F" w:rsidRPr="00DE3CCA">
        <w:rPr>
          <w:sz w:val="24"/>
          <w:szCs w:val="24"/>
        </w:rPr>
        <w:t xml:space="preserve">:  </w:t>
      </w:r>
      <w:r w:rsidRPr="00DE3CCA">
        <w:rPr>
          <w:b w:val="0"/>
          <w:sz w:val="24"/>
          <w:szCs w:val="24"/>
        </w:rPr>
        <w:t xml:space="preserve">Replaced language </w:t>
      </w:r>
      <w:r w:rsidRPr="00DE3CCA">
        <w:rPr>
          <w:b w:val="0"/>
          <w:iCs/>
          <w:sz w:val="24"/>
          <w:szCs w:val="24"/>
        </w:rPr>
        <w:t xml:space="preserve">to indicate </w:t>
      </w:r>
      <w:r w:rsidR="00E6298F" w:rsidRPr="00DE3CCA">
        <w:rPr>
          <w:b w:val="0"/>
          <w:iCs/>
          <w:sz w:val="24"/>
          <w:szCs w:val="24"/>
        </w:rPr>
        <w:t>“with”</w:t>
      </w:r>
      <w:r w:rsidR="00E6298F" w:rsidRPr="00DE3CCA">
        <w:rPr>
          <w:b w:val="0"/>
          <w:sz w:val="24"/>
          <w:szCs w:val="24"/>
        </w:rPr>
        <w:t xml:space="preserve"> </w:t>
      </w:r>
      <w:r w:rsidRPr="00DE3CCA">
        <w:rPr>
          <w:b w:val="0"/>
          <w:sz w:val="24"/>
          <w:szCs w:val="24"/>
        </w:rPr>
        <w:t xml:space="preserve">(as </w:t>
      </w:r>
      <w:r w:rsidR="00E6298F" w:rsidRPr="00DE3CCA">
        <w:rPr>
          <w:b w:val="0"/>
          <w:sz w:val="24"/>
          <w:szCs w:val="24"/>
        </w:rPr>
        <w:t>opposed to “without”</w:t>
      </w:r>
      <w:r w:rsidRPr="00DE3CCA">
        <w:rPr>
          <w:b w:val="0"/>
          <w:sz w:val="24"/>
          <w:szCs w:val="24"/>
        </w:rPr>
        <w:t>)</w:t>
      </w:r>
      <w:r w:rsidR="00E6298F" w:rsidRPr="00DE3CCA">
        <w:rPr>
          <w:b w:val="0"/>
          <w:sz w:val="24"/>
          <w:szCs w:val="24"/>
        </w:rPr>
        <w:t xml:space="preserve"> support.  </w:t>
      </w:r>
      <w:proofErr w:type="gramStart"/>
      <w:r w:rsidR="00DB1A89" w:rsidRPr="00DE3CCA">
        <w:rPr>
          <w:b w:val="0"/>
          <w:sz w:val="24"/>
          <w:szCs w:val="24"/>
        </w:rPr>
        <w:t>(</w:t>
      </w:r>
      <w:r w:rsidR="00DE3CCA" w:rsidRPr="00DE3CCA">
        <w:rPr>
          <w:b w:val="0"/>
          <w:sz w:val="24"/>
          <w:szCs w:val="24"/>
        </w:rPr>
        <w:t xml:space="preserve">Replaced “el </w:t>
      </w:r>
      <w:proofErr w:type="spellStart"/>
      <w:r w:rsidR="00DE3CCA" w:rsidRPr="00DE3CCA">
        <w:rPr>
          <w:b w:val="0"/>
          <w:sz w:val="24"/>
          <w:szCs w:val="24"/>
        </w:rPr>
        <w:t>apoo</w:t>
      </w:r>
      <w:proofErr w:type="spellEnd"/>
      <w:r w:rsidR="00DE3CCA" w:rsidRPr="00DE3CCA">
        <w:rPr>
          <w:b w:val="0"/>
          <w:sz w:val="24"/>
          <w:szCs w:val="24"/>
        </w:rPr>
        <w:t xml:space="preserve">.” with </w:t>
      </w:r>
      <w:r w:rsidR="00DB1A89" w:rsidRPr="00DE3CCA">
        <w:rPr>
          <w:b w:val="0"/>
          <w:sz w:val="24"/>
          <w:szCs w:val="24"/>
        </w:rPr>
        <w:t>“</w:t>
      </w:r>
      <w:proofErr w:type="spellStart"/>
      <w:r w:rsidR="00DB1A89" w:rsidRPr="00DE3CCA">
        <w:rPr>
          <w:b w:val="0"/>
          <w:sz w:val="24"/>
          <w:szCs w:val="24"/>
        </w:rPr>
        <w:t>rấpida</w:t>
      </w:r>
      <w:proofErr w:type="spellEnd"/>
      <w:r w:rsidR="00DB1A89" w:rsidRPr="00DE3CCA">
        <w:rPr>
          <w:b w:val="0"/>
          <w:sz w:val="24"/>
          <w:szCs w:val="24"/>
        </w:rPr>
        <w:t xml:space="preserve"> </w:t>
      </w:r>
      <w:r w:rsidR="00DB1A89" w:rsidRPr="00DE3CCA">
        <w:rPr>
          <w:b w:val="0"/>
          <w:iCs/>
          <w:sz w:val="24"/>
          <w:szCs w:val="24"/>
        </w:rPr>
        <w:t>sin el</w:t>
      </w:r>
      <w:r w:rsidR="00DE3CCA" w:rsidRPr="00DE3CCA">
        <w:rPr>
          <w:b w:val="0"/>
          <w:sz w:val="24"/>
          <w:szCs w:val="24"/>
        </w:rPr>
        <w:t>.</w:t>
      </w:r>
      <w:r w:rsidR="00DE3CCA">
        <w:rPr>
          <w:b w:val="0"/>
          <w:sz w:val="24"/>
          <w:szCs w:val="24"/>
        </w:rPr>
        <w:t>”</w:t>
      </w:r>
      <w:r w:rsidR="00DE3CCA" w:rsidRPr="00DE3CCA">
        <w:rPr>
          <w:b w:val="0"/>
          <w:sz w:val="24"/>
          <w:szCs w:val="24"/>
        </w:rPr>
        <w:t>)</w:t>
      </w:r>
      <w:proofErr w:type="gramEnd"/>
    </w:p>
    <w:p w:rsidR="00E6298F" w:rsidRPr="00DE3CCA" w:rsidRDefault="008743EC" w:rsidP="005E09A9">
      <w:pPr>
        <w:pStyle w:val="Heading3"/>
        <w:numPr>
          <w:ilvl w:val="0"/>
          <w:numId w:val="13"/>
        </w:numPr>
        <w:rPr>
          <w:sz w:val="24"/>
          <w:szCs w:val="24"/>
          <w:lang w:val="es-ES"/>
        </w:rPr>
      </w:pPr>
      <w:r w:rsidRPr="00DE3CCA">
        <w:rPr>
          <w:sz w:val="24"/>
          <w:szCs w:val="24"/>
        </w:rPr>
        <w:t xml:space="preserve">Reference to form </w:t>
      </w:r>
      <w:r w:rsidR="00E6298F" w:rsidRPr="00DE3CCA">
        <w:rPr>
          <w:sz w:val="24"/>
          <w:szCs w:val="24"/>
        </w:rPr>
        <w:t xml:space="preserve">number </w:t>
      </w:r>
      <w:r w:rsidRPr="00DE3CCA">
        <w:rPr>
          <w:sz w:val="24"/>
          <w:szCs w:val="24"/>
        </w:rPr>
        <w:t>at bottom of NDMC</w:t>
      </w:r>
      <w:r w:rsidR="002A596E" w:rsidRPr="00DE3CCA">
        <w:rPr>
          <w:sz w:val="24"/>
          <w:szCs w:val="24"/>
        </w:rPr>
        <w:t>:</w:t>
      </w:r>
      <w:r w:rsidR="00E6298F" w:rsidRPr="00DE3CCA">
        <w:rPr>
          <w:sz w:val="24"/>
          <w:szCs w:val="24"/>
        </w:rPr>
        <w:t xml:space="preserve"> </w:t>
      </w:r>
      <w:r w:rsidRPr="00DE3CCA">
        <w:rPr>
          <w:b w:val="0"/>
          <w:sz w:val="24"/>
          <w:szCs w:val="24"/>
        </w:rPr>
        <w:t>Replaced language to accurately describe “form number</w:t>
      </w:r>
      <w:r w:rsidR="00DE3CCA">
        <w:rPr>
          <w:b w:val="0"/>
          <w:sz w:val="24"/>
          <w:szCs w:val="24"/>
        </w:rPr>
        <w:t>.</w:t>
      </w:r>
      <w:r w:rsidRPr="00DE3CCA">
        <w:rPr>
          <w:b w:val="0"/>
          <w:sz w:val="24"/>
          <w:szCs w:val="24"/>
        </w:rPr>
        <w:t xml:space="preserve">” (Replaced “Formularies” with </w:t>
      </w:r>
      <w:r w:rsidR="00E6298F" w:rsidRPr="00DE3CCA">
        <w:rPr>
          <w:b w:val="0"/>
          <w:sz w:val="24"/>
          <w:szCs w:val="24"/>
        </w:rPr>
        <w:t>“</w:t>
      </w:r>
      <w:r w:rsidR="005E09A9" w:rsidRPr="00DE3CCA">
        <w:rPr>
          <w:b w:val="0"/>
          <w:sz w:val="24"/>
          <w:szCs w:val="24"/>
          <w:lang w:val="es-ES"/>
        </w:rPr>
        <w:t>Formulario de</w:t>
      </w:r>
      <w:r w:rsidR="00E6298F" w:rsidRPr="00DE3CCA">
        <w:rPr>
          <w:b w:val="0"/>
          <w:sz w:val="24"/>
          <w:szCs w:val="24"/>
        </w:rPr>
        <w:t>”</w:t>
      </w:r>
      <w:r w:rsidRPr="00DE3CCA">
        <w:rPr>
          <w:b w:val="0"/>
          <w:sz w:val="24"/>
          <w:szCs w:val="24"/>
        </w:rPr>
        <w:t>.)</w:t>
      </w:r>
    </w:p>
    <w:p w:rsidR="00E6298F" w:rsidRPr="000A2564" w:rsidRDefault="00E6298F" w:rsidP="00E6298F">
      <w:pPr>
        <w:rPr>
          <w:rFonts w:ascii="Arial" w:hAnsi="Arial" w:cs="Arial"/>
          <w:sz w:val="24"/>
          <w:szCs w:val="24"/>
        </w:rPr>
      </w:pPr>
    </w:p>
    <w:p w:rsidR="00297545" w:rsidRPr="000A2564" w:rsidRDefault="00297545" w:rsidP="00E6298F">
      <w:pPr>
        <w:rPr>
          <w:rFonts w:ascii="Arial" w:hAnsi="Arial" w:cs="Arial"/>
          <w:sz w:val="24"/>
          <w:szCs w:val="24"/>
        </w:rPr>
      </w:pPr>
    </w:p>
    <w:p w:rsidR="00297545" w:rsidRPr="000A2564" w:rsidRDefault="00297545" w:rsidP="00E6298F">
      <w:pPr>
        <w:rPr>
          <w:rFonts w:ascii="Arial" w:hAnsi="Arial" w:cs="Arial"/>
          <w:sz w:val="24"/>
          <w:szCs w:val="24"/>
        </w:rPr>
      </w:pPr>
    </w:p>
    <w:p w:rsidR="00297545" w:rsidRPr="000A2564" w:rsidRDefault="00297545" w:rsidP="00297545">
      <w:pPr>
        <w:rPr>
          <w:rFonts w:ascii="Arial" w:hAnsi="Arial" w:cs="Arial"/>
          <w:sz w:val="24"/>
          <w:szCs w:val="24"/>
        </w:rPr>
      </w:pPr>
    </w:p>
    <w:sectPr w:rsidR="00297545" w:rsidRPr="000A2564" w:rsidSect="00E27812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376"/>
    <w:multiLevelType w:val="hybridMultilevel"/>
    <w:tmpl w:val="FAF0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C68D9"/>
    <w:multiLevelType w:val="hybridMultilevel"/>
    <w:tmpl w:val="7F44C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A700D3"/>
    <w:multiLevelType w:val="hybridMultilevel"/>
    <w:tmpl w:val="9F7A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30BCF"/>
    <w:multiLevelType w:val="hybridMultilevel"/>
    <w:tmpl w:val="90ACC442"/>
    <w:lvl w:ilvl="0" w:tplc="89EC84D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92D47"/>
    <w:multiLevelType w:val="hybridMultilevel"/>
    <w:tmpl w:val="4B4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66B3A"/>
    <w:multiLevelType w:val="hybridMultilevel"/>
    <w:tmpl w:val="A0C2A448"/>
    <w:lvl w:ilvl="0" w:tplc="89EC84D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61194D"/>
    <w:multiLevelType w:val="hybridMultilevel"/>
    <w:tmpl w:val="87AEA6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4C277D"/>
    <w:multiLevelType w:val="hybridMultilevel"/>
    <w:tmpl w:val="61BAA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5163FB"/>
    <w:multiLevelType w:val="hybridMultilevel"/>
    <w:tmpl w:val="FDFC3B18"/>
    <w:lvl w:ilvl="0" w:tplc="0409000F">
      <w:start w:val="1"/>
      <w:numFmt w:val="decimal"/>
      <w:lvlText w:val="%1."/>
      <w:lvlJc w:val="left"/>
      <w:pPr>
        <w:ind w:left="817" w:hanging="360"/>
      </w:pPr>
    </w:lvl>
    <w:lvl w:ilvl="1" w:tplc="04090019">
      <w:start w:val="1"/>
      <w:numFmt w:val="lowerLetter"/>
      <w:lvlText w:val="%2."/>
      <w:lvlJc w:val="left"/>
      <w:pPr>
        <w:ind w:left="1537" w:hanging="360"/>
      </w:pPr>
    </w:lvl>
    <w:lvl w:ilvl="2" w:tplc="0409001B">
      <w:start w:val="1"/>
      <w:numFmt w:val="lowerRoman"/>
      <w:lvlText w:val="%3."/>
      <w:lvlJc w:val="right"/>
      <w:pPr>
        <w:ind w:left="22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9C10D9"/>
    <w:multiLevelType w:val="hybridMultilevel"/>
    <w:tmpl w:val="07ACD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438D"/>
    <w:rsid w:val="0000098C"/>
    <w:rsid w:val="00014443"/>
    <w:rsid w:val="0003553B"/>
    <w:rsid w:val="000415F9"/>
    <w:rsid w:val="000535FE"/>
    <w:rsid w:val="000A2564"/>
    <w:rsid w:val="000C7D97"/>
    <w:rsid w:val="00100370"/>
    <w:rsid w:val="001256BE"/>
    <w:rsid w:val="00136906"/>
    <w:rsid w:val="00154E8A"/>
    <w:rsid w:val="00182E0B"/>
    <w:rsid w:val="001D7BDE"/>
    <w:rsid w:val="00297545"/>
    <w:rsid w:val="002A596E"/>
    <w:rsid w:val="002D0270"/>
    <w:rsid w:val="00373E28"/>
    <w:rsid w:val="003C0709"/>
    <w:rsid w:val="003D6B12"/>
    <w:rsid w:val="003F4096"/>
    <w:rsid w:val="003F59D9"/>
    <w:rsid w:val="00417A78"/>
    <w:rsid w:val="00430F3E"/>
    <w:rsid w:val="004E1218"/>
    <w:rsid w:val="005110F3"/>
    <w:rsid w:val="00531147"/>
    <w:rsid w:val="005616E2"/>
    <w:rsid w:val="005D5F76"/>
    <w:rsid w:val="005E09A9"/>
    <w:rsid w:val="005E57C3"/>
    <w:rsid w:val="005F626E"/>
    <w:rsid w:val="00665A8D"/>
    <w:rsid w:val="006E2788"/>
    <w:rsid w:val="006E77A3"/>
    <w:rsid w:val="007231C0"/>
    <w:rsid w:val="00782C54"/>
    <w:rsid w:val="007C0D08"/>
    <w:rsid w:val="007F1C08"/>
    <w:rsid w:val="00823943"/>
    <w:rsid w:val="00853937"/>
    <w:rsid w:val="00862526"/>
    <w:rsid w:val="008743EC"/>
    <w:rsid w:val="008B2B52"/>
    <w:rsid w:val="009204F2"/>
    <w:rsid w:val="00953795"/>
    <w:rsid w:val="00957BB8"/>
    <w:rsid w:val="009A3CB3"/>
    <w:rsid w:val="00AA01C5"/>
    <w:rsid w:val="00B56279"/>
    <w:rsid w:val="00B963EC"/>
    <w:rsid w:val="00BC378E"/>
    <w:rsid w:val="00BC3977"/>
    <w:rsid w:val="00C5125D"/>
    <w:rsid w:val="00C634B8"/>
    <w:rsid w:val="00CD61E5"/>
    <w:rsid w:val="00CD74CD"/>
    <w:rsid w:val="00CE2F37"/>
    <w:rsid w:val="00CF20A8"/>
    <w:rsid w:val="00D06B3A"/>
    <w:rsid w:val="00D50805"/>
    <w:rsid w:val="00D5438D"/>
    <w:rsid w:val="00DB1A89"/>
    <w:rsid w:val="00DE3CCA"/>
    <w:rsid w:val="00DF7FA8"/>
    <w:rsid w:val="00E10632"/>
    <w:rsid w:val="00E23A13"/>
    <w:rsid w:val="00E25FCA"/>
    <w:rsid w:val="00E26892"/>
    <w:rsid w:val="00E27765"/>
    <w:rsid w:val="00E27812"/>
    <w:rsid w:val="00E35AA8"/>
    <w:rsid w:val="00E36299"/>
    <w:rsid w:val="00E6298F"/>
    <w:rsid w:val="00E84B7D"/>
    <w:rsid w:val="00EB477D"/>
    <w:rsid w:val="00EB5919"/>
    <w:rsid w:val="00F8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8D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E09A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rsid w:val="00E36299"/>
    <w:rPr>
      <w:rFonts w:ascii="Times New Roman" w:hAnsi="Times New Roman"/>
      <w:sz w:val="24"/>
      <w:szCs w:val="24"/>
    </w:rPr>
  </w:style>
  <w:style w:type="paragraph" w:styleId="BodyText">
    <w:name w:val="Body Text"/>
    <w:next w:val="Bodytext1"/>
    <w:link w:val="BodyTextChar"/>
    <w:uiPriority w:val="99"/>
    <w:semiHidden/>
    <w:unhideWhenUsed/>
    <w:rsid w:val="00E362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29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E57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7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97545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E09A9"/>
    <w:rPr>
      <w:rFonts w:ascii="Arial" w:eastAsiaTheme="majorEastAsia" w:hAnsi="Arial" w:cs="Arial"/>
      <w:b/>
      <w:bCs/>
      <w:sz w:val="26"/>
      <w:szCs w:val="26"/>
    </w:rPr>
  </w:style>
  <w:style w:type="paragraph" w:customStyle="1" w:styleId="Default">
    <w:name w:val="Default"/>
    <w:rsid w:val="005E0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EAF8-02AA-4D28-A7C3-B86D29DF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2010-04-07T17:00:00Z</cp:lastPrinted>
  <dcterms:created xsi:type="dcterms:W3CDTF">2011-06-17T19:28:00Z</dcterms:created>
  <dcterms:modified xsi:type="dcterms:W3CDTF">2011-06-17T19:28:00Z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-1937013880</vt:i4>
  </property>
  <property fmtid="{D5CDD505-2E9C-101B-9397-08002B2CF9AE}" pid="3" name="_NewReviewCycle">
    <vt:lpwstr/>
  </property>
  <property fmtid="{D5CDD505-2E9C-101B-9397-08002B2CF9AE}" pid="4" name="_EmailSubject">
    <vt:lpwstr>For Approval - Spanish Versions/MA Notices: Draft Email + Materials for OSORA/OMB</vt:lpwstr>
  </property>
  <property fmtid="{D5CDD505-2E9C-101B-9397-08002B2CF9AE}" pid="5" name="_AuthorEmail">
    <vt:lpwstr>Stephanie.Simons@cms.hhs.gov</vt:lpwstr>
  </property>
  <property fmtid="{D5CDD505-2E9C-101B-9397-08002B2CF9AE}" pid="6" name="_AuthorEmailDisplayName">
    <vt:lpwstr>Simons, Stephanie (CMS/CPC)</vt:lpwstr>
  </property>
  <property fmtid="{D5CDD505-2E9C-101B-9397-08002B2CF9AE}" pid="7" name="_ReviewingToolsShownOnce">
    <vt:lpwstr/>
  </property>
</Properties>
</file>