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A8" w:rsidRPr="00435153" w:rsidRDefault="001340A8" w:rsidP="001340A8">
      <w:pPr>
        <w:rPr>
          <w:rFonts w:ascii="Arial" w:hAnsi="Arial" w:cs="Arial"/>
          <w:sz w:val="22"/>
          <w:szCs w:val="22"/>
        </w:rPr>
      </w:pPr>
      <w:r w:rsidRPr="00435153">
        <w:rPr>
          <w:rFonts w:ascii="Arial" w:hAnsi="Arial" w:cs="Arial"/>
          <w:sz w:val="22"/>
          <w:szCs w:val="22"/>
        </w:rPr>
        <w:t>Thank you for taking the time to speak with us on Thursday, August 11</w:t>
      </w:r>
      <w:r w:rsidRPr="00435153">
        <w:rPr>
          <w:rFonts w:ascii="Arial" w:hAnsi="Arial" w:cs="Arial"/>
          <w:sz w:val="22"/>
          <w:szCs w:val="22"/>
          <w:vertAlign w:val="superscript"/>
        </w:rPr>
        <w:t>th</w:t>
      </w:r>
      <w:r w:rsidRPr="00435153">
        <w:rPr>
          <w:rFonts w:ascii="Arial" w:hAnsi="Arial" w:cs="Arial"/>
          <w:sz w:val="22"/>
          <w:szCs w:val="22"/>
        </w:rPr>
        <w:t xml:space="preserve"> about the Barriers to Meaningful Use in Medicaid project.  Below is a summary of the issues that you raised on the call and the steps we took to address them.  </w:t>
      </w:r>
    </w:p>
    <w:p w:rsidR="001340A8" w:rsidRPr="00435153" w:rsidRDefault="001340A8" w:rsidP="00F45C01">
      <w:pPr>
        <w:rPr>
          <w:rFonts w:ascii="Arial" w:hAnsi="Arial" w:cs="Arial"/>
          <w:sz w:val="22"/>
          <w:szCs w:val="22"/>
        </w:rPr>
      </w:pPr>
    </w:p>
    <w:p w:rsidR="00F45C01" w:rsidRPr="00435153" w:rsidRDefault="00F45C01" w:rsidP="00F45C01">
      <w:pPr>
        <w:pStyle w:val="ListParagraph"/>
        <w:numPr>
          <w:ilvl w:val="0"/>
          <w:numId w:val="1"/>
        </w:numPr>
        <w:ind w:left="360"/>
        <w:rPr>
          <w:rFonts w:ascii="Arial" w:hAnsi="Arial" w:cs="Arial"/>
          <w:sz w:val="22"/>
          <w:szCs w:val="22"/>
        </w:rPr>
      </w:pPr>
      <w:r w:rsidRPr="00435153">
        <w:rPr>
          <w:rFonts w:ascii="Arial" w:hAnsi="Arial" w:cs="Arial"/>
          <w:sz w:val="22"/>
          <w:szCs w:val="22"/>
        </w:rPr>
        <w:t xml:space="preserve">It is unclear where this project fits in the larger rule-making effort for the Medicaid EHR Incentive Program.  </w:t>
      </w:r>
      <w:r w:rsidR="00AE00F3" w:rsidRPr="00435153">
        <w:rPr>
          <w:rFonts w:ascii="Arial" w:hAnsi="Arial" w:cs="Arial"/>
          <w:sz w:val="22"/>
          <w:szCs w:val="22"/>
        </w:rPr>
        <w:t>Please</w:t>
      </w:r>
      <w:r w:rsidRPr="00435153">
        <w:rPr>
          <w:rFonts w:ascii="Arial" w:hAnsi="Arial" w:cs="Arial"/>
          <w:sz w:val="22"/>
          <w:szCs w:val="22"/>
        </w:rPr>
        <w:t xml:space="preserve"> clarify the timing </w:t>
      </w:r>
      <w:r w:rsidR="00AE00F3" w:rsidRPr="00435153">
        <w:rPr>
          <w:rFonts w:ascii="Arial" w:hAnsi="Arial" w:cs="Arial"/>
          <w:sz w:val="22"/>
          <w:szCs w:val="22"/>
        </w:rPr>
        <w:t xml:space="preserve">of this project and </w:t>
      </w:r>
      <w:r w:rsidRPr="00435153">
        <w:rPr>
          <w:rFonts w:ascii="Arial" w:hAnsi="Arial" w:cs="Arial"/>
          <w:sz w:val="22"/>
          <w:szCs w:val="22"/>
        </w:rPr>
        <w:t xml:space="preserve">demonstrate where </w:t>
      </w:r>
      <w:r w:rsidR="00AE00F3" w:rsidRPr="00435153">
        <w:rPr>
          <w:rFonts w:ascii="Arial" w:hAnsi="Arial" w:cs="Arial"/>
          <w:sz w:val="22"/>
          <w:szCs w:val="22"/>
        </w:rPr>
        <w:t xml:space="preserve">it </w:t>
      </w:r>
      <w:r w:rsidRPr="00435153">
        <w:rPr>
          <w:rFonts w:ascii="Arial" w:hAnsi="Arial" w:cs="Arial"/>
          <w:sz w:val="22"/>
          <w:szCs w:val="22"/>
        </w:rPr>
        <w:t>fits into Stage</w:t>
      </w:r>
      <w:r w:rsidR="00AE00F3" w:rsidRPr="00435153">
        <w:rPr>
          <w:rFonts w:ascii="Arial" w:hAnsi="Arial" w:cs="Arial"/>
          <w:sz w:val="22"/>
          <w:szCs w:val="22"/>
        </w:rPr>
        <w:t>s</w:t>
      </w:r>
      <w:r w:rsidRPr="00435153">
        <w:rPr>
          <w:rFonts w:ascii="Arial" w:hAnsi="Arial" w:cs="Arial"/>
          <w:sz w:val="22"/>
          <w:szCs w:val="22"/>
        </w:rPr>
        <w:t xml:space="preserve"> 2 and 3</w:t>
      </w:r>
      <w:r w:rsidR="00E315F0" w:rsidRPr="00435153">
        <w:rPr>
          <w:rFonts w:ascii="Arial" w:hAnsi="Arial" w:cs="Arial"/>
          <w:sz w:val="22"/>
          <w:szCs w:val="22"/>
        </w:rPr>
        <w:t xml:space="preserve"> of</w:t>
      </w:r>
      <w:r w:rsidR="00AE00F3" w:rsidRPr="00435153">
        <w:rPr>
          <w:rFonts w:ascii="Arial" w:hAnsi="Arial" w:cs="Arial"/>
          <w:sz w:val="22"/>
          <w:szCs w:val="22"/>
        </w:rPr>
        <w:t xml:space="preserve"> the Incentive Program</w:t>
      </w:r>
      <w:r w:rsidRPr="00435153">
        <w:rPr>
          <w:rFonts w:ascii="Arial" w:hAnsi="Arial" w:cs="Arial"/>
          <w:sz w:val="22"/>
          <w:szCs w:val="22"/>
        </w:rPr>
        <w:t xml:space="preserve">. </w:t>
      </w:r>
    </w:p>
    <w:p w:rsidR="00F45C01" w:rsidRPr="00435153" w:rsidRDefault="00F45C01" w:rsidP="00F45C01">
      <w:pPr>
        <w:ind w:left="360"/>
        <w:rPr>
          <w:rFonts w:ascii="Arial" w:hAnsi="Arial" w:cs="Arial"/>
          <w:sz w:val="22"/>
          <w:szCs w:val="22"/>
        </w:rPr>
      </w:pPr>
    </w:p>
    <w:p w:rsidR="00F45C01" w:rsidRPr="00435153" w:rsidRDefault="00E315F0" w:rsidP="005246C8">
      <w:pPr>
        <w:ind w:left="360"/>
        <w:rPr>
          <w:rFonts w:ascii="Arial" w:hAnsi="Arial" w:cs="Arial"/>
          <w:sz w:val="22"/>
          <w:szCs w:val="22"/>
        </w:rPr>
      </w:pPr>
      <w:r w:rsidRPr="00435153">
        <w:rPr>
          <w:rFonts w:ascii="Arial" w:hAnsi="Arial" w:cs="Arial"/>
          <w:sz w:val="22"/>
          <w:szCs w:val="22"/>
        </w:rPr>
        <w:t>The goals of this project are to: identify the barriers to eli</w:t>
      </w:r>
      <w:r w:rsidR="00ED18D0" w:rsidRPr="00435153">
        <w:rPr>
          <w:rFonts w:ascii="Arial" w:hAnsi="Arial" w:cs="Arial"/>
          <w:sz w:val="22"/>
          <w:szCs w:val="22"/>
        </w:rPr>
        <w:t>g</w:t>
      </w:r>
      <w:r w:rsidRPr="00435153">
        <w:rPr>
          <w:rFonts w:ascii="Arial" w:hAnsi="Arial" w:cs="Arial"/>
          <w:sz w:val="22"/>
          <w:szCs w:val="22"/>
        </w:rPr>
        <w:t>i</w:t>
      </w:r>
      <w:r w:rsidR="00ED18D0" w:rsidRPr="00435153">
        <w:rPr>
          <w:rFonts w:ascii="Arial" w:hAnsi="Arial" w:cs="Arial"/>
          <w:sz w:val="22"/>
          <w:szCs w:val="22"/>
        </w:rPr>
        <w:t>bi</w:t>
      </w:r>
      <w:r w:rsidRPr="00435153">
        <w:rPr>
          <w:rFonts w:ascii="Arial" w:hAnsi="Arial" w:cs="Arial"/>
          <w:sz w:val="22"/>
          <w:szCs w:val="22"/>
        </w:rPr>
        <w:t>lity for incentive payments; barriers to adoption, implementation or upgrading of EHR systems; and barriers to achieving meaningful use; and develop recommendations for technical assistance</w:t>
      </w:r>
      <w:r w:rsidR="00DE5850" w:rsidRPr="00435153">
        <w:rPr>
          <w:rFonts w:ascii="Arial" w:hAnsi="Arial" w:cs="Arial"/>
          <w:sz w:val="22"/>
          <w:szCs w:val="22"/>
        </w:rPr>
        <w:t xml:space="preserve">. </w:t>
      </w:r>
      <w:r w:rsidR="00F45C01" w:rsidRPr="00435153">
        <w:rPr>
          <w:rFonts w:ascii="Arial" w:hAnsi="Arial" w:cs="Arial"/>
          <w:sz w:val="22"/>
          <w:szCs w:val="22"/>
        </w:rPr>
        <w:t xml:space="preserve">AHRQ is seeking this information to better inform the technical assistance it provides to Medicaid and CHIP agencies and to help educate these agencies on barriers experienced by their providers and what they can do to ameliorate them.  </w:t>
      </w:r>
    </w:p>
    <w:p w:rsidR="00F45C01" w:rsidRPr="00435153" w:rsidRDefault="00F45C01" w:rsidP="00F45C01">
      <w:pPr>
        <w:ind w:left="360"/>
        <w:rPr>
          <w:rFonts w:ascii="Arial" w:hAnsi="Arial" w:cs="Arial"/>
          <w:sz w:val="22"/>
          <w:szCs w:val="22"/>
        </w:rPr>
      </w:pPr>
    </w:p>
    <w:p w:rsidR="00AB0840" w:rsidRPr="00435153" w:rsidRDefault="00F45C01" w:rsidP="00F45C01">
      <w:pPr>
        <w:ind w:left="360"/>
        <w:rPr>
          <w:rFonts w:ascii="Arial" w:hAnsi="Arial" w:cs="Arial"/>
          <w:sz w:val="22"/>
          <w:szCs w:val="22"/>
        </w:rPr>
      </w:pPr>
      <w:r w:rsidRPr="00435153">
        <w:rPr>
          <w:rFonts w:ascii="Arial" w:hAnsi="Arial" w:cs="Arial"/>
          <w:sz w:val="22"/>
          <w:szCs w:val="22"/>
        </w:rPr>
        <w:t xml:space="preserve">Although </w:t>
      </w:r>
      <w:r w:rsidR="00ED18D0" w:rsidRPr="00435153">
        <w:rPr>
          <w:rFonts w:ascii="Arial" w:hAnsi="Arial" w:cs="Arial"/>
          <w:sz w:val="22"/>
          <w:szCs w:val="22"/>
        </w:rPr>
        <w:t>the Centers for Medicare and Medicaid Services (</w:t>
      </w:r>
      <w:r w:rsidRPr="00435153">
        <w:rPr>
          <w:rFonts w:ascii="Arial" w:hAnsi="Arial" w:cs="Arial"/>
          <w:sz w:val="22"/>
          <w:szCs w:val="22"/>
        </w:rPr>
        <w:t>CMS</w:t>
      </w:r>
      <w:r w:rsidR="00ED18D0" w:rsidRPr="00435153">
        <w:rPr>
          <w:rFonts w:ascii="Arial" w:hAnsi="Arial" w:cs="Arial"/>
          <w:sz w:val="22"/>
          <w:szCs w:val="22"/>
        </w:rPr>
        <w:t>)</w:t>
      </w:r>
      <w:r w:rsidRPr="00435153">
        <w:rPr>
          <w:rFonts w:ascii="Arial" w:hAnsi="Arial" w:cs="Arial"/>
          <w:sz w:val="22"/>
          <w:szCs w:val="22"/>
        </w:rPr>
        <w:t xml:space="preserve"> expressed interest in reviewing the final report from this project, </w:t>
      </w:r>
      <w:r w:rsidR="00AB0840" w:rsidRPr="00435153">
        <w:rPr>
          <w:rFonts w:ascii="Arial" w:hAnsi="Arial" w:cs="Arial"/>
          <w:sz w:val="22"/>
          <w:szCs w:val="22"/>
        </w:rPr>
        <w:t xml:space="preserve">it </w:t>
      </w:r>
      <w:r w:rsidRPr="00435153">
        <w:rPr>
          <w:rFonts w:ascii="Arial" w:hAnsi="Arial" w:cs="Arial"/>
          <w:sz w:val="22"/>
          <w:szCs w:val="22"/>
        </w:rPr>
        <w:t xml:space="preserve">is a secondary use of </w:t>
      </w:r>
      <w:r w:rsidR="005246C8">
        <w:rPr>
          <w:rFonts w:ascii="Arial" w:hAnsi="Arial" w:cs="Arial"/>
          <w:sz w:val="22"/>
          <w:szCs w:val="22"/>
        </w:rPr>
        <w:t>the</w:t>
      </w:r>
      <w:r w:rsidR="005246C8" w:rsidRPr="00435153">
        <w:rPr>
          <w:rFonts w:ascii="Arial" w:hAnsi="Arial" w:cs="Arial"/>
          <w:sz w:val="22"/>
          <w:szCs w:val="22"/>
        </w:rPr>
        <w:t xml:space="preserve"> </w:t>
      </w:r>
      <w:r w:rsidRPr="00435153">
        <w:rPr>
          <w:rFonts w:ascii="Arial" w:hAnsi="Arial" w:cs="Arial"/>
          <w:sz w:val="22"/>
          <w:szCs w:val="22"/>
        </w:rPr>
        <w:t>information. CMS will receive input from numerous sources during the development of the Stage 2 Meaningful Use</w:t>
      </w:r>
      <w:r w:rsidR="005246C8">
        <w:rPr>
          <w:rFonts w:ascii="Arial" w:hAnsi="Arial" w:cs="Arial"/>
          <w:sz w:val="22"/>
          <w:szCs w:val="22"/>
        </w:rPr>
        <w:t xml:space="preserve"> C</w:t>
      </w:r>
      <w:r w:rsidR="00AB0840" w:rsidRPr="00435153">
        <w:rPr>
          <w:rFonts w:ascii="Arial" w:hAnsi="Arial" w:cs="Arial"/>
          <w:sz w:val="22"/>
          <w:szCs w:val="22"/>
        </w:rPr>
        <w:t>riteria</w:t>
      </w:r>
      <w:r w:rsidRPr="00435153">
        <w:rPr>
          <w:rFonts w:ascii="Arial" w:hAnsi="Arial" w:cs="Arial"/>
          <w:sz w:val="22"/>
          <w:szCs w:val="22"/>
        </w:rPr>
        <w:t>. These sources include: recommendations from the Health IT Policy Committee, recommendations from the Office of the National Coordinator for Health Information Technology, public comment</w:t>
      </w:r>
      <w:r w:rsidR="00AB0840" w:rsidRPr="00435153">
        <w:rPr>
          <w:rFonts w:ascii="Arial" w:hAnsi="Arial" w:cs="Arial"/>
          <w:sz w:val="22"/>
          <w:szCs w:val="22"/>
        </w:rPr>
        <w:t>s</w:t>
      </w:r>
      <w:r w:rsidRPr="00435153">
        <w:rPr>
          <w:rFonts w:ascii="Arial" w:hAnsi="Arial" w:cs="Arial"/>
          <w:sz w:val="22"/>
          <w:szCs w:val="22"/>
        </w:rPr>
        <w:t xml:space="preserve"> in response to the Notice of Proposed Rule Making</w:t>
      </w:r>
      <w:r w:rsidR="009B33C0" w:rsidRPr="00435153">
        <w:rPr>
          <w:rFonts w:ascii="Arial" w:hAnsi="Arial" w:cs="Arial"/>
          <w:sz w:val="22"/>
          <w:szCs w:val="22"/>
        </w:rPr>
        <w:t xml:space="preserve"> (NPRM)</w:t>
      </w:r>
      <w:r w:rsidRPr="00435153">
        <w:rPr>
          <w:rFonts w:ascii="Arial" w:hAnsi="Arial" w:cs="Arial"/>
          <w:sz w:val="22"/>
          <w:szCs w:val="22"/>
        </w:rPr>
        <w:t xml:space="preserve"> for </w:t>
      </w:r>
      <w:r w:rsidR="00532844">
        <w:rPr>
          <w:rFonts w:ascii="Arial" w:hAnsi="Arial" w:cs="Arial"/>
          <w:sz w:val="22"/>
          <w:szCs w:val="22"/>
        </w:rPr>
        <w:t xml:space="preserve">the EHR Incentive Program’s </w:t>
      </w:r>
      <w:r w:rsidRPr="00435153">
        <w:rPr>
          <w:rFonts w:ascii="Arial" w:hAnsi="Arial" w:cs="Arial"/>
          <w:sz w:val="22"/>
          <w:szCs w:val="22"/>
        </w:rPr>
        <w:t xml:space="preserve">Stage </w:t>
      </w:r>
      <w:r w:rsidR="00532844">
        <w:rPr>
          <w:rFonts w:ascii="Arial" w:hAnsi="Arial" w:cs="Arial"/>
          <w:sz w:val="22"/>
          <w:szCs w:val="22"/>
        </w:rPr>
        <w:t>2 Meaningful Use criteria</w:t>
      </w:r>
      <w:r w:rsidRPr="00435153">
        <w:rPr>
          <w:rFonts w:ascii="Arial" w:hAnsi="Arial" w:cs="Arial"/>
          <w:sz w:val="22"/>
          <w:szCs w:val="22"/>
        </w:rPr>
        <w:t>,</w:t>
      </w:r>
      <w:r w:rsidR="00532844">
        <w:rPr>
          <w:rFonts w:ascii="Arial" w:hAnsi="Arial" w:cs="Arial"/>
          <w:sz w:val="22"/>
          <w:szCs w:val="22"/>
        </w:rPr>
        <w:t xml:space="preserve"> </w:t>
      </w:r>
      <w:r w:rsidRPr="00435153">
        <w:rPr>
          <w:rFonts w:ascii="Arial" w:hAnsi="Arial" w:cs="Arial"/>
          <w:sz w:val="22"/>
          <w:szCs w:val="22"/>
        </w:rPr>
        <w:t>CMS’ own experience with Stage 1</w:t>
      </w:r>
      <w:r w:rsidR="00532844">
        <w:rPr>
          <w:rFonts w:ascii="Arial" w:hAnsi="Arial" w:cs="Arial"/>
          <w:sz w:val="22"/>
          <w:szCs w:val="22"/>
        </w:rPr>
        <w:t xml:space="preserve"> of the incentive program</w:t>
      </w:r>
      <w:r w:rsidRPr="00435153">
        <w:rPr>
          <w:rFonts w:ascii="Arial" w:hAnsi="Arial" w:cs="Arial"/>
          <w:sz w:val="22"/>
          <w:szCs w:val="22"/>
        </w:rPr>
        <w:t>, and numerous other formal and informal sources. This report would be one small source of information in a much larger process that takes into account research, expert opinion, public comment</w:t>
      </w:r>
      <w:r w:rsidR="00AB0840" w:rsidRPr="00435153">
        <w:rPr>
          <w:rFonts w:ascii="Arial" w:hAnsi="Arial" w:cs="Arial"/>
          <w:sz w:val="22"/>
          <w:szCs w:val="22"/>
        </w:rPr>
        <w:t>,</w:t>
      </w:r>
      <w:r w:rsidRPr="00435153">
        <w:rPr>
          <w:rFonts w:ascii="Arial" w:hAnsi="Arial" w:cs="Arial"/>
          <w:sz w:val="22"/>
          <w:szCs w:val="22"/>
        </w:rPr>
        <w:t xml:space="preserve"> and general experience. </w:t>
      </w:r>
    </w:p>
    <w:p w:rsidR="00AB0840" w:rsidRPr="00435153" w:rsidRDefault="00AB0840" w:rsidP="00F45C01">
      <w:pPr>
        <w:ind w:left="360"/>
        <w:rPr>
          <w:rFonts w:ascii="Arial" w:hAnsi="Arial" w:cs="Arial"/>
          <w:sz w:val="22"/>
          <w:szCs w:val="22"/>
        </w:rPr>
      </w:pPr>
    </w:p>
    <w:p w:rsidR="00F45C01" w:rsidRPr="00435153" w:rsidRDefault="00F45C01" w:rsidP="00F45C01">
      <w:pPr>
        <w:ind w:left="360"/>
        <w:rPr>
          <w:rFonts w:ascii="Arial" w:hAnsi="Arial" w:cs="Arial"/>
          <w:sz w:val="22"/>
          <w:szCs w:val="22"/>
        </w:rPr>
      </w:pPr>
      <w:r w:rsidRPr="00435153">
        <w:rPr>
          <w:rFonts w:ascii="Arial" w:hAnsi="Arial" w:cs="Arial"/>
          <w:sz w:val="22"/>
          <w:szCs w:val="22"/>
        </w:rPr>
        <w:t>Based on our current timeline, we expect to release the final analysis report in February</w:t>
      </w:r>
      <w:r w:rsidR="00D766D2">
        <w:rPr>
          <w:rFonts w:ascii="Arial" w:hAnsi="Arial" w:cs="Arial"/>
          <w:sz w:val="22"/>
          <w:szCs w:val="22"/>
        </w:rPr>
        <w:t>,</w:t>
      </w:r>
      <w:r w:rsidRPr="00435153">
        <w:rPr>
          <w:rFonts w:ascii="Arial" w:hAnsi="Arial" w:cs="Arial"/>
          <w:sz w:val="22"/>
          <w:szCs w:val="22"/>
        </w:rPr>
        <w:t xml:space="preserve"> 2012</w:t>
      </w:r>
      <w:r w:rsidR="00AB0840" w:rsidRPr="00435153">
        <w:rPr>
          <w:rFonts w:ascii="Arial" w:hAnsi="Arial" w:cs="Arial"/>
          <w:sz w:val="22"/>
          <w:szCs w:val="22"/>
        </w:rPr>
        <w:t>.</w:t>
      </w:r>
      <w:r w:rsidR="009B33C0" w:rsidRPr="00435153">
        <w:rPr>
          <w:rFonts w:ascii="Arial" w:hAnsi="Arial" w:cs="Arial"/>
          <w:sz w:val="22"/>
          <w:szCs w:val="22"/>
        </w:rPr>
        <w:t xml:space="preserve"> CMS expects to release the NPRM with the Stage 2 Meaningful Use </w:t>
      </w:r>
      <w:r w:rsidR="00D766D2" w:rsidRPr="00435153">
        <w:rPr>
          <w:rFonts w:ascii="Arial" w:hAnsi="Arial" w:cs="Arial"/>
          <w:sz w:val="22"/>
          <w:szCs w:val="22"/>
        </w:rPr>
        <w:t>criteria</w:t>
      </w:r>
      <w:r w:rsidR="009B33C0" w:rsidRPr="00435153">
        <w:rPr>
          <w:rFonts w:ascii="Arial" w:hAnsi="Arial" w:cs="Arial"/>
          <w:sz w:val="22"/>
          <w:szCs w:val="22"/>
        </w:rPr>
        <w:t xml:space="preserve"> at the end of January 2012. The NPRM will be open for public comment for 90-days starting the day of its release. During that time and afterwards, CMS will be</w:t>
      </w:r>
      <w:r w:rsidR="00AB0840" w:rsidRPr="00435153">
        <w:rPr>
          <w:rFonts w:ascii="Arial" w:hAnsi="Arial" w:cs="Arial"/>
          <w:sz w:val="22"/>
          <w:szCs w:val="22"/>
        </w:rPr>
        <w:t xml:space="preserve"> </w:t>
      </w:r>
      <w:r w:rsidR="009B33C0" w:rsidRPr="00435153">
        <w:rPr>
          <w:rFonts w:ascii="Arial" w:hAnsi="Arial" w:cs="Arial"/>
          <w:sz w:val="22"/>
          <w:szCs w:val="22"/>
        </w:rPr>
        <w:t xml:space="preserve">reviewing the public comment and other available data to make decisions on the changes to the NPRM that will be made in its final rule.  Since the final </w:t>
      </w:r>
      <w:r w:rsidR="00D766D2" w:rsidRPr="00435153">
        <w:rPr>
          <w:rFonts w:ascii="Arial" w:hAnsi="Arial" w:cs="Arial"/>
          <w:sz w:val="22"/>
          <w:szCs w:val="22"/>
        </w:rPr>
        <w:t>analysis</w:t>
      </w:r>
      <w:r w:rsidR="009B33C0" w:rsidRPr="00435153">
        <w:rPr>
          <w:rFonts w:ascii="Arial" w:hAnsi="Arial" w:cs="Arial"/>
          <w:sz w:val="22"/>
          <w:szCs w:val="22"/>
        </w:rPr>
        <w:t xml:space="preserve"> report will </w:t>
      </w:r>
      <w:r w:rsidR="009A67E7" w:rsidRPr="00435153">
        <w:rPr>
          <w:rFonts w:ascii="Arial" w:hAnsi="Arial" w:cs="Arial"/>
          <w:sz w:val="22"/>
          <w:szCs w:val="22"/>
        </w:rPr>
        <w:t xml:space="preserve">be available during the 90-day comment period, before the final rule is released, it is possible for CMS to use the report as one of its many information sources.  </w:t>
      </w:r>
      <w:r w:rsidRPr="00435153">
        <w:rPr>
          <w:rFonts w:ascii="Arial" w:hAnsi="Arial" w:cs="Arial"/>
          <w:sz w:val="22"/>
          <w:szCs w:val="22"/>
        </w:rPr>
        <w:t xml:space="preserve"> </w:t>
      </w:r>
    </w:p>
    <w:p w:rsidR="00F45C01" w:rsidRPr="00435153" w:rsidRDefault="00F45C01" w:rsidP="00F45C01">
      <w:pPr>
        <w:rPr>
          <w:rFonts w:ascii="Arial" w:hAnsi="Arial" w:cs="Arial"/>
          <w:sz w:val="22"/>
          <w:szCs w:val="22"/>
        </w:rPr>
      </w:pPr>
    </w:p>
    <w:p w:rsidR="00F45C01" w:rsidRPr="00435153" w:rsidRDefault="00F45C01" w:rsidP="00F45C01">
      <w:pPr>
        <w:pStyle w:val="ListParagraph"/>
        <w:numPr>
          <w:ilvl w:val="0"/>
          <w:numId w:val="1"/>
        </w:numPr>
        <w:ind w:left="360"/>
        <w:rPr>
          <w:rFonts w:ascii="Arial" w:hAnsi="Arial" w:cs="Arial"/>
          <w:sz w:val="22"/>
          <w:szCs w:val="22"/>
        </w:rPr>
      </w:pPr>
      <w:r w:rsidRPr="00435153">
        <w:rPr>
          <w:rFonts w:ascii="Arial" w:hAnsi="Arial" w:cs="Arial"/>
          <w:sz w:val="22"/>
          <w:szCs w:val="22"/>
        </w:rPr>
        <w:t>Why are you not collecting similar data for Medicare eligible professionals (EPs)</w:t>
      </w:r>
      <w:r w:rsidR="00D766D2" w:rsidRPr="00435153">
        <w:rPr>
          <w:rFonts w:ascii="Arial" w:hAnsi="Arial" w:cs="Arial"/>
          <w:sz w:val="22"/>
          <w:szCs w:val="22"/>
        </w:rPr>
        <w:t>?</w:t>
      </w:r>
      <w:r w:rsidRPr="00435153">
        <w:rPr>
          <w:rFonts w:ascii="Arial" w:hAnsi="Arial" w:cs="Arial"/>
          <w:sz w:val="22"/>
          <w:szCs w:val="22"/>
        </w:rPr>
        <w:t xml:space="preserve">  </w:t>
      </w:r>
    </w:p>
    <w:p w:rsidR="00F45C01" w:rsidRPr="00435153" w:rsidRDefault="00F45C01" w:rsidP="00F45C01">
      <w:pPr>
        <w:pStyle w:val="ListParagraph"/>
        <w:ind w:left="360"/>
        <w:rPr>
          <w:rFonts w:ascii="Arial" w:hAnsi="Arial" w:cs="Arial"/>
          <w:sz w:val="22"/>
          <w:szCs w:val="22"/>
        </w:rPr>
      </w:pPr>
    </w:p>
    <w:p w:rsidR="00F45C01" w:rsidRPr="00435153" w:rsidRDefault="009A67E7" w:rsidP="00F45C01">
      <w:pPr>
        <w:ind w:left="360"/>
        <w:rPr>
          <w:rFonts w:ascii="Arial" w:hAnsi="Arial" w:cs="Arial"/>
          <w:sz w:val="22"/>
          <w:szCs w:val="22"/>
        </w:rPr>
      </w:pPr>
      <w:r w:rsidRPr="00435153">
        <w:rPr>
          <w:rFonts w:ascii="Arial" w:hAnsi="Arial" w:cs="Arial"/>
          <w:sz w:val="22"/>
          <w:szCs w:val="22"/>
        </w:rPr>
        <w:t xml:space="preserve">As noted above, </w:t>
      </w:r>
      <w:r w:rsidR="00F45C01" w:rsidRPr="00435153">
        <w:rPr>
          <w:rFonts w:ascii="Arial" w:hAnsi="Arial" w:cs="Arial"/>
          <w:sz w:val="22"/>
          <w:szCs w:val="22"/>
        </w:rPr>
        <w:t xml:space="preserve">this project </w:t>
      </w:r>
      <w:r w:rsidRPr="00435153">
        <w:rPr>
          <w:rFonts w:ascii="Arial" w:hAnsi="Arial" w:cs="Arial"/>
          <w:sz w:val="22"/>
          <w:szCs w:val="22"/>
        </w:rPr>
        <w:t xml:space="preserve">will </w:t>
      </w:r>
      <w:r w:rsidR="00F45C01" w:rsidRPr="00435153">
        <w:rPr>
          <w:rFonts w:ascii="Arial" w:hAnsi="Arial" w:cs="Arial"/>
          <w:sz w:val="22"/>
          <w:szCs w:val="22"/>
        </w:rPr>
        <w:t xml:space="preserve">inform the technical assistance provided to Medicaid and CHIP agencies and subsequently their providers.  </w:t>
      </w:r>
      <w:r w:rsidRPr="00435153">
        <w:rPr>
          <w:rFonts w:ascii="Arial" w:hAnsi="Arial" w:cs="Arial"/>
          <w:sz w:val="22"/>
          <w:szCs w:val="22"/>
        </w:rPr>
        <w:t xml:space="preserve">Therefore, it was not appropriate to include Medicare providers in our sample.  </w:t>
      </w:r>
      <w:r w:rsidR="00F45C01" w:rsidRPr="00435153">
        <w:rPr>
          <w:rFonts w:ascii="Arial" w:hAnsi="Arial" w:cs="Arial"/>
          <w:sz w:val="22"/>
          <w:szCs w:val="22"/>
        </w:rPr>
        <w:t xml:space="preserve">Although </w:t>
      </w:r>
      <w:r w:rsidRPr="00435153">
        <w:rPr>
          <w:rFonts w:ascii="Arial" w:hAnsi="Arial" w:cs="Arial"/>
          <w:sz w:val="22"/>
          <w:szCs w:val="22"/>
        </w:rPr>
        <w:t xml:space="preserve">it is likely that </w:t>
      </w:r>
      <w:r w:rsidR="00F45C01" w:rsidRPr="00435153">
        <w:rPr>
          <w:rFonts w:ascii="Arial" w:hAnsi="Arial" w:cs="Arial"/>
          <w:sz w:val="22"/>
          <w:szCs w:val="22"/>
        </w:rPr>
        <w:t xml:space="preserve">Medicare and Medicaid providers share some </w:t>
      </w:r>
      <w:r w:rsidRPr="00435153">
        <w:rPr>
          <w:rFonts w:ascii="Arial" w:hAnsi="Arial" w:cs="Arial"/>
          <w:sz w:val="22"/>
          <w:szCs w:val="22"/>
        </w:rPr>
        <w:t xml:space="preserve">common </w:t>
      </w:r>
      <w:r w:rsidR="00F45C01" w:rsidRPr="00435153">
        <w:rPr>
          <w:rFonts w:ascii="Arial" w:hAnsi="Arial" w:cs="Arial"/>
          <w:sz w:val="22"/>
          <w:szCs w:val="22"/>
        </w:rPr>
        <w:t xml:space="preserve">barriers to </w:t>
      </w:r>
      <w:r w:rsidRPr="00435153">
        <w:rPr>
          <w:rFonts w:ascii="Arial" w:hAnsi="Arial" w:cs="Arial"/>
          <w:sz w:val="22"/>
          <w:szCs w:val="22"/>
        </w:rPr>
        <w:t xml:space="preserve">achieving the </w:t>
      </w:r>
      <w:r w:rsidR="00F45C01" w:rsidRPr="00435153">
        <w:rPr>
          <w:rFonts w:ascii="Arial" w:hAnsi="Arial" w:cs="Arial"/>
          <w:sz w:val="22"/>
          <w:szCs w:val="22"/>
        </w:rPr>
        <w:t>meaningful use</w:t>
      </w:r>
      <w:r w:rsidRPr="00435153">
        <w:rPr>
          <w:rFonts w:ascii="Arial" w:hAnsi="Arial" w:cs="Arial"/>
          <w:sz w:val="22"/>
          <w:szCs w:val="22"/>
        </w:rPr>
        <w:t xml:space="preserve"> of EHRs</w:t>
      </w:r>
      <w:r w:rsidR="00F45C01" w:rsidRPr="00435153">
        <w:rPr>
          <w:rFonts w:ascii="Arial" w:hAnsi="Arial" w:cs="Arial"/>
          <w:sz w:val="22"/>
          <w:szCs w:val="22"/>
        </w:rPr>
        <w:t xml:space="preserve">, Medicaid providers will </w:t>
      </w:r>
      <w:r w:rsidRPr="00435153">
        <w:rPr>
          <w:rFonts w:ascii="Arial" w:hAnsi="Arial" w:cs="Arial"/>
          <w:sz w:val="22"/>
          <w:szCs w:val="22"/>
        </w:rPr>
        <w:t xml:space="preserve">likely </w:t>
      </w:r>
      <w:r w:rsidR="00F45C01" w:rsidRPr="00435153">
        <w:rPr>
          <w:rFonts w:ascii="Arial" w:hAnsi="Arial" w:cs="Arial"/>
          <w:sz w:val="22"/>
          <w:szCs w:val="22"/>
        </w:rPr>
        <w:t xml:space="preserve">experience unique barriers </w:t>
      </w:r>
      <w:r w:rsidRPr="00435153">
        <w:rPr>
          <w:rFonts w:ascii="Arial" w:hAnsi="Arial" w:cs="Arial"/>
          <w:sz w:val="22"/>
          <w:szCs w:val="22"/>
        </w:rPr>
        <w:t xml:space="preserve">because </w:t>
      </w:r>
      <w:r w:rsidR="00D766D2" w:rsidRPr="00435153">
        <w:rPr>
          <w:rFonts w:ascii="Arial" w:hAnsi="Arial" w:cs="Arial"/>
          <w:sz w:val="22"/>
          <w:szCs w:val="22"/>
        </w:rPr>
        <w:t>of the</w:t>
      </w:r>
      <w:r w:rsidR="00F45C01" w:rsidRPr="00435153">
        <w:rPr>
          <w:rFonts w:ascii="Arial" w:hAnsi="Arial" w:cs="Arial"/>
          <w:sz w:val="22"/>
          <w:szCs w:val="22"/>
        </w:rPr>
        <w:t xml:space="preserve"> populations they serve.  Also, unlike the Medicare program, which is administered by CMS, Medicaid programs are administered by States. As a result, CMS, and subsequently AHRQ, often struggle to gather information on the Medicaid providers and use the few sources it can find to understand those providers’ experiences.  </w:t>
      </w:r>
    </w:p>
    <w:p w:rsidR="00F45C01" w:rsidRPr="00435153" w:rsidRDefault="00F45C01" w:rsidP="00F45C01">
      <w:pPr>
        <w:pStyle w:val="ListParagraph"/>
        <w:ind w:left="360"/>
        <w:rPr>
          <w:rFonts w:ascii="Arial" w:hAnsi="Arial" w:cs="Arial"/>
          <w:sz w:val="22"/>
          <w:szCs w:val="22"/>
        </w:rPr>
      </w:pPr>
    </w:p>
    <w:p w:rsidR="000D391D" w:rsidRPr="00435153" w:rsidRDefault="00F45C01" w:rsidP="00F45C01">
      <w:pPr>
        <w:pStyle w:val="ListParagraph"/>
        <w:numPr>
          <w:ilvl w:val="0"/>
          <w:numId w:val="1"/>
        </w:numPr>
        <w:ind w:left="360"/>
        <w:rPr>
          <w:rFonts w:ascii="Arial" w:hAnsi="Arial" w:cs="Arial"/>
          <w:sz w:val="22"/>
          <w:szCs w:val="22"/>
        </w:rPr>
      </w:pPr>
      <w:r w:rsidRPr="00435153">
        <w:rPr>
          <w:rFonts w:ascii="Arial" w:hAnsi="Arial" w:cs="Arial"/>
          <w:sz w:val="22"/>
          <w:szCs w:val="22"/>
        </w:rPr>
        <w:t xml:space="preserve">The goals, as described on page 4 of Supporting Statement A appear too broad or narrow for the effort. </w:t>
      </w:r>
      <w:r w:rsidR="00554375" w:rsidRPr="00435153">
        <w:rPr>
          <w:rFonts w:ascii="Arial" w:hAnsi="Arial" w:cs="Arial"/>
          <w:sz w:val="22"/>
          <w:szCs w:val="22"/>
        </w:rPr>
        <w:t>It a</w:t>
      </w:r>
      <w:r w:rsidRPr="00435153">
        <w:rPr>
          <w:rFonts w:ascii="Arial" w:hAnsi="Arial" w:cs="Arial"/>
          <w:sz w:val="22"/>
          <w:szCs w:val="22"/>
        </w:rPr>
        <w:t>ppears the project seeks to understand t</w:t>
      </w:r>
      <w:r w:rsidR="00554375" w:rsidRPr="00435153">
        <w:rPr>
          <w:rFonts w:ascii="Arial" w:hAnsi="Arial" w:cs="Arial"/>
          <w:sz w:val="22"/>
          <w:szCs w:val="22"/>
        </w:rPr>
        <w:t>w</w:t>
      </w:r>
      <w:r w:rsidRPr="00435153">
        <w:rPr>
          <w:rFonts w:ascii="Arial" w:hAnsi="Arial" w:cs="Arial"/>
          <w:sz w:val="22"/>
          <w:szCs w:val="22"/>
        </w:rPr>
        <w:t>o separate topics: 1) barriers to specific Meaningful Use criteria for Medicaid providers and 2) barriers experienced by non-</w:t>
      </w:r>
      <w:r w:rsidRPr="00435153">
        <w:rPr>
          <w:rFonts w:ascii="Arial" w:hAnsi="Arial" w:cs="Arial"/>
          <w:sz w:val="22"/>
          <w:szCs w:val="22"/>
        </w:rPr>
        <w:lastRenderedPageBreak/>
        <w:t xml:space="preserve">users of EHRs related to adoption. </w:t>
      </w:r>
      <w:r w:rsidR="00554375" w:rsidRPr="00435153">
        <w:rPr>
          <w:rFonts w:ascii="Arial" w:hAnsi="Arial" w:cs="Arial"/>
          <w:sz w:val="22"/>
          <w:szCs w:val="22"/>
        </w:rPr>
        <w:t xml:space="preserve">Please </w:t>
      </w:r>
      <w:r w:rsidRPr="00435153">
        <w:rPr>
          <w:rFonts w:ascii="Arial" w:hAnsi="Arial" w:cs="Arial"/>
          <w:sz w:val="22"/>
          <w:szCs w:val="22"/>
        </w:rPr>
        <w:t xml:space="preserve">explain why there are few focus groups for non-users and </w:t>
      </w:r>
      <w:r w:rsidR="00D766D2">
        <w:rPr>
          <w:rFonts w:ascii="Arial" w:hAnsi="Arial" w:cs="Arial"/>
          <w:sz w:val="22"/>
          <w:szCs w:val="22"/>
        </w:rPr>
        <w:t xml:space="preserve">why </w:t>
      </w:r>
      <w:r w:rsidRPr="00435153">
        <w:rPr>
          <w:rFonts w:ascii="Arial" w:hAnsi="Arial" w:cs="Arial"/>
          <w:sz w:val="22"/>
          <w:szCs w:val="22"/>
        </w:rPr>
        <w:t>those focus groups are shorter than the users groups and ask different questions.</w:t>
      </w:r>
    </w:p>
    <w:p w:rsidR="00F45C01" w:rsidRPr="00435153" w:rsidRDefault="00F45C01" w:rsidP="00F45C01">
      <w:pPr>
        <w:ind w:left="360"/>
        <w:rPr>
          <w:rFonts w:ascii="Arial" w:hAnsi="Arial" w:cs="Arial"/>
          <w:sz w:val="22"/>
          <w:szCs w:val="22"/>
        </w:rPr>
      </w:pPr>
    </w:p>
    <w:p w:rsidR="00FE71F5" w:rsidRPr="00435153" w:rsidRDefault="000628B7" w:rsidP="00FE71F5">
      <w:pPr>
        <w:ind w:left="360"/>
        <w:rPr>
          <w:rFonts w:ascii="Arial" w:hAnsi="Arial" w:cs="Arial"/>
          <w:sz w:val="22"/>
          <w:szCs w:val="22"/>
        </w:rPr>
      </w:pPr>
      <w:r w:rsidRPr="00435153">
        <w:rPr>
          <w:rFonts w:ascii="Arial" w:hAnsi="Arial" w:cs="Arial"/>
          <w:sz w:val="22"/>
          <w:szCs w:val="22"/>
        </w:rPr>
        <w:t xml:space="preserve">Thank you for the opportunity to clarify the objectives for the study.  As you may be aware, to </w:t>
      </w:r>
      <w:r w:rsidR="00554375" w:rsidRPr="00435153">
        <w:rPr>
          <w:rFonts w:ascii="Arial" w:hAnsi="Arial" w:cs="Arial"/>
          <w:sz w:val="22"/>
          <w:szCs w:val="22"/>
        </w:rPr>
        <w:t xml:space="preserve">qualify for payments </w:t>
      </w:r>
      <w:r w:rsidR="001357BB" w:rsidRPr="00435153">
        <w:rPr>
          <w:rFonts w:ascii="Arial" w:hAnsi="Arial" w:cs="Arial"/>
          <w:sz w:val="22"/>
          <w:szCs w:val="22"/>
        </w:rPr>
        <w:t xml:space="preserve">in their first year of participation in the Medicaid EHR Incentive Program, </w:t>
      </w:r>
      <w:r w:rsidR="00554375" w:rsidRPr="00435153">
        <w:rPr>
          <w:rFonts w:ascii="Arial" w:hAnsi="Arial" w:cs="Arial"/>
          <w:sz w:val="22"/>
          <w:szCs w:val="22"/>
        </w:rPr>
        <w:t xml:space="preserve">Medicaid providers </w:t>
      </w:r>
      <w:r w:rsidR="001357BB" w:rsidRPr="00435153">
        <w:rPr>
          <w:rFonts w:ascii="Arial" w:hAnsi="Arial" w:cs="Arial"/>
          <w:sz w:val="22"/>
          <w:szCs w:val="22"/>
        </w:rPr>
        <w:t xml:space="preserve">must </w:t>
      </w:r>
      <w:r w:rsidR="00554375" w:rsidRPr="00435153">
        <w:rPr>
          <w:rFonts w:ascii="Arial" w:hAnsi="Arial" w:cs="Arial"/>
          <w:sz w:val="22"/>
          <w:szCs w:val="22"/>
        </w:rPr>
        <w:t xml:space="preserve">adopt, implement, upgrade or demonstrate the meaningful use of EHRs. </w:t>
      </w:r>
      <w:r w:rsidR="001357BB" w:rsidRPr="00435153">
        <w:rPr>
          <w:rFonts w:ascii="Arial" w:hAnsi="Arial" w:cs="Arial"/>
          <w:sz w:val="22"/>
          <w:szCs w:val="22"/>
        </w:rPr>
        <w:t xml:space="preserve">In all subsequent participation years Medicaid providers must demonstrate the meaningful use of EHRs. Providers </w:t>
      </w:r>
      <w:r w:rsidR="00554375" w:rsidRPr="00435153">
        <w:rPr>
          <w:rFonts w:ascii="Arial" w:hAnsi="Arial" w:cs="Arial"/>
          <w:sz w:val="22"/>
          <w:szCs w:val="22"/>
        </w:rPr>
        <w:t xml:space="preserve">demonstrate </w:t>
      </w:r>
      <w:r w:rsidR="001357BB" w:rsidRPr="00435153">
        <w:rPr>
          <w:rFonts w:ascii="Arial" w:hAnsi="Arial" w:cs="Arial"/>
          <w:sz w:val="22"/>
          <w:szCs w:val="22"/>
        </w:rPr>
        <w:t xml:space="preserve">the </w:t>
      </w:r>
      <w:r w:rsidR="00554375" w:rsidRPr="00435153">
        <w:rPr>
          <w:rFonts w:ascii="Arial" w:hAnsi="Arial" w:cs="Arial"/>
          <w:sz w:val="22"/>
          <w:szCs w:val="22"/>
        </w:rPr>
        <w:t xml:space="preserve">meaningful use of EHRs </w:t>
      </w:r>
      <w:r w:rsidR="001357BB" w:rsidRPr="00435153">
        <w:rPr>
          <w:rFonts w:ascii="Arial" w:hAnsi="Arial" w:cs="Arial"/>
          <w:sz w:val="22"/>
          <w:szCs w:val="22"/>
        </w:rPr>
        <w:t>by: meet</w:t>
      </w:r>
      <w:r w:rsidR="00FE71F5" w:rsidRPr="00435153">
        <w:rPr>
          <w:rFonts w:ascii="Arial" w:hAnsi="Arial" w:cs="Arial"/>
          <w:sz w:val="22"/>
          <w:szCs w:val="22"/>
        </w:rPr>
        <w:t xml:space="preserve">ing </w:t>
      </w:r>
      <w:r w:rsidR="001357BB" w:rsidRPr="00435153">
        <w:rPr>
          <w:rFonts w:ascii="Arial" w:hAnsi="Arial" w:cs="Arial"/>
          <w:sz w:val="22"/>
          <w:szCs w:val="22"/>
        </w:rPr>
        <w:t xml:space="preserve">20 </w:t>
      </w:r>
      <w:r w:rsidR="00FE71F5" w:rsidRPr="00435153">
        <w:rPr>
          <w:rFonts w:ascii="Arial" w:hAnsi="Arial" w:cs="Arial"/>
          <w:sz w:val="22"/>
          <w:szCs w:val="22"/>
        </w:rPr>
        <w:t xml:space="preserve">of the 25 </w:t>
      </w:r>
      <w:r w:rsidR="001357BB" w:rsidRPr="00435153">
        <w:rPr>
          <w:rFonts w:ascii="Arial" w:hAnsi="Arial" w:cs="Arial"/>
          <w:sz w:val="22"/>
          <w:szCs w:val="22"/>
        </w:rPr>
        <w:t>meaningful use objectives</w:t>
      </w:r>
      <w:r w:rsidR="00FE71F5" w:rsidRPr="00435153">
        <w:rPr>
          <w:rFonts w:ascii="Arial" w:hAnsi="Arial" w:cs="Arial"/>
          <w:sz w:val="22"/>
          <w:szCs w:val="22"/>
        </w:rPr>
        <w:t xml:space="preserve"> and reporting on 6 clinical quality measures. Therefore, evaluating the barriers for qualifying for incentive payments must focus on both non-users who are and are not in the process of adopting and implementing EHRs as well as those current users who are upgrading to certified EHRs and will soon be demonstrating the meaningful use of EHRs.  For that reason we have kept the </w:t>
      </w:r>
      <w:r w:rsidR="00B15731" w:rsidRPr="00435153">
        <w:rPr>
          <w:rFonts w:ascii="Arial" w:hAnsi="Arial" w:cs="Arial"/>
          <w:sz w:val="22"/>
          <w:szCs w:val="22"/>
        </w:rPr>
        <w:t xml:space="preserve">first part of the goal to: identify the barriers to eligibility for incentive payments; barriers to adoption, implementation, and upgrading of EHR system; and barriers to achieving meaningful use.  </w:t>
      </w:r>
    </w:p>
    <w:p w:rsidR="000628B7" w:rsidRPr="00435153" w:rsidRDefault="000628B7" w:rsidP="00F45C01">
      <w:pPr>
        <w:ind w:left="360"/>
        <w:rPr>
          <w:rFonts w:ascii="Arial" w:hAnsi="Arial" w:cs="Arial"/>
          <w:sz w:val="22"/>
          <w:szCs w:val="22"/>
        </w:rPr>
      </w:pPr>
    </w:p>
    <w:p w:rsidR="000C0144" w:rsidRPr="00435153" w:rsidRDefault="00F45C01" w:rsidP="00F45C01">
      <w:pPr>
        <w:ind w:left="360"/>
        <w:rPr>
          <w:rFonts w:ascii="Arial" w:hAnsi="Arial" w:cs="Arial"/>
          <w:sz w:val="22"/>
          <w:szCs w:val="22"/>
        </w:rPr>
      </w:pPr>
      <w:r w:rsidRPr="00435153">
        <w:rPr>
          <w:rFonts w:ascii="Arial" w:hAnsi="Arial" w:cs="Arial"/>
          <w:sz w:val="22"/>
          <w:szCs w:val="22"/>
        </w:rPr>
        <w:t xml:space="preserve">After considering your comments we made adjustments to our study design and data collection instruments to provide greater equity across the focus groups for the users and non-users and increase the number of non-users interviewed. </w:t>
      </w:r>
      <w:r w:rsidR="003C64DA" w:rsidRPr="00435153">
        <w:rPr>
          <w:rFonts w:ascii="Arial" w:hAnsi="Arial" w:cs="Arial"/>
          <w:sz w:val="22"/>
          <w:szCs w:val="22"/>
        </w:rPr>
        <w:t xml:space="preserve">We are therefore </w:t>
      </w:r>
      <w:r w:rsidR="000C0144" w:rsidRPr="00435153">
        <w:rPr>
          <w:rFonts w:ascii="Arial" w:hAnsi="Arial" w:cs="Arial"/>
          <w:sz w:val="22"/>
          <w:szCs w:val="22"/>
        </w:rPr>
        <w:t>proposing</w:t>
      </w:r>
      <w:r w:rsidR="003C64DA" w:rsidRPr="00435153">
        <w:rPr>
          <w:rFonts w:ascii="Arial" w:hAnsi="Arial" w:cs="Arial"/>
          <w:sz w:val="22"/>
          <w:szCs w:val="22"/>
        </w:rPr>
        <w:t xml:space="preserve"> to add two (2) additional non</w:t>
      </w:r>
      <w:r w:rsidR="00D766D2">
        <w:rPr>
          <w:rFonts w:ascii="Arial" w:hAnsi="Arial" w:cs="Arial"/>
          <w:sz w:val="22"/>
          <w:szCs w:val="22"/>
        </w:rPr>
        <w:t>-</w:t>
      </w:r>
      <w:r w:rsidR="003C64DA" w:rsidRPr="00435153">
        <w:rPr>
          <w:rFonts w:ascii="Arial" w:hAnsi="Arial" w:cs="Arial"/>
          <w:sz w:val="22"/>
          <w:szCs w:val="22"/>
        </w:rPr>
        <w:t xml:space="preserve">users focus groups for a total of 6 non-user focus groups and 15 total focus groups for the project. </w:t>
      </w:r>
      <w:r w:rsidR="000C0144" w:rsidRPr="00435153">
        <w:rPr>
          <w:rFonts w:ascii="Arial" w:hAnsi="Arial" w:cs="Arial"/>
          <w:sz w:val="22"/>
          <w:szCs w:val="22"/>
        </w:rPr>
        <w:t xml:space="preserve">Based on the rule of thumb for focus groups from </w:t>
      </w:r>
      <w:r w:rsidR="00D766D2" w:rsidRPr="00435153">
        <w:rPr>
          <w:rFonts w:ascii="Arial" w:hAnsi="Arial" w:cs="Arial"/>
          <w:sz w:val="22"/>
          <w:szCs w:val="22"/>
        </w:rPr>
        <w:t>Krueger’s</w:t>
      </w:r>
      <w:r w:rsidR="000C0144" w:rsidRPr="00435153">
        <w:rPr>
          <w:rFonts w:ascii="Arial" w:hAnsi="Arial" w:cs="Arial"/>
          <w:sz w:val="22"/>
          <w:szCs w:val="22"/>
        </w:rPr>
        <w:t xml:space="preserve"> 1994 book, “Focus Groups: A Practical Guide for Applied Research”, 3-5 </w:t>
      </w:r>
      <w:r w:rsidR="00CE2B2C" w:rsidRPr="00435153">
        <w:rPr>
          <w:rFonts w:ascii="Arial" w:hAnsi="Arial" w:cs="Arial"/>
          <w:sz w:val="22"/>
          <w:szCs w:val="22"/>
        </w:rPr>
        <w:t xml:space="preserve">focus groups should be enough to allow us to draw reasonable conclusions. However, to address your concerns and ensure we </w:t>
      </w:r>
      <w:r w:rsidR="002A1188" w:rsidRPr="00435153">
        <w:rPr>
          <w:rFonts w:ascii="Arial" w:hAnsi="Arial" w:cs="Arial"/>
          <w:sz w:val="22"/>
          <w:szCs w:val="22"/>
        </w:rPr>
        <w:t>have enough input from the range of provider types and sites</w:t>
      </w:r>
      <w:r w:rsidR="00D766D2">
        <w:rPr>
          <w:rFonts w:ascii="Arial" w:hAnsi="Arial" w:cs="Arial"/>
          <w:sz w:val="22"/>
          <w:szCs w:val="22"/>
        </w:rPr>
        <w:t xml:space="preserve"> </w:t>
      </w:r>
      <w:r w:rsidR="002A1188" w:rsidRPr="00435153">
        <w:rPr>
          <w:rFonts w:ascii="Arial" w:hAnsi="Arial" w:cs="Arial"/>
          <w:sz w:val="22"/>
          <w:szCs w:val="22"/>
        </w:rPr>
        <w:t xml:space="preserve">we have added the two additional groups.  </w:t>
      </w:r>
    </w:p>
    <w:p w:rsidR="002A1188" w:rsidRPr="00435153" w:rsidRDefault="002A1188" w:rsidP="00F45C01">
      <w:pPr>
        <w:ind w:left="360"/>
        <w:rPr>
          <w:rFonts w:ascii="Arial" w:hAnsi="Arial" w:cs="Arial"/>
          <w:sz w:val="22"/>
          <w:szCs w:val="22"/>
        </w:rPr>
      </w:pPr>
    </w:p>
    <w:p w:rsidR="005E2CF9" w:rsidRPr="00435153" w:rsidRDefault="00210CC2" w:rsidP="00F45C01">
      <w:pPr>
        <w:ind w:left="360"/>
        <w:rPr>
          <w:rFonts w:ascii="Arial" w:hAnsi="Arial" w:cs="Arial"/>
          <w:sz w:val="22"/>
          <w:szCs w:val="22"/>
        </w:rPr>
      </w:pPr>
      <w:r w:rsidRPr="00435153">
        <w:rPr>
          <w:rFonts w:ascii="Arial" w:hAnsi="Arial" w:cs="Arial"/>
          <w:sz w:val="22"/>
          <w:szCs w:val="22"/>
        </w:rPr>
        <w:t>We have developed a separate moderator’s guide for the non-users focus groups because</w:t>
      </w:r>
      <w:r w:rsidR="00D766D2">
        <w:rPr>
          <w:rFonts w:ascii="Arial" w:hAnsi="Arial" w:cs="Arial"/>
          <w:sz w:val="22"/>
          <w:szCs w:val="22"/>
        </w:rPr>
        <w:t>,</w:t>
      </w:r>
      <w:r w:rsidRPr="00435153">
        <w:rPr>
          <w:rFonts w:ascii="Arial" w:hAnsi="Arial" w:cs="Arial"/>
          <w:sz w:val="22"/>
          <w:szCs w:val="22"/>
        </w:rPr>
        <w:t xml:space="preserve"> although some questions for EHR users and non-users will be identical, we will </w:t>
      </w:r>
      <w:r w:rsidR="005E412E" w:rsidRPr="00435153">
        <w:rPr>
          <w:rFonts w:ascii="Arial" w:hAnsi="Arial" w:cs="Arial"/>
          <w:sz w:val="22"/>
          <w:szCs w:val="22"/>
        </w:rPr>
        <w:t>ask the non</w:t>
      </w:r>
      <w:r w:rsidRPr="00435153">
        <w:rPr>
          <w:rFonts w:ascii="Arial" w:hAnsi="Arial" w:cs="Arial"/>
          <w:sz w:val="22"/>
          <w:szCs w:val="22"/>
        </w:rPr>
        <w:t xml:space="preserve">-users </w:t>
      </w:r>
      <w:r w:rsidR="005E412E" w:rsidRPr="00435153">
        <w:rPr>
          <w:rFonts w:ascii="Arial" w:hAnsi="Arial" w:cs="Arial"/>
          <w:sz w:val="22"/>
          <w:szCs w:val="22"/>
        </w:rPr>
        <w:t xml:space="preserve">questions about </w:t>
      </w:r>
      <w:r w:rsidRPr="00435153">
        <w:rPr>
          <w:rFonts w:ascii="Arial" w:hAnsi="Arial" w:cs="Arial"/>
          <w:sz w:val="22"/>
          <w:szCs w:val="22"/>
        </w:rPr>
        <w:t xml:space="preserve">the barriers they’ve experienced that have kept them from adopting </w:t>
      </w:r>
      <w:r w:rsidR="005E412E" w:rsidRPr="00435153">
        <w:rPr>
          <w:rFonts w:ascii="Arial" w:hAnsi="Arial" w:cs="Arial"/>
          <w:sz w:val="22"/>
          <w:szCs w:val="22"/>
        </w:rPr>
        <w:t xml:space="preserve">an EHR, which would not be relevant to those currently using an EHR. </w:t>
      </w:r>
      <w:r w:rsidR="007B02AA" w:rsidRPr="00435153">
        <w:rPr>
          <w:rFonts w:ascii="Arial" w:hAnsi="Arial" w:cs="Arial"/>
          <w:sz w:val="22"/>
          <w:szCs w:val="22"/>
        </w:rPr>
        <w:t xml:space="preserve">The </w:t>
      </w:r>
      <w:r w:rsidR="00435153" w:rsidRPr="00435153">
        <w:rPr>
          <w:rFonts w:ascii="Arial" w:hAnsi="Arial" w:cs="Arial"/>
          <w:sz w:val="22"/>
          <w:szCs w:val="22"/>
        </w:rPr>
        <w:t>moderator’s guide for the non-user focus groups</w:t>
      </w:r>
      <w:r w:rsidR="007B02AA" w:rsidRPr="00435153">
        <w:rPr>
          <w:rFonts w:ascii="Arial" w:hAnsi="Arial" w:cs="Arial"/>
          <w:sz w:val="22"/>
          <w:szCs w:val="22"/>
        </w:rPr>
        <w:t xml:space="preserve"> is structured to </w:t>
      </w:r>
      <w:r w:rsidR="005E2CF9" w:rsidRPr="00435153">
        <w:rPr>
          <w:rFonts w:ascii="Arial" w:hAnsi="Arial" w:cs="Arial"/>
          <w:sz w:val="22"/>
          <w:szCs w:val="22"/>
        </w:rPr>
        <w:t xml:space="preserve">ensure </w:t>
      </w:r>
      <w:r w:rsidR="007B02AA" w:rsidRPr="00435153">
        <w:rPr>
          <w:rFonts w:ascii="Arial" w:hAnsi="Arial" w:cs="Arial"/>
          <w:sz w:val="22"/>
          <w:szCs w:val="22"/>
        </w:rPr>
        <w:t xml:space="preserve">the </w:t>
      </w:r>
      <w:r w:rsidR="005E2CF9" w:rsidRPr="00435153">
        <w:rPr>
          <w:rFonts w:ascii="Arial" w:hAnsi="Arial" w:cs="Arial"/>
          <w:sz w:val="22"/>
          <w:szCs w:val="22"/>
        </w:rPr>
        <w:t>participants</w:t>
      </w:r>
      <w:r w:rsidR="007B02AA" w:rsidRPr="00435153">
        <w:rPr>
          <w:rFonts w:ascii="Arial" w:hAnsi="Arial" w:cs="Arial"/>
          <w:sz w:val="22"/>
          <w:szCs w:val="22"/>
        </w:rPr>
        <w:t xml:space="preserve"> </w:t>
      </w:r>
      <w:r w:rsidR="005E2CF9" w:rsidRPr="00435153">
        <w:rPr>
          <w:rFonts w:ascii="Arial" w:hAnsi="Arial" w:cs="Arial"/>
          <w:sz w:val="22"/>
          <w:szCs w:val="22"/>
        </w:rPr>
        <w:t xml:space="preserve">discuss </w:t>
      </w:r>
      <w:r w:rsidR="004B4BE9" w:rsidRPr="00435153">
        <w:rPr>
          <w:rFonts w:ascii="Arial" w:hAnsi="Arial" w:cs="Arial"/>
          <w:sz w:val="22"/>
          <w:szCs w:val="22"/>
        </w:rPr>
        <w:t>topics in four sections</w:t>
      </w:r>
      <w:r w:rsidR="005E2CF9" w:rsidRPr="00435153">
        <w:rPr>
          <w:rFonts w:ascii="Arial" w:hAnsi="Arial" w:cs="Arial"/>
          <w:sz w:val="22"/>
          <w:szCs w:val="22"/>
        </w:rPr>
        <w:t xml:space="preserve">: 1) </w:t>
      </w:r>
      <w:r w:rsidR="007B02AA" w:rsidRPr="00435153">
        <w:rPr>
          <w:rFonts w:ascii="Arial" w:hAnsi="Arial" w:cs="Arial"/>
          <w:sz w:val="22"/>
          <w:szCs w:val="22"/>
        </w:rPr>
        <w:t>their general views of EHR</w:t>
      </w:r>
      <w:r w:rsidR="005E2CF9" w:rsidRPr="00435153">
        <w:rPr>
          <w:rFonts w:ascii="Arial" w:hAnsi="Arial" w:cs="Arial"/>
          <w:sz w:val="22"/>
          <w:szCs w:val="22"/>
        </w:rPr>
        <w:t xml:space="preserve">s and their intention to adopt; 2) the effect of the incentive programs on EHR selection, adoption, and use; 3) factors that may facilitate meaningful use; and 4) technical assistance.  </w:t>
      </w:r>
      <w:r w:rsidR="004B4BE9" w:rsidRPr="00435153">
        <w:rPr>
          <w:rFonts w:ascii="Arial" w:hAnsi="Arial" w:cs="Arial"/>
          <w:sz w:val="22"/>
          <w:szCs w:val="22"/>
        </w:rPr>
        <w:t xml:space="preserve">Although there are questions in </w:t>
      </w:r>
      <w:r w:rsidR="00E4301A" w:rsidRPr="00435153">
        <w:rPr>
          <w:rFonts w:ascii="Arial" w:hAnsi="Arial" w:cs="Arial"/>
          <w:sz w:val="22"/>
          <w:szCs w:val="22"/>
        </w:rPr>
        <w:t>section 1</w:t>
      </w:r>
      <w:r w:rsidR="004B4BE9" w:rsidRPr="00435153">
        <w:rPr>
          <w:rFonts w:ascii="Arial" w:hAnsi="Arial" w:cs="Arial"/>
          <w:sz w:val="22"/>
          <w:szCs w:val="22"/>
        </w:rPr>
        <w:t xml:space="preserve"> that are unique to the non-users, t</w:t>
      </w:r>
      <w:r w:rsidR="005E2CF9" w:rsidRPr="00435153">
        <w:rPr>
          <w:rFonts w:ascii="Arial" w:hAnsi="Arial" w:cs="Arial"/>
          <w:sz w:val="22"/>
          <w:szCs w:val="22"/>
        </w:rPr>
        <w:t xml:space="preserve">he questions in </w:t>
      </w:r>
      <w:r w:rsidR="00E4301A" w:rsidRPr="00435153">
        <w:rPr>
          <w:rFonts w:ascii="Arial" w:hAnsi="Arial" w:cs="Arial"/>
          <w:sz w:val="22"/>
          <w:szCs w:val="22"/>
        </w:rPr>
        <w:t xml:space="preserve">sections </w:t>
      </w:r>
      <w:r w:rsidR="005E2CF9" w:rsidRPr="00435153">
        <w:rPr>
          <w:rFonts w:ascii="Arial" w:hAnsi="Arial" w:cs="Arial"/>
          <w:sz w:val="22"/>
          <w:szCs w:val="22"/>
        </w:rPr>
        <w:t xml:space="preserve">2-4 are identical to those included in the moderator’s guide for </w:t>
      </w:r>
      <w:r w:rsidR="00E4301A" w:rsidRPr="00435153">
        <w:rPr>
          <w:rFonts w:ascii="Arial" w:hAnsi="Arial" w:cs="Arial"/>
          <w:sz w:val="22"/>
          <w:szCs w:val="22"/>
        </w:rPr>
        <w:t>the EHR-</w:t>
      </w:r>
      <w:r w:rsidR="005E2CF9" w:rsidRPr="00435153">
        <w:rPr>
          <w:rFonts w:ascii="Arial" w:hAnsi="Arial" w:cs="Arial"/>
          <w:sz w:val="22"/>
          <w:szCs w:val="22"/>
        </w:rPr>
        <w:t>users</w:t>
      </w:r>
      <w:r w:rsidR="00E4301A" w:rsidRPr="00435153">
        <w:rPr>
          <w:rFonts w:ascii="Arial" w:hAnsi="Arial" w:cs="Arial"/>
          <w:sz w:val="22"/>
          <w:szCs w:val="22"/>
        </w:rPr>
        <w:t xml:space="preserve"> focus groups</w:t>
      </w:r>
      <w:r w:rsidR="005E2CF9" w:rsidRPr="00435153">
        <w:rPr>
          <w:rFonts w:ascii="Arial" w:hAnsi="Arial" w:cs="Arial"/>
          <w:sz w:val="22"/>
          <w:szCs w:val="22"/>
        </w:rPr>
        <w:t xml:space="preserve">. </w:t>
      </w:r>
      <w:r w:rsidR="00E4301A" w:rsidRPr="00435153">
        <w:rPr>
          <w:rFonts w:ascii="Arial" w:hAnsi="Arial" w:cs="Arial"/>
          <w:sz w:val="22"/>
          <w:szCs w:val="22"/>
        </w:rPr>
        <w:t>Additionally, t</w:t>
      </w:r>
      <w:r w:rsidR="004B4BE9" w:rsidRPr="00435153">
        <w:rPr>
          <w:rFonts w:ascii="Arial" w:hAnsi="Arial" w:cs="Arial"/>
          <w:sz w:val="22"/>
          <w:szCs w:val="22"/>
        </w:rPr>
        <w:t>he moderator’s guide for EHR users contains a fifth section (not included in the guide for non-users) with questions on the specific uses of EHRs. The</w:t>
      </w:r>
      <w:r w:rsidR="00E4301A" w:rsidRPr="00435153">
        <w:rPr>
          <w:rFonts w:ascii="Arial" w:hAnsi="Arial" w:cs="Arial"/>
          <w:sz w:val="22"/>
          <w:szCs w:val="22"/>
        </w:rPr>
        <w:t>se</w:t>
      </w:r>
      <w:r w:rsidR="004B4BE9" w:rsidRPr="00435153">
        <w:rPr>
          <w:rFonts w:ascii="Arial" w:hAnsi="Arial" w:cs="Arial"/>
          <w:sz w:val="22"/>
          <w:szCs w:val="22"/>
        </w:rPr>
        <w:t xml:space="preserve"> questions ask the </w:t>
      </w:r>
      <w:r w:rsidR="00E4301A" w:rsidRPr="00435153">
        <w:rPr>
          <w:rFonts w:ascii="Arial" w:hAnsi="Arial" w:cs="Arial"/>
          <w:sz w:val="22"/>
          <w:szCs w:val="22"/>
        </w:rPr>
        <w:t xml:space="preserve">EHR </w:t>
      </w:r>
      <w:r w:rsidR="004B4BE9" w:rsidRPr="00435153">
        <w:rPr>
          <w:rFonts w:ascii="Arial" w:hAnsi="Arial" w:cs="Arial"/>
          <w:sz w:val="22"/>
          <w:szCs w:val="22"/>
        </w:rPr>
        <w:t>users to describe their experience with features such as structured data and the specific functions necessary to meaningfully use an EHR.</w:t>
      </w:r>
      <w:r w:rsidR="00E4301A" w:rsidRPr="00435153">
        <w:rPr>
          <w:rFonts w:ascii="Arial" w:hAnsi="Arial" w:cs="Arial"/>
          <w:sz w:val="22"/>
          <w:szCs w:val="22"/>
        </w:rPr>
        <w:t xml:space="preserve"> These questions are not asked of non-users since they would have little relevance to them given their lack of experience with EHRs.  </w:t>
      </w:r>
      <w:r w:rsidR="004B4BE9" w:rsidRPr="00435153">
        <w:rPr>
          <w:rFonts w:ascii="Arial" w:hAnsi="Arial" w:cs="Arial"/>
          <w:sz w:val="22"/>
          <w:szCs w:val="22"/>
        </w:rPr>
        <w:t xml:space="preserve"> </w:t>
      </w:r>
    </w:p>
    <w:p w:rsidR="00E4301A" w:rsidRPr="00435153" w:rsidRDefault="00E4301A" w:rsidP="00F45C01">
      <w:pPr>
        <w:ind w:left="360"/>
        <w:rPr>
          <w:rFonts w:ascii="Arial" w:hAnsi="Arial" w:cs="Arial"/>
          <w:sz w:val="22"/>
          <w:szCs w:val="22"/>
        </w:rPr>
      </w:pPr>
    </w:p>
    <w:p w:rsidR="00435153" w:rsidRPr="00435153" w:rsidRDefault="00435153" w:rsidP="00F45C01">
      <w:pPr>
        <w:ind w:left="360"/>
        <w:rPr>
          <w:rFonts w:ascii="Arial" w:hAnsi="Arial" w:cs="Arial"/>
          <w:sz w:val="22"/>
          <w:szCs w:val="22"/>
        </w:rPr>
      </w:pPr>
      <w:r w:rsidRPr="00435153">
        <w:rPr>
          <w:rFonts w:ascii="Arial" w:hAnsi="Arial" w:cs="Arial"/>
          <w:sz w:val="22"/>
          <w:szCs w:val="22"/>
        </w:rPr>
        <w:t xml:space="preserve">In addition to increasing the number of non-users included in the study, we have also revised the moderator’s guide to include four questions that are comparable to questions in the EHR-users moderator’s guide, specifically questions I-A-1-a, I-A-8, I-A-3-c, and I-A-9-a.  These questions would help us understand a bit more about the factors influencing their decision to purchase an EHR and the effect of the incentive program on the type of EHR they might purchase. </w:t>
      </w:r>
    </w:p>
    <w:p w:rsidR="00E4301A" w:rsidRPr="00435153" w:rsidRDefault="00E4301A" w:rsidP="00D766D2">
      <w:pPr>
        <w:rPr>
          <w:rFonts w:ascii="Arial" w:hAnsi="Arial" w:cs="Arial"/>
          <w:sz w:val="22"/>
          <w:szCs w:val="22"/>
        </w:rPr>
      </w:pPr>
    </w:p>
    <w:p w:rsidR="00F45C01" w:rsidRPr="00435153" w:rsidRDefault="00F45C01" w:rsidP="00F45C01">
      <w:pPr>
        <w:rPr>
          <w:rFonts w:ascii="Arial" w:hAnsi="Arial" w:cs="Arial"/>
          <w:sz w:val="22"/>
          <w:szCs w:val="22"/>
        </w:rPr>
      </w:pPr>
    </w:p>
    <w:sectPr w:rsidR="00F45C01" w:rsidRPr="00435153" w:rsidSect="000D39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E6000"/>
    <w:multiLevelType w:val="hybridMultilevel"/>
    <w:tmpl w:val="550E7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1728"/>
  <w:stylePaneSortMethod w:val="0002"/>
  <w:defaultTabStop w:val="720"/>
  <w:characterSpacingControl w:val="doNotCompress"/>
  <w:compat/>
  <w:rsids>
    <w:rsidRoot w:val="00F45C01"/>
    <w:rsid w:val="00061114"/>
    <w:rsid w:val="000628B7"/>
    <w:rsid w:val="000C0144"/>
    <w:rsid w:val="000D391D"/>
    <w:rsid w:val="001340A8"/>
    <w:rsid w:val="001357BB"/>
    <w:rsid w:val="001A7C5D"/>
    <w:rsid w:val="00210CC2"/>
    <w:rsid w:val="002516F9"/>
    <w:rsid w:val="002A1188"/>
    <w:rsid w:val="003C64DA"/>
    <w:rsid w:val="00435153"/>
    <w:rsid w:val="004B4BE9"/>
    <w:rsid w:val="005246C8"/>
    <w:rsid w:val="00532844"/>
    <w:rsid w:val="00554375"/>
    <w:rsid w:val="00554B07"/>
    <w:rsid w:val="005B22E9"/>
    <w:rsid w:val="005E2CF9"/>
    <w:rsid w:val="005E412E"/>
    <w:rsid w:val="006F1303"/>
    <w:rsid w:val="007B02AA"/>
    <w:rsid w:val="008566DB"/>
    <w:rsid w:val="008810D4"/>
    <w:rsid w:val="008B5734"/>
    <w:rsid w:val="009A67E7"/>
    <w:rsid w:val="009B33C0"/>
    <w:rsid w:val="00AB0840"/>
    <w:rsid w:val="00AE00F3"/>
    <w:rsid w:val="00B15731"/>
    <w:rsid w:val="00CE2B2C"/>
    <w:rsid w:val="00D06A04"/>
    <w:rsid w:val="00D766D2"/>
    <w:rsid w:val="00DE5850"/>
    <w:rsid w:val="00E315F0"/>
    <w:rsid w:val="00E4301A"/>
    <w:rsid w:val="00ED18D0"/>
    <w:rsid w:val="00F45C01"/>
    <w:rsid w:val="00FE7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C0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16F9"/>
    <w:rPr>
      <w:color w:val="0000FF"/>
      <w:u w:val="single"/>
    </w:rPr>
  </w:style>
  <w:style w:type="character" w:styleId="Emphasis">
    <w:name w:val="Emphasis"/>
    <w:uiPriority w:val="20"/>
    <w:qFormat/>
    <w:rsid w:val="002516F9"/>
    <w:rPr>
      <w:i/>
      <w:iCs/>
    </w:rPr>
  </w:style>
  <w:style w:type="paragraph" w:styleId="NormalWeb">
    <w:name w:val="Normal (Web)"/>
    <w:basedOn w:val="Normal"/>
    <w:uiPriority w:val="99"/>
    <w:rsid w:val="002516F9"/>
    <w:rPr>
      <w:rFonts w:eastAsia="Times New Roman" w:cs="Times New Roman"/>
    </w:rPr>
  </w:style>
  <w:style w:type="paragraph" w:styleId="NoSpacing">
    <w:name w:val="No Spacing"/>
    <w:uiPriority w:val="1"/>
    <w:qFormat/>
    <w:rsid w:val="002516F9"/>
    <w:rPr>
      <w:rFonts w:ascii="Times New Roman" w:eastAsia="Times New Roman" w:hAnsi="Times New Roman" w:cs="Times New Roman"/>
      <w:sz w:val="24"/>
      <w:szCs w:val="24"/>
    </w:rPr>
  </w:style>
  <w:style w:type="paragraph" w:styleId="ListParagraph">
    <w:name w:val="List Paragraph"/>
    <w:basedOn w:val="Normal"/>
    <w:uiPriority w:val="34"/>
    <w:qFormat/>
    <w:rsid w:val="00F45C01"/>
    <w:pPr>
      <w:ind w:left="720"/>
      <w:contextualSpacing/>
    </w:pPr>
  </w:style>
  <w:style w:type="paragraph" w:styleId="BalloonText">
    <w:name w:val="Balloon Text"/>
    <w:basedOn w:val="Normal"/>
    <w:link w:val="BalloonTextChar"/>
    <w:uiPriority w:val="99"/>
    <w:semiHidden/>
    <w:unhideWhenUsed/>
    <w:rsid w:val="00ED18D0"/>
    <w:rPr>
      <w:rFonts w:ascii="Tahoma" w:hAnsi="Tahoma" w:cs="Tahoma"/>
      <w:sz w:val="16"/>
      <w:szCs w:val="16"/>
    </w:rPr>
  </w:style>
  <w:style w:type="character" w:customStyle="1" w:styleId="BalloonTextChar">
    <w:name w:val="Balloon Text Char"/>
    <w:basedOn w:val="DefaultParagraphFont"/>
    <w:link w:val="BalloonText"/>
    <w:uiPriority w:val="99"/>
    <w:semiHidden/>
    <w:rsid w:val="00ED18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A. Johnson</dc:creator>
  <cp:lastModifiedBy>bbarker</cp:lastModifiedBy>
  <cp:revision>2</cp:revision>
  <cp:lastPrinted>2011-08-16T22:50:00Z</cp:lastPrinted>
  <dcterms:created xsi:type="dcterms:W3CDTF">2011-09-26T14:10:00Z</dcterms:created>
  <dcterms:modified xsi:type="dcterms:W3CDTF">2011-09-26T14:10:00Z</dcterms:modified>
</cp:coreProperties>
</file>