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17" w:rsidRDefault="00F50317" w:rsidP="00F50317">
      <w:pPr>
        <w:spacing w:line="276" w:lineRule="auto"/>
        <w:ind w:left="-187"/>
        <w:jc w:val="center"/>
        <w:rPr>
          <w:rFonts w:ascii="Times New Roman" w:hAnsi="Times New Roman"/>
          <w:b/>
          <w:szCs w:val="24"/>
          <w:u w:val="single"/>
        </w:rPr>
      </w:pPr>
      <w:r w:rsidRPr="00F50317">
        <w:rPr>
          <w:rFonts w:ascii="Times New Roman" w:hAnsi="Times New Roman"/>
          <w:b/>
          <w:szCs w:val="24"/>
          <w:u w:val="single"/>
        </w:rPr>
        <w:t>Attachment G</w:t>
      </w:r>
    </w:p>
    <w:p w:rsidR="00F50317" w:rsidRPr="00F50317" w:rsidRDefault="00F50317" w:rsidP="00F50317">
      <w:pPr>
        <w:spacing w:line="276" w:lineRule="auto"/>
        <w:ind w:left="-187"/>
        <w:jc w:val="center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List of Patient Safety Expert Reviewers and Consultants</w:t>
      </w:r>
    </w:p>
    <w:p w:rsidR="00F50317" w:rsidRDefault="00F50317" w:rsidP="00087C49">
      <w:pPr>
        <w:spacing w:line="276" w:lineRule="auto"/>
        <w:ind w:left="-187"/>
        <w:rPr>
          <w:rFonts w:ascii="Times New Roman" w:hAnsi="Times New Roman"/>
          <w:b/>
          <w:szCs w:val="24"/>
        </w:rPr>
      </w:pPr>
    </w:p>
    <w:p w:rsidR="00087C49" w:rsidRPr="00714C10" w:rsidRDefault="00087C49" w:rsidP="00087C49">
      <w:pPr>
        <w:spacing w:line="276" w:lineRule="auto"/>
        <w:ind w:left="-187"/>
        <w:rPr>
          <w:rFonts w:ascii="Times New Roman" w:hAnsi="Times New Roman"/>
          <w:b/>
          <w:szCs w:val="24"/>
        </w:rPr>
      </w:pPr>
      <w:r w:rsidRPr="00714C10">
        <w:rPr>
          <w:rFonts w:ascii="Times New Roman" w:hAnsi="Times New Roman"/>
          <w:b/>
          <w:szCs w:val="24"/>
        </w:rPr>
        <w:t xml:space="preserve">List of Expert Reviewers of </w:t>
      </w:r>
      <w:r w:rsidR="00D04865" w:rsidRPr="00714C10">
        <w:rPr>
          <w:rFonts w:ascii="Times New Roman" w:hAnsi="Times New Roman"/>
          <w:b/>
          <w:szCs w:val="24"/>
        </w:rPr>
        <w:t xml:space="preserve">Draft </w:t>
      </w:r>
      <w:r w:rsidRPr="00714C10">
        <w:rPr>
          <w:rFonts w:ascii="Times New Roman" w:hAnsi="Times New Roman"/>
          <w:b/>
          <w:szCs w:val="24"/>
        </w:rPr>
        <w:t xml:space="preserve">Items and Dimensions </w:t>
      </w:r>
      <w:r w:rsidR="00540475" w:rsidRPr="00714C10">
        <w:rPr>
          <w:rFonts w:ascii="Times New Roman" w:hAnsi="Times New Roman"/>
          <w:b/>
          <w:szCs w:val="24"/>
        </w:rPr>
        <w:t>(Pharmacy Survey on Patient Safety Culture)</w:t>
      </w:r>
    </w:p>
    <w:tbl>
      <w:tblPr>
        <w:tblStyle w:val="TableGrid"/>
        <w:tblW w:w="10008" w:type="dxa"/>
        <w:tblLook w:val="04A0"/>
      </w:tblPr>
      <w:tblGrid>
        <w:gridCol w:w="498"/>
        <w:gridCol w:w="3324"/>
        <w:gridCol w:w="6186"/>
      </w:tblGrid>
      <w:tr w:rsidR="00087C49" w:rsidRPr="00714C10" w:rsidTr="00714C10">
        <w:trPr>
          <w:trHeight w:val="146"/>
        </w:trPr>
        <w:tc>
          <w:tcPr>
            <w:tcW w:w="498" w:type="dxa"/>
            <w:shd w:val="pct15" w:color="auto" w:fill="auto"/>
          </w:tcPr>
          <w:p w:rsidR="00087C49" w:rsidRPr="00714C10" w:rsidRDefault="00087C49" w:rsidP="00067445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24" w:type="dxa"/>
            <w:shd w:val="pct15" w:color="auto" w:fill="auto"/>
          </w:tcPr>
          <w:p w:rsidR="00087C49" w:rsidRPr="00714C10" w:rsidRDefault="00087C49" w:rsidP="00067445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Expert </w:t>
            </w:r>
          </w:p>
        </w:tc>
        <w:tc>
          <w:tcPr>
            <w:tcW w:w="6186" w:type="dxa"/>
            <w:shd w:val="pct15" w:color="auto" w:fill="auto"/>
          </w:tcPr>
          <w:p w:rsidR="00087C49" w:rsidRPr="00714C10" w:rsidRDefault="00087C49" w:rsidP="00067445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Position and Organization</w:t>
            </w:r>
          </w:p>
        </w:tc>
      </w:tr>
      <w:tr w:rsidR="00087C49" w:rsidRPr="00714C10" w:rsidTr="00714C10">
        <w:trPr>
          <w:trHeight w:val="146"/>
        </w:trPr>
        <w:tc>
          <w:tcPr>
            <w:tcW w:w="498" w:type="dxa"/>
          </w:tcPr>
          <w:p w:rsidR="00087C49" w:rsidRPr="00714C10" w:rsidRDefault="00C527DE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1</w:t>
            </w:r>
            <w:r w:rsidR="00087C49" w:rsidRPr="00714C1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Rebecca P. Snead, RPh</w:t>
            </w:r>
          </w:p>
        </w:tc>
        <w:tc>
          <w:tcPr>
            <w:tcW w:w="6186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Executive Vice President, National Alliance of State Pharmacy Association (NASPA).</w:t>
            </w:r>
          </w:p>
        </w:tc>
      </w:tr>
      <w:tr w:rsidR="00087C49" w:rsidRPr="00714C10" w:rsidTr="00714C10">
        <w:trPr>
          <w:trHeight w:val="146"/>
        </w:trPr>
        <w:tc>
          <w:tcPr>
            <w:tcW w:w="498" w:type="dxa"/>
          </w:tcPr>
          <w:p w:rsidR="00087C49" w:rsidRPr="00714C10" w:rsidRDefault="00C527DE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2</w:t>
            </w:r>
            <w:r w:rsidR="00087C49" w:rsidRPr="00714C1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Michael R. Cohen, RPh, MS, ScD</w:t>
            </w:r>
          </w:p>
        </w:tc>
        <w:tc>
          <w:tcPr>
            <w:tcW w:w="6186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Director, Institute for Safe Medication Practices (ISMP)</w:t>
            </w:r>
          </w:p>
        </w:tc>
      </w:tr>
      <w:tr w:rsidR="00087C49" w:rsidRPr="00714C10" w:rsidTr="00714C10">
        <w:trPr>
          <w:trHeight w:val="146"/>
        </w:trPr>
        <w:tc>
          <w:tcPr>
            <w:tcW w:w="498" w:type="dxa"/>
          </w:tcPr>
          <w:p w:rsidR="00087C49" w:rsidRPr="00714C10" w:rsidRDefault="00C527DE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3</w:t>
            </w:r>
            <w:r w:rsidR="00087C49" w:rsidRPr="00714C1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Donna Horn, RPh,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DPh</w:t>
            </w:r>
            <w:proofErr w:type="spellEnd"/>
          </w:p>
        </w:tc>
        <w:tc>
          <w:tcPr>
            <w:tcW w:w="6186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Director, Patient Safety Community Pharmacy, (ISMP)</w:t>
            </w:r>
          </w:p>
        </w:tc>
      </w:tr>
      <w:tr w:rsidR="00087C49" w:rsidRPr="00714C10" w:rsidTr="00714C10">
        <w:trPr>
          <w:trHeight w:val="146"/>
        </w:trPr>
        <w:tc>
          <w:tcPr>
            <w:tcW w:w="498" w:type="dxa"/>
          </w:tcPr>
          <w:p w:rsidR="00087C49" w:rsidRPr="00714C10" w:rsidRDefault="00C527DE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4</w:t>
            </w:r>
            <w:r w:rsidR="00087C49" w:rsidRPr="00714C1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Laura Cranston, RPh</w:t>
            </w:r>
          </w:p>
        </w:tc>
        <w:tc>
          <w:tcPr>
            <w:tcW w:w="6186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Executive Director, Pharmacy Quality Alliance (PQA)</w:t>
            </w:r>
          </w:p>
        </w:tc>
      </w:tr>
      <w:tr w:rsidR="00087C49" w:rsidRPr="00714C10" w:rsidTr="00714C10">
        <w:trPr>
          <w:trHeight w:val="322"/>
        </w:trPr>
        <w:tc>
          <w:tcPr>
            <w:tcW w:w="498" w:type="dxa"/>
          </w:tcPr>
          <w:p w:rsidR="00087C49" w:rsidRPr="00714C10" w:rsidRDefault="00C527DE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5</w:t>
            </w:r>
            <w:r w:rsidR="00087C49" w:rsidRPr="00714C1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David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Nau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>, RPh, PhD</w:t>
            </w:r>
          </w:p>
        </w:tc>
        <w:tc>
          <w:tcPr>
            <w:tcW w:w="6186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Senior Director of Research, PQA</w:t>
            </w:r>
          </w:p>
        </w:tc>
      </w:tr>
      <w:tr w:rsidR="00087C49" w:rsidRPr="00714C10" w:rsidTr="00714C10">
        <w:trPr>
          <w:trHeight w:val="655"/>
        </w:trPr>
        <w:tc>
          <w:tcPr>
            <w:tcW w:w="498" w:type="dxa"/>
          </w:tcPr>
          <w:p w:rsidR="00087C49" w:rsidRPr="00714C10" w:rsidRDefault="00C527DE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6</w:t>
            </w:r>
            <w:r w:rsidR="00087C49" w:rsidRPr="00714C1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Kevin N. Nicholson, RPh, JD</w:t>
            </w:r>
          </w:p>
        </w:tc>
        <w:tc>
          <w:tcPr>
            <w:tcW w:w="6186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Vice President, Pharmacy Advisor, Government Affairs and Public Policy, National Association of Chain Drug Stores (NACDS)</w:t>
            </w:r>
          </w:p>
        </w:tc>
      </w:tr>
      <w:tr w:rsidR="00087C49" w:rsidRPr="00714C10" w:rsidTr="00714C10">
        <w:trPr>
          <w:trHeight w:val="639"/>
        </w:trPr>
        <w:tc>
          <w:tcPr>
            <w:tcW w:w="498" w:type="dxa"/>
          </w:tcPr>
          <w:p w:rsidR="00087C49" w:rsidRPr="00714C10" w:rsidRDefault="00C527DE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7</w:t>
            </w:r>
            <w:r w:rsidR="00087C49" w:rsidRPr="00714C1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Jonathan Wolfe, RPh, PhD</w:t>
            </w:r>
          </w:p>
        </w:tc>
        <w:tc>
          <w:tcPr>
            <w:tcW w:w="6186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Associate Dean, College of Pharmacy, University of Arkansas for Medical Sciences College of Pharmacy</w:t>
            </w:r>
          </w:p>
        </w:tc>
      </w:tr>
      <w:tr w:rsidR="00087C49" w:rsidRPr="00714C10" w:rsidTr="00714C10">
        <w:trPr>
          <w:trHeight w:val="313"/>
        </w:trPr>
        <w:tc>
          <w:tcPr>
            <w:tcW w:w="498" w:type="dxa"/>
          </w:tcPr>
          <w:p w:rsidR="00087C49" w:rsidRPr="00714C10" w:rsidRDefault="00C527DE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8</w:t>
            </w:r>
            <w:r w:rsidR="00087C49" w:rsidRPr="00714C1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Anne Burns, RPh</w:t>
            </w:r>
          </w:p>
        </w:tc>
        <w:tc>
          <w:tcPr>
            <w:tcW w:w="6186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Vice President Professional Affairs, American Pharmacists Association</w:t>
            </w:r>
          </w:p>
        </w:tc>
      </w:tr>
      <w:tr w:rsidR="00087C49" w:rsidRPr="00714C10" w:rsidTr="00714C10">
        <w:trPr>
          <w:trHeight w:val="320"/>
        </w:trPr>
        <w:tc>
          <w:tcPr>
            <w:tcW w:w="498" w:type="dxa"/>
          </w:tcPr>
          <w:p w:rsidR="00087C49" w:rsidRPr="00714C10" w:rsidRDefault="00087C49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tabs>
                <w:tab w:val="left" w:pos="360"/>
              </w:tabs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James T.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DeVita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>, RPh</w:t>
            </w:r>
            <w:r w:rsidRPr="00714C10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6186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Director, Quality Assurance and Patient Safety, CVS</w:t>
            </w:r>
          </w:p>
        </w:tc>
      </w:tr>
      <w:tr w:rsidR="00087C49" w:rsidRPr="00714C10" w:rsidTr="00714C10">
        <w:trPr>
          <w:trHeight w:val="335"/>
        </w:trPr>
        <w:tc>
          <w:tcPr>
            <w:tcW w:w="498" w:type="dxa"/>
          </w:tcPr>
          <w:p w:rsidR="00087C49" w:rsidRPr="00714C10" w:rsidRDefault="00C527DE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1</w:t>
            </w:r>
            <w:r w:rsidR="00087C49" w:rsidRPr="00714C10">
              <w:rPr>
                <w:rFonts w:ascii="Times New Roman" w:hAnsi="Times New Roman"/>
                <w:szCs w:val="22"/>
              </w:rPr>
              <w:t>0.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tabs>
                <w:tab w:val="left" w:pos="360"/>
              </w:tabs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Carmen A.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Catizone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 xml:space="preserve">, MS, RPh,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DPh</w:t>
            </w:r>
            <w:proofErr w:type="spellEnd"/>
          </w:p>
          <w:p w:rsidR="00087C49" w:rsidRPr="00714C10" w:rsidRDefault="00087C49" w:rsidP="00067445">
            <w:pPr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6186" w:type="dxa"/>
          </w:tcPr>
          <w:p w:rsidR="00087C49" w:rsidRPr="00714C10" w:rsidRDefault="00087C49" w:rsidP="00067445">
            <w:pPr>
              <w:tabs>
                <w:tab w:val="left" w:pos="360"/>
              </w:tabs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Executive Director/Secretary, National Association of Boards of Pharmacy </w:t>
            </w:r>
          </w:p>
        </w:tc>
      </w:tr>
      <w:tr w:rsidR="00087C49" w:rsidRPr="00714C10" w:rsidTr="00714C10">
        <w:trPr>
          <w:trHeight w:val="335"/>
        </w:trPr>
        <w:tc>
          <w:tcPr>
            <w:tcW w:w="498" w:type="dxa"/>
          </w:tcPr>
          <w:p w:rsidR="00087C49" w:rsidRPr="00714C10" w:rsidRDefault="00C527DE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1</w:t>
            </w:r>
            <w:r w:rsidR="00087C49" w:rsidRPr="00714C10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Laura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Pizzi</w:t>
            </w:r>
            <w:proofErr w:type="spellEnd"/>
            <w:r w:rsidR="00C527DE" w:rsidRPr="00714C10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="00C527DE" w:rsidRPr="00714C10">
              <w:rPr>
                <w:rFonts w:ascii="Times New Roman" w:hAnsi="Times New Roman"/>
                <w:szCs w:val="22"/>
              </w:rPr>
              <w:t>PharmD</w:t>
            </w:r>
            <w:proofErr w:type="spellEnd"/>
            <w:r w:rsidR="00C527DE" w:rsidRPr="00714C10">
              <w:rPr>
                <w:rFonts w:ascii="Times New Roman" w:hAnsi="Times New Roman"/>
                <w:szCs w:val="22"/>
              </w:rPr>
              <w:t>, MPH</w:t>
            </w:r>
          </w:p>
        </w:tc>
        <w:tc>
          <w:tcPr>
            <w:tcW w:w="6186" w:type="dxa"/>
          </w:tcPr>
          <w:p w:rsidR="00087C49" w:rsidRPr="00714C10" w:rsidRDefault="00C527DE" w:rsidP="00067445">
            <w:pPr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Associate Professor, Program Director, Health Economics and Outcomes Research Doris N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Grandon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 xml:space="preserve"> Center for Health Economics and Outcomes Research, Jefferson School of Population Health</w:t>
            </w:r>
          </w:p>
        </w:tc>
      </w:tr>
      <w:tr w:rsidR="00F50317" w:rsidRPr="00714C10" w:rsidTr="00714C10">
        <w:trPr>
          <w:trHeight w:val="335"/>
        </w:trPr>
        <w:tc>
          <w:tcPr>
            <w:tcW w:w="498" w:type="dxa"/>
          </w:tcPr>
          <w:p w:rsidR="00F50317" w:rsidRPr="00F50317" w:rsidRDefault="00F50317" w:rsidP="00F50317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12.</w:t>
            </w:r>
          </w:p>
        </w:tc>
        <w:tc>
          <w:tcPr>
            <w:tcW w:w="3324" w:type="dxa"/>
          </w:tcPr>
          <w:p w:rsidR="00F50317" w:rsidRPr="00714C10" w:rsidRDefault="00F50317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F50317">
              <w:rPr>
                <w:rFonts w:ascii="Times New Roman" w:hAnsi="Times New Roman"/>
                <w:szCs w:val="22"/>
              </w:rPr>
              <w:t xml:space="preserve">Susan </w:t>
            </w:r>
            <w:proofErr w:type="spellStart"/>
            <w:r w:rsidRPr="00F50317">
              <w:rPr>
                <w:rFonts w:ascii="Times New Roman" w:hAnsi="Times New Roman"/>
                <w:szCs w:val="22"/>
              </w:rPr>
              <w:t>Gentilli</w:t>
            </w:r>
            <w:proofErr w:type="spellEnd"/>
            <w:r w:rsidRPr="00F50317">
              <w:rPr>
                <w:rFonts w:ascii="Times New Roman" w:hAnsi="Times New Roman"/>
                <w:szCs w:val="22"/>
              </w:rPr>
              <w:t>, MBA</w:t>
            </w:r>
          </w:p>
        </w:tc>
        <w:tc>
          <w:tcPr>
            <w:tcW w:w="6186" w:type="dxa"/>
          </w:tcPr>
          <w:p w:rsidR="00F50317" w:rsidRPr="00714C10" w:rsidRDefault="0011414C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11414C">
              <w:rPr>
                <w:rFonts w:ascii="Times New Roman" w:hAnsi="Times New Roman"/>
                <w:szCs w:val="22"/>
              </w:rPr>
              <w:t>Pharmacy Quality Manager, Healthcare Compliance, Target</w:t>
            </w:r>
          </w:p>
        </w:tc>
      </w:tr>
      <w:tr w:rsidR="00F50317" w:rsidRPr="00714C10" w:rsidTr="00F50317">
        <w:trPr>
          <w:trHeight w:val="335"/>
        </w:trPr>
        <w:tc>
          <w:tcPr>
            <w:tcW w:w="498" w:type="dxa"/>
            <w:shd w:val="clear" w:color="auto" w:fill="D9D9D9" w:themeFill="background1" w:themeFillShade="D9"/>
          </w:tcPr>
          <w:p w:rsidR="00F50317" w:rsidRPr="00714C10" w:rsidRDefault="00F50317" w:rsidP="00067445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24" w:type="dxa"/>
            <w:shd w:val="clear" w:color="auto" w:fill="D9D9D9" w:themeFill="background1" w:themeFillShade="D9"/>
          </w:tcPr>
          <w:p w:rsidR="00F50317" w:rsidRPr="00F50317" w:rsidRDefault="00F50317" w:rsidP="00F50317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F50317">
              <w:rPr>
                <w:rFonts w:ascii="Times New Roman" w:hAnsi="Times New Roman"/>
                <w:szCs w:val="22"/>
              </w:rPr>
              <w:t>AHRQ Staff</w:t>
            </w:r>
          </w:p>
        </w:tc>
        <w:tc>
          <w:tcPr>
            <w:tcW w:w="6186" w:type="dxa"/>
            <w:shd w:val="clear" w:color="auto" w:fill="D9D9D9" w:themeFill="background1" w:themeFillShade="D9"/>
          </w:tcPr>
          <w:p w:rsidR="00F50317" w:rsidRPr="00714C10" w:rsidRDefault="00F50317" w:rsidP="00F50317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Position and Organization</w:t>
            </w:r>
          </w:p>
        </w:tc>
      </w:tr>
      <w:tr w:rsidR="00087C49" w:rsidRPr="00714C10" w:rsidTr="00714C10">
        <w:trPr>
          <w:trHeight w:val="335"/>
        </w:trPr>
        <w:tc>
          <w:tcPr>
            <w:tcW w:w="498" w:type="dxa"/>
          </w:tcPr>
          <w:p w:rsidR="00087C49" w:rsidRPr="00714C10" w:rsidRDefault="00C527DE" w:rsidP="00F50317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1</w:t>
            </w:r>
            <w:r w:rsidR="00087C49" w:rsidRPr="00714C10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Diane Cousins, RPh</w:t>
            </w:r>
          </w:p>
        </w:tc>
        <w:tc>
          <w:tcPr>
            <w:tcW w:w="6186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Agency for Healthcare Research and Quality</w:t>
            </w:r>
          </w:p>
        </w:tc>
      </w:tr>
      <w:tr w:rsidR="00087C49" w:rsidRPr="00714C10" w:rsidTr="00714C10">
        <w:trPr>
          <w:trHeight w:val="335"/>
        </w:trPr>
        <w:tc>
          <w:tcPr>
            <w:tcW w:w="498" w:type="dxa"/>
          </w:tcPr>
          <w:p w:rsidR="00087C49" w:rsidRPr="00714C10" w:rsidRDefault="00F50317" w:rsidP="00F50317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  <w:r w:rsidR="00087C49" w:rsidRPr="00714C10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3324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Deborah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Perfetto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PharmD</w:t>
            </w:r>
            <w:proofErr w:type="spellEnd"/>
          </w:p>
        </w:tc>
        <w:tc>
          <w:tcPr>
            <w:tcW w:w="6186" w:type="dxa"/>
          </w:tcPr>
          <w:p w:rsidR="00087C49" w:rsidRPr="00714C10" w:rsidRDefault="00087C49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Agency for Healthcare Research and Quality</w:t>
            </w:r>
          </w:p>
        </w:tc>
      </w:tr>
      <w:tr w:rsidR="00C527DE" w:rsidRPr="00714C10" w:rsidTr="00714C10">
        <w:trPr>
          <w:trHeight w:val="335"/>
        </w:trPr>
        <w:tc>
          <w:tcPr>
            <w:tcW w:w="498" w:type="dxa"/>
          </w:tcPr>
          <w:p w:rsidR="00C527DE" w:rsidRPr="00714C10" w:rsidRDefault="00F50317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</w:t>
            </w:r>
            <w:r w:rsidR="00C527DE" w:rsidRPr="00714C10">
              <w:rPr>
                <w:rFonts w:ascii="Times New Roman" w:hAnsi="Times New Roman"/>
                <w:szCs w:val="22"/>
              </w:rPr>
              <w:t xml:space="preserve">     </w:t>
            </w:r>
          </w:p>
        </w:tc>
        <w:tc>
          <w:tcPr>
            <w:tcW w:w="3324" w:type="dxa"/>
          </w:tcPr>
          <w:p w:rsidR="00C527DE" w:rsidRPr="00714C10" w:rsidRDefault="00C527DE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Christine Crofton</w:t>
            </w:r>
            <w:r w:rsidR="00F02F15" w:rsidRPr="00714C10">
              <w:rPr>
                <w:rFonts w:ascii="Times New Roman" w:hAnsi="Times New Roman"/>
                <w:szCs w:val="22"/>
              </w:rPr>
              <w:t>, PhD</w:t>
            </w:r>
          </w:p>
        </w:tc>
        <w:tc>
          <w:tcPr>
            <w:tcW w:w="6186" w:type="dxa"/>
          </w:tcPr>
          <w:p w:rsidR="00C527DE" w:rsidRPr="00714C10" w:rsidRDefault="00C527DE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Agency for Healthcare Research and Quality</w:t>
            </w:r>
          </w:p>
        </w:tc>
      </w:tr>
      <w:tr w:rsidR="00C527DE" w:rsidRPr="00714C10" w:rsidTr="00714C10">
        <w:trPr>
          <w:trHeight w:val="335"/>
        </w:trPr>
        <w:tc>
          <w:tcPr>
            <w:tcW w:w="498" w:type="dxa"/>
          </w:tcPr>
          <w:p w:rsidR="00C527DE" w:rsidRPr="00714C10" w:rsidRDefault="00F50317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3324" w:type="dxa"/>
          </w:tcPr>
          <w:p w:rsidR="00C527DE" w:rsidRPr="00714C10" w:rsidRDefault="00C527DE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James Battles</w:t>
            </w:r>
            <w:r w:rsidR="00F02F15" w:rsidRPr="00714C10">
              <w:rPr>
                <w:rFonts w:ascii="Times New Roman" w:hAnsi="Times New Roman"/>
                <w:szCs w:val="22"/>
              </w:rPr>
              <w:t>, PhD</w:t>
            </w:r>
          </w:p>
        </w:tc>
        <w:tc>
          <w:tcPr>
            <w:tcW w:w="6186" w:type="dxa"/>
          </w:tcPr>
          <w:p w:rsidR="00C527DE" w:rsidRPr="00714C10" w:rsidRDefault="00C527DE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Agency for Healthcare Research and Quality</w:t>
            </w:r>
          </w:p>
        </w:tc>
      </w:tr>
      <w:tr w:rsidR="00C527DE" w:rsidRPr="00714C10" w:rsidTr="00714C10">
        <w:trPr>
          <w:trHeight w:val="335"/>
        </w:trPr>
        <w:tc>
          <w:tcPr>
            <w:tcW w:w="498" w:type="dxa"/>
          </w:tcPr>
          <w:p w:rsidR="00C527DE" w:rsidRPr="00714C10" w:rsidRDefault="00F50317" w:rsidP="0006744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3324" w:type="dxa"/>
          </w:tcPr>
          <w:p w:rsidR="00C527DE" w:rsidRPr="00714C10" w:rsidRDefault="00C527DE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Jeff Brady</w:t>
            </w:r>
            <w:r w:rsidR="00F02F15" w:rsidRPr="00714C10">
              <w:rPr>
                <w:rFonts w:ascii="Times New Roman" w:hAnsi="Times New Roman"/>
                <w:szCs w:val="22"/>
              </w:rPr>
              <w:t>, MD</w:t>
            </w:r>
          </w:p>
        </w:tc>
        <w:tc>
          <w:tcPr>
            <w:tcW w:w="6186" w:type="dxa"/>
          </w:tcPr>
          <w:p w:rsidR="00C527DE" w:rsidRPr="00714C10" w:rsidRDefault="00C527DE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Agency for Healthcare Research and Quality</w:t>
            </w:r>
          </w:p>
        </w:tc>
      </w:tr>
    </w:tbl>
    <w:p w:rsidR="004367A9" w:rsidRDefault="004367A9"/>
    <w:p w:rsidR="00067445" w:rsidRDefault="00067445">
      <w:pPr>
        <w:spacing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067445" w:rsidRPr="00714C10" w:rsidRDefault="00067445">
      <w:pPr>
        <w:rPr>
          <w:rFonts w:ascii="Times New Roman" w:hAnsi="Times New Roman"/>
          <w:b/>
        </w:rPr>
      </w:pPr>
      <w:r w:rsidRPr="00714C10">
        <w:rPr>
          <w:rFonts w:ascii="Times New Roman" w:hAnsi="Times New Roman"/>
          <w:b/>
        </w:rPr>
        <w:lastRenderedPageBreak/>
        <w:t>Other Expert Consultants</w:t>
      </w:r>
    </w:p>
    <w:tbl>
      <w:tblPr>
        <w:tblStyle w:val="TableGrid"/>
        <w:tblW w:w="9828" w:type="dxa"/>
        <w:tblLook w:val="04A0"/>
      </w:tblPr>
      <w:tblGrid>
        <w:gridCol w:w="3492"/>
        <w:gridCol w:w="6336"/>
      </w:tblGrid>
      <w:tr w:rsidR="00067445" w:rsidRPr="00334EE8" w:rsidTr="00714C10">
        <w:trPr>
          <w:trHeight w:val="146"/>
        </w:trPr>
        <w:tc>
          <w:tcPr>
            <w:tcW w:w="3492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Jimmy R. Mitchell, RPh, MPH, MS</w:t>
            </w:r>
          </w:p>
        </w:tc>
        <w:tc>
          <w:tcPr>
            <w:tcW w:w="6336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Director, Health Resources and Services Administration Office of Pharmacy Affairs</w:t>
            </w:r>
          </w:p>
        </w:tc>
      </w:tr>
      <w:tr w:rsidR="00067445" w:rsidRPr="00334EE8" w:rsidTr="00714C10">
        <w:trPr>
          <w:trHeight w:val="358"/>
        </w:trPr>
        <w:tc>
          <w:tcPr>
            <w:tcW w:w="3492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Tara M.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Modisett</w:t>
            </w:r>
            <w:proofErr w:type="spellEnd"/>
          </w:p>
        </w:tc>
        <w:tc>
          <w:tcPr>
            <w:tcW w:w="6336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VP Quality Initiatives, NASPA</w:t>
            </w:r>
          </w:p>
        </w:tc>
      </w:tr>
      <w:tr w:rsidR="00067445" w:rsidRPr="008670AB" w:rsidTr="00714C10">
        <w:trPr>
          <w:trHeight w:val="146"/>
        </w:trPr>
        <w:tc>
          <w:tcPr>
            <w:tcW w:w="3492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Steve Blackwell, PhD, JD,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DPh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>, RPh</w:t>
            </w:r>
          </w:p>
        </w:tc>
        <w:tc>
          <w:tcPr>
            <w:tcW w:w="6336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714C10">
              <w:rPr>
                <w:rFonts w:ascii="Times New Roman" w:hAnsi="Times New Roman"/>
                <w:szCs w:val="22"/>
              </w:rPr>
              <w:t>Pharmacoepidemiologist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>, Centers for Medicare &amp; Medicaid Services</w:t>
            </w:r>
          </w:p>
        </w:tc>
      </w:tr>
      <w:tr w:rsidR="00067445" w:rsidRPr="008670AB" w:rsidTr="00714C10">
        <w:trPr>
          <w:trHeight w:val="146"/>
        </w:trPr>
        <w:tc>
          <w:tcPr>
            <w:tcW w:w="3492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Betsy Flynn, RPh, PhD</w:t>
            </w:r>
          </w:p>
        </w:tc>
        <w:tc>
          <w:tcPr>
            <w:tcW w:w="6336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Associate Research Professor, Center for Pharmacy Operations and Designs, Harrison School of Pharmacy, Auburn University</w:t>
            </w:r>
          </w:p>
        </w:tc>
      </w:tr>
      <w:tr w:rsidR="00067445" w:rsidRPr="008670AB" w:rsidTr="00714C10">
        <w:trPr>
          <w:trHeight w:val="340"/>
        </w:trPr>
        <w:tc>
          <w:tcPr>
            <w:tcW w:w="3492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Diane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Darvey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PharmD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>, JD</w:t>
            </w:r>
          </w:p>
        </w:tc>
        <w:tc>
          <w:tcPr>
            <w:tcW w:w="6336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Director, Public Policy, NACDS</w:t>
            </w:r>
          </w:p>
        </w:tc>
      </w:tr>
      <w:tr w:rsidR="00067445" w:rsidRPr="00586251" w:rsidTr="00714C10">
        <w:trPr>
          <w:trHeight w:val="610"/>
        </w:trPr>
        <w:tc>
          <w:tcPr>
            <w:tcW w:w="3492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Richard Logan,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PharmD</w:t>
            </w:r>
            <w:proofErr w:type="spellEnd"/>
          </w:p>
        </w:tc>
        <w:tc>
          <w:tcPr>
            <w:tcW w:w="6336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Member of National Community Pharmacists Association; Pharmacist/Owner, L&amp;S Discount Pharmacy</w:t>
            </w:r>
          </w:p>
        </w:tc>
      </w:tr>
      <w:tr w:rsidR="00067445" w:rsidRPr="00586251" w:rsidTr="00714C10">
        <w:trPr>
          <w:trHeight w:val="862"/>
        </w:trPr>
        <w:tc>
          <w:tcPr>
            <w:tcW w:w="3492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Darren Ashcroft,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MSc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 xml:space="preserve">, PhD,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MRPharmS</w:t>
            </w:r>
            <w:proofErr w:type="spellEnd"/>
          </w:p>
        </w:tc>
        <w:tc>
          <w:tcPr>
            <w:tcW w:w="6336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Reader in Medicines Usage and Safety; Director, Centre for Innovation in Practice, School of Pharmacy and Pharmaceutical Sciences, University of Manchester</w:t>
            </w:r>
          </w:p>
        </w:tc>
      </w:tr>
      <w:tr w:rsidR="00067445" w:rsidRPr="00586251" w:rsidTr="00714C10">
        <w:trPr>
          <w:trHeight w:val="907"/>
        </w:trPr>
        <w:tc>
          <w:tcPr>
            <w:tcW w:w="3492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Carol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Holquist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>, RPh</w:t>
            </w:r>
          </w:p>
        </w:tc>
        <w:tc>
          <w:tcPr>
            <w:tcW w:w="6336" w:type="dxa"/>
          </w:tcPr>
          <w:p w:rsidR="00067445" w:rsidRPr="00714C10" w:rsidRDefault="00067445" w:rsidP="00067445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Director, Division of Medical Errors and Technical Support, Office of Drug Safety, Center for Drug Evaluation and Research, Food and Drug Administration</w:t>
            </w:r>
          </w:p>
        </w:tc>
      </w:tr>
      <w:tr w:rsidR="00067445" w:rsidRPr="00FF62D5" w:rsidTr="00714C10">
        <w:trPr>
          <w:trHeight w:val="335"/>
        </w:trPr>
        <w:tc>
          <w:tcPr>
            <w:tcW w:w="3492" w:type="dxa"/>
          </w:tcPr>
          <w:p w:rsidR="00067445" w:rsidRPr="00714C10" w:rsidRDefault="00067445" w:rsidP="00067445">
            <w:pPr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Lisa Fowler,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PharmD</w:t>
            </w:r>
            <w:proofErr w:type="spellEnd"/>
          </w:p>
        </w:tc>
        <w:tc>
          <w:tcPr>
            <w:tcW w:w="6336" w:type="dxa"/>
          </w:tcPr>
          <w:p w:rsidR="00067445" w:rsidRPr="00714C10" w:rsidRDefault="00067445" w:rsidP="00067445">
            <w:pPr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Director of Management &amp; Professional Affairs, National Community Pharmacists Association (NCPA)</w:t>
            </w:r>
          </w:p>
        </w:tc>
      </w:tr>
      <w:tr w:rsidR="00067445" w:rsidRPr="00FF62D5" w:rsidTr="00714C10">
        <w:trPr>
          <w:trHeight w:val="335"/>
        </w:trPr>
        <w:tc>
          <w:tcPr>
            <w:tcW w:w="3492" w:type="dxa"/>
          </w:tcPr>
          <w:p w:rsidR="00067445" w:rsidRPr="00714C10" w:rsidRDefault="00067445" w:rsidP="00067445">
            <w:pPr>
              <w:tabs>
                <w:tab w:val="left" w:pos="360"/>
              </w:tabs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John Norton</w:t>
            </w:r>
          </w:p>
        </w:tc>
        <w:tc>
          <w:tcPr>
            <w:tcW w:w="6336" w:type="dxa"/>
          </w:tcPr>
          <w:p w:rsidR="00067445" w:rsidRPr="00714C10" w:rsidRDefault="00067445" w:rsidP="00067445">
            <w:pPr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Associate Director, Public Relations, NCPA </w:t>
            </w:r>
          </w:p>
        </w:tc>
      </w:tr>
      <w:tr w:rsidR="00067445" w:rsidRPr="00FF62D5" w:rsidTr="00714C10">
        <w:trPr>
          <w:trHeight w:val="335"/>
        </w:trPr>
        <w:tc>
          <w:tcPr>
            <w:tcW w:w="3492" w:type="dxa"/>
          </w:tcPr>
          <w:p w:rsidR="00067445" w:rsidRPr="00714C10" w:rsidRDefault="00067445" w:rsidP="00067445">
            <w:pPr>
              <w:tabs>
                <w:tab w:val="left" w:pos="360"/>
              </w:tabs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Karen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Hudmon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 xml:space="preserve">, </w:t>
            </w:r>
            <w:r w:rsidRPr="00714C10">
              <w:rPr>
                <w:rFonts w:ascii="Times New Roman" w:hAnsi="Times New Roman"/>
                <w:szCs w:val="24"/>
              </w:rPr>
              <w:t>Dr. P.H.</w:t>
            </w:r>
          </w:p>
        </w:tc>
        <w:tc>
          <w:tcPr>
            <w:tcW w:w="6336" w:type="dxa"/>
          </w:tcPr>
          <w:p w:rsidR="00067445" w:rsidRPr="00714C10" w:rsidRDefault="00067445" w:rsidP="00067445">
            <w:pPr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Associate Professor, Dept. of Pharmacy Practices, School of Pharmacy and Pharmaceutical Practices, Purdue University</w:t>
            </w:r>
          </w:p>
        </w:tc>
      </w:tr>
      <w:tr w:rsidR="00067445" w:rsidRPr="00FF62D5" w:rsidTr="00714C10">
        <w:trPr>
          <w:trHeight w:val="335"/>
        </w:trPr>
        <w:tc>
          <w:tcPr>
            <w:tcW w:w="3492" w:type="dxa"/>
          </w:tcPr>
          <w:p w:rsidR="00067445" w:rsidRPr="00714C10" w:rsidRDefault="00067445" w:rsidP="00067445">
            <w:pPr>
              <w:tabs>
                <w:tab w:val="left" w:pos="360"/>
              </w:tabs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Kyle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Hultgren</w:t>
            </w:r>
            <w:proofErr w:type="spellEnd"/>
            <w:r w:rsidRPr="00714C10">
              <w:rPr>
                <w:rFonts w:ascii="Times New Roman" w:hAnsi="Times New Roman"/>
                <w:szCs w:val="22"/>
              </w:rPr>
              <w:t>, RPh</w:t>
            </w:r>
          </w:p>
          <w:p w:rsidR="00067445" w:rsidRPr="00714C10" w:rsidRDefault="00067445" w:rsidP="00067445">
            <w:pPr>
              <w:tabs>
                <w:tab w:val="left" w:pos="360"/>
              </w:tabs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336" w:type="dxa"/>
          </w:tcPr>
          <w:p w:rsidR="00067445" w:rsidRPr="00714C10" w:rsidRDefault="00067445" w:rsidP="00067445">
            <w:pPr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Purdue University</w:t>
            </w:r>
          </w:p>
        </w:tc>
      </w:tr>
      <w:tr w:rsidR="00067445" w:rsidRPr="00FF62D5" w:rsidTr="00714C10">
        <w:trPr>
          <w:trHeight w:val="335"/>
        </w:trPr>
        <w:tc>
          <w:tcPr>
            <w:tcW w:w="3492" w:type="dxa"/>
          </w:tcPr>
          <w:p w:rsidR="00067445" w:rsidRPr="00714C10" w:rsidRDefault="00067445" w:rsidP="00067445">
            <w:pPr>
              <w:tabs>
                <w:tab w:val="left" w:pos="360"/>
              </w:tabs>
              <w:rPr>
                <w:rFonts w:ascii="Times New Roman" w:hAnsi="Times New Roman"/>
                <w:b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 xml:space="preserve">Averill Gordon, </w:t>
            </w:r>
            <w:proofErr w:type="spellStart"/>
            <w:r w:rsidRPr="00714C10">
              <w:rPr>
                <w:rFonts w:ascii="Times New Roman" w:hAnsi="Times New Roman"/>
                <w:szCs w:val="22"/>
              </w:rPr>
              <w:t>PharmD</w:t>
            </w:r>
            <w:proofErr w:type="spellEnd"/>
          </w:p>
        </w:tc>
        <w:tc>
          <w:tcPr>
            <w:tcW w:w="6336" w:type="dxa"/>
          </w:tcPr>
          <w:p w:rsidR="00067445" w:rsidRPr="00714C10" w:rsidRDefault="00067445" w:rsidP="00067445">
            <w:pPr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  <w:r w:rsidRPr="00714C10">
              <w:rPr>
                <w:rFonts w:ascii="Times New Roman" w:hAnsi="Times New Roman"/>
                <w:szCs w:val="22"/>
              </w:rPr>
              <w:t>Manager of Quality Assurance, Walgreen Co.</w:t>
            </w:r>
          </w:p>
        </w:tc>
      </w:tr>
    </w:tbl>
    <w:p w:rsidR="00067445" w:rsidRDefault="00067445"/>
    <w:sectPr w:rsidR="00067445" w:rsidSect="00F503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2192E"/>
    <w:multiLevelType w:val="hybridMultilevel"/>
    <w:tmpl w:val="625CB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87C49"/>
    <w:rsid w:val="00067445"/>
    <w:rsid w:val="00087C49"/>
    <w:rsid w:val="000E603F"/>
    <w:rsid w:val="0011414C"/>
    <w:rsid w:val="001479F9"/>
    <w:rsid w:val="00186217"/>
    <w:rsid w:val="003167B0"/>
    <w:rsid w:val="00381650"/>
    <w:rsid w:val="0040191E"/>
    <w:rsid w:val="004367A9"/>
    <w:rsid w:val="004A73F6"/>
    <w:rsid w:val="00540475"/>
    <w:rsid w:val="005E7903"/>
    <w:rsid w:val="006550E9"/>
    <w:rsid w:val="006D032A"/>
    <w:rsid w:val="00714C10"/>
    <w:rsid w:val="007860BE"/>
    <w:rsid w:val="007A69B3"/>
    <w:rsid w:val="008929A5"/>
    <w:rsid w:val="009D7918"/>
    <w:rsid w:val="00B47902"/>
    <w:rsid w:val="00C0230C"/>
    <w:rsid w:val="00C527DE"/>
    <w:rsid w:val="00CB70BB"/>
    <w:rsid w:val="00D04865"/>
    <w:rsid w:val="00F02F15"/>
    <w:rsid w:val="00F50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C49"/>
    <w:pPr>
      <w:spacing w:after="0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diumShading1-Accent11">
    <w:name w:val="Medium Shading 1 - Accent 11"/>
    <w:basedOn w:val="TableNormal"/>
    <w:uiPriority w:val="63"/>
    <w:rsid w:val="0008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714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3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franklin_m</dc:creator>
  <cp:keywords/>
  <dc:description/>
  <cp:lastModifiedBy>Suzanne Streagle</cp:lastModifiedBy>
  <cp:revision>6</cp:revision>
  <dcterms:created xsi:type="dcterms:W3CDTF">2011-02-11T15:52:00Z</dcterms:created>
  <dcterms:modified xsi:type="dcterms:W3CDTF">2011-02-11T16:03:00Z</dcterms:modified>
</cp:coreProperties>
</file>