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FB" w:rsidRPr="009E7B6E" w:rsidRDefault="00E2147D" w:rsidP="002F75FB">
      <w:pPr>
        <w:jc w:val="center"/>
        <w:rPr>
          <w:rFonts w:ascii="Arial" w:hAnsi="Arial" w:cs="Arial"/>
          <w:b/>
        </w:rPr>
      </w:pPr>
      <w:bookmarkStart w:id="0" w:name="_GoBack"/>
      <w:bookmarkEnd w:id="0"/>
      <w:r w:rsidRPr="009E7B6E">
        <w:rPr>
          <w:rFonts w:ascii="Arial" w:hAnsi="Arial" w:cs="Arial"/>
          <w:b/>
        </w:rPr>
        <w:t xml:space="preserve">Mini </w:t>
      </w:r>
      <w:r w:rsidR="0008711B" w:rsidRPr="009E7B6E">
        <w:rPr>
          <w:rFonts w:ascii="Arial" w:hAnsi="Arial" w:cs="Arial"/>
          <w:b/>
        </w:rPr>
        <w:t xml:space="preserve">Supporting Statement </w:t>
      </w:r>
      <w:r w:rsidR="00A10EA2" w:rsidRPr="009E7B6E">
        <w:rPr>
          <w:rFonts w:ascii="Arial" w:hAnsi="Arial" w:cs="Arial"/>
          <w:b/>
        </w:rPr>
        <w:t>A</w:t>
      </w:r>
      <w:bookmarkStart w:id="1" w:name="_Toc230515978"/>
      <w:r w:rsidR="002F75FB" w:rsidRPr="009E7B6E">
        <w:rPr>
          <w:rFonts w:ascii="Arial" w:hAnsi="Arial" w:cs="Arial"/>
          <w:b/>
        </w:rPr>
        <w:t xml:space="preserve"> For</w:t>
      </w:r>
    </w:p>
    <w:p w:rsidR="0065000B" w:rsidRDefault="002F75FB" w:rsidP="009E7B6E">
      <w:pPr>
        <w:jc w:val="center"/>
        <w:rPr>
          <w:rFonts w:ascii="Arial" w:hAnsi="Arial" w:cs="Arial"/>
          <w:bCs/>
        </w:rPr>
      </w:pPr>
      <w:r w:rsidRPr="008A22A8">
        <w:rPr>
          <w:rFonts w:ascii="Arial" w:hAnsi="Arial" w:cs="Arial"/>
        </w:rPr>
        <w:t>“</w:t>
      </w:r>
      <w:r w:rsidR="009E7B6E" w:rsidRPr="008A22A8">
        <w:rPr>
          <w:rFonts w:ascii="Arial" w:hAnsi="Arial" w:cs="Arial"/>
          <w:bCs/>
        </w:rPr>
        <w:t xml:space="preserve">A Generic Submission for Formative Research, Pre-testing, </w:t>
      </w:r>
    </w:p>
    <w:p w:rsidR="009E7B6E" w:rsidRPr="008A22A8" w:rsidRDefault="009E7B6E" w:rsidP="009E7B6E">
      <w:pPr>
        <w:jc w:val="center"/>
        <w:rPr>
          <w:rFonts w:ascii="Arial" w:hAnsi="Arial" w:cs="Arial"/>
        </w:rPr>
      </w:pPr>
      <w:r w:rsidRPr="008A22A8">
        <w:rPr>
          <w:rFonts w:ascii="Arial" w:hAnsi="Arial" w:cs="Arial"/>
          <w:bCs/>
        </w:rPr>
        <w:t>Stakeholder Measures and Advocate Forms at NCI</w:t>
      </w:r>
      <w:r w:rsidRPr="008A22A8">
        <w:rPr>
          <w:rFonts w:ascii="Arial" w:hAnsi="Arial" w:cs="Arial"/>
        </w:rPr>
        <w:t xml:space="preserve">“ </w:t>
      </w:r>
    </w:p>
    <w:p w:rsidR="00DF7AF4" w:rsidRPr="009E7B6E" w:rsidRDefault="0065000B" w:rsidP="009E7B6E">
      <w:pPr>
        <w:jc w:val="center"/>
        <w:rPr>
          <w:rFonts w:ascii="Arial" w:hAnsi="Arial" w:cs="Arial"/>
        </w:rPr>
      </w:pPr>
      <w:r>
        <w:rPr>
          <w:rFonts w:ascii="Arial" w:hAnsi="Arial" w:cs="Arial"/>
        </w:rPr>
        <w:t xml:space="preserve">OMB No. </w:t>
      </w:r>
      <w:r w:rsidR="00DF7AF4" w:rsidRPr="009E7B6E">
        <w:rPr>
          <w:rFonts w:ascii="Arial" w:hAnsi="Arial" w:cs="Arial"/>
        </w:rPr>
        <w:t>0925-</w:t>
      </w:r>
      <w:r w:rsidR="009E7B6E" w:rsidRPr="009E7B6E">
        <w:rPr>
          <w:rFonts w:ascii="Arial" w:hAnsi="Arial" w:cs="Arial"/>
        </w:rPr>
        <w:t>0641</w:t>
      </w:r>
      <w:r w:rsidR="00DF7AF4" w:rsidRPr="009E7B6E">
        <w:rPr>
          <w:rFonts w:ascii="Arial" w:hAnsi="Arial" w:cs="Arial"/>
        </w:rPr>
        <w:t xml:space="preserve">, Expiration Date </w:t>
      </w:r>
      <w:r w:rsidR="009E7B6E" w:rsidRPr="009E7B6E">
        <w:rPr>
          <w:rFonts w:ascii="Arial" w:hAnsi="Arial" w:cs="Arial"/>
        </w:rPr>
        <w:t>9/30/2014</w:t>
      </w:r>
    </w:p>
    <w:p w:rsidR="002F75FB" w:rsidRDefault="002F75FB" w:rsidP="002F75FB">
      <w:pPr>
        <w:jc w:val="center"/>
        <w:rPr>
          <w:rFonts w:ascii="Arial" w:hAnsi="Arial" w:cs="Arial"/>
          <w:b/>
          <w:sz w:val="22"/>
          <w:szCs w:val="22"/>
        </w:rPr>
      </w:pPr>
    </w:p>
    <w:p w:rsidR="00181362" w:rsidRPr="00181362" w:rsidRDefault="002F75FB" w:rsidP="00181362">
      <w:pPr>
        <w:rPr>
          <w:rFonts w:ascii="Arial" w:hAnsi="Arial" w:cs="Arial"/>
          <w:color w:val="000000"/>
        </w:rPr>
      </w:pPr>
      <w:r w:rsidRPr="00B73AA4">
        <w:rPr>
          <w:rFonts w:ascii="Arial" w:hAnsi="Arial" w:cs="Arial"/>
          <w:b/>
        </w:rPr>
        <w:t xml:space="preserve">Title of Sub-Project:  </w:t>
      </w:r>
      <w:r w:rsidR="00181362" w:rsidRPr="00181362">
        <w:rPr>
          <w:rFonts w:ascii="Arial" w:hAnsi="Arial" w:cs="Arial"/>
          <w:color w:val="000000"/>
        </w:rPr>
        <w:t>Research Advocate System</w:t>
      </w:r>
    </w:p>
    <w:p w:rsidR="000E2CEF" w:rsidRPr="00181362" w:rsidRDefault="000E2CEF" w:rsidP="00CC3731">
      <w:pPr>
        <w:rPr>
          <w:rFonts w:ascii="Arial" w:hAnsi="Arial" w:cs="Arial"/>
          <w:color w:val="000000"/>
        </w:rPr>
      </w:pPr>
    </w:p>
    <w:p w:rsidR="0000179D" w:rsidRPr="0000179D" w:rsidRDefault="002139D6" w:rsidP="00CC3731">
      <w:pPr>
        <w:rPr>
          <w:rFonts w:ascii="Arial" w:hAnsi="Arial" w:cs="Arial"/>
          <w:color w:val="FF0000"/>
        </w:rPr>
      </w:pPr>
      <w:r w:rsidRPr="002139D6">
        <w:rPr>
          <w:rFonts w:ascii="Arial" w:hAnsi="Arial" w:cs="Arial"/>
          <w:color w:val="000000"/>
        </w:rPr>
        <w:t>Annie Sampson, Advocate Relations Manager, Office of Advocacy Relations,</w:t>
      </w:r>
      <w:r w:rsidR="0000179D">
        <w:rPr>
          <w:rFonts w:ascii="Arial" w:hAnsi="Arial" w:cs="Arial"/>
          <w:b/>
          <w:color w:val="FF0000"/>
        </w:rPr>
        <w:t xml:space="preserve"> </w:t>
      </w:r>
      <w:r w:rsidR="0000179D" w:rsidRPr="00851255">
        <w:rPr>
          <w:rFonts w:ascii="Arial" w:hAnsi="Arial" w:cs="Arial"/>
          <w:color w:val="000000"/>
        </w:rPr>
        <w:t>National Cancer Institute, National Institutes of Health</w:t>
      </w:r>
      <w:r w:rsidR="00DD30E2">
        <w:rPr>
          <w:rFonts w:ascii="Arial" w:hAnsi="Arial" w:cs="Arial"/>
          <w:color w:val="000000"/>
        </w:rPr>
        <w:t xml:space="preserve"> </w:t>
      </w:r>
    </w:p>
    <w:p w:rsidR="005E206B" w:rsidRPr="00B73AA4" w:rsidRDefault="005E206B" w:rsidP="005E206B">
      <w:pPr>
        <w:rPr>
          <w:rFonts w:ascii="Arial" w:hAnsi="Arial" w:cs="Arial"/>
          <w:b/>
        </w:rPr>
      </w:pPr>
    </w:p>
    <w:p w:rsidR="00E2147D" w:rsidRPr="00B73AA4" w:rsidRDefault="00E2147D" w:rsidP="00E2147D">
      <w:pPr>
        <w:spacing w:line="480" w:lineRule="auto"/>
        <w:rPr>
          <w:rFonts w:ascii="Arial" w:hAnsi="Arial" w:cs="Arial"/>
          <w:b/>
        </w:rPr>
      </w:pPr>
      <w:r w:rsidRPr="00B73AA4">
        <w:rPr>
          <w:rFonts w:ascii="Arial" w:hAnsi="Arial" w:cs="Arial"/>
          <w:b/>
        </w:rPr>
        <w:t>Section A.</w:t>
      </w:r>
    </w:p>
    <w:p w:rsidR="0008711B" w:rsidRPr="00B73AA4" w:rsidRDefault="0008711B" w:rsidP="006F5F87">
      <w:pPr>
        <w:rPr>
          <w:rFonts w:ascii="Arial" w:hAnsi="Arial" w:cs="Arial"/>
          <w:b/>
        </w:rPr>
      </w:pPr>
      <w:r w:rsidRPr="00B73AA4">
        <w:rPr>
          <w:rFonts w:ascii="Arial" w:hAnsi="Arial" w:cs="Arial"/>
          <w:b/>
        </w:rPr>
        <w:t>A1. Circumstances Making the Collection of Information Necessary</w:t>
      </w:r>
      <w:bookmarkEnd w:id="1"/>
    </w:p>
    <w:p w:rsidR="002C2390" w:rsidRPr="003E0515" w:rsidRDefault="00A8415B" w:rsidP="0022054F">
      <w:pPr>
        <w:spacing w:line="240" w:lineRule="atLeast"/>
        <w:rPr>
          <w:rFonts w:ascii="Arial" w:hAnsi="Arial" w:cs="Arial"/>
          <w:color w:val="000000"/>
        </w:rPr>
      </w:pPr>
      <w:r w:rsidRPr="003E0515">
        <w:rPr>
          <w:rFonts w:ascii="Arial" w:hAnsi="Arial" w:cs="Arial"/>
          <w:color w:val="000000"/>
        </w:rPr>
        <w:t>Special Authorit</w:t>
      </w:r>
      <w:r w:rsidR="0009356E">
        <w:rPr>
          <w:rFonts w:ascii="Arial" w:hAnsi="Arial" w:cs="Arial"/>
          <w:color w:val="000000"/>
        </w:rPr>
        <w:t>ies of the Director – Sec. 413.</w:t>
      </w:r>
      <w:r w:rsidRPr="003E0515">
        <w:rPr>
          <w:rFonts w:ascii="Arial" w:hAnsi="Arial" w:cs="Arial"/>
          <w:color w:val="000000"/>
        </w:rPr>
        <w:t xml:space="preserve">[285a-2] </w:t>
      </w:r>
      <w:r w:rsidR="00AC3E6F" w:rsidRPr="003E0515">
        <w:rPr>
          <w:rFonts w:ascii="Arial" w:hAnsi="Arial" w:cs="Arial"/>
          <w:color w:val="000000"/>
        </w:rPr>
        <w:t>authorizes th</w:t>
      </w:r>
      <w:r w:rsidR="0009356E">
        <w:rPr>
          <w:rFonts w:ascii="Arial" w:hAnsi="Arial" w:cs="Arial"/>
          <w:color w:val="000000"/>
        </w:rPr>
        <w:t>e collection of the information</w:t>
      </w:r>
      <w:r w:rsidR="00416CFD">
        <w:rPr>
          <w:rFonts w:ascii="Arial" w:hAnsi="Arial" w:cs="Arial"/>
          <w:color w:val="000000"/>
        </w:rPr>
        <w:t xml:space="preserve">.  </w:t>
      </w:r>
      <w:r w:rsidR="00DD30E2" w:rsidRPr="003E0515">
        <w:rPr>
          <w:rFonts w:ascii="Arial" w:hAnsi="Arial" w:cs="Arial"/>
          <w:color w:val="000000"/>
        </w:rPr>
        <w:t>The information request falls under the National Cancer Institute</w:t>
      </w:r>
      <w:r w:rsidR="0065000B">
        <w:rPr>
          <w:rFonts w:ascii="Arial" w:hAnsi="Arial" w:cs="Arial"/>
          <w:color w:val="000000"/>
        </w:rPr>
        <w:t xml:space="preserve"> (NCI)</w:t>
      </w:r>
      <w:r w:rsidR="00DD30E2" w:rsidRPr="003E0515">
        <w:rPr>
          <w:rFonts w:ascii="Arial" w:hAnsi="Arial" w:cs="Arial"/>
          <w:color w:val="000000"/>
        </w:rPr>
        <w:t>, Office of the Director, Office of Advocacy Relations</w:t>
      </w:r>
      <w:r w:rsidR="0065000B">
        <w:rPr>
          <w:rFonts w:ascii="Arial" w:hAnsi="Arial" w:cs="Arial"/>
          <w:color w:val="000000"/>
        </w:rPr>
        <w:t xml:space="preserve"> (OAR)</w:t>
      </w:r>
      <w:r w:rsidR="00DD30E2" w:rsidRPr="003E0515">
        <w:rPr>
          <w:rFonts w:ascii="Arial" w:hAnsi="Arial" w:cs="Arial"/>
          <w:color w:val="000000"/>
        </w:rPr>
        <w:t xml:space="preserve">. </w:t>
      </w:r>
    </w:p>
    <w:p w:rsidR="002C2390" w:rsidRPr="003E0515" w:rsidRDefault="002C2390" w:rsidP="001D057C">
      <w:pPr>
        <w:spacing w:line="240" w:lineRule="atLeast"/>
        <w:jc w:val="both"/>
        <w:rPr>
          <w:rFonts w:ascii="Arial" w:hAnsi="Arial" w:cs="Arial"/>
          <w:color w:val="000000"/>
        </w:rPr>
      </w:pPr>
    </w:p>
    <w:p w:rsidR="001D057C" w:rsidRPr="003E0515" w:rsidRDefault="001D057C" w:rsidP="001D057C">
      <w:pPr>
        <w:ind w:right="-187"/>
        <w:rPr>
          <w:rFonts w:ascii="Arial" w:hAnsi="Arial" w:cs="Arial"/>
          <w:color w:val="000000"/>
        </w:rPr>
      </w:pPr>
      <w:r w:rsidRPr="003E0515">
        <w:rPr>
          <w:rFonts w:ascii="Arial" w:hAnsi="Arial" w:cs="Arial"/>
          <w:color w:val="000000"/>
        </w:rPr>
        <w:t xml:space="preserve">In order to carry out NCI’s legislative mandate, the Office of Advocacy Relations disseminates cancer-related information to a variety of stakeholders, seeks their input and feedback, and facilitates collaboration between the </w:t>
      </w:r>
      <w:r w:rsidR="0065000B">
        <w:rPr>
          <w:rFonts w:ascii="Arial" w:hAnsi="Arial" w:cs="Arial"/>
          <w:color w:val="000000"/>
        </w:rPr>
        <w:t>stakeholders and NCI</w:t>
      </w:r>
      <w:r w:rsidRPr="003E0515">
        <w:rPr>
          <w:rFonts w:ascii="Arial" w:hAnsi="Arial" w:cs="Arial"/>
          <w:color w:val="000000"/>
        </w:rPr>
        <w:t xml:space="preserve"> to advance </w:t>
      </w:r>
      <w:r w:rsidR="0009356E">
        <w:rPr>
          <w:rFonts w:ascii="Arial" w:hAnsi="Arial" w:cs="Arial"/>
          <w:color w:val="000000"/>
        </w:rPr>
        <w:t xml:space="preserve">programs.  </w:t>
      </w:r>
      <w:r w:rsidRPr="003E0515">
        <w:rPr>
          <w:rFonts w:ascii="Arial" w:hAnsi="Arial" w:cs="Arial"/>
          <w:color w:val="000000"/>
        </w:rPr>
        <w:t xml:space="preserve">OAR is also responsible for matching advocates to NCI programs and initiatives across the cancer continuum. </w:t>
      </w:r>
      <w:r w:rsidR="0009356E">
        <w:rPr>
          <w:rFonts w:ascii="Arial" w:hAnsi="Arial" w:cs="Arial"/>
          <w:color w:val="000000"/>
        </w:rPr>
        <w:t xml:space="preserve"> </w:t>
      </w:r>
      <w:r w:rsidRPr="003E0515">
        <w:rPr>
          <w:rFonts w:ascii="Arial" w:hAnsi="Arial" w:cs="Arial"/>
          <w:color w:val="000000"/>
        </w:rPr>
        <w:t xml:space="preserve">The main purpose of </w:t>
      </w:r>
      <w:r w:rsidR="00DD51C0">
        <w:rPr>
          <w:rFonts w:ascii="Arial" w:hAnsi="Arial" w:cs="Arial"/>
          <w:color w:val="000000"/>
        </w:rPr>
        <w:t>the registration application</w:t>
      </w:r>
      <w:r w:rsidR="00220170">
        <w:rPr>
          <w:rFonts w:ascii="Arial" w:hAnsi="Arial" w:cs="Arial"/>
          <w:color w:val="000000"/>
        </w:rPr>
        <w:t xml:space="preserve"> </w:t>
      </w:r>
      <w:r w:rsidR="00220170" w:rsidRPr="00220170">
        <w:rPr>
          <w:rFonts w:ascii="Arial" w:hAnsi="Arial" w:cs="Arial"/>
          <w:b/>
          <w:color w:val="000000"/>
        </w:rPr>
        <w:t>(Attachment 3)</w:t>
      </w:r>
      <w:r w:rsidR="00DD51C0">
        <w:rPr>
          <w:rFonts w:ascii="Arial" w:hAnsi="Arial" w:cs="Arial"/>
          <w:color w:val="000000"/>
        </w:rPr>
        <w:t xml:space="preserve"> </w:t>
      </w:r>
      <w:r w:rsidRPr="003E0515">
        <w:rPr>
          <w:rFonts w:ascii="Arial" w:hAnsi="Arial" w:cs="Arial"/>
          <w:color w:val="000000"/>
        </w:rPr>
        <w:t xml:space="preserve">is </w:t>
      </w:r>
      <w:r w:rsidR="00DD51C0">
        <w:rPr>
          <w:rFonts w:ascii="Arial" w:hAnsi="Arial" w:cs="Arial"/>
          <w:color w:val="000000"/>
        </w:rPr>
        <w:t xml:space="preserve">to </w:t>
      </w:r>
      <w:r w:rsidRPr="003E0515">
        <w:rPr>
          <w:rFonts w:ascii="Arial" w:hAnsi="Arial" w:cs="Arial"/>
          <w:color w:val="000000"/>
        </w:rPr>
        <w:t>gather information from advocates in order to match them appropriately to NCI activities based on their interest and experience.</w:t>
      </w:r>
      <w:r w:rsidR="0009356E">
        <w:rPr>
          <w:rFonts w:ascii="Arial" w:hAnsi="Arial" w:cs="Arial"/>
          <w:color w:val="000000"/>
        </w:rPr>
        <w:t xml:space="preserve"> </w:t>
      </w:r>
      <w:r w:rsidRPr="003E0515">
        <w:rPr>
          <w:rFonts w:ascii="Arial" w:hAnsi="Arial" w:cs="Arial"/>
          <w:color w:val="000000"/>
        </w:rPr>
        <w:t xml:space="preserve"> </w:t>
      </w:r>
      <w:r w:rsidR="0009356E">
        <w:rPr>
          <w:rFonts w:ascii="Arial" w:hAnsi="Arial" w:cs="Arial"/>
          <w:color w:val="000000"/>
        </w:rPr>
        <w:t xml:space="preserve">Additionally, the advocates are </w:t>
      </w:r>
      <w:r w:rsidR="00DD51C0">
        <w:rPr>
          <w:rFonts w:ascii="Arial" w:hAnsi="Arial" w:cs="Arial"/>
          <w:color w:val="000000"/>
        </w:rPr>
        <w:t xml:space="preserve">asked to complete an annual update </w:t>
      </w:r>
      <w:r w:rsidR="00220170">
        <w:rPr>
          <w:rFonts w:ascii="Arial" w:hAnsi="Arial" w:cs="Arial"/>
          <w:color w:val="000000"/>
        </w:rPr>
        <w:t xml:space="preserve">by email </w:t>
      </w:r>
      <w:r w:rsidR="00220170" w:rsidRPr="00220170">
        <w:rPr>
          <w:rFonts w:ascii="Arial" w:hAnsi="Arial" w:cs="Arial"/>
          <w:b/>
          <w:color w:val="000000"/>
        </w:rPr>
        <w:t xml:space="preserve">(Attachment </w:t>
      </w:r>
      <w:r w:rsidR="002A6249">
        <w:rPr>
          <w:rFonts w:ascii="Arial" w:hAnsi="Arial" w:cs="Arial"/>
          <w:b/>
          <w:color w:val="000000"/>
        </w:rPr>
        <w:t>6</w:t>
      </w:r>
      <w:r w:rsidR="00220170" w:rsidRPr="00220170">
        <w:rPr>
          <w:rFonts w:ascii="Arial" w:hAnsi="Arial" w:cs="Arial"/>
          <w:b/>
          <w:color w:val="000000"/>
        </w:rPr>
        <w:t>)</w:t>
      </w:r>
      <w:r w:rsidR="00220170">
        <w:rPr>
          <w:rFonts w:ascii="Arial" w:hAnsi="Arial" w:cs="Arial"/>
          <w:color w:val="000000"/>
        </w:rPr>
        <w:t xml:space="preserve"> </w:t>
      </w:r>
      <w:r w:rsidR="00DD51C0">
        <w:rPr>
          <w:rFonts w:ascii="Arial" w:hAnsi="Arial" w:cs="Arial"/>
          <w:color w:val="000000"/>
        </w:rPr>
        <w:t>to confirm their contact information a</w:t>
      </w:r>
      <w:r w:rsidR="0009356E">
        <w:rPr>
          <w:rFonts w:ascii="Arial" w:hAnsi="Arial" w:cs="Arial"/>
          <w:color w:val="000000"/>
        </w:rPr>
        <w:t xml:space="preserve">nd interests and preferences.  </w:t>
      </w:r>
    </w:p>
    <w:p w:rsidR="001D057C" w:rsidRPr="003E0515" w:rsidRDefault="001D057C" w:rsidP="0022054F">
      <w:pPr>
        <w:ind w:right="-187"/>
        <w:rPr>
          <w:rFonts w:ascii="Arial" w:hAnsi="Arial" w:cs="Arial"/>
          <w:color w:val="000000"/>
        </w:rPr>
      </w:pPr>
    </w:p>
    <w:p w:rsidR="00EB44F6" w:rsidRDefault="0008711B" w:rsidP="0022054F">
      <w:pPr>
        <w:tabs>
          <w:tab w:val="num" w:pos="1440"/>
        </w:tabs>
        <w:spacing w:line="240" w:lineRule="atLeast"/>
        <w:rPr>
          <w:rFonts w:ascii="Arial" w:hAnsi="Arial" w:cs="Arial"/>
          <w:b/>
        </w:rPr>
      </w:pPr>
      <w:bookmarkStart w:id="2" w:name="_Toc230515979"/>
      <w:r w:rsidRPr="00B73AA4">
        <w:rPr>
          <w:rFonts w:ascii="Arial" w:hAnsi="Arial" w:cs="Arial"/>
          <w:b/>
        </w:rPr>
        <w:t>A2. Purpose and Use of the Information Collection</w:t>
      </w:r>
      <w:bookmarkEnd w:id="2"/>
    </w:p>
    <w:p w:rsidR="000F4C3F" w:rsidRPr="003E0515" w:rsidRDefault="001D057C" w:rsidP="0022054F">
      <w:pPr>
        <w:spacing w:line="240" w:lineRule="atLeast"/>
        <w:rPr>
          <w:rFonts w:ascii="Arial" w:hAnsi="Arial" w:cs="Arial"/>
          <w:color w:val="000000"/>
        </w:rPr>
      </w:pPr>
      <w:r w:rsidRPr="003E0515">
        <w:rPr>
          <w:rFonts w:ascii="Arial" w:hAnsi="Arial" w:cs="Arial"/>
          <w:color w:val="000000"/>
        </w:rPr>
        <w:t xml:space="preserve">The purpose of collecting the information is to appropriately match advocates to NCI initiatives and activities and to assist NCI researchers in finding advocates to support their activities. </w:t>
      </w:r>
      <w:bookmarkStart w:id="3" w:name="_Toc230515980"/>
      <w:r w:rsidRPr="003E0515">
        <w:rPr>
          <w:rFonts w:ascii="Arial" w:hAnsi="Arial" w:cs="Arial"/>
          <w:color w:val="000000"/>
        </w:rPr>
        <w:t xml:space="preserve">The information collected will be used to match advocates to NCI activities and initiatives where advocate involvement has been requested. </w:t>
      </w:r>
    </w:p>
    <w:p w:rsidR="001D057C" w:rsidRPr="003E0515" w:rsidRDefault="001D057C" w:rsidP="0022054F">
      <w:pPr>
        <w:spacing w:line="240" w:lineRule="atLeast"/>
        <w:rPr>
          <w:rFonts w:ascii="Arial" w:hAnsi="Arial" w:cs="Arial"/>
          <w:color w:val="000000"/>
        </w:rPr>
      </w:pPr>
    </w:p>
    <w:p w:rsidR="001D057C" w:rsidRPr="003E0515" w:rsidRDefault="001D057C" w:rsidP="0022054F">
      <w:pPr>
        <w:spacing w:line="240" w:lineRule="atLeast"/>
        <w:rPr>
          <w:rFonts w:ascii="Arial" w:hAnsi="Arial" w:cs="Arial"/>
          <w:color w:val="000000"/>
        </w:rPr>
      </w:pPr>
      <w:r w:rsidRPr="003E0515">
        <w:rPr>
          <w:rFonts w:ascii="Arial" w:hAnsi="Arial" w:cs="Arial"/>
          <w:color w:val="000000"/>
        </w:rPr>
        <w:t xml:space="preserve">OAR staff will </w:t>
      </w:r>
      <w:r w:rsidR="008D72D3">
        <w:rPr>
          <w:rFonts w:ascii="Arial" w:hAnsi="Arial" w:cs="Arial"/>
          <w:color w:val="000000"/>
        </w:rPr>
        <w:t xml:space="preserve">conduct a telephone screening </w:t>
      </w:r>
      <w:r w:rsidR="00894B8F">
        <w:rPr>
          <w:rFonts w:ascii="Arial" w:hAnsi="Arial" w:cs="Arial"/>
          <w:color w:val="000000"/>
        </w:rPr>
        <w:t>for those</w:t>
      </w:r>
      <w:r w:rsidR="008D72D3">
        <w:rPr>
          <w:rFonts w:ascii="Arial" w:hAnsi="Arial" w:cs="Arial"/>
          <w:color w:val="000000"/>
        </w:rPr>
        <w:t xml:space="preserve"> who ma</w:t>
      </w:r>
      <w:r w:rsidR="00894B8F">
        <w:rPr>
          <w:rFonts w:ascii="Arial" w:hAnsi="Arial" w:cs="Arial"/>
          <w:color w:val="000000"/>
        </w:rPr>
        <w:t>k</w:t>
      </w:r>
      <w:r w:rsidR="008D72D3">
        <w:rPr>
          <w:rFonts w:ascii="Arial" w:hAnsi="Arial" w:cs="Arial"/>
          <w:color w:val="000000"/>
        </w:rPr>
        <w:t xml:space="preserve">e a request to be added to the database through the website. </w:t>
      </w:r>
      <w:r w:rsidR="008D72D3" w:rsidRPr="008D72D3">
        <w:rPr>
          <w:rFonts w:ascii="Arial" w:hAnsi="Arial" w:cs="Arial"/>
          <w:b/>
          <w:color w:val="000000"/>
        </w:rPr>
        <w:t>(Attachment 7)</w:t>
      </w:r>
      <w:r w:rsidR="00115D64">
        <w:rPr>
          <w:rFonts w:ascii="Arial" w:hAnsi="Arial" w:cs="Arial"/>
          <w:color w:val="000000"/>
        </w:rPr>
        <w:t xml:space="preserve">  If all criteria </w:t>
      </w:r>
      <w:proofErr w:type="gramStart"/>
      <w:r w:rsidR="00115D64">
        <w:rPr>
          <w:rFonts w:ascii="Arial" w:hAnsi="Arial" w:cs="Arial"/>
          <w:color w:val="000000"/>
        </w:rPr>
        <w:t>is</w:t>
      </w:r>
      <w:proofErr w:type="gramEnd"/>
      <w:r w:rsidR="00115D64">
        <w:rPr>
          <w:rFonts w:ascii="Arial" w:hAnsi="Arial" w:cs="Arial"/>
          <w:color w:val="000000"/>
        </w:rPr>
        <w:t xml:space="preserve"> met, they will be asked to complete a</w:t>
      </w:r>
      <w:r w:rsidRPr="003E0515">
        <w:rPr>
          <w:rFonts w:ascii="Arial" w:hAnsi="Arial" w:cs="Arial"/>
          <w:color w:val="000000"/>
        </w:rPr>
        <w:t xml:space="preserve"> </w:t>
      </w:r>
      <w:r w:rsidR="00FA53EB">
        <w:rPr>
          <w:rFonts w:ascii="Arial" w:hAnsi="Arial" w:cs="Arial"/>
          <w:color w:val="000000"/>
        </w:rPr>
        <w:t xml:space="preserve">registration </w:t>
      </w:r>
      <w:r w:rsidR="00722E7B">
        <w:rPr>
          <w:rFonts w:ascii="Arial" w:hAnsi="Arial" w:cs="Arial"/>
          <w:color w:val="000000"/>
        </w:rPr>
        <w:t>application</w:t>
      </w:r>
      <w:r w:rsidR="00F92ED2">
        <w:rPr>
          <w:rFonts w:ascii="Arial" w:hAnsi="Arial" w:cs="Arial"/>
          <w:color w:val="000000"/>
        </w:rPr>
        <w:t>.</w:t>
      </w:r>
      <w:r w:rsidR="002A6249">
        <w:rPr>
          <w:rFonts w:ascii="Arial" w:hAnsi="Arial" w:cs="Arial"/>
          <w:color w:val="000000"/>
        </w:rPr>
        <w:t xml:space="preserve"> </w:t>
      </w:r>
      <w:r w:rsidR="00115D64">
        <w:rPr>
          <w:rFonts w:ascii="Arial" w:hAnsi="Arial" w:cs="Arial"/>
          <w:color w:val="000000"/>
        </w:rPr>
        <w:t xml:space="preserve"> OAR will </w:t>
      </w:r>
      <w:r w:rsidR="00F52B79">
        <w:rPr>
          <w:rFonts w:ascii="Arial" w:hAnsi="Arial" w:cs="Arial"/>
          <w:color w:val="000000"/>
        </w:rPr>
        <w:t xml:space="preserve">follow up </w:t>
      </w:r>
      <w:r w:rsidR="002A6249">
        <w:rPr>
          <w:rFonts w:ascii="Arial" w:hAnsi="Arial" w:cs="Arial"/>
          <w:color w:val="000000"/>
        </w:rPr>
        <w:t>by telephone</w:t>
      </w:r>
      <w:r w:rsidR="00F52B79">
        <w:rPr>
          <w:rFonts w:ascii="Arial" w:hAnsi="Arial" w:cs="Arial"/>
          <w:color w:val="000000"/>
        </w:rPr>
        <w:t xml:space="preserve"> to </w:t>
      </w:r>
      <w:r w:rsidR="008D72D3">
        <w:rPr>
          <w:rFonts w:ascii="Arial" w:hAnsi="Arial" w:cs="Arial"/>
          <w:color w:val="000000"/>
        </w:rPr>
        <w:t xml:space="preserve">clarify </w:t>
      </w:r>
      <w:r w:rsidR="00F52B79">
        <w:rPr>
          <w:rFonts w:ascii="Arial" w:hAnsi="Arial" w:cs="Arial"/>
          <w:color w:val="000000"/>
        </w:rPr>
        <w:t>information</w:t>
      </w:r>
      <w:r w:rsidR="002A6249">
        <w:rPr>
          <w:rFonts w:ascii="Arial" w:hAnsi="Arial" w:cs="Arial"/>
          <w:color w:val="000000"/>
        </w:rPr>
        <w:t xml:space="preserve"> if needed</w:t>
      </w:r>
      <w:r w:rsidR="00F52B79">
        <w:rPr>
          <w:rFonts w:ascii="Arial" w:hAnsi="Arial" w:cs="Arial"/>
          <w:color w:val="000000"/>
        </w:rPr>
        <w:t xml:space="preserve">, </w:t>
      </w:r>
      <w:r w:rsidRPr="003E0515">
        <w:rPr>
          <w:rFonts w:ascii="Arial" w:hAnsi="Arial" w:cs="Arial"/>
          <w:color w:val="000000"/>
        </w:rPr>
        <w:t xml:space="preserve">and, if requested, will provide NCI </w:t>
      </w:r>
      <w:r w:rsidR="002139D6" w:rsidRPr="003E0515">
        <w:rPr>
          <w:rFonts w:ascii="Arial" w:hAnsi="Arial" w:cs="Arial"/>
          <w:color w:val="000000"/>
        </w:rPr>
        <w:t>staff with information on assigned advocates to justify the advocate(s) in</w:t>
      </w:r>
      <w:r w:rsidR="002A6249">
        <w:rPr>
          <w:rFonts w:ascii="Arial" w:hAnsi="Arial" w:cs="Arial"/>
          <w:color w:val="000000"/>
        </w:rPr>
        <w:t>volvement in designated activities</w:t>
      </w:r>
      <w:r w:rsidR="002139D6" w:rsidRPr="003E0515">
        <w:rPr>
          <w:rFonts w:ascii="Arial" w:hAnsi="Arial" w:cs="Arial"/>
          <w:color w:val="000000"/>
        </w:rPr>
        <w:t xml:space="preserve">. </w:t>
      </w:r>
      <w:r w:rsidR="00824BDC">
        <w:rPr>
          <w:rFonts w:ascii="Arial" w:hAnsi="Arial" w:cs="Arial"/>
          <w:color w:val="000000"/>
        </w:rPr>
        <w:t xml:space="preserve"> </w:t>
      </w:r>
      <w:r w:rsidR="00C27542">
        <w:rPr>
          <w:rFonts w:ascii="Arial" w:hAnsi="Arial" w:cs="Arial"/>
          <w:color w:val="000000"/>
        </w:rPr>
        <w:t xml:space="preserve">The annual update will be used to update the database so that accurate and appropriate matches can occur. </w:t>
      </w:r>
      <w:r w:rsidR="002A6249">
        <w:rPr>
          <w:rFonts w:ascii="Arial" w:hAnsi="Arial" w:cs="Arial"/>
          <w:color w:val="000000"/>
        </w:rPr>
        <w:t xml:space="preserve">This consists of the research advocate receiving a reminder to log back into the website and reviewing and correct the original information used at registration. </w:t>
      </w:r>
      <w:r w:rsidR="00C27542">
        <w:rPr>
          <w:rFonts w:ascii="Arial" w:hAnsi="Arial" w:cs="Arial"/>
          <w:color w:val="000000"/>
        </w:rPr>
        <w:t xml:space="preserve"> </w:t>
      </w:r>
    </w:p>
    <w:p w:rsidR="0065000B" w:rsidRDefault="0065000B" w:rsidP="0022054F">
      <w:pPr>
        <w:rPr>
          <w:rFonts w:ascii="Arial" w:hAnsi="Arial" w:cs="Arial"/>
          <w:b/>
        </w:rPr>
      </w:pPr>
    </w:p>
    <w:p w:rsidR="00E826EE" w:rsidRDefault="00E826EE" w:rsidP="0022054F">
      <w:pPr>
        <w:rPr>
          <w:rFonts w:ascii="Arial" w:hAnsi="Arial" w:cs="Arial"/>
          <w:b/>
        </w:rPr>
      </w:pPr>
    </w:p>
    <w:p w:rsidR="0008711B" w:rsidRPr="00B73AA4" w:rsidRDefault="0008711B" w:rsidP="0022054F">
      <w:pPr>
        <w:rPr>
          <w:rFonts w:ascii="Arial" w:hAnsi="Arial" w:cs="Arial"/>
        </w:rPr>
      </w:pPr>
      <w:r w:rsidRPr="00B73AA4">
        <w:rPr>
          <w:rFonts w:ascii="Arial" w:hAnsi="Arial" w:cs="Arial"/>
          <w:b/>
        </w:rPr>
        <w:t>A3. Use of Information Technology and Burden Reduction</w:t>
      </w:r>
      <w:bookmarkEnd w:id="3"/>
    </w:p>
    <w:p w:rsidR="00181362" w:rsidRDefault="00181362" w:rsidP="0022054F">
      <w:pPr>
        <w:spacing w:line="240" w:lineRule="atLeast"/>
        <w:rPr>
          <w:rFonts w:ascii="Arial" w:hAnsi="Arial" w:cs="Arial"/>
          <w:color w:val="000000"/>
        </w:rPr>
      </w:pPr>
      <w:bookmarkStart w:id="4" w:name="_Toc230515981"/>
      <w:r w:rsidRPr="003E0515">
        <w:rPr>
          <w:rFonts w:ascii="Arial" w:hAnsi="Arial" w:cs="Arial"/>
          <w:color w:val="000000"/>
        </w:rPr>
        <w:t xml:space="preserve">This will be an online ‘database’ which will </w:t>
      </w:r>
      <w:r w:rsidR="00824BDC">
        <w:rPr>
          <w:rFonts w:ascii="Arial" w:hAnsi="Arial" w:cs="Arial"/>
          <w:color w:val="000000"/>
        </w:rPr>
        <w:t>contain</w:t>
      </w:r>
      <w:r w:rsidRPr="003E0515">
        <w:rPr>
          <w:rFonts w:ascii="Arial" w:hAnsi="Arial" w:cs="Arial"/>
          <w:color w:val="000000"/>
        </w:rPr>
        <w:t xml:space="preserve"> research advocates’ profiles and contact information. Research advocates will set up profiles in the system</w:t>
      </w:r>
      <w:r w:rsidR="00824BDC">
        <w:rPr>
          <w:rFonts w:ascii="Arial" w:hAnsi="Arial" w:cs="Arial"/>
          <w:color w:val="000000"/>
        </w:rPr>
        <w:t xml:space="preserve"> that they will </w:t>
      </w:r>
      <w:r w:rsidR="00824BDC">
        <w:rPr>
          <w:rFonts w:ascii="Arial" w:hAnsi="Arial" w:cs="Arial"/>
          <w:color w:val="000000"/>
        </w:rPr>
        <w:lastRenderedPageBreak/>
        <w:t>be asked to</w:t>
      </w:r>
      <w:r w:rsidRPr="003E0515">
        <w:rPr>
          <w:rFonts w:ascii="Arial" w:hAnsi="Arial" w:cs="Arial"/>
          <w:color w:val="000000"/>
        </w:rPr>
        <w:t xml:space="preserve"> update annually.</w:t>
      </w:r>
      <w:r w:rsidR="002727F7">
        <w:rPr>
          <w:rFonts w:ascii="Arial" w:hAnsi="Arial" w:cs="Arial"/>
          <w:color w:val="000000"/>
        </w:rPr>
        <w:t xml:space="preserve"> </w:t>
      </w:r>
      <w:r w:rsidR="00115D64">
        <w:rPr>
          <w:rFonts w:ascii="Arial" w:hAnsi="Arial" w:cs="Arial"/>
          <w:color w:val="000000"/>
        </w:rPr>
        <w:t xml:space="preserve">OAR will send </w:t>
      </w:r>
      <w:r w:rsidR="00722E7B">
        <w:rPr>
          <w:rFonts w:ascii="Arial" w:hAnsi="Arial" w:cs="Arial"/>
          <w:color w:val="000000"/>
        </w:rPr>
        <w:t xml:space="preserve">a registration invitation </w:t>
      </w:r>
      <w:r w:rsidR="002727F7">
        <w:rPr>
          <w:rFonts w:ascii="Arial" w:hAnsi="Arial" w:cs="Arial"/>
          <w:color w:val="000000"/>
        </w:rPr>
        <w:t xml:space="preserve">email </w:t>
      </w:r>
      <w:r w:rsidR="00722E7B" w:rsidRPr="00722E7B">
        <w:rPr>
          <w:rFonts w:ascii="Arial" w:hAnsi="Arial" w:cs="Arial"/>
          <w:b/>
          <w:color w:val="000000"/>
        </w:rPr>
        <w:t>(Attachment 4)</w:t>
      </w:r>
      <w:r w:rsidR="00722E7B">
        <w:rPr>
          <w:rFonts w:ascii="Arial" w:hAnsi="Arial" w:cs="Arial"/>
          <w:color w:val="000000"/>
        </w:rPr>
        <w:t xml:space="preserve"> for those requesting to be an advocate </w:t>
      </w:r>
      <w:r w:rsidR="00115D64">
        <w:rPr>
          <w:rFonts w:ascii="Arial" w:hAnsi="Arial" w:cs="Arial"/>
          <w:color w:val="000000"/>
        </w:rPr>
        <w:t>and who appropriately meet the criteria</w:t>
      </w:r>
      <w:r w:rsidR="00722E7B">
        <w:rPr>
          <w:rFonts w:ascii="Arial" w:hAnsi="Arial" w:cs="Arial"/>
          <w:color w:val="000000"/>
        </w:rPr>
        <w:t xml:space="preserve">. Once the registration is complete </w:t>
      </w:r>
      <w:r w:rsidR="002727F7">
        <w:rPr>
          <w:rFonts w:ascii="Arial" w:hAnsi="Arial" w:cs="Arial"/>
          <w:color w:val="000000"/>
        </w:rPr>
        <w:t>an</w:t>
      </w:r>
      <w:r w:rsidR="00722E7B">
        <w:rPr>
          <w:rFonts w:ascii="Arial" w:hAnsi="Arial" w:cs="Arial"/>
          <w:color w:val="000000"/>
        </w:rPr>
        <w:t xml:space="preserve"> automatic</w:t>
      </w:r>
      <w:r w:rsidR="002727F7">
        <w:rPr>
          <w:rFonts w:ascii="Arial" w:hAnsi="Arial" w:cs="Arial"/>
          <w:color w:val="000000"/>
        </w:rPr>
        <w:t xml:space="preserve"> email </w:t>
      </w:r>
      <w:r w:rsidR="00722E7B">
        <w:rPr>
          <w:rFonts w:ascii="Arial" w:hAnsi="Arial" w:cs="Arial"/>
          <w:color w:val="000000"/>
        </w:rPr>
        <w:t>containing the u</w:t>
      </w:r>
      <w:r w:rsidR="002727F7">
        <w:rPr>
          <w:rFonts w:ascii="Arial" w:hAnsi="Arial" w:cs="Arial"/>
          <w:color w:val="000000"/>
        </w:rPr>
        <w:t>ser name and password as well as notification that they may be contacted if clarification of the information is necessary</w:t>
      </w:r>
      <w:r w:rsidR="00722E7B">
        <w:rPr>
          <w:rFonts w:ascii="Arial" w:hAnsi="Arial" w:cs="Arial"/>
          <w:color w:val="000000"/>
        </w:rPr>
        <w:t xml:space="preserve"> will be sent. (</w:t>
      </w:r>
      <w:r w:rsidR="002727F7" w:rsidRPr="002A6249">
        <w:rPr>
          <w:rFonts w:ascii="Arial" w:hAnsi="Arial" w:cs="Arial"/>
          <w:b/>
          <w:color w:val="000000"/>
        </w:rPr>
        <w:t>Attachment 5</w:t>
      </w:r>
      <w:r w:rsidR="002727F7">
        <w:rPr>
          <w:rFonts w:ascii="Arial" w:hAnsi="Arial" w:cs="Arial"/>
          <w:color w:val="000000"/>
        </w:rPr>
        <w:t>)</w:t>
      </w:r>
      <w:r w:rsidRPr="003E0515">
        <w:rPr>
          <w:rFonts w:ascii="Arial" w:hAnsi="Arial" w:cs="Arial"/>
          <w:color w:val="000000"/>
        </w:rPr>
        <w:t xml:space="preserve"> </w:t>
      </w:r>
    </w:p>
    <w:p w:rsidR="00722E7B" w:rsidRPr="003E0515" w:rsidRDefault="00722E7B" w:rsidP="0022054F">
      <w:pPr>
        <w:spacing w:line="240" w:lineRule="atLeast"/>
        <w:rPr>
          <w:rFonts w:ascii="Arial" w:hAnsi="Arial" w:cs="Arial"/>
          <w:color w:val="000000"/>
        </w:rPr>
      </w:pPr>
    </w:p>
    <w:p w:rsidR="005816CE" w:rsidRDefault="005816CE" w:rsidP="0022054F">
      <w:pPr>
        <w:spacing w:line="240" w:lineRule="atLeast"/>
        <w:rPr>
          <w:rFonts w:ascii="Arial" w:hAnsi="Arial" w:cs="Arial"/>
          <w:color w:val="000000"/>
        </w:rPr>
      </w:pPr>
      <w:r>
        <w:rPr>
          <w:rFonts w:ascii="Arial" w:hAnsi="Arial" w:cs="Arial"/>
          <w:color w:val="000000"/>
        </w:rPr>
        <w:t xml:space="preserve">A Privacy Impact Assessment (PIA) has been obtained and was promoted by NIH to HHS on September 28, 2012 </w:t>
      </w:r>
      <w:r w:rsidRPr="001D40C6">
        <w:rPr>
          <w:rFonts w:ascii="Arial" w:hAnsi="Arial" w:cs="Arial"/>
          <w:b/>
          <w:color w:val="000000"/>
        </w:rPr>
        <w:t>(</w:t>
      </w:r>
      <w:r w:rsidR="001F4909" w:rsidRPr="001D40C6">
        <w:rPr>
          <w:rFonts w:ascii="Arial" w:hAnsi="Arial" w:cs="Arial"/>
          <w:b/>
          <w:color w:val="000000"/>
        </w:rPr>
        <w:t>Attachment 1</w:t>
      </w:r>
      <w:r w:rsidRPr="001D40C6">
        <w:rPr>
          <w:rFonts w:ascii="Arial" w:hAnsi="Arial" w:cs="Arial"/>
          <w:b/>
          <w:color w:val="000000"/>
        </w:rPr>
        <w:t>)</w:t>
      </w:r>
      <w:r>
        <w:rPr>
          <w:rFonts w:ascii="Arial" w:hAnsi="Arial" w:cs="Arial"/>
          <w:color w:val="000000"/>
        </w:rPr>
        <w:t xml:space="preserve">.   </w:t>
      </w:r>
    </w:p>
    <w:p w:rsidR="0008711B" w:rsidRPr="003E0515" w:rsidRDefault="0008711B" w:rsidP="0022054F">
      <w:pPr>
        <w:spacing w:line="240" w:lineRule="atLeast"/>
        <w:rPr>
          <w:rFonts w:ascii="Arial" w:hAnsi="Arial" w:cs="Arial"/>
          <w:color w:val="000000"/>
        </w:rPr>
      </w:pPr>
    </w:p>
    <w:p w:rsidR="0008711B" w:rsidRPr="00B73AA4" w:rsidRDefault="0008711B" w:rsidP="0022054F">
      <w:pPr>
        <w:autoSpaceDE w:val="0"/>
        <w:autoSpaceDN w:val="0"/>
        <w:adjustRightInd w:val="0"/>
        <w:outlineLvl w:val="0"/>
        <w:rPr>
          <w:rFonts w:ascii="Arial" w:hAnsi="Arial" w:cs="Arial"/>
          <w:b/>
        </w:rPr>
      </w:pPr>
      <w:r w:rsidRPr="00B73AA4">
        <w:rPr>
          <w:rFonts w:ascii="Arial" w:hAnsi="Arial" w:cs="Arial"/>
          <w:b/>
        </w:rPr>
        <w:t>A4. Efforts to Identify Duplication and Use of Similar Information</w:t>
      </w:r>
      <w:bookmarkEnd w:id="4"/>
    </w:p>
    <w:p w:rsidR="008408F5" w:rsidRDefault="008408F5" w:rsidP="0022054F">
      <w:pPr>
        <w:tabs>
          <w:tab w:val="num" w:pos="450"/>
        </w:tabs>
        <w:autoSpaceDE w:val="0"/>
        <w:autoSpaceDN w:val="0"/>
        <w:adjustRightInd w:val="0"/>
        <w:outlineLvl w:val="0"/>
        <w:rPr>
          <w:b/>
          <w:color w:val="FF0000"/>
          <w:sz w:val="20"/>
          <w:szCs w:val="20"/>
        </w:rPr>
      </w:pPr>
      <w:bookmarkStart w:id="5" w:name="_Toc230515982"/>
      <w:r w:rsidRPr="008408F5">
        <w:rPr>
          <w:rFonts w:ascii="Arial" w:hAnsi="Arial" w:cs="Arial"/>
          <w:color w:val="000000"/>
        </w:rPr>
        <w:t>No s</w:t>
      </w:r>
      <w:r>
        <w:rPr>
          <w:rFonts w:ascii="Arial" w:hAnsi="Arial" w:cs="Arial"/>
          <w:color w:val="000000"/>
        </w:rPr>
        <w:t xml:space="preserve">imilar collection of information exists.  </w:t>
      </w:r>
    </w:p>
    <w:p w:rsidR="00323009" w:rsidRDefault="00323009" w:rsidP="00323009">
      <w:pPr>
        <w:tabs>
          <w:tab w:val="num" w:pos="450"/>
        </w:tabs>
        <w:spacing w:line="240" w:lineRule="atLeast"/>
        <w:ind w:left="720"/>
        <w:jc w:val="both"/>
        <w:rPr>
          <w:b/>
          <w:color w:val="FF0000"/>
          <w:sz w:val="20"/>
          <w:szCs w:val="20"/>
        </w:rPr>
      </w:pPr>
    </w:p>
    <w:p w:rsidR="0008711B" w:rsidRDefault="0008711B" w:rsidP="0008711B">
      <w:pPr>
        <w:autoSpaceDE w:val="0"/>
        <w:autoSpaceDN w:val="0"/>
        <w:adjustRightInd w:val="0"/>
        <w:outlineLvl w:val="0"/>
        <w:rPr>
          <w:rFonts w:ascii="Arial" w:hAnsi="Arial" w:cs="Arial"/>
          <w:b/>
        </w:rPr>
      </w:pPr>
      <w:r w:rsidRPr="00B73AA4">
        <w:rPr>
          <w:rFonts w:ascii="Arial" w:hAnsi="Arial" w:cs="Arial"/>
          <w:b/>
        </w:rPr>
        <w:t>A5. Impact on Small Businesses or Other Small Entities</w:t>
      </w:r>
      <w:bookmarkEnd w:id="5"/>
    </w:p>
    <w:p w:rsidR="00892978" w:rsidRPr="006C60C2" w:rsidRDefault="0018159A" w:rsidP="006C60C2">
      <w:pPr>
        <w:tabs>
          <w:tab w:val="num" w:pos="450"/>
        </w:tabs>
        <w:autoSpaceDE w:val="0"/>
        <w:autoSpaceDN w:val="0"/>
        <w:adjustRightInd w:val="0"/>
        <w:outlineLvl w:val="0"/>
        <w:rPr>
          <w:rFonts w:ascii="Arial" w:hAnsi="Arial" w:cs="Arial"/>
          <w:color w:val="000000"/>
        </w:rPr>
      </w:pPr>
      <w:r>
        <w:rPr>
          <w:rFonts w:ascii="Arial" w:hAnsi="Arial" w:cs="Arial"/>
          <w:color w:val="000000"/>
        </w:rPr>
        <w:t>There are no small businesses or other small entities involved in this information collection.</w:t>
      </w:r>
    </w:p>
    <w:p w:rsidR="00A8415B" w:rsidRPr="006C60C2" w:rsidRDefault="00A8415B" w:rsidP="006C60C2">
      <w:pPr>
        <w:tabs>
          <w:tab w:val="num" w:pos="450"/>
        </w:tabs>
        <w:autoSpaceDE w:val="0"/>
        <w:autoSpaceDN w:val="0"/>
        <w:adjustRightInd w:val="0"/>
        <w:outlineLvl w:val="0"/>
        <w:rPr>
          <w:rFonts w:ascii="Arial" w:hAnsi="Arial" w:cs="Arial"/>
          <w:color w:val="000000"/>
        </w:rPr>
      </w:pPr>
      <w:bookmarkStart w:id="6" w:name="_Toc230515983"/>
    </w:p>
    <w:p w:rsidR="0008711B" w:rsidRDefault="0008711B" w:rsidP="0008711B">
      <w:pPr>
        <w:autoSpaceDE w:val="0"/>
        <w:autoSpaceDN w:val="0"/>
        <w:adjustRightInd w:val="0"/>
        <w:outlineLvl w:val="0"/>
        <w:rPr>
          <w:rFonts w:ascii="Arial" w:hAnsi="Arial" w:cs="Arial"/>
          <w:b/>
        </w:rPr>
      </w:pPr>
      <w:r w:rsidRPr="00C5422A">
        <w:rPr>
          <w:rFonts w:ascii="Arial" w:hAnsi="Arial" w:cs="Arial"/>
          <w:b/>
        </w:rPr>
        <w:t>A6. Consequences of Collecting the Information Less Frequently</w:t>
      </w:r>
      <w:bookmarkEnd w:id="6"/>
    </w:p>
    <w:p w:rsidR="0018159A" w:rsidRDefault="0018159A" w:rsidP="00181362">
      <w:pPr>
        <w:autoSpaceDE w:val="0"/>
        <w:autoSpaceDN w:val="0"/>
        <w:adjustRightInd w:val="0"/>
        <w:outlineLvl w:val="0"/>
        <w:rPr>
          <w:rFonts w:ascii="Arial" w:hAnsi="Arial" w:cs="Arial"/>
          <w:color w:val="000000"/>
        </w:rPr>
      </w:pPr>
      <w:r>
        <w:rPr>
          <w:rFonts w:ascii="Arial" w:hAnsi="Arial" w:cs="Arial"/>
          <w:color w:val="000000"/>
        </w:rPr>
        <w:t>There are several different forms that advocates are asked to complete:  an initial</w:t>
      </w:r>
      <w:r w:rsidR="00DD51C0">
        <w:rPr>
          <w:rFonts w:ascii="Arial" w:hAnsi="Arial" w:cs="Arial"/>
          <w:color w:val="000000"/>
        </w:rPr>
        <w:t xml:space="preserve"> registration</w:t>
      </w:r>
      <w:r>
        <w:rPr>
          <w:rFonts w:ascii="Arial" w:hAnsi="Arial" w:cs="Arial"/>
          <w:color w:val="000000"/>
        </w:rPr>
        <w:t xml:space="preserve"> application</w:t>
      </w:r>
      <w:r w:rsidR="00DD51C0">
        <w:rPr>
          <w:rFonts w:ascii="Arial" w:hAnsi="Arial" w:cs="Arial"/>
          <w:color w:val="000000"/>
        </w:rPr>
        <w:t xml:space="preserve"> </w:t>
      </w:r>
      <w:r w:rsidR="00582D3D">
        <w:rPr>
          <w:rFonts w:ascii="Arial" w:hAnsi="Arial" w:cs="Arial"/>
          <w:color w:val="000000"/>
        </w:rPr>
        <w:t>that</w:t>
      </w:r>
      <w:r>
        <w:rPr>
          <w:rFonts w:ascii="Arial" w:hAnsi="Arial" w:cs="Arial"/>
          <w:color w:val="000000"/>
        </w:rPr>
        <w:t xml:space="preserve"> specifies their interests, an annual update</w:t>
      </w:r>
      <w:r w:rsidR="00DD51C0">
        <w:rPr>
          <w:rFonts w:ascii="Arial" w:hAnsi="Arial" w:cs="Arial"/>
          <w:color w:val="000000"/>
        </w:rPr>
        <w:t xml:space="preserve"> form</w:t>
      </w:r>
      <w:r>
        <w:rPr>
          <w:rFonts w:ascii="Arial" w:hAnsi="Arial" w:cs="Arial"/>
          <w:color w:val="000000"/>
        </w:rPr>
        <w:t>, and a</w:t>
      </w:r>
      <w:r w:rsidR="00DD51C0">
        <w:rPr>
          <w:rFonts w:ascii="Arial" w:hAnsi="Arial" w:cs="Arial"/>
          <w:color w:val="000000"/>
        </w:rPr>
        <w:t xml:space="preserve"> post-activity survey</w:t>
      </w:r>
      <w:r>
        <w:rPr>
          <w:rFonts w:ascii="Arial" w:hAnsi="Arial" w:cs="Arial"/>
          <w:color w:val="000000"/>
        </w:rPr>
        <w:t xml:space="preserve">.  The initial application is completed once.  The annual update is completed annually.  The </w:t>
      </w:r>
      <w:r w:rsidR="00DD51C0">
        <w:rPr>
          <w:rFonts w:ascii="Arial" w:hAnsi="Arial" w:cs="Arial"/>
          <w:color w:val="000000"/>
        </w:rPr>
        <w:t>surveys</w:t>
      </w:r>
      <w:r>
        <w:rPr>
          <w:rFonts w:ascii="Arial" w:hAnsi="Arial" w:cs="Arial"/>
          <w:color w:val="000000"/>
        </w:rPr>
        <w:t xml:space="preserve"> are completed by both the NCI staff and the advocates once the</w:t>
      </w:r>
      <w:r w:rsidR="00892978">
        <w:rPr>
          <w:rFonts w:ascii="Arial" w:hAnsi="Arial" w:cs="Arial"/>
          <w:color w:val="000000"/>
        </w:rPr>
        <w:t xml:space="preserve"> </w:t>
      </w:r>
      <w:r>
        <w:rPr>
          <w:rFonts w:ascii="Arial" w:hAnsi="Arial" w:cs="Arial"/>
          <w:color w:val="000000"/>
        </w:rPr>
        <w:t xml:space="preserve">activity with the advocates is complete.  </w:t>
      </w:r>
      <w:r w:rsidR="00582D3D">
        <w:rPr>
          <w:rFonts w:ascii="Arial" w:hAnsi="Arial" w:cs="Arial"/>
          <w:color w:val="000000"/>
        </w:rPr>
        <w:t>S</w:t>
      </w:r>
      <w:r w:rsidR="00DD51C0">
        <w:rPr>
          <w:rFonts w:ascii="Arial" w:hAnsi="Arial" w:cs="Arial"/>
          <w:color w:val="000000"/>
        </w:rPr>
        <w:t>urveys</w:t>
      </w:r>
      <w:r>
        <w:rPr>
          <w:rFonts w:ascii="Arial" w:hAnsi="Arial" w:cs="Arial"/>
          <w:color w:val="000000"/>
        </w:rPr>
        <w:t xml:space="preserve"> may be completed multiple times, depending on how many activities the advocate participates in.  </w:t>
      </w:r>
    </w:p>
    <w:p w:rsidR="0018159A" w:rsidRDefault="0018159A" w:rsidP="00181362">
      <w:pPr>
        <w:autoSpaceDE w:val="0"/>
        <w:autoSpaceDN w:val="0"/>
        <w:adjustRightInd w:val="0"/>
        <w:outlineLvl w:val="0"/>
        <w:rPr>
          <w:rFonts w:ascii="Arial" w:hAnsi="Arial" w:cs="Arial"/>
          <w:color w:val="000000"/>
        </w:rPr>
      </w:pPr>
      <w:bookmarkStart w:id="7" w:name="_Toc230515984"/>
    </w:p>
    <w:p w:rsidR="0008711B" w:rsidRPr="00C5422A" w:rsidRDefault="0008711B" w:rsidP="0008711B">
      <w:pPr>
        <w:autoSpaceDE w:val="0"/>
        <w:autoSpaceDN w:val="0"/>
        <w:adjustRightInd w:val="0"/>
        <w:outlineLvl w:val="0"/>
        <w:rPr>
          <w:rFonts w:ascii="Arial" w:hAnsi="Arial" w:cs="Arial"/>
          <w:b/>
        </w:rPr>
      </w:pPr>
      <w:r w:rsidRPr="00C5422A">
        <w:rPr>
          <w:rFonts w:ascii="Arial" w:hAnsi="Arial" w:cs="Arial"/>
          <w:b/>
        </w:rPr>
        <w:t>A7. Special Circumstances Relating to the Guidelines of 5 CFR 1320.5</w:t>
      </w:r>
      <w:bookmarkEnd w:id="7"/>
    </w:p>
    <w:p w:rsidR="002526C1" w:rsidRPr="004179DE" w:rsidRDefault="002526C1" w:rsidP="0008711B">
      <w:pPr>
        <w:autoSpaceDE w:val="0"/>
        <w:autoSpaceDN w:val="0"/>
        <w:adjustRightInd w:val="0"/>
        <w:outlineLvl w:val="0"/>
        <w:rPr>
          <w:rFonts w:ascii="Arial" w:hAnsi="Arial" w:cs="Arial"/>
          <w:color w:val="000000"/>
        </w:rPr>
      </w:pPr>
      <w:r w:rsidRPr="004179DE">
        <w:rPr>
          <w:rFonts w:ascii="Arial" w:hAnsi="Arial" w:cs="Arial"/>
          <w:color w:val="000000"/>
        </w:rPr>
        <w:t>This project will be implemented in a manner that fully complies with the Guidelines of 5 CFR 1320.5.</w:t>
      </w:r>
    </w:p>
    <w:p w:rsidR="002526C1" w:rsidRPr="004179DE" w:rsidRDefault="002526C1" w:rsidP="0008711B">
      <w:pPr>
        <w:autoSpaceDE w:val="0"/>
        <w:autoSpaceDN w:val="0"/>
        <w:adjustRightInd w:val="0"/>
        <w:outlineLvl w:val="0"/>
        <w:rPr>
          <w:rFonts w:ascii="Arial" w:hAnsi="Arial" w:cs="Arial"/>
          <w:color w:val="000000"/>
        </w:rPr>
      </w:pPr>
    </w:p>
    <w:p w:rsidR="0008711B" w:rsidRDefault="0008711B" w:rsidP="0008711B">
      <w:pPr>
        <w:autoSpaceDE w:val="0"/>
        <w:autoSpaceDN w:val="0"/>
        <w:adjustRightInd w:val="0"/>
        <w:outlineLvl w:val="0"/>
        <w:rPr>
          <w:rFonts w:ascii="Arial" w:hAnsi="Arial" w:cs="Arial"/>
          <w:b/>
        </w:rPr>
      </w:pPr>
      <w:bookmarkStart w:id="8" w:name="_Toc230515985"/>
      <w:r w:rsidRPr="001A2CD9">
        <w:rPr>
          <w:rFonts w:ascii="Arial" w:hAnsi="Arial" w:cs="Arial"/>
          <w:b/>
        </w:rPr>
        <w:t>A8. Comments in Response to Federal Register Notice and Efforts to Consult Outside Agency</w:t>
      </w:r>
      <w:bookmarkEnd w:id="8"/>
    </w:p>
    <w:p w:rsidR="00FA53EB" w:rsidRDefault="00FA53EB" w:rsidP="001D40C6">
      <w:pPr>
        <w:spacing w:line="240" w:lineRule="atLeast"/>
        <w:jc w:val="both"/>
        <w:rPr>
          <w:b/>
          <w:color w:val="FF0000"/>
          <w:sz w:val="20"/>
          <w:szCs w:val="20"/>
        </w:rPr>
      </w:pPr>
    </w:p>
    <w:p w:rsidR="003E0515" w:rsidRPr="006C60C2" w:rsidRDefault="003E0515" w:rsidP="003E0515">
      <w:pPr>
        <w:spacing w:line="240" w:lineRule="atLeast"/>
        <w:jc w:val="both"/>
        <w:rPr>
          <w:rFonts w:ascii="Arial" w:hAnsi="Arial" w:cs="Arial"/>
          <w:color w:val="000000"/>
        </w:rPr>
      </w:pPr>
      <w:r w:rsidRPr="006C60C2">
        <w:rPr>
          <w:rFonts w:ascii="Arial" w:hAnsi="Arial" w:cs="Arial"/>
          <w:color w:val="000000"/>
        </w:rPr>
        <w:t xml:space="preserve">OAR worked with </w:t>
      </w:r>
      <w:r w:rsidR="00582D3D">
        <w:rPr>
          <w:rFonts w:ascii="Arial" w:hAnsi="Arial" w:cs="Arial"/>
          <w:color w:val="000000"/>
        </w:rPr>
        <w:t>the NCI</w:t>
      </w:r>
      <w:r w:rsidRPr="006C60C2">
        <w:rPr>
          <w:rFonts w:ascii="Arial" w:hAnsi="Arial" w:cs="Arial"/>
          <w:color w:val="000000"/>
        </w:rPr>
        <w:t xml:space="preserve"> Center for Biomedical Informatics and Information Technology</w:t>
      </w:r>
      <w:r w:rsidR="006C60C2" w:rsidRPr="006C60C2">
        <w:rPr>
          <w:rFonts w:ascii="Arial" w:hAnsi="Arial" w:cs="Arial"/>
          <w:color w:val="000000"/>
        </w:rPr>
        <w:t xml:space="preserve"> (CBIIT) </w:t>
      </w:r>
      <w:r w:rsidRPr="006C60C2">
        <w:rPr>
          <w:rFonts w:ascii="Arial" w:hAnsi="Arial" w:cs="Arial"/>
          <w:color w:val="000000"/>
        </w:rPr>
        <w:t>for three years</w:t>
      </w:r>
      <w:r w:rsidR="006C60C2" w:rsidRPr="006C60C2">
        <w:rPr>
          <w:rFonts w:ascii="Arial" w:hAnsi="Arial" w:cs="Arial"/>
          <w:color w:val="000000"/>
        </w:rPr>
        <w:t xml:space="preserve"> to </w:t>
      </w:r>
      <w:r w:rsidR="002C04B0">
        <w:rPr>
          <w:rFonts w:ascii="Arial" w:hAnsi="Arial" w:cs="Arial"/>
          <w:color w:val="000000"/>
        </w:rPr>
        <w:t xml:space="preserve">develop and </w:t>
      </w:r>
      <w:r w:rsidR="006C60C2" w:rsidRPr="006C60C2">
        <w:rPr>
          <w:rFonts w:ascii="Arial" w:hAnsi="Arial" w:cs="Arial"/>
          <w:color w:val="000000"/>
        </w:rPr>
        <w:t>make the updates to the OAR database</w:t>
      </w:r>
      <w:r w:rsidRPr="006C60C2">
        <w:rPr>
          <w:rFonts w:ascii="Arial" w:hAnsi="Arial" w:cs="Arial"/>
          <w:color w:val="000000"/>
        </w:rPr>
        <w:t xml:space="preserve">. The work was done by </w:t>
      </w:r>
      <w:r w:rsidR="006C60C2" w:rsidRPr="006C60C2">
        <w:rPr>
          <w:rFonts w:ascii="Arial" w:hAnsi="Arial" w:cs="Arial"/>
          <w:color w:val="000000"/>
        </w:rPr>
        <w:t xml:space="preserve">contracting companies </w:t>
      </w:r>
      <w:r w:rsidRPr="006C60C2">
        <w:rPr>
          <w:rFonts w:ascii="Arial" w:hAnsi="Arial" w:cs="Arial"/>
          <w:color w:val="000000"/>
        </w:rPr>
        <w:t xml:space="preserve">Advanced Technology Systems, Inc., and </w:t>
      </w:r>
      <w:proofErr w:type="spellStart"/>
      <w:r w:rsidRPr="006C60C2">
        <w:rPr>
          <w:rFonts w:ascii="Arial" w:hAnsi="Arial" w:cs="Arial"/>
          <w:color w:val="000000"/>
        </w:rPr>
        <w:t>Leidos</w:t>
      </w:r>
      <w:proofErr w:type="spellEnd"/>
      <w:r w:rsidRPr="006C60C2">
        <w:rPr>
          <w:rFonts w:ascii="Arial" w:hAnsi="Arial" w:cs="Arial"/>
          <w:color w:val="000000"/>
        </w:rPr>
        <w:t xml:space="preserve"> Biomedical Research, Inc.</w:t>
      </w:r>
      <w:r w:rsidR="002C04B0">
        <w:rPr>
          <w:rFonts w:ascii="Arial" w:hAnsi="Arial" w:cs="Arial"/>
          <w:color w:val="000000"/>
        </w:rPr>
        <w:t xml:space="preserve">  All consults listed below occurred </w:t>
      </w:r>
      <w:proofErr w:type="spellStart"/>
      <w:r w:rsidR="002C04B0">
        <w:rPr>
          <w:rFonts w:ascii="Arial" w:hAnsi="Arial" w:cs="Arial"/>
          <w:color w:val="000000"/>
        </w:rPr>
        <w:t>beween</w:t>
      </w:r>
      <w:proofErr w:type="spellEnd"/>
      <w:r w:rsidR="002C04B0">
        <w:rPr>
          <w:rFonts w:ascii="Arial" w:hAnsi="Arial" w:cs="Arial"/>
          <w:color w:val="000000"/>
        </w:rPr>
        <w:t xml:space="preserve"> 2011 and 2014.</w:t>
      </w:r>
    </w:p>
    <w:p w:rsidR="003E0515" w:rsidRPr="006C60C2" w:rsidRDefault="003E0515" w:rsidP="003E0515">
      <w:pPr>
        <w:spacing w:line="240" w:lineRule="atLeast"/>
        <w:jc w:val="both"/>
        <w:rPr>
          <w:rFonts w:ascii="Arial" w:hAnsi="Arial" w:cs="Arial"/>
          <w:color w:val="000000"/>
        </w:rPr>
      </w:pPr>
    </w:p>
    <w:p w:rsidR="003E0515" w:rsidRPr="006C60C2" w:rsidRDefault="006C60C2" w:rsidP="003E0515">
      <w:pPr>
        <w:spacing w:line="240" w:lineRule="atLeast"/>
        <w:jc w:val="both"/>
        <w:rPr>
          <w:rFonts w:ascii="Arial" w:hAnsi="Arial" w:cs="Arial"/>
          <w:color w:val="000000"/>
        </w:rPr>
      </w:pPr>
      <w:r>
        <w:rPr>
          <w:rFonts w:ascii="Arial" w:hAnsi="Arial" w:cs="Arial"/>
          <w:color w:val="000000"/>
        </w:rPr>
        <w:t xml:space="preserve">Consulting OAR Staff: </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Annie Sampson, Advocacy Relations Manager, NCI OAR, 301.594.3194</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Jennifer Kwok, Advocacy Relations Manager, NCI OAR, 301.594.3194</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Kelley Landy, Advocacy Relations Mana</w:t>
      </w:r>
      <w:r w:rsidR="006C60C2">
        <w:rPr>
          <w:rFonts w:ascii="Arial" w:eastAsia="MS Mincho" w:hAnsi="Arial" w:cs="Arial"/>
          <w:color w:val="000000"/>
          <w:sz w:val="24"/>
          <w:szCs w:val="24"/>
          <w:lang w:eastAsia="ja-JP"/>
        </w:rPr>
        <w:t>ger, NCI OAR, 301.594.3194</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Robert Pines, Advocacy Relations Coordinator, NCI OAR, 301.594.3194</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Amy Bulman, Acting Direc</w:t>
      </w:r>
      <w:r w:rsidR="006C60C2">
        <w:rPr>
          <w:rFonts w:ascii="Arial" w:eastAsia="MS Mincho" w:hAnsi="Arial" w:cs="Arial"/>
          <w:color w:val="000000"/>
          <w:sz w:val="24"/>
          <w:szCs w:val="24"/>
          <w:lang w:eastAsia="ja-JP"/>
        </w:rPr>
        <w:t>tor, NCI OD, 301.594.3194</w:t>
      </w:r>
    </w:p>
    <w:p w:rsidR="003E0515" w:rsidRPr="006C60C2" w:rsidRDefault="003E0515" w:rsidP="003E0515">
      <w:pPr>
        <w:pStyle w:val="ListParagraph"/>
        <w:rPr>
          <w:rFonts w:ascii="Arial" w:eastAsia="MS Mincho" w:hAnsi="Arial" w:cs="Arial"/>
          <w:color w:val="000000"/>
          <w:sz w:val="24"/>
          <w:szCs w:val="24"/>
          <w:lang w:eastAsia="ja-JP"/>
        </w:rPr>
      </w:pPr>
      <w:r w:rsidRPr="006C60C2">
        <w:rPr>
          <w:rFonts w:ascii="Arial" w:eastAsia="MS Mincho" w:hAnsi="Arial" w:cs="Arial"/>
          <w:color w:val="000000"/>
          <w:sz w:val="24"/>
          <w:szCs w:val="24"/>
          <w:lang w:eastAsia="ja-JP"/>
        </w:rPr>
        <w:t>LaTonya Kittles, Consultant, PR</w:t>
      </w:r>
      <w:r w:rsidR="006C60C2">
        <w:rPr>
          <w:rFonts w:ascii="Arial" w:eastAsia="MS Mincho" w:hAnsi="Arial" w:cs="Arial"/>
          <w:color w:val="000000"/>
          <w:sz w:val="24"/>
          <w:szCs w:val="24"/>
          <w:lang w:eastAsia="ja-JP"/>
        </w:rPr>
        <w:t xml:space="preserve"> Strategists, 443.283.7079</w:t>
      </w:r>
    </w:p>
    <w:p w:rsidR="003E0515" w:rsidRPr="006C60C2" w:rsidRDefault="003E0515" w:rsidP="003E0515">
      <w:pPr>
        <w:pStyle w:val="ListParagraph"/>
        <w:rPr>
          <w:rFonts w:ascii="Arial" w:eastAsia="MS Mincho" w:hAnsi="Arial" w:cs="Arial"/>
          <w:color w:val="000000"/>
          <w:sz w:val="24"/>
          <w:szCs w:val="24"/>
          <w:lang w:eastAsia="ja-JP"/>
        </w:rPr>
      </w:pPr>
    </w:p>
    <w:p w:rsidR="00381A1B" w:rsidRPr="00457967" w:rsidRDefault="00CE5CE6" w:rsidP="00457967">
      <w:pPr>
        <w:pStyle w:val="a"/>
        <w:tabs>
          <w:tab w:val="num" w:pos="1440"/>
          <w:tab w:val="left" w:pos="2160"/>
        </w:tabs>
        <w:rPr>
          <w:b/>
          <w:color w:val="FF0000"/>
          <w:sz w:val="20"/>
        </w:rPr>
      </w:pPr>
      <w:r w:rsidRPr="00CE5CE6">
        <w:rPr>
          <w:b/>
          <w:color w:val="FF0000"/>
          <w:sz w:val="20"/>
        </w:rPr>
        <w:t xml:space="preserve">  </w:t>
      </w:r>
    </w:p>
    <w:p w:rsidR="00717D41" w:rsidRDefault="0008711B" w:rsidP="009F1935">
      <w:pPr>
        <w:autoSpaceDE w:val="0"/>
        <w:autoSpaceDN w:val="0"/>
        <w:adjustRightInd w:val="0"/>
        <w:outlineLvl w:val="0"/>
        <w:rPr>
          <w:rFonts w:ascii="Arial" w:hAnsi="Arial" w:cs="Arial"/>
          <w:b/>
        </w:rPr>
      </w:pPr>
      <w:bookmarkStart w:id="9" w:name="_Toc230515986"/>
      <w:r w:rsidRPr="001A2CD9">
        <w:rPr>
          <w:rFonts w:ascii="Arial" w:hAnsi="Arial" w:cs="Arial"/>
          <w:b/>
        </w:rPr>
        <w:t>A9. Explanation of Any Payment or Gift to Respondents</w:t>
      </w:r>
      <w:bookmarkStart w:id="10" w:name="_Toc230515987"/>
      <w:bookmarkEnd w:id="9"/>
    </w:p>
    <w:p w:rsidR="00A8415B" w:rsidRDefault="00FF08F9" w:rsidP="00A8415B">
      <w:pPr>
        <w:autoSpaceDE w:val="0"/>
        <w:autoSpaceDN w:val="0"/>
        <w:adjustRightInd w:val="0"/>
        <w:outlineLvl w:val="0"/>
        <w:rPr>
          <w:rFonts w:ascii="Arial" w:hAnsi="Arial" w:cs="Arial"/>
        </w:rPr>
      </w:pPr>
      <w:r>
        <w:rPr>
          <w:rFonts w:ascii="Arial" w:hAnsi="Arial" w:cs="Arial"/>
        </w:rPr>
        <w:lastRenderedPageBreak/>
        <w:t xml:space="preserve">No payment or gifts will be given to respondents.  </w:t>
      </w:r>
    </w:p>
    <w:p w:rsidR="004C35E0" w:rsidRPr="008408F5" w:rsidRDefault="004C35E0" w:rsidP="0008711B">
      <w:pPr>
        <w:autoSpaceDE w:val="0"/>
        <w:autoSpaceDN w:val="0"/>
        <w:adjustRightInd w:val="0"/>
        <w:outlineLvl w:val="0"/>
        <w:rPr>
          <w:rFonts w:ascii="Arial" w:hAnsi="Arial" w:cs="Arial"/>
          <w:sz w:val="20"/>
          <w:szCs w:val="20"/>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A10. Assurance of Confidentiality Provided to Respondents</w:t>
      </w:r>
      <w:bookmarkEnd w:id="10"/>
    </w:p>
    <w:p w:rsidR="00181362" w:rsidRPr="00181362" w:rsidRDefault="00181362" w:rsidP="00181362">
      <w:pPr>
        <w:pStyle w:val="a"/>
        <w:ind w:left="0"/>
        <w:rPr>
          <w:rFonts w:ascii="Arial" w:eastAsia="MS Mincho" w:hAnsi="Arial" w:cs="Arial"/>
          <w:snapToGrid/>
          <w:color w:val="000000"/>
          <w:szCs w:val="24"/>
          <w:lang w:eastAsia="ja-JP"/>
        </w:rPr>
      </w:pPr>
      <w:bookmarkStart w:id="11" w:name="_Toc230515988"/>
      <w:r w:rsidRPr="00181362">
        <w:rPr>
          <w:rFonts w:ascii="Arial" w:eastAsia="MS Mincho" w:hAnsi="Arial" w:cs="Arial"/>
          <w:snapToGrid/>
          <w:color w:val="000000"/>
          <w:szCs w:val="24"/>
          <w:lang w:eastAsia="ja-JP"/>
        </w:rPr>
        <w:t xml:space="preserve">Research advocates will create their profiles in the system. </w:t>
      </w:r>
      <w:r w:rsidR="00582D3D">
        <w:rPr>
          <w:rFonts w:ascii="Arial" w:eastAsia="MS Mincho" w:hAnsi="Arial" w:cs="Arial"/>
          <w:snapToGrid/>
          <w:color w:val="000000"/>
          <w:szCs w:val="24"/>
          <w:lang w:eastAsia="ja-JP"/>
        </w:rPr>
        <w:t xml:space="preserve"> </w:t>
      </w:r>
      <w:r w:rsidRPr="00181362">
        <w:rPr>
          <w:rFonts w:ascii="Arial" w:eastAsia="MS Mincho" w:hAnsi="Arial" w:cs="Arial"/>
          <w:snapToGrid/>
          <w:color w:val="000000"/>
          <w:szCs w:val="24"/>
          <w:lang w:eastAsia="ja-JP"/>
        </w:rPr>
        <w:t xml:space="preserve">In some cases, OAR will enter contact information </w:t>
      </w:r>
      <w:r w:rsidR="00582D3D">
        <w:rPr>
          <w:rFonts w:ascii="Arial" w:eastAsia="MS Mincho" w:hAnsi="Arial" w:cs="Arial"/>
          <w:snapToGrid/>
          <w:color w:val="000000"/>
          <w:szCs w:val="24"/>
          <w:lang w:eastAsia="ja-JP"/>
        </w:rPr>
        <w:t>when a profile is incomplete</w:t>
      </w:r>
      <w:r w:rsidRPr="00181362">
        <w:rPr>
          <w:rFonts w:ascii="Arial" w:eastAsia="MS Mincho" w:hAnsi="Arial" w:cs="Arial"/>
          <w:snapToGrid/>
          <w:color w:val="000000"/>
          <w:szCs w:val="24"/>
          <w:lang w:eastAsia="ja-JP"/>
        </w:rPr>
        <w:t xml:space="preserve">. </w:t>
      </w:r>
      <w:r w:rsidR="00582D3D">
        <w:rPr>
          <w:rFonts w:ascii="Arial" w:eastAsia="MS Mincho" w:hAnsi="Arial" w:cs="Arial"/>
          <w:snapToGrid/>
          <w:color w:val="000000"/>
          <w:szCs w:val="24"/>
          <w:lang w:eastAsia="ja-JP"/>
        </w:rPr>
        <w:t xml:space="preserve"> </w:t>
      </w:r>
      <w:r w:rsidRPr="00181362">
        <w:rPr>
          <w:rFonts w:ascii="Arial" w:eastAsia="MS Mincho" w:hAnsi="Arial" w:cs="Arial"/>
          <w:snapToGrid/>
          <w:color w:val="000000"/>
          <w:szCs w:val="24"/>
          <w:lang w:eastAsia="ja-JP"/>
        </w:rPr>
        <w:t xml:space="preserve">This system is a secure online system. </w:t>
      </w:r>
      <w:r w:rsidR="00582D3D">
        <w:rPr>
          <w:rFonts w:ascii="Arial" w:eastAsia="MS Mincho" w:hAnsi="Arial" w:cs="Arial"/>
          <w:snapToGrid/>
          <w:color w:val="000000"/>
          <w:szCs w:val="24"/>
          <w:lang w:eastAsia="ja-JP"/>
        </w:rPr>
        <w:t xml:space="preserve"> </w:t>
      </w:r>
      <w:r w:rsidRPr="00181362">
        <w:rPr>
          <w:rFonts w:ascii="Arial" w:eastAsia="MS Mincho" w:hAnsi="Arial" w:cs="Arial"/>
          <w:snapToGrid/>
          <w:color w:val="000000"/>
          <w:szCs w:val="24"/>
          <w:lang w:eastAsia="ja-JP"/>
        </w:rPr>
        <w:t>Each profile is secure with username and password</w:t>
      </w:r>
      <w:r>
        <w:rPr>
          <w:rFonts w:ascii="Arial" w:eastAsia="MS Mincho" w:hAnsi="Arial" w:cs="Arial"/>
          <w:snapToGrid/>
          <w:color w:val="000000"/>
          <w:szCs w:val="24"/>
          <w:lang w:eastAsia="ja-JP"/>
        </w:rPr>
        <w:t xml:space="preserve"> selected by the user.</w:t>
      </w:r>
      <w:r w:rsidRPr="00181362">
        <w:rPr>
          <w:rFonts w:ascii="Arial" w:eastAsia="MS Mincho" w:hAnsi="Arial" w:cs="Arial"/>
          <w:snapToGrid/>
          <w:color w:val="000000"/>
          <w:szCs w:val="24"/>
          <w:lang w:eastAsia="ja-JP"/>
        </w:rPr>
        <w:t xml:space="preserve"> </w:t>
      </w:r>
      <w:r w:rsidR="002C04B0">
        <w:rPr>
          <w:rFonts w:ascii="Arial" w:eastAsia="MS Mincho" w:hAnsi="Arial" w:cs="Arial"/>
          <w:snapToGrid/>
          <w:color w:val="000000"/>
          <w:szCs w:val="24"/>
          <w:lang w:eastAsia="ja-JP"/>
        </w:rPr>
        <w:t xml:space="preserve"> </w:t>
      </w:r>
      <w:r w:rsidR="00756E25">
        <w:rPr>
          <w:rFonts w:ascii="Arial" w:eastAsia="MS Mincho" w:hAnsi="Arial" w:cs="Arial"/>
          <w:snapToGrid/>
          <w:color w:val="000000"/>
          <w:szCs w:val="24"/>
          <w:lang w:eastAsia="ja-JP"/>
        </w:rPr>
        <w:t>P</w:t>
      </w:r>
      <w:r w:rsidR="002C04B0">
        <w:rPr>
          <w:rFonts w:ascii="Arial" w:eastAsia="MS Mincho" w:hAnsi="Arial" w:cs="Arial"/>
          <w:snapToGrid/>
          <w:color w:val="000000"/>
          <w:szCs w:val="24"/>
          <w:lang w:eastAsia="ja-JP"/>
        </w:rPr>
        <w:t xml:space="preserve">ersonally identifiable information </w:t>
      </w:r>
      <w:r w:rsidR="00756E25">
        <w:rPr>
          <w:rFonts w:ascii="Arial" w:eastAsia="MS Mincho" w:hAnsi="Arial" w:cs="Arial"/>
          <w:snapToGrid/>
          <w:color w:val="000000"/>
          <w:szCs w:val="24"/>
          <w:lang w:eastAsia="ja-JP"/>
        </w:rPr>
        <w:t xml:space="preserve">is being </w:t>
      </w:r>
      <w:r w:rsidR="002C04B0">
        <w:rPr>
          <w:rFonts w:ascii="Arial" w:eastAsia="MS Mincho" w:hAnsi="Arial" w:cs="Arial"/>
          <w:snapToGrid/>
          <w:color w:val="000000"/>
          <w:szCs w:val="24"/>
          <w:lang w:eastAsia="ja-JP"/>
        </w:rPr>
        <w:t>collected</w:t>
      </w:r>
      <w:r w:rsidR="00756E25">
        <w:rPr>
          <w:rFonts w:ascii="Arial" w:eastAsia="MS Mincho" w:hAnsi="Arial" w:cs="Arial"/>
          <w:snapToGrid/>
          <w:color w:val="000000"/>
          <w:szCs w:val="24"/>
          <w:lang w:eastAsia="ja-JP"/>
        </w:rPr>
        <w:t>.</w:t>
      </w:r>
      <w:r w:rsidR="002C04B0">
        <w:rPr>
          <w:rFonts w:ascii="Arial" w:eastAsia="MS Mincho" w:hAnsi="Arial" w:cs="Arial"/>
          <w:snapToGrid/>
          <w:color w:val="000000"/>
          <w:szCs w:val="24"/>
          <w:lang w:eastAsia="ja-JP"/>
        </w:rPr>
        <w:t xml:space="preserve"> </w:t>
      </w:r>
    </w:p>
    <w:p w:rsidR="00CF3447" w:rsidRDefault="00CF3447" w:rsidP="00457967">
      <w:pPr>
        <w:rPr>
          <w:b/>
          <w:color w:val="FF0000"/>
          <w:sz w:val="20"/>
          <w:szCs w:val="20"/>
        </w:rPr>
      </w:pPr>
    </w:p>
    <w:p w:rsidR="00FA53EB" w:rsidRDefault="00A8325A" w:rsidP="001D40C6">
      <w:pPr>
        <w:pStyle w:val="Default"/>
        <w:rPr>
          <w:rFonts w:ascii="Arial" w:hAnsi="Arial" w:cs="Arial"/>
        </w:rPr>
      </w:pPr>
      <w:r>
        <w:rPr>
          <w:rFonts w:ascii="Arial" w:hAnsi="Arial" w:cs="Arial"/>
        </w:rPr>
        <w:t xml:space="preserve">The Privacy Act Officer has determined that this </w:t>
      </w:r>
      <w:r w:rsidR="002C04B0" w:rsidRPr="002C04B0">
        <w:rPr>
          <w:rFonts w:ascii="Arial" w:hAnsi="Arial" w:cs="Arial"/>
        </w:rPr>
        <w:t xml:space="preserve">information is covered under the Privacy Act, </w:t>
      </w:r>
      <w:r w:rsidR="006C60C2" w:rsidRPr="002C04B0">
        <w:rPr>
          <w:rFonts w:ascii="Arial" w:hAnsi="Arial" w:cs="Arial"/>
        </w:rPr>
        <w:t>S</w:t>
      </w:r>
      <w:r>
        <w:rPr>
          <w:rFonts w:ascii="Arial" w:hAnsi="Arial" w:cs="Arial"/>
        </w:rPr>
        <w:t>ystem of Records Notice (</w:t>
      </w:r>
      <w:r w:rsidRPr="00756E25">
        <w:rPr>
          <w:rFonts w:ascii="Arial" w:hAnsi="Arial" w:cs="Arial"/>
        </w:rPr>
        <w:t>S</w:t>
      </w:r>
      <w:r w:rsidR="006C60C2" w:rsidRPr="00756E25">
        <w:rPr>
          <w:rFonts w:ascii="Arial" w:hAnsi="Arial" w:cs="Arial"/>
        </w:rPr>
        <w:t>ORN</w:t>
      </w:r>
      <w:r w:rsidRPr="00756E25">
        <w:rPr>
          <w:rFonts w:ascii="Arial" w:hAnsi="Arial" w:cs="Arial"/>
        </w:rPr>
        <w:t>)</w:t>
      </w:r>
      <w:r w:rsidR="006C60C2" w:rsidRPr="00756E25">
        <w:rPr>
          <w:rFonts w:ascii="Arial" w:hAnsi="Arial" w:cs="Arial"/>
        </w:rPr>
        <w:t xml:space="preserve"> # </w:t>
      </w:r>
      <w:r w:rsidR="001F4909" w:rsidRPr="001D40C6">
        <w:rPr>
          <w:rFonts w:ascii="Arial" w:hAnsi="Arial" w:cs="Arial"/>
        </w:rPr>
        <w:t>09-25-0106</w:t>
      </w:r>
      <w:r w:rsidR="00756E25" w:rsidRPr="00756E25">
        <w:rPr>
          <w:rFonts w:ascii="Arial" w:hAnsi="Arial" w:cs="Arial"/>
        </w:rPr>
        <w:t>, “</w:t>
      </w:r>
      <w:r w:rsidR="001F4909" w:rsidRPr="001D40C6">
        <w:rPr>
          <w:rFonts w:ascii="Arial" w:hAnsi="Arial" w:cs="Arial"/>
        </w:rPr>
        <w:t xml:space="preserve">Administration: Office of the NIH Director and Institute/Center Correspondence Records, HHS/NIH/OD. </w:t>
      </w:r>
      <w:r w:rsidR="00756E25">
        <w:rPr>
          <w:rFonts w:ascii="Arial" w:hAnsi="Arial" w:cs="Arial"/>
        </w:rPr>
        <w:t xml:space="preserve"> This was published in the Federal Register on September 26, 2002.</w:t>
      </w:r>
    </w:p>
    <w:p w:rsidR="00EF0CC4" w:rsidRDefault="00EF0CC4" w:rsidP="00EF0CC4">
      <w:pPr>
        <w:ind w:left="360"/>
        <w:rPr>
          <w:b/>
          <w:color w:val="FF0000"/>
          <w:sz w:val="20"/>
          <w:szCs w:val="20"/>
        </w:rPr>
      </w:pPr>
    </w:p>
    <w:p w:rsidR="00616C66" w:rsidRPr="00181362" w:rsidRDefault="00181362" w:rsidP="00181362">
      <w:pPr>
        <w:rPr>
          <w:rFonts w:ascii="Arial" w:hAnsi="Arial" w:cs="Arial"/>
          <w:color w:val="000000"/>
        </w:rPr>
      </w:pPr>
      <w:bookmarkStart w:id="12" w:name="OHSR"/>
      <w:r w:rsidRPr="00181362">
        <w:rPr>
          <w:rFonts w:ascii="Arial" w:hAnsi="Arial" w:cs="Arial"/>
          <w:color w:val="000000"/>
        </w:rPr>
        <w:t xml:space="preserve">An </w:t>
      </w:r>
      <w:r w:rsidR="00EF0CC4" w:rsidRPr="00181362">
        <w:rPr>
          <w:rFonts w:ascii="Arial" w:hAnsi="Arial" w:cs="Arial"/>
          <w:color w:val="000000"/>
        </w:rPr>
        <w:t>OHSRP/IRB review has been done</w:t>
      </w:r>
      <w:bookmarkEnd w:id="12"/>
      <w:r w:rsidR="003E0515">
        <w:rPr>
          <w:rFonts w:ascii="Arial" w:hAnsi="Arial" w:cs="Arial"/>
          <w:color w:val="000000"/>
        </w:rPr>
        <w:t xml:space="preserve"> </w:t>
      </w:r>
      <w:r w:rsidR="003E0515" w:rsidRPr="001D40C6">
        <w:rPr>
          <w:rFonts w:ascii="Arial" w:hAnsi="Arial" w:cs="Arial"/>
          <w:b/>
          <w:color w:val="000000"/>
        </w:rPr>
        <w:t>(</w:t>
      </w:r>
      <w:r w:rsidR="00A8325A" w:rsidRPr="001D40C6">
        <w:rPr>
          <w:rFonts w:ascii="Arial" w:hAnsi="Arial" w:cs="Arial"/>
          <w:b/>
          <w:color w:val="000000"/>
        </w:rPr>
        <w:t>Attachment 2</w:t>
      </w:r>
      <w:r w:rsidR="003E0515" w:rsidRPr="001D40C6">
        <w:rPr>
          <w:rFonts w:ascii="Arial" w:hAnsi="Arial" w:cs="Arial"/>
          <w:b/>
          <w:color w:val="000000"/>
        </w:rPr>
        <w:t>)</w:t>
      </w:r>
      <w:r w:rsidR="003E0515">
        <w:rPr>
          <w:rFonts w:ascii="Arial" w:hAnsi="Arial" w:cs="Arial"/>
          <w:color w:val="000000"/>
        </w:rPr>
        <w:t>.</w:t>
      </w:r>
      <w:r w:rsidRPr="00181362">
        <w:rPr>
          <w:rFonts w:ascii="Arial" w:hAnsi="Arial" w:cs="Arial"/>
          <w:color w:val="000000"/>
        </w:rPr>
        <w:t xml:space="preserve">  </w:t>
      </w:r>
    </w:p>
    <w:p w:rsidR="00EF0CC4" w:rsidRPr="00EF0CC4" w:rsidRDefault="00EF0CC4" w:rsidP="00582D3D">
      <w:pPr>
        <w:rPr>
          <w:rFonts w:ascii="Arial" w:hAnsi="Arial" w:cs="Arial"/>
          <w:b/>
        </w:rPr>
      </w:pPr>
    </w:p>
    <w:p w:rsidR="00C97012" w:rsidRDefault="0008711B" w:rsidP="00616C66">
      <w:pPr>
        <w:rPr>
          <w:rFonts w:ascii="Arial" w:hAnsi="Arial" w:cs="Arial"/>
          <w:b/>
        </w:rPr>
      </w:pPr>
      <w:r w:rsidRPr="001A2CD9">
        <w:rPr>
          <w:rFonts w:ascii="Arial" w:hAnsi="Arial" w:cs="Arial"/>
          <w:b/>
        </w:rPr>
        <w:t>A11. Justification for Sensitive Questions</w:t>
      </w:r>
      <w:bookmarkEnd w:id="11"/>
    </w:p>
    <w:p w:rsidR="00756E25" w:rsidRDefault="00CF3447" w:rsidP="006C60C2">
      <w:pPr>
        <w:spacing w:line="240" w:lineRule="atLeast"/>
        <w:jc w:val="both"/>
        <w:rPr>
          <w:rFonts w:ascii="Arial" w:hAnsi="Arial" w:cs="Arial"/>
          <w:color w:val="000000"/>
        </w:rPr>
      </w:pPr>
      <w:r w:rsidRPr="00CF3447">
        <w:rPr>
          <w:rFonts w:ascii="Arial" w:hAnsi="Arial" w:cs="Arial"/>
        </w:rPr>
        <w:t>Personally identifiable information (PII) is collecte</w:t>
      </w:r>
      <w:r>
        <w:rPr>
          <w:rFonts w:ascii="Arial" w:hAnsi="Arial" w:cs="Arial"/>
        </w:rPr>
        <w:t>d in the form of the respondent’s name and contact information</w:t>
      </w:r>
      <w:r w:rsidR="006C60C2">
        <w:rPr>
          <w:rFonts w:ascii="Arial" w:hAnsi="Arial" w:cs="Arial"/>
        </w:rPr>
        <w:t xml:space="preserve">.  </w:t>
      </w:r>
    </w:p>
    <w:p w:rsidR="00756E25" w:rsidRDefault="00756E25" w:rsidP="006C60C2">
      <w:pPr>
        <w:spacing w:line="240" w:lineRule="atLeast"/>
        <w:jc w:val="both"/>
        <w:rPr>
          <w:rFonts w:ascii="Arial" w:hAnsi="Arial" w:cs="Arial"/>
          <w:color w:val="000000"/>
        </w:rPr>
      </w:pPr>
    </w:p>
    <w:p w:rsidR="00892978" w:rsidRPr="00CF3447" w:rsidRDefault="00756E25" w:rsidP="00CF3447">
      <w:pPr>
        <w:pStyle w:val="NormalWeb"/>
        <w:tabs>
          <w:tab w:val="num" w:pos="1170"/>
        </w:tabs>
        <w:spacing w:before="0" w:beforeAutospacing="0" w:after="0" w:afterAutospacing="0"/>
        <w:rPr>
          <w:b/>
          <w:color w:val="FF0000"/>
          <w:sz w:val="20"/>
          <w:szCs w:val="20"/>
        </w:rPr>
      </w:pPr>
      <w:r>
        <w:rPr>
          <w:rFonts w:ascii="Arial" w:hAnsi="Arial" w:cs="Arial"/>
          <w:color w:val="000000"/>
        </w:rPr>
        <w:t>Se</w:t>
      </w:r>
      <w:r>
        <w:rPr>
          <w:rFonts w:ascii="Arial" w:hAnsi="Arial" w:cs="Arial"/>
        </w:rPr>
        <w:t>nsitive questions are asked</w:t>
      </w:r>
      <w:r w:rsidR="00892978">
        <w:rPr>
          <w:rFonts w:ascii="Arial" w:hAnsi="Arial" w:cs="Arial"/>
        </w:rPr>
        <w:t xml:space="preserve"> about the</w:t>
      </w:r>
      <w:r>
        <w:rPr>
          <w:rFonts w:ascii="Arial" w:hAnsi="Arial" w:cs="Arial"/>
        </w:rPr>
        <w:t xml:space="preserve"> respondents’</w:t>
      </w:r>
      <w:r w:rsidR="00892978">
        <w:rPr>
          <w:rFonts w:ascii="Arial" w:hAnsi="Arial" w:cs="Arial"/>
        </w:rPr>
        <w:t xml:space="preserve"> cancer experience</w:t>
      </w:r>
      <w:r w:rsidR="00582D3D">
        <w:rPr>
          <w:rFonts w:ascii="Arial" w:hAnsi="Arial" w:cs="Arial"/>
        </w:rPr>
        <w:t>,</w:t>
      </w:r>
      <w:r w:rsidR="00892978">
        <w:rPr>
          <w:rFonts w:ascii="Arial" w:hAnsi="Arial" w:cs="Arial"/>
        </w:rPr>
        <w:t xml:space="preserve"> which is personal.  </w:t>
      </w:r>
      <w:r>
        <w:rPr>
          <w:rFonts w:ascii="Arial" w:hAnsi="Arial" w:cs="Arial"/>
        </w:rPr>
        <w:t xml:space="preserve">It is important for the Office of Advocacy Relation </w:t>
      </w:r>
      <w:r w:rsidR="00892978">
        <w:rPr>
          <w:rFonts w:ascii="Arial" w:hAnsi="Arial" w:cs="Arial"/>
        </w:rPr>
        <w:t xml:space="preserve">to understand their experience as a patient or caregiver to match them to appropriate NCI activities. </w:t>
      </w:r>
    </w:p>
    <w:p w:rsidR="0008711B" w:rsidRPr="00582D3D" w:rsidRDefault="0008711B" w:rsidP="0008711B">
      <w:pPr>
        <w:autoSpaceDE w:val="0"/>
        <w:autoSpaceDN w:val="0"/>
        <w:adjustRightInd w:val="0"/>
        <w:rPr>
          <w:rFonts w:ascii="Arial" w:hAnsi="Arial" w:cs="Arial"/>
          <w:highlight w:val="yellow"/>
        </w:rPr>
      </w:pPr>
    </w:p>
    <w:p w:rsidR="0008711B" w:rsidRPr="001A2CD9" w:rsidRDefault="0008711B" w:rsidP="0008711B">
      <w:pPr>
        <w:autoSpaceDE w:val="0"/>
        <w:autoSpaceDN w:val="0"/>
        <w:adjustRightInd w:val="0"/>
        <w:outlineLvl w:val="0"/>
        <w:rPr>
          <w:rFonts w:ascii="Arial" w:hAnsi="Arial" w:cs="Arial"/>
          <w:b/>
        </w:rPr>
      </w:pPr>
      <w:bookmarkStart w:id="13" w:name="_Toc230515989"/>
      <w:r w:rsidRPr="001A2CD9">
        <w:rPr>
          <w:rFonts w:ascii="Arial" w:hAnsi="Arial" w:cs="Arial"/>
          <w:b/>
        </w:rPr>
        <w:t>A12. Estimates of Hour Burden Including Annualized Hourly Costs</w:t>
      </w:r>
      <w:bookmarkEnd w:id="13"/>
    </w:p>
    <w:p w:rsidR="00CF3447" w:rsidRDefault="008C666C" w:rsidP="003A7058">
      <w:pPr>
        <w:rPr>
          <w:rFonts w:ascii="Arial" w:hAnsi="Arial" w:cs="Arial"/>
        </w:rPr>
      </w:pPr>
      <w:r>
        <w:rPr>
          <w:rFonts w:ascii="Arial" w:hAnsi="Arial" w:cs="Arial"/>
        </w:rPr>
        <w:t xml:space="preserve">Both advocates and NCI staff will be asked to complete the evaluation survey after the </w:t>
      </w:r>
      <w:r w:rsidR="00582D3D">
        <w:rPr>
          <w:rFonts w:ascii="Arial" w:hAnsi="Arial" w:cs="Arial"/>
        </w:rPr>
        <w:t>activity; h</w:t>
      </w:r>
      <w:r>
        <w:rPr>
          <w:rFonts w:ascii="Arial" w:hAnsi="Arial" w:cs="Arial"/>
        </w:rPr>
        <w:t>owever, because this is part of the NCI staff duties, the burden incurred will not be counted in the table below.</w:t>
      </w:r>
    </w:p>
    <w:p w:rsidR="008C666C" w:rsidRPr="001A2CD9" w:rsidRDefault="008C666C" w:rsidP="003A7058">
      <w:pPr>
        <w:rPr>
          <w:rFonts w:ascii="Arial" w:hAnsi="Arial" w:cs="Arial"/>
        </w:rPr>
      </w:pPr>
    </w:p>
    <w:p w:rsidR="00C27542" w:rsidRDefault="00A252AF" w:rsidP="0008711B">
      <w:pPr>
        <w:autoSpaceDE w:val="0"/>
        <w:autoSpaceDN w:val="0"/>
        <w:adjustRightInd w:val="0"/>
        <w:rPr>
          <w:rFonts w:ascii="Arial" w:hAnsi="Arial" w:cs="Arial"/>
        </w:rPr>
      </w:pPr>
      <w:r w:rsidRPr="001A2CD9">
        <w:rPr>
          <w:rFonts w:ascii="Arial" w:hAnsi="Arial" w:cs="Arial"/>
        </w:rPr>
        <w:t xml:space="preserve">Table </w:t>
      </w:r>
      <w:r w:rsidR="003C72B0">
        <w:rPr>
          <w:rFonts w:ascii="Arial" w:hAnsi="Arial" w:cs="Arial"/>
        </w:rPr>
        <w:t>A12-1. Estimates of Hour Burden</w:t>
      </w:r>
      <w:r w:rsidR="00611A54" w:rsidRPr="001A2CD9">
        <w:rPr>
          <w:rFonts w:ascii="Arial" w:hAnsi="Arial" w:cs="Arial"/>
        </w:rPr>
        <w:t xml:space="preserve"> </w:t>
      </w:r>
    </w:p>
    <w:p w:rsidR="00C27542" w:rsidRDefault="00C27542" w:rsidP="0008711B">
      <w:pPr>
        <w:autoSpaceDE w:val="0"/>
        <w:autoSpaceDN w:val="0"/>
        <w:adjustRightInd w:val="0"/>
        <w:rPr>
          <w:rFonts w:ascii="Arial" w:hAnsi="Arial" w:cs="Arial"/>
        </w:rPr>
      </w:pPr>
    </w:p>
    <w:p w:rsidR="006C60C2" w:rsidRDefault="006C60C2" w:rsidP="0008711B">
      <w:pPr>
        <w:autoSpaceDE w:val="0"/>
        <w:autoSpaceDN w:val="0"/>
        <w:adjustRightInd w:val="0"/>
        <w:rPr>
          <w:rFonts w:ascii="Arial" w:hAnsi="Arial" w:cs="Arial"/>
        </w:rPr>
      </w:pPr>
    </w:p>
    <w:tbl>
      <w:tblPr>
        <w:tblW w:w="534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530"/>
        <w:gridCol w:w="1527"/>
        <w:gridCol w:w="1711"/>
        <w:gridCol w:w="1980"/>
        <w:gridCol w:w="2161"/>
        <w:gridCol w:w="1350"/>
      </w:tblGrid>
      <w:tr w:rsidR="008C666C" w:rsidRPr="001A2CD9" w:rsidTr="008C666C">
        <w:trPr>
          <w:cantSplit/>
          <w:trHeight w:val="880"/>
        </w:trPr>
        <w:tc>
          <w:tcPr>
            <w:tcW w:w="746" w:type="pct"/>
            <w:shd w:val="clear" w:color="auto" w:fill="auto"/>
            <w:vAlign w:val="center"/>
            <w:hideMark/>
          </w:tcPr>
          <w:p w:rsidR="005B602E" w:rsidRPr="001A2CD9" w:rsidRDefault="005B602E" w:rsidP="00EB0E6D">
            <w:pPr>
              <w:jc w:val="center"/>
              <w:rPr>
                <w:rFonts w:ascii="Arial" w:eastAsia="Times New Roman" w:hAnsi="Arial" w:cs="Arial"/>
                <w:bCs/>
                <w:lang w:eastAsia="en-US"/>
              </w:rPr>
            </w:pPr>
            <w:r w:rsidRPr="001A2CD9">
              <w:rPr>
                <w:rFonts w:ascii="Arial" w:eastAsia="Times New Roman" w:hAnsi="Arial" w:cs="Arial"/>
                <w:bCs/>
                <w:lang w:eastAsia="en-US"/>
              </w:rPr>
              <w:t>Type of Respondent</w:t>
            </w:r>
          </w:p>
        </w:tc>
        <w:tc>
          <w:tcPr>
            <w:tcW w:w="744" w:type="pct"/>
            <w:vAlign w:val="center"/>
          </w:tcPr>
          <w:p w:rsidR="005B602E" w:rsidRPr="001A2CD9" w:rsidRDefault="008C666C" w:rsidP="008C666C">
            <w:pPr>
              <w:jc w:val="center"/>
              <w:rPr>
                <w:rFonts w:ascii="Arial" w:eastAsia="Times New Roman" w:hAnsi="Arial" w:cs="Arial"/>
                <w:bCs/>
                <w:lang w:eastAsia="en-US"/>
              </w:rPr>
            </w:pPr>
            <w:r>
              <w:rPr>
                <w:rFonts w:ascii="Arial" w:eastAsia="Times New Roman" w:hAnsi="Arial" w:cs="Arial"/>
                <w:bCs/>
                <w:lang w:eastAsia="en-US"/>
              </w:rPr>
              <w:t>Form</w:t>
            </w:r>
          </w:p>
        </w:tc>
        <w:tc>
          <w:tcPr>
            <w:tcW w:w="834" w:type="pct"/>
            <w:shd w:val="clear" w:color="auto" w:fill="auto"/>
            <w:vAlign w:val="center"/>
            <w:hideMark/>
          </w:tcPr>
          <w:p w:rsidR="005B602E" w:rsidRPr="001A2CD9" w:rsidRDefault="005B602E" w:rsidP="00EB0E6D">
            <w:pPr>
              <w:jc w:val="center"/>
              <w:rPr>
                <w:rFonts w:ascii="Arial" w:eastAsia="Times New Roman" w:hAnsi="Arial" w:cs="Arial"/>
                <w:bCs/>
                <w:lang w:eastAsia="en-US"/>
              </w:rPr>
            </w:pPr>
            <w:r w:rsidRPr="001A2CD9">
              <w:rPr>
                <w:rFonts w:ascii="Arial" w:eastAsia="Times New Roman" w:hAnsi="Arial" w:cs="Arial"/>
                <w:bCs/>
                <w:lang w:eastAsia="en-US"/>
              </w:rPr>
              <w:t>Number of Respondents</w:t>
            </w:r>
          </w:p>
        </w:tc>
        <w:tc>
          <w:tcPr>
            <w:tcW w:w="965" w:type="pct"/>
            <w:shd w:val="clear" w:color="auto" w:fill="auto"/>
            <w:vAlign w:val="center"/>
            <w:hideMark/>
          </w:tcPr>
          <w:p w:rsidR="005B602E" w:rsidRPr="001A2CD9" w:rsidRDefault="005B602E" w:rsidP="00EB0E6D">
            <w:pPr>
              <w:jc w:val="center"/>
              <w:rPr>
                <w:rFonts w:ascii="Arial" w:eastAsia="Times New Roman" w:hAnsi="Arial" w:cs="Arial"/>
                <w:bCs/>
                <w:lang w:eastAsia="en-US"/>
              </w:rPr>
            </w:pPr>
            <w:r w:rsidRPr="001A2CD9">
              <w:rPr>
                <w:rFonts w:ascii="Arial" w:eastAsia="Times New Roman" w:hAnsi="Arial" w:cs="Arial"/>
                <w:bCs/>
                <w:lang w:eastAsia="en-US"/>
              </w:rPr>
              <w:t>Number of Responses Per Respondent</w:t>
            </w:r>
          </w:p>
        </w:tc>
        <w:tc>
          <w:tcPr>
            <w:tcW w:w="1053" w:type="pct"/>
            <w:shd w:val="clear" w:color="auto" w:fill="auto"/>
            <w:vAlign w:val="center"/>
            <w:hideMark/>
          </w:tcPr>
          <w:p w:rsidR="005B602E" w:rsidRPr="001A2CD9" w:rsidRDefault="005B602E" w:rsidP="00EB0E6D">
            <w:pPr>
              <w:jc w:val="center"/>
              <w:rPr>
                <w:rFonts w:ascii="Arial" w:eastAsia="Times New Roman" w:hAnsi="Arial" w:cs="Arial"/>
                <w:bCs/>
                <w:lang w:eastAsia="en-US"/>
              </w:rPr>
            </w:pPr>
            <w:r w:rsidRPr="001A2CD9">
              <w:rPr>
                <w:rFonts w:ascii="Arial" w:eastAsia="Times New Roman" w:hAnsi="Arial" w:cs="Arial"/>
                <w:bCs/>
                <w:lang w:eastAsia="en-US"/>
              </w:rPr>
              <w:t>Average Burden Per Response</w:t>
            </w:r>
          </w:p>
          <w:p w:rsidR="005B602E" w:rsidRPr="001A2CD9" w:rsidRDefault="005B602E" w:rsidP="00EB0E6D">
            <w:pPr>
              <w:jc w:val="center"/>
              <w:rPr>
                <w:rFonts w:ascii="Arial" w:eastAsia="Times New Roman" w:hAnsi="Arial" w:cs="Arial"/>
                <w:bCs/>
                <w:lang w:eastAsia="en-US"/>
              </w:rPr>
            </w:pPr>
            <w:r w:rsidRPr="001A2CD9">
              <w:rPr>
                <w:rFonts w:ascii="Arial" w:eastAsia="Times New Roman" w:hAnsi="Arial" w:cs="Arial"/>
                <w:bCs/>
                <w:lang w:eastAsia="en-US"/>
              </w:rPr>
              <w:t>(in hours)</w:t>
            </w:r>
          </w:p>
        </w:tc>
        <w:tc>
          <w:tcPr>
            <w:tcW w:w="658" w:type="pct"/>
            <w:shd w:val="clear" w:color="auto" w:fill="auto"/>
            <w:vAlign w:val="center"/>
            <w:hideMark/>
          </w:tcPr>
          <w:p w:rsidR="005B602E" w:rsidRPr="001A2CD9" w:rsidRDefault="005B602E" w:rsidP="003C72B0">
            <w:pPr>
              <w:jc w:val="center"/>
              <w:rPr>
                <w:rFonts w:ascii="Arial" w:eastAsia="Times New Roman" w:hAnsi="Arial" w:cs="Arial"/>
                <w:bCs/>
                <w:lang w:eastAsia="en-US"/>
              </w:rPr>
            </w:pPr>
            <w:r w:rsidRPr="001A2CD9">
              <w:rPr>
                <w:rFonts w:ascii="Arial" w:eastAsia="Times New Roman" w:hAnsi="Arial" w:cs="Arial"/>
                <w:bCs/>
                <w:lang w:eastAsia="en-US"/>
              </w:rPr>
              <w:t>Total Burden Hours</w:t>
            </w:r>
          </w:p>
        </w:tc>
      </w:tr>
      <w:tr w:rsidR="008C666C" w:rsidRPr="001A2CD9" w:rsidTr="00E826EE">
        <w:trPr>
          <w:cantSplit/>
          <w:trHeight w:val="260"/>
        </w:trPr>
        <w:tc>
          <w:tcPr>
            <w:tcW w:w="746" w:type="pct"/>
            <w:vMerge w:val="restart"/>
            <w:shd w:val="clear" w:color="auto" w:fill="auto"/>
            <w:noWrap/>
            <w:vAlign w:val="center"/>
          </w:tcPr>
          <w:p w:rsidR="00FA53EB" w:rsidRDefault="008C666C" w:rsidP="001D40C6">
            <w:pPr>
              <w:jc w:val="center"/>
              <w:rPr>
                <w:rFonts w:ascii="Arial" w:eastAsia="Times New Roman" w:hAnsi="Arial" w:cs="Arial"/>
                <w:lang w:eastAsia="en-US"/>
              </w:rPr>
            </w:pPr>
            <w:r>
              <w:rPr>
                <w:rFonts w:ascii="Arial" w:eastAsia="Times New Roman" w:hAnsi="Arial" w:cs="Arial"/>
                <w:lang w:eastAsia="en-US"/>
              </w:rPr>
              <w:t>Research Advocate</w:t>
            </w:r>
          </w:p>
        </w:tc>
        <w:tc>
          <w:tcPr>
            <w:tcW w:w="744" w:type="pct"/>
            <w:vAlign w:val="center"/>
          </w:tcPr>
          <w:p w:rsidR="008C666C" w:rsidDel="00756E25" w:rsidRDefault="008C666C" w:rsidP="00E826EE">
            <w:pPr>
              <w:jc w:val="center"/>
              <w:rPr>
                <w:rFonts w:ascii="Arial" w:eastAsia="Times New Roman" w:hAnsi="Arial" w:cs="Arial"/>
                <w:lang w:eastAsia="en-US"/>
              </w:rPr>
            </w:pPr>
            <w:r>
              <w:rPr>
                <w:rFonts w:ascii="Arial" w:eastAsia="Times New Roman" w:hAnsi="Arial" w:cs="Arial"/>
                <w:lang w:eastAsia="en-US"/>
              </w:rPr>
              <w:t xml:space="preserve">Registration </w:t>
            </w:r>
            <w:r w:rsidR="00FA53EB">
              <w:rPr>
                <w:rFonts w:ascii="Arial" w:eastAsia="Times New Roman" w:hAnsi="Arial" w:cs="Arial"/>
                <w:lang w:eastAsia="en-US"/>
              </w:rPr>
              <w:t>Application</w:t>
            </w:r>
          </w:p>
        </w:tc>
        <w:tc>
          <w:tcPr>
            <w:tcW w:w="834" w:type="pct"/>
            <w:shd w:val="clear" w:color="auto" w:fill="auto"/>
            <w:noWrap/>
            <w:vAlign w:val="center"/>
          </w:tcPr>
          <w:p w:rsidR="008C666C" w:rsidRPr="001A2CD9" w:rsidRDefault="00582D3D" w:rsidP="00E826EE">
            <w:pPr>
              <w:jc w:val="center"/>
              <w:rPr>
                <w:rFonts w:ascii="Arial" w:eastAsia="Times New Roman" w:hAnsi="Arial" w:cs="Arial"/>
                <w:lang w:eastAsia="en-US"/>
              </w:rPr>
            </w:pPr>
            <w:r>
              <w:rPr>
                <w:rFonts w:ascii="Arial" w:eastAsia="Times New Roman" w:hAnsi="Arial" w:cs="Arial"/>
                <w:lang w:eastAsia="en-US"/>
              </w:rPr>
              <w:t>50</w:t>
            </w:r>
          </w:p>
        </w:tc>
        <w:tc>
          <w:tcPr>
            <w:tcW w:w="965" w:type="pct"/>
            <w:shd w:val="clear" w:color="auto" w:fill="auto"/>
            <w:noWrap/>
            <w:vAlign w:val="center"/>
          </w:tcPr>
          <w:p w:rsidR="008C666C" w:rsidRPr="001A2CD9" w:rsidRDefault="008C666C" w:rsidP="00E826EE">
            <w:pPr>
              <w:jc w:val="center"/>
              <w:rPr>
                <w:rFonts w:ascii="Arial" w:eastAsia="Times New Roman" w:hAnsi="Arial" w:cs="Arial"/>
                <w:lang w:eastAsia="en-US"/>
              </w:rPr>
            </w:pPr>
            <w:r>
              <w:rPr>
                <w:rFonts w:ascii="Arial" w:eastAsia="Times New Roman" w:hAnsi="Arial" w:cs="Arial"/>
                <w:lang w:eastAsia="en-US"/>
              </w:rPr>
              <w:t>1</w:t>
            </w:r>
          </w:p>
        </w:tc>
        <w:tc>
          <w:tcPr>
            <w:tcW w:w="1053" w:type="pct"/>
            <w:shd w:val="clear" w:color="auto" w:fill="auto"/>
            <w:vAlign w:val="center"/>
          </w:tcPr>
          <w:p w:rsidR="008C666C" w:rsidRPr="001A2CD9" w:rsidRDefault="00F63FA4" w:rsidP="00E826EE">
            <w:pPr>
              <w:jc w:val="center"/>
              <w:rPr>
                <w:rFonts w:ascii="Arial" w:eastAsia="Times New Roman" w:hAnsi="Arial" w:cs="Arial"/>
                <w:lang w:eastAsia="en-US"/>
              </w:rPr>
            </w:pPr>
            <w:r>
              <w:rPr>
                <w:rFonts w:ascii="Arial" w:eastAsia="Times New Roman" w:hAnsi="Arial" w:cs="Arial"/>
                <w:lang w:eastAsia="en-US"/>
              </w:rPr>
              <w:t>30</w:t>
            </w:r>
            <w:r w:rsidR="008C666C">
              <w:rPr>
                <w:rFonts w:ascii="Arial" w:eastAsia="Times New Roman" w:hAnsi="Arial" w:cs="Arial"/>
                <w:lang w:eastAsia="en-US"/>
              </w:rPr>
              <w:t>/60</w:t>
            </w:r>
          </w:p>
        </w:tc>
        <w:tc>
          <w:tcPr>
            <w:tcW w:w="658" w:type="pct"/>
            <w:shd w:val="clear" w:color="auto" w:fill="auto"/>
            <w:vAlign w:val="center"/>
          </w:tcPr>
          <w:p w:rsidR="008C666C" w:rsidRPr="001A2CD9" w:rsidRDefault="00582D3D" w:rsidP="008D72D3">
            <w:pPr>
              <w:jc w:val="center"/>
              <w:rPr>
                <w:rFonts w:ascii="Arial" w:eastAsia="Times New Roman" w:hAnsi="Arial" w:cs="Arial"/>
                <w:lang w:eastAsia="en-US"/>
              </w:rPr>
            </w:pPr>
            <w:r>
              <w:rPr>
                <w:rFonts w:ascii="Arial" w:eastAsia="Times New Roman" w:hAnsi="Arial" w:cs="Arial"/>
                <w:lang w:eastAsia="en-US"/>
              </w:rPr>
              <w:t xml:space="preserve">25 </w:t>
            </w:r>
          </w:p>
        </w:tc>
      </w:tr>
      <w:tr w:rsidR="008D72D3" w:rsidRPr="001A2CD9" w:rsidTr="00E826EE">
        <w:trPr>
          <w:cantSplit/>
          <w:trHeight w:val="260"/>
        </w:trPr>
        <w:tc>
          <w:tcPr>
            <w:tcW w:w="746" w:type="pct"/>
            <w:vMerge/>
            <w:shd w:val="clear" w:color="auto" w:fill="auto"/>
            <w:noWrap/>
            <w:vAlign w:val="center"/>
          </w:tcPr>
          <w:p w:rsidR="008D72D3" w:rsidRDefault="008D72D3" w:rsidP="001D40C6">
            <w:pPr>
              <w:jc w:val="center"/>
              <w:rPr>
                <w:rFonts w:ascii="Arial" w:eastAsia="Times New Roman" w:hAnsi="Arial" w:cs="Arial"/>
                <w:lang w:eastAsia="en-US"/>
              </w:rPr>
            </w:pPr>
          </w:p>
        </w:tc>
        <w:tc>
          <w:tcPr>
            <w:tcW w:w="744" w:type="pct"/>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Annual Update</w:t>
            </w:r>
          </w:p>
        </w:tc>
        <w:tc>
          <w:tcPr>
            <w:tcW w:w="834" w:type="pct"/>
            <w:shd w:val="clear" w:color="auto" w:fill="auto"/>
            <w:noWrap/>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20</w:t>
            </w:r>
          </w:p>
        </w:tc>
        <w:tc>
          <w:tcPr>
            <w:tcW w:w="965" w:type="pct"/>
            <w:shd w:val="clear" w:color="auto" w:fill="auto"/>
            <w:noWrap/>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1</w:t>
            </w:r>
          </w:p>
        </w:tc>
        <w:tc>
          <w:tcPr>
            <w:tcW w:w="1053" w:type="pct"/>
            <w:shd w:val="clear" w:color="auto" w:fill="auto"/>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30/60</w:t>
            </w:r>
          </w:p>
        </w:tc>
        <w:tc>
          <w:tcPr>
            <w:tcW w:w="658" w:type="pct"/>
            <w:shd w:val="clear" w:color="auto" w:fill="auto"/>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 xml:space="preserve">10 </w:t>
            </w:r>
          </w:p>
        </w:tc>
      </w:tr>
      <w:tr w:rsidR="008D72D3" w:rsidRPr="001A2CD9" w:rsidTr="00E826EE">
        <w:trPr>
          <w:cantSplit/>
          <w:trHeight w:val="260"/>
        </w:trPr>
        <w:tc>
          <w:tcPr>
            <w:tcW w:w="746" w:type="pct"/>
            <w:vMerge/>
            <w:shd w:val="clear" w:color="auto" w:fill="auto"/>
            <w:noWrap/>
            <w:vAlign w:val="bottom"/>
          </w:tcPr>
          <w:p w:rsidR="008D72D3" w:rsidRPr="001A2CD9" w:rsidRDefault="008D72D3" w:rsidP="00EB0E6D">
            <w:pPr>
              <w:rPr>
                <w:rFonts w:ascii="Arial" w:eastAsia="Times New Roman" w:hAnsi="Arial" w:cs="Arial"/>
                <w:lang w:eastAsia="en-US"/>
              </w:rPr>
            </w:pPr>
          </w:p>
        </w:tc>
        <w:tc>
          <w:tcPr>
            <w:tcW w:w="744" w:type="pct"/>
            <w:vAlign w:val="center"/>
          </w:tcPr>
          <w:p w:rsidR="008D72D3" w:rsidDel="00756E25" w:rsidRDefault="008D72D3" w:rsidP="00E826EE">
            <w:pPr>
              <w:jc w:val="center"/>
              <w:rPr>
                <w:rFonts w:ascii="Arial" w:eastAsia="Times New Roman" w:hAnsi="Arial" w:cs="Arial"/>
                <w:lang w:eastAsia="en-US"/>
              </w:rPr>
            </w:pPr>
            <w:r>
              <w:rPr>
                <w:rFonts w:ascii="Arial" w:eastAsia="Times New Roman" w:hAnsi="Arial" w:cs="Arial"/>
                <w:lang w:eastAsia="en-US"/>
              </w:rPr>
              <w:t>Telephone Screener</w:t>
            </w:r>
          </w:p>
        </w:tc>
        <w:tc>
          <w:tcPr>
            <w:tcW w:w="834" w:type="pct"/>
            <w:shd w:val="clear" w:color="auto" w:fill="auto"/>
            <w:noWrap/>
            <w:vAlign w:val="center"/>
          </w:tcPr>
          <w:p w:rsidR="008D72D3" w:rsidRPr="001A2CD9" w:rsidRDefault="00894B8F" w:rsidP="00E826EE">
            <w:pPr>
              <w:jc w:val="center"/>
              <w:rPr>
                <w:rFonts w:ascii="Arial" w:eastAsia="Times New Roman" w:hAnsi="Arial" w:cs="Arial"/>
                <w:lang w:eastAsia="en-US"/>
              </w:rPr>
            </w:pPr>
            <w:r>
              <w:rPr>
                <w:rFonts w:ascii="Arial" w:eastAsia="Times New Roman" w:hAnsi="Arial" w:cs="Arial"/>
                <w:lang w:eastAsia="en-US"/>
              </w:rPr>
              <w:t>75</w:t>
            </w:r>
          </w:p>
        </w:tc>
        <w:tc>
          <w:tcPr>
            <w:tcW w:w="965" w:type="pct"/>
            <w:shd w:val="clear" w:color="auto" w:fill="auto"/>
            <w:noWrap/>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1</w:t>
            </w:r>
          </w:p>
        </w:tc>
        <w:tc>
          <w:tcPr>
            <w:tcW w:w="1053" w:type="pct"/>
            <w:shd w:val="clear" w:color="auto" w:fill="auto"/>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15/60</w:t>
            </w:r>
          </w:p>
        </w:tc>
        <w:tc>
          <w:tcPr>
            <w:tcW w:w="658" w:type="pct"/>
            <w:shd w:val="clear" w:color="auto" w:fill="auto"/>
            <w:vAlign w:val="center"/>
          </w:tcPr>
          <w:p w:rsidR="008D72D3" w:rsidRPr="001A2CD9" w:rsidRDefault="00894B8F" w:rsidP="00E826EE">
            <w:pPr>
              <w:jc w:val="center"/>
              <w:rPr>
                <w:rFonts w:ascii="Arial" w:eastAsia="Times New Roman" w:hAnsi="Arial" w:cs="Arial"/>
                <w:lang w:eastAsia="en-US"/>
              </w:rPr>
            </w:pPr>
            <w:r>
              <w:rPr>
                <w:rFonts w:ascii="Arial" w:eastAsia="Times New Roman" w:hAnsi="Arial" w:cs="Arial"/>
                <w:lang w:eastAsia="en-US"/>
              </w:rPr>
              <w:t>19</w:t>
            </w:r>
          </w:p>
        </w:tc>
      </w:tr>
      <w:tr w:rsidR="008D72D3" w:rsidRPr="001A2CD9" w:rsidTr="00E826EE">
        <w:trPr>
          <w:cantSplit/>
          <w:trHeight w:val="260"/>
        </w:trPr>
        <w:tc>
          <w:tcPr>
            <w:tcW w:w="746" w:type="pct"/>
            <w:shd w:val="clear" w:color="auto" w:fill="auto"/>
            <w:noWrap/>
            <w:vAlign w:val="bottom"/>
            <w:hideMark/>
          </w:tcPr>
          <w:p w:rsidR="008D72D3" w:rsidRPr="001A2CD9" w:rsidRDefault="008D72D3" w:rsidP="00E826EE">
            <w:pPr>
              <w:jc w:val="center"/>
              <w:rPr>
                <w:rFonts w:ascii="Arial" w:eastAsia="Times New Roman" w:hAnsi="Arial" w:cs="Arial"/>
                <w:bCs/>
                <w:lang w:eastAsia="en-US"/>
              </w:rPr>
            </w:pPr>
            <w:r w:rsidRPr="001A2CD9">
              <w:rPr>
                <w:rFonts w:ascii="Arial" w:eastAsia="Times New Roman" w:hAnsi="Arial" w:cs="Arial"/>
                <w:bCs/>
                <w:lang w:eastAsia="en-US"/>
              </w:rPr>
              <w:t>Totals</w:t>
            </w:r>
          </w:p>
        </w:tc>
        <w:tc>
          <w:tcPr>
            <w:tcW w:w="744" w:type="pct"/>
          </w:tcPr>
          <w:p w:rsidR="008D72D3" w:rsidRPr="001A2CD9" w:rsidRDefault="008D72D3" w:rsidP="005812FB">
            <w:pPr>
              <w:jc w:val="right"/>
              <w:rPr>
                <w:rFonts w:ascii="Arial" w:eastAsia="Times New Roman" w:hAnsi="Arial" w:cs="Arial"/>
                <w:bCs/>
                <w:lang w:eastAsia="en-US"/>
              </w:rPr>
            </w:pPr>
          </w:p>
        </w:tc>
        <w:tc>
          <w:tcPr>
            <w:tcW w:w="834" w:type="pct"/>
            <w:shd w:val="clear" w:color="auto" w:fill="auto"/>
            <w:noWrap/>
            <w:vAlign w:val="center"/>
          </w:tcPr>
          <w:p w:rsidR="008D72D3" w:rsidRPr="001A2CD9" w:rsidRDefault="008D72D3" w:rsidP="00E826EE">
            <w:pPr>
              <w:jc w:val="center"/>
              <w:rPr>
                <w:rFonts w:ascii="Arial" w:eastAsia="Times New Roman" w:hAnsi="Arial" w:cs="Arial"/>
                <w:bCs/>
                <w:lang w:eastAsia="en-US"/>
              </w:rPr>
            </w:pPr>
          </w:p>
        </w:tc>
        <w:tc>
          <w:tcPr>
            <w:tcW w:w="965" w:type="pct"/>
            <w:tcBorders>
              <w:tl2br w:val="nil"/>
              <w:tr2bl w:val="nil"/>
            </w:tcBorders>
            <w:shd w:val="clear" w:color="auto" w:fill="auto"/>
            <w:noWrap/>
            <w:vAlign w:val="center"/>
          </w:tcPr>
          <w:p w:rsidR="008D72D3" w:rsidRPr="001A2CD9" w:rsidRDefault="008D72D3" w:rsidP="00E826EE">
            <w:pPr>
              <w:jc w:val="center"/>
              <w:rPr>
                <w:rFonts w:ascii="Arial" w:eastAsia="Times New Roman" w:hAnsi="Arial" w:cs="Arial"/>
                <w:bCs/>
                <w:lang w:eastAsia="en-US"/>
              </w:rPr>
            </w:pPr>
          </w:p>
        </w:tc>
        <w:tc>
          <w:tcPr>
            <w:tcW w:w="1053" w:type="pct"/>
            <w:tcBorders>
              <w:tl2br w:val="nil"/>
              <w:tr2bl w:val="nil"/>
            </w:tcBorders>
            <w:shd w:val="clear" w:color="auto" w:fill="auto"/>
            <w:noWrap/>
            <w:vAlign w:val="center"/>
          </w:tcPr>
          <w:p w:rsidR="008D72D3" w:rsidRPr="001A2CD9" w:rsidRDefault="008D72D3" w:rsidP="00E826EE">
            <w:pPr>
              <w:jc w:val="center"/>
              <w:rPr>
                <w:rFonts w:ascii="Arial" w:eastAsia="Times New Roman" w:hAnsi="Arial" w:cs="Arial"/>
                <w:bCs/>
                <w:lang w:eastAsia="en-US"/>
              </w:rPr>
            </w:pPr>
          </w:p>
        </w:tc>
        <w:tc>
          <w:tcPr>
            <w:tcW w:w="658" w:type="pct"/>
            <w:shd w:val="clear" w:color="auto" w:fill="auto"/>
            <w:noWrap/>
            <w:vAlign w:val="center"/>
          </w:tcPr>
          <w:p w:rsidR="008D72D3" w:rsidRPr="001A2CD9" w:rsidRDefault="00894B8F" w:rsidP="00E826EE">
            <w:pPr>
              <w:jc w:val="center"/>
              <w:rPr>
                <w:rFonts w:ascii="Arial" w:eastAsia="Times New Roman" w:hAnsi="Arial" w:cs="Arial"/>
                <w:bCs/>
                <w:lang w:eastAsia="en-US"/>
              </w:rPr>
            </w:pPr>
            <w:r>
              <w:rPr>
                <w:rFonts w:ascii="Arial" w:eastAsia="Times New Roman" w:hAnsi="Arial" w:cs="Arial"/>
                <w:bCs/>
                <w:lang w:eastAsia="en-US"/>
              </w:rPr>
              <w:t>54</w:t>
            </w:r>
          </w:p>
        </w:tc>
      </w:tr>
    </w:tbl>
    <w:p w:rsidR="00312A75" w:rsidRPr="001A2CD9" w:rsidRDefault="00312A75" w:rsidP="0008711B">
      <w:pPr>
        <w:rPr>
          <w:rFonts w:ascii="Arial" w:hAnsi="Arial" w:cs="Arial"/>
        </w:rPr>
      </w:pPr>
    </w:p>
    <w:p w:rsidR="003C1448" w:rsidRDefault="003C1448" w:rsidP="003C1448">
      <w:pPr>
        <w:rPr>
          <w:rFonts w:ascii="Arial" w:hAnsi="Arial" w:cs="Arial"/>
        </w:rPr>
      </w:pPr>
    </w:p>
    <w:p w:rsidR="003C1448" w:rsidRDefault="003C1448" w:rsidP="003C1448">
      <w:pPr>
        <w:rPr>
          <w:rFonts w:ascii="Arial" w:hAnsi="Arial" w:cs="Arial"/>
        </w:rPr>
      </w:pPr>
      <w:r w:rsidRPr="001A2CD9">
        <w:rPr>
          <w:rFonts w:ascii="Arial" w:hAnsi="Arial" w:cs="Arial"/>
        </w:rPr>
        <w:t>Table A12-2.  Cost to Respondents</w:t>
      </w:r>
    </w:p>
    <w:p w:rsidR="006C60C2" w:rsidRDefault="006C60C2" w:rsidP="003C1448">
      <w:pPr>
        <w:rPr>
          <w:rFonts w:ascii="Arial" w:hAnsi="Arial" w:cs="Arial"/>
        </w:rPr>
      </w:pPr>
    </w:p>
    <w:tbl>
      <w:tblPr>
        <w:tblW w:w="5209"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1710"/>
        <w:gridCol w:w="1575"/>
        <w:gridCol w:w="1665"/>
        <w:gridCol w:w="1792"/>
        <w:gridCol w:w="1451"/>
        <w:gridCol w:w="1798"/>
      </w:tblGrid>
      <w:tr w:rsidR="008C666C" w:rsidRPr="001A2CD9" w:rsidTr="001D40C6">
        <w:trPr>
          <w:cantSplit/>
          <w:trHeight w:val="880"/>
        </w:trPr>
        <w:tc>
          <w:tcPr>
            <w:tcW w:w="856" w:type="pct"/>
            <w:shd w:val="clear" w:color="auto" w:fill="auto"/>
            <w:vAlign w:val="center"/>
            <w:hideMark/>
          </w:tcPr>
          <w:p w:rsidR="008C666C" w:rsidRPr="001A2CD9" w:rsidRDefault="008C666C" w:rsidP="001B209D">
            <w:pPr>
              <w:jc w:val="center"/>
              <w:rPr>
                <w:rFonts w:ascii="Arial" w:eastAsia="Times New Roman" w:hAnsi="Arial" w:cs="Arial"/>
                <w:bCs/>
                <w:lang w:eastAsia="en-US"/>
              </w:rPr>
            </w:pPr>
            <w:bookmarkStart w:id="14" w:name="_Toc230515990"/>
            <w:r w:rsidRPr="001A2CD9">
              <w:rPr>
                <w:rFonts w:ascii="Arial" w:eastAsia="Times New Roman" w:hAnsi="Arial" w:cs="Arial"/>
                <w:bCs/>
                <w:lang w:eastAsia="en-US"/>
              </w:rPr>
              <w:lastRenderedPageBreak/>
              <w:t>Type of Respondent</w:t>
            </w:r>
          </w:p>
        </w:tc>
        <w:tc>
          <w:tcPr>
            <w:tcW w:w="788" w:type="pct"/>
            <w:vAlign w:val="center"/>
          </w:tcPr>
          <w:p w:rsidR="008C666C" w:rsidRPr="001A2CD9" w:rsidRDefault="008C666C" w:rsidP="008C666C">
            <w:pPr>
              <w:jc w:val="center"/>
              <w:rPr>
                <w:rFonts w:ascii="Arial" w:eastAsia="Times New Roman" w:hAnsi="Arial" w:cs="Arial"/>
                <w:bCs/>
                <w:lang w:eastAsia="en-US"/>
              </w:rPr>
            </w:pPr>
            <w:r>
              <w:rPr>
                <w:rFonts w:ascii="Arial" w:eastAsia="Times New Roman" w:hAnsi="Arial" w:cs="Arial"/>
                <w:bCs/>
                <w:lang w:eastAsia="en-US"/>
              </w:rPr>
              <w:t>Form</w:t>
            </w:r>
          </w:p>
        </w:tc>
        <w:tc>
          <w:tcPr>
            <w:tcW w:w="833" w:type="pct"/>
            <w:shd w:val="clear" w:color="auto" w:fill="auto"/>
            <w:vAlign w:val="center"/>
            <w:hideMark/>
          </w:tcPr>
          <w:p w:rsidR="008C666C" w:rsidRPr="001A2CD9" w:rsidRDefault="008C666C" w:rsidP="001B209D">
            <w:pPr>
              <w:jc w:val="center"/>
              <w:rPr>
                <w:rFonts w:ascii="Arial" w:eastAsia="Times New Roman" w:hAnsi="Arial" w:cs="Arial"/>
                <w:bCs/>
                <w:lang w:eastAsia="en-US"/>
              </w:rPr>
            </w:pPr>
            <w:r w:rsidRPr="001A2CD9">
              <w:rPr>
                <w:rFonts w:ascii="Arial" w:eastAsia="Times New Roman" w:hAnsi="Arial" w:cs="Arial"/>
                <w:bCs/>
                <w:lang w:eastAsia="en-US"/>
              </w:rPr>
              <w:t>Number of Respondents</w:t>
            </w:r>
          </w:p>
        </w:tc>
        <w:tc>
          <w:tcPr>
            <w:tcW w:w="897" w:type="pct"/>
            <w:shd w:val="clear" w:color="auto" w:fill="auto"/>
            <w:vAlign w:val="center"/>
            <w:hideMark/>
          </w:tcPr>
          <w:p w:rsidR="008C666C" w:rsidRPr="001A2CD9" w:rsidRDefault="008C666C" w:rsidP="003C72B0">
            <w:pPr>
              <w:jc w:val="center"/>
              <w:rPr>
                <w:rFonts w:ascii="Arial" w:eastAsia="Times New Roman" w:hAnsi="Arial" w:cs="Arial"/>
                <w:bCs/>
                <w:lang w:eastAsia="en-US"/>
              </w:rPr>
            </w:pPr>
            <w:r w:rsidRPr="001A2CD9">
              <w:rPr>
                <w:rFonts w:ascii="Arial" w:eastAsia="Times New Roman" w:hAnsi="Arial" w:cs="Arial"/>
                <w:bCs/>
                <w:lang w:eastAsia="en-US"/>
              </w:rPr>
              <w:t>Total Burden Hours</w:t>
            </w:r>
          </w:p>
        </w:tc>
        <w:tc>
          <w:tcPr>
            <w:tcW w:w="726" w:type="pct"/>
            <w:shd w:val="clear" w:color="auto" w:fill="auto"/>
            <w:vAlign w:val="center"/>
            <w:hideMark/>
          </w:tcPr>
          <w:p w:rsidR="008C666C" w:rsidRPr="001A2CD9" w:rsidRDefault="008C666C" w:rsidP="001B209D">
            <w:pPr>
              <w:jc w:val="center"/>
              <w:rPr>
                <w:rFonts w:ascii="Arial" w:eastAsia="Times New Roman" w:hAnsi="Arial" w:cs="Arial"/>
                <w:bCs/>
                <w:lang w:eastAsia="en-US"/>
              </w:rPr>
            </w:pPr>
            <w:r w:rsidRPr="001A2CD9">
              <w:rPr>
                <w:rFonts w:ascii="Arial" w:eastAsia="Times New Roman" w:hAnsi="Arial" w:cs="Arial"/>
                <w:bCs/>
                <w:lang w:eastAsia="en-US"/>
              </w:rPr>
              <w:t>Wage Rate</w:t>
            </w:r>
          </w:p>
        </w:tc>
        <w:tc>
          <w:tcPr>
            <w:tcW w:w="900" w:type="pct"/>
            <w:shd w:val="clear" w:color="auto" w:fill="auto"/>
            <w:vAlign w:val="center"/>
            <w:hideMark/>
          </w:tcPr>
          <w:p w:rsidR="008C666C" w:rsidRPr="001A2CD9" w:rsidRDefault="008C666C" w:rsidP="001B209D">
            <w:pPr>
              <w:jc w:val="center"/>
              <w:rPr>
                <w:rFonts w:ascii="Arial" w:eastAsia="Times New Roman" w:hAnsi="Arial" w:cs="Arial"/>
                <w:bCs/>
                <w:lang w:eastAsia="en-US"/>
              </w:rPr>
            </w:pPr>
            <w:r w:rsidRPr="001A2CD9">
              <w:rPr>
                <w:rFonts w:ascii="Arial" w:eastAsia="Times New Roman" w:hAnsi="Arial" w:cs="Arial"/>
                <w:bCs/>
                <w:lang w:eastAsia="en-US"/>
              </w:rPr>
              <w:t>Respondent Cost</w:t>
            </w:r>
          </w:p>
        </w:tc>
      </w:tr>
      <w:tr w:rsidR="008D72D3" w:rsidRPr="001A2CD9" w:rsidTr="00E826EE">
        <w:trPr>
          <w:cantSplit/>
          <w:trHeight w:val="260"/>
        </w:trPr>
        <w:tc>
          <w:tcPr>
            <w:tcW w:w="856" w:type="pct"/>
            <w:vMerge w:val="restart"/>
            <w:shd w:val="clear" w:color="auto" w:fill="auto"/>
            <w:noWrap/>
            <w:vAlign w:val="center"/>
          </w:tcPr>
          <w:p w:rsidR="008D72D3" w:rsidRPr="001A2CD9" w:rsidRDefault="008D72D3" w:rsidP="00E826EE">
            <w:pPr>
              <w:rPr>
                <w:rFonts w:ascii="Arial" w:eastAsia="Times New Roman" w:hAnsi="Arial" w:cs="Arial"/>
                <w:lang w:eastAsia="en-US"/>
              </w:rPr>
            </w:pPr>
            <w:r>
              <w:rPr>
                <w:rFonts w:ascii="Arial" w:eastAsia="Times New Roman" w:hAnsi="Arial" w:cs="Arial"/>
                <w:lang w:eastAsia="en-US"/>
              </w:rPr>
              <w:t xml:space="preserve">Research Advocate </w:t>
            </w:r>
          </w:p>
          <w:p w:rsidR="008D72D3" w:rsidRPr="001A2CD9" w:rsidRDefault="008D72D3" w:rsidP="00E826EE">
            <w:pPr>
              <w:rPr>
                <w:rFonts w:ascii="Arial" w:eastAsia="Times New Roman" w:hAnsi="Arial" w:cs="Arial"/>
                <w:lang w:eastAsia="en-US"/>
              </w:rPr>
            </w:pPr>
          </w:p>
        </w:tc>
        <w:tc>
          <w:tcPr>
            <w:tcW w:w="788" w:type="pct"/>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Registration Form</w:t>
            </w:r>
          </w:p>
        </w:tc>
        <w:tc>
          <w:tcPr>
            <w:tcW w:w="833" w:type="pct"/>
            <w:shd w:val="clear" w:color="auto" w:fill="auto"/>
            <w:noWrap/>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50</w:t>
            </w:r>
          </w:p>
        </w:tc>
        <w:tc>
          <w:tcPr>
            <w:tcW w:w="897" w:type="pct"/>
            <w:shd w:val="clear" w:color="auto" w:fill="auto"/>
            <w:noWrap/>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25</w:t>
            </w:r>
          </w:p>
        </w:tc>
        <w:tc>
          <w:tcPr>
            <w:tcW w:w="726" w:type="pct"/>
            <w:shd w:val="clear" w:color="auto" w:fill="auto"/>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$21.97</w:t>
            </w:r>
          </w:p>
        </w:tc>
        <w:tc>
          <w:tcPr>
            <w:tcW w:w="900" w:type="pct"/>
            <w:shd w:val="clear" w:color="auto" w:fill="auto"/>
            <w:vAlign w:val="center"/>
          </w:tcPr>
          <w:p w:rsidR="008D72D3" w:rsidRPr="001A2CD9" w:rsidRDefault="008D72D3" w:rsidP="00BE7262">
            <w:pPr>
              <w:jc w:val="center"/>
              <w:rPr>
                <w:rFonts w:ascii="Arial" w:eastAsia="Times New Roman" w:hAnsi="Arial" w:cs="Arial"/>
                <w:lang w:eastAsia="en-US"/>
              </w:rPr>
            </w:pPr>
            <w:r>
              <w:rPr>
                <w:rFonts w:ascii="Arial" w:eastAsia="Times New Roman" w:hAnsi="Arial" w:cs="Arial"/>
                <w:lang w:eastAsia="en-US"/>
              </w:rPr>
              <w:t>$549.25</w:t>
            </w:r>
          </w:p>
        </w:tc>
      </w:tr>
      <w:tr w:rsidR="008D72D3" w:rsidRPr="001A2CD9" w:rsidTr="00E31DD7">
        <w:trPr>
          <w:cantSplit/>
          <w:trHeight w:val="260"/>
        </w:trPr>
        <w:tc>
          <w:tcPr>
            <w:tcW w:w="856" w:type="pct"/>
            <w:vMerge/>
            <w:shd w:val="clear" w:color="auto" w:fill="auto"/>
            <w:noWrap/>
            <w:vAlign w:val="bottom"/>
          </w:tcPr>
          <w:p w:rsidR="008D72D3" w:rsidRPr="001A2CD9" w:rsidRDefault="008D72D3" w:rsidP="001B209D">
            <w:pPr>
              <w:rPr>
                <w:rFonts w:ascii="Arial" w:eastAsia="Times New Roman" w:hAnsi="Arial" w:cs="Arial"/>
                <w:lang w:eastAsia="en-US"/>
              </w:rPr>
            </w:pPr>
          </w:p>
        </w:tc>
        <w:tc>
          <w:tcPr>
            <w:tcW w:w="788" w:type="pct"/>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Annual Update</w:t>
            </w:r>
          </w:p>
        </w:tc>
        <w:tc>
          <w:tcPr>
            <w:tcW w:w="833" w:type="pct"/>
            <w:shd w:val="clear" w:color="auto" w:fill="auto"/>
            <w:noWrap/>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20</w:t>
            </w:r>
          </w:p>
        </w:tc>
        <w:tc>
          <w:tcPr>
            <w:tcW w:w="897" w:type="pct"/>
            <w:shd w:val="clear" w:color="auto" w:fill="auto"/>
            <w:noWrap/>
            <w:vAlign w:val="center"/>
          </w:tcPr>
          <w:p w:rsidR="008D72D3" w:rsidRPr="001A2CD9" w:rsidRDefault="008D72D3" w:rsidP="00E826EE">
            <w:pPr>
              <w:jc w:val="center"/>
              <w:rPr>
                <w:rFonts w:ascii="Arial" w:eastAsia="Times New Roman" w:hAnsi="Arial" w:cs="Arial"/>
                <w:lang w:eastAsia="en-US"/>
              </w:rPr>
            </w:pPr>
            <w:r>
              <w:rPr>
                <w:rFonts w:ascii="Arial" w:eastAsia="Times New Roman" w:hAnsi="Arial" w:cs="Arial"/>
                <w:lang w:eastAsia="en-US"/>
              </w:rPr>
              <w:t>10</w:t>
            </w:r>
          </w:p>
        </w:tc>
        <w:tc>
          <w:tcPr>
            <w:tcW w:w="726" w:type="pct"/>
            <w:shd w:val="clear" w:color="auto" w:fill="auto"/>
            <w:vAlign w:val="center"/>
          </w:tcPr>
          <w:p w:rsidR="008D72D3" w:rsidRDefault="008D72D3" w:rsidP="00E31DD7">
            <w:pPr>
              <w:jc w:val="center"/>
            </w:pPr>
            <w:r w:rsidRPr="00545D2B">
              <w:rPr>
                <w:rFonts w:ascii="Arial" w:eastAsia="Times New Roman" w:hAnsi="Arial" w:cs="Arial"/>
                <w:lang w:eastAsia="en-US"/>
              </w:rPr>
              <w:t>$21.97</w:t>
            </w:r>
          </w:p>
        </w:tc>
        <w:tc>
          <w:tcPr>
            <w:tcW w:w="900" w:type="pct"/>
            <w:shd w:val="clear" w:color="auto" w:fill="auto"/>
            <w:vAlign w:val="center"/>
          </w:tcPr>
          <w:p w:rsidR="008D72D3" w:rsidRPr="001A2CD9" w:rsidRDefault="008D72D3" w:rsidP="00BE7262">
            <w:pPr>
              <w:jc w:val="center"/>
              <w:rPr>
                <w:rFonts w:ascii="Arial" w:eastAsia="Times New Roman" w:hAnsi="Arial" w:cs="Arial"/>
                <w:lang w:eastAsia="en-US"/>
              </w:rPr>
            </w:pPr>
            <w:r>
              <w:rPr>
                <w:rFonts w:ascii="Arial" w:eastAsia="Times New Roman" w:hAnsi="Arial" w:cs="Arial"/>
                <w:lang w:eastAsia="en-US"/>
              </w:rPr>
              <w:t>$219.70</w:t>
            </w:r>
          </w:p>
        </w:tc>
      </w:tr>
      <w:tr w:rsidR="008D72D3" w:rsidRPr="001A2CD9" w:rsidTr="00E31DD7">
        <w:trPr>
          <w:cantSplit/>
          <w:trHeight w:val="260"/>
        </w:trPr>
        <w:tc>
          <w:tcPr>
            <w:tcW w:w="856" w:type="pct"/>
            <w:vMerge/>
            <w:shd w:val="clear" w:color="auto" w:fill="auto"/>
            <w:noWrap/>
            <w:vAlign w:val="bottom"/>
          </w:tcPr>
          <w:p w:rsidR="008D72D3" w:rsidRPr="001A2CD9" w:rsidRDefault="008D72D3" w:rsidP="001B209D">
            <w:pPr>
              <w:rPr>
                <w:rFonts w:ascii="Arial" w:eastAsia="Times New Roman" w:hAnsi="Arial" w:cs="Arial"/>
                <w:lang w:eastAsia="en-US"/>
              </w:rPr>
            </w:pPr>
          </w:p>
        </w:tc>
        <w:tc>
          <w:tcPr>
            <w:tcW w:w="788" w:type="pct"/>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Telephone Screener</w:t>
            </w:r>
          </w:p>
        </w:tc>
        <w:tc>
          <w:tcPr>
            <w:tcW w:w="833" w:type="pct"/>
            <w:shd w:val="clear" w:color="auto" w:fill="auto"/>
            <w:noWrap/>
            <w:vAlign w:val="center"/>
          </w:tcPr>
          <w:p w:rsidR="008D72D3" w:rsidRDefault="00894B8F" w:rsidP="00E826EE">
            <w:pPr>
              <w:jc w:val="center"/>
              <w:rPr>
                <w:rFonts w:ascii="Arial" w:eastAsia="Times New Roman" w:hAnsi="Arial" w:cs="Arial"/>
                <w:lang w:eastAsia="en-US"/>
              </w:rPr>
            </w:pPr>
            <w:r>
              <w:rPr>
                <w:rFonts w:ascii="Arial" w:eastAsia="Times New Roman" w:hAnsi="Arial" w:cs="Arial"/>
                <w:lang w:eastAsia="en-US"/>
              </w:rPr>
              <w:t>75</w:t>
            </w:r>
          </w:p>
        </w:tc>
        <w:tc>
          <w:tcPr>
            <w:tcW w:w="897" w:type="pct"/>
            <w:shd w:val="clear" w:color="auto" w:fill="auto"/>
            <w:noWrap/>
            <w:vAlign w:val="center"/>
          </w:tcPr>
          <w:p w:rsidR="008D72D3" w:rsidRDefault="008D72D3" w:rsidP="00E826EE">
            <w:pPr>
              <w:jc w:val="center"/>
              <w:rPr>
                <w:rFonts w:ascii="Arial" w:eastAsia="Times New Roman" w:hAnsi="Arial" w:cs="Arial"/>
                <w:lang w:eastAsia="en-US"/>
              </w:rPr>
            </w:pPr>
            <w:r>
              <w:rPr>
                <w:rFonts w:ascii="Arial" w:eastAsia="Times New Roman" w:hAnsi="Arial" w:cs="Arial"/>
                <w:lang w:eastAsia="en-US"/>
              </w:rPr>
              <w:t>13</w:t>
            </w:r>
          </w:p>
        </w:tc>
        <w:tc>
          <w:tcPr>
            <w:tcW w:w="726" w:type="pct"/>
            <w:shd w:val="clear" w:color="auto" w:fill="auto"/>
            <w:vAlign w:val="center"/>
          </w:tcPr>
          <w:p w:rsidR="008D72D3" w:rsidRPr="00545D2B" w:rsidRDefault="008D72D3" w:rsidP="00E31DD7">
            <w:pPr>
              <w:jc w:val="center"/>
              <w:rPr>
                <w:rFonts w:ascii="Arial" w:eastAsia="Times New Roman" w:hAnsi="Arial" w:cs="Arial"/>
                <w:lang w:eastAsia="en-US"/>
              </w:rPr>
            </w:pPr>
            <w:r w:rsidRPr="00545D2B">
              <w:rPr>
                <w:rFonts w:ascii="Arial" w:eastAsia="Times New Roman" w:hAnsi="Arial" w:cs="Arial"/>
                <w:lang w:eastAsia="en-US"/>
              </w:rPr>
              <w:t>$21.97</w:t>
            </w:r>
          </w:p>
        </w:tc>
        <w:tc>
          <w:tcPr>
            <w:tcW w:w="900" w:type="pct"/>
            <w:shd w:val="clear" w:color="auto" w:fill="auto"/>
            <w:vAlign w:val="center"/>
          </w:tcPr>
          <w:p w:rsidR="008D72D3" w:rsidRDefault="008D72D3" w:rsidP="00BE7262">
            <w:pPr>
              <w:jc w:val="center"/>
              <w:rPr>
                <w:rFonts w:ascii="Arial" w:eastAsia="Times New Roman" w:hAnsi="Arial" w:cs="Arial"/>
                <w:lang w:eastAsia="en-US"/>
              </w:rPr>
            </w:pPr>
            <w:r>
              <w:rPr>
                <w:rFonts w:ascii="Arial" w:eastAsia="Times New Roman" w:hAnsi="Arial" w:cs="Arial"/>
                <w:lang w:eastAsia="en-US"/>
              </w:rPr>
              <w:t>$285.61</w:t>
            </w:r>
          </w:p>
        </w:tc>
      </w:tr>
      <w:tr w:rsidR="008C666C" w:rsidRPr="001A2CD9" w:rsidTr="00E826EE">
        <w:trPr>
          <w:cantSplit/>
          <w:trHeight w:val="260"/>
        </w:trPr>
        <w:tc>
          <w:tcPr>
            <w:tcW w:w="856" w:type="pct"/>
            <w:shd w:val="clear" w:color="auto" w:fill="auto"/>
            <w:noWrap/>
            <w:vAlign w:val="bottom"/>
          </w:tcPr>
          <w:p w:rsidR="008C666C" w:rsidRPr="001A2CD9" w:rsidRDefault="008C666C" w:rsidP="00E826EE">
            <w:pPr>
              <w:jc w:val="center"/>
              <w:rPr>
                <w:rFonts w:ascii="Arial" w:eastAsia="Times New Roman" w:hAnsi="Arial" w:cs="Arial"/>
                <w:bCs/>
                <w:lang w:eastAsia="en-US"/>
              </w:rPr>
            </w:pPr>
            <w:r w:rsidRPr="001A2CD9">
              <w:rPr>
                <w:rFonts w:ascii="Arial" w:eastAsia="Times New Roman" w:hAnsi="Arial" w:cs="Arial"/>
                <w:bCs/>
                <w:lang w:eastAsia="en-US"/>
              </w:rPr>
              <w:t>Totals</w:t>
            </w:r>
          </w:p>
        </w:tc>
        <w:tc>
          <w:tcPr>
            <w:tcW w:w="788" w:type="pct"/>
          </w:tcPr>
          <w:p w:rsidR="008C666C" w:rsidRPr="001A2CD9" w:rsidRDefault="008C666C" w:rsidP="001B209D">
            <w:pPr>
              <w:jc w:val="right"/>
              <w:rPr>
                <w:rFonts w:ascii="Arial" w:eastAsia="Times New Roman" w:hAnsi="Arial" w:cs="Arial"/>
                <w:bCs/>
                <w:lang w:eastAsia="en-US"/>
              </w:rPr>
            </w:pPr>
          </w:p>
        </w:tc>
        <w:tc>
          <w:tcPr>
            <w:tcW w:w="833" w:type="pct"/>
            <w:shd w:val="clear" w:color="auto" w:fill="auto"/>
            <w:noWrap/>
            <w:vAlign w:val="center"/>
          </w:tcPr>
          <w:p w:rsidR="008C666C" w:rsidRPr="001A2CD9" w:rsidRDefault="008C666C" w:rsidP="00E826EE">
            <w:pPr>
              <w:jc w:val="center"/>
              <w:rPr>
                <w:rFonts w:ascii="Arial" w:eastAsia="Times New Roman" w:hAnsi="Arial" w:cs="Arial"/>
                <w:bCs/>
                <w:lang w:eastAsia="en-US"/>
              </w:rPr>
            </w:pPr>
          </w:p>
        </w:tc>
        <w:tc>
          <w:tcPr>
            <w:tcW w:w="897" w:type="pct"/>
            <w:tcBorders>
              <w:tl2br w:val="nil"/>
              <w:tr2bl w:val="nil"/>
            </w:tcBorders>
            <w:shd w:val="clear" w:color="auto" w:fill="auto"/>
            <w:noWrap/>
            <w:vAlign w:val="center"/>
          </w:tcPr>
          <w:p w:rsidR="008C666C" w:rsidRPr="001A2CD9" w:rsidRDefault="008D72D3" w:rsidP="00E826EE">
            <w:pPr>
              <w:jc w:val="center"/>
              <w:rPr>
                <w:rFonts w:ascii="Arial" w:eastAsia="Times New Roman" w:hAnsi="Arial" w:cs="Arial"/>
                <w:bCs/>
                <w:lang w:eastAsia="en-US"/>
              </w:rPr>
            </w:pPr>
            <w:r>
              <w:rPr>
                <w:rFonts w:ascii="Arial" w:eastAsia="Times New Roman" w:hAnsi="Arial" w:cs="Arial"/>
                <w:bCs/>
                <w:lang w:eastAsia="en-US"/>
              </w:rPr>
              <w:t>48</w:t>
            </w:r>
          </w:p>
        </w:tc>
        <w:tc>
          <w:tcPr>
            <w:tcW w:w="726" w:type="pct"/>
            <w:tcBorders>
              <w:tl2br w:val="nil"/>
              <w:tr2bl w:val="nil"/>
            </w:tcBorders>
            <w:shd w:val="clear" w:color="auto" w:fill="auto"/>
            <w:noWrap/>
            <w:vAlign w:val="center"/>
          </w:tcPr>
          <w:p w:rsidR="008C666C" w:rsidRPr="001A2CD9" w:rsidRDefault="008C666C" w:rsidP="00E826EE">
            <w:pPr>
              <w:jc w:val="center"/>
              <w:rPr>
                <w:rFonts w:ascii="Arial" w:eastAsia="Times New Roman" w:hAnsi="Arial" w:cs="Arial"/>
                <w:bCs/>
                <w:lang w:eastAsia="en-US"/>
              </w:rPr>
            </w:pPr>
          </w:p>
        </w:tc>
        <w:tc>
          <w:tcPr>
            <w:tcW w:w="900" w:type="pct"/>
            <w:shd w:val="clear" w:color="auto" w:fill="auto"/>
            <w:noWrap/>
            <w:vAlign w:val="center"/>
          </w:tcPr>
          <w:p w:rsidR="008C666C" w:rsidRPr="001A2CD9" w:rsidRDefault="005B019F" w:rsidP="008D72D3">
            <w:pPr>
              <w:jc w:val="center"/>
              <w:rPr>
                <w:rFonts w:ascii="Arial" w:eastAsia="Times New Roman" w:hAnsi="Arial" w:cs="Arial"/>
                <w:bCs/>
                <w:lang w:eastAsia="en-US"/>
              </w:rPr>
            </w:pPr>
            <w:r>
              <w:rPr>
                <w:rFonts w:ascii="Arial" w:eastAsia="Times New Roman" w:hAnsi="Arial" w:cs="Arial"/>
                <w:bCs/>
                <w:lang w:eastAsia="en-US"/>
              </w:rPr>
              <w:t>$</w:t>
            </w:r>
            <w:r w:rsidR="008D72D3">
              <w:rPr>
                <w:rFonts w:ascii="Arial" w:eastAsia="Times New Roman" w:hAnsi="Arial" w:cs="Arial"/>
                <w:bCs/>
                <w:lang w:eastAsia="en-US"/>
              </w:rPr>
              <w:t>1,054.56</w:t>
            </w:r>
          </w:p>
        </w:tc>
      </w:tr>
    </w:tbl>
    <w:p w:rsidR="00E31DD7" w:rsidRPr="001E4E7F" w:rsidRDefault="00E31DD7" w:rsidP="001E4E7F">
      <w:pPr>
        <w:tabs>
          <w:tab w:val="left" w:pos="9630"/>
        </w:tabs>
        <w:ind w:left="-360"/>
        <w:rPr>
          <w:rFonts w:ascii="Arial" w:hAnsi="Arial" w:cs="Arial"/>
          <w:sz w:val="20"/>
        </w:rPr>
      </w:pPr>
      <w:r w:rsidRPr="001E4E7F">
        <w:rPr>
          <w:rFonts w:ascii="Arial" w:hAnsi="Arial" w:cs="Arial"/>
          <w:sz w:val="20"/>
        </w:rPr>
        <w:t xml:space="preserve">*The hourly mean wage rates are based on category </w:t>
      </w:r>
      <w:r w:rsidR="00BE7262" w:rsidRPr="001E4E7F">
        <w:rPr>
          <w:rFonts w:ascii="Arial" w:hAnsi="Arial" w:cs="Arial"/>
          <w:sz w:val="20"/>
        </w:rPr>
        <w:t>“Mi</w:t>
      </w:r>
      <w:r w:rsidR="001E4E7F" w:rsidRPr="001E4E7F">
        <w:rPr>
          <w:rFonts w:ascii="Arial" w:hAnsi="Arial" w:cs="Arial"/>
          <w:sz w:val="20"/>
        </w:rPr>
        <w:t xml:space="preserve">scellaneous Life, Physical, and </w:t>
      </w:r>
      <w:r w:rsidR="00BE7262" w:rsidRPr="001E4E7F">
        <w:rPr>
          <w:rFonts w:ascii="Arial" w:hAnsi="Arial" w:cs="Arial"/>
          <w:sz w:val="20"/>
        </w:rPr>
        <w:t>Social Science Technicians</w:t>
      </w:r>
      <w:r w:rsidR="001E4E7F" w:rsidRPr="001E4E7F">
        <w:rPr>
          <w:rFonts w:ascii="Arial" w:hAnsi="Arial" w:cs="Arial"/>
          <w:sz w:val="20"/>
        </w:rPr>
        <w:t xml:space="preserve"> occupation code 19-4090 (</w:t>
      </w:r>
      <w:hyperlink r:id="rId9" w:anchor="19-0000" w:history="1">
        <w:r w:rsidR="00FA2690" w:rsidRPr="0079417E">
          <w:rPr>
            <w:rStyle w:val="Hyperlink"/>
            <w:sz w:val="20"/>
          </w:rPr>
          <w:t>http://www.bls.gov/oes/current/oes_nat.htm#19-0000</w:t>
        </w:r>
      </w:hyperlink>
      <w:r w:rsidR="00BE7262" w:rsidRPr="001E4E7F">
        <w:rPr>
          <w:rFonts w:ascii="Arial" w:hAnsi="Arial" w:cs="Arial"/>
          <w:sz w:val="20"/>
        </w:rPr>
        <w:t>)</w:t>
      </w:r>
      <w:r w:rsidR="001E4E7F" w:rsidRPr="001E4E7F">
        <w:rPr>
          <w:rFonts w:ascii="Arial" w:hAnsi="Arial" w:cs="Arial"/>
          <w:sz w:val="20"/>
        </w:rPr>
        <w:t>.</w:t>
      </w:r>
    </w:p>
    <w:p w:rsidR="00E97385" w:rsidRDefault="00E97385" w:rsidP="0008711B">
      <w:pPr>
        <w:autoSpaceDE w:val="0"/>
        <w:autoSpaceDN w:val="0"/>
        <w:adjustRightInd w:val="0"/>
        <w:outlineLvl w:val="0"/>
        <w:rPr>
          <w:rFonts w:ascii="Arial" w:hAnsi="Arial" w:cs="Arial"/>
          <w:b/>
        </w:rPr>
      </w:pPr>
    </w:p>
    <w:p w:rsidR="004C5DB5" w:rsidRPr="001A2CD9" w:rsidRDefault="004C5DB5" w:rsidP="006C60C2">
      <w:pPr>
        <w:spacing w:line="240" w:lineRule="atLeast"/>
        <w:ind w:left="720"/>
        <w:jc w:val="both"/>
        <w:rPr>
          <w:rFonts w:ascii="Arial" w:hAnsi="Arial" w:cs="Arial"/>
          <w:b/>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A13. Estimate of Other Total Annual Cost Burden to Respondents or Record Keepers</w:t>
      </w:r>
      <w:bookmarkEnd w:id="14"/>
    </w:p>
    <w:p w:rsidR="0008711B" w:rsidRPr="001A2CD9" w:rsidRDefault="0008711B" w:rsidP="0008711B">
      <w:pPr>
        <w:autoSpaceDE w:val="0"/>
        <w:autoSpaceDN w:val="0"/>
        <w:adjustRightInd w:val="0"/>
        <w:rPr>
          <w:rFonts w:ascii="Arial" w:hAnsi="Arial" w:cs="Arial"/>
        </w:rPr>
      </w:pPr>
      <w:r w:rsidRPr="001A2CD9">
        <w:rPr>
          <w:rFonts w:ascii="Arial" w:hAnsi="Arial" w:cs="Arial"/>
        </w:rPr>
        <w:t>There are no capital costs, operating costs, or maintenance costs to report.</w:t>
      </w:r>
    </w:p>
    <w:p w:rsidR="004C5DB5" w:rsidRPr="001A2CD9" w:rsidRDefault="004C5DB5" w:rsidP="0008711B">
      <w:pPr>
        <w:autoSpaceDE w:val="0"/>
        <w:autoSpaceDN w:val="0"/>
        <w:adjustRightInd w:val="0"/>
        <w:outlineLvl w:val="0"/>
        <w:rPr>
          <w:rFonts w:ascii="Arial" w:hAnsi="Arial" w:cs="Arial"/>
          <w:b/>
          <w:highlight w:val="yellow"/>
        </w:rPr>
      </w:pPr>
      <w:bookmarkStart w:id="15" w:name="_Toc230515991"/>
    </w:p>
    <w:p w:rsidR="000E0C83" w:rsidRPr="001A2CD9" w:rsidRDefault="0008711B" w:rsidP="000E0C83">
      <w:pPr>
        <w:autoSpaceDE w:val="0"/>
        <w:autoSpaceDN w:val="0"/>
        <w:adjustRightInd w:val="0"/>
        <w:outlineLvl w:val="0"/>
        <w:rPr>
          <w:rFonts w:ascii="Arial" w:hAnsi="Arial" w:cs="Arial"/>
          <w:b/>
        </w:rPr>
      </w:pPr>
      <w:r w:rsidRPr="001A2CD9">
        <w:rPr>
          <w:rFonts w:ascii="Arial" w:hAnsi="Arial" w:cs="Arial"/>
          <w:b/>
        </w:rPr>
        <w:t>A14. Annualized Cost to the Federal Government</w:t>
      </w:r>
      <w:bookmarkEnd w:id="15"/>
    </w:p>
    <w:p w:rsidR="002F4F13" w:rsidRPr="001A2CD9" w:rsidRDefault="002F4F13" w:rsidP="0008711B">
      <w:pPr>
        <w:autoSpaceDE w:val="0"/>
        <w:autoSpaceDN w:val="0"/>
        <w:adjustRightInd w:val="0"/>
        <w:rPr>
          <w:rFonts w:ascii="Arial" w:hAnsi="Arial" w:cs="Arial"/>
        </w:rPr>
      </w:pPr>
      <w:bookmarkStart w:id="16" w:name="_Toc230515992"/>
    </w:p>
    <w:p w:rsidR="006C60C2" w:rsidRDefault="003E0515" w:rsidP="00E826EE">
      <w:pPr>
        <w:spacing w:line="240" w:lineRule="atLeast"/>
        <w:rPr>
          <w:rFonts w:ascii="Arial" w:hAnsi="Arial" w:cs="Arial"/>
        </w:rPr>
      </w:pPr>
      <w:r w:rsidRPr="003E0515">
        <w:rPr>
          <w:rFonts w:ascii="Arial" w:hAnsi="Arial" w:cs="Arial"/>
        </w:rPr>
        <w:t>The largest co</w:t>
      </w:r>
      <w:r>
        <w:rPr>
          <w:rFonts w:ascii="Arial" w:hAnsi="Arial" w:cs="Arial"/>
        </w:rPr>
        <w:t>st to the federal government is</w:t>
      </w:r>
      <w:r w:rsidR="0022054F">
        <w:rPr>
          <w:rFonts w:ascii="Arial" w:hAnsi="Arial" w:cs="Arial"/>
        </w:rPr>
        <w:t xml:space="preserve"> </w:t>
      </w:r>
      <w:r w:rsidR="00E826EE" w:rsidRPr="003E0515">
        <w:rPr>
          <w:rFonts w:ascii="Arial" w:hAnsi="Arial" w:cs="Arial"/>
        </w:rPr>
        <w:t>the redesign</w:t>
      </w:r>
      <w:r w:rsidR="00E826EE">
        <w:rPr>
          <w:rFonts w:ascii="Arial" w:hAnsi="Arial" w:cs="Arial"/>
        </w:rPr>
        <w:t xml:space="preserve"> of the database</w:t>
      </w:r>
      <w:r w:rsidR="00E826EE" w:rsidRPr="003E0515">
        <w:rPr>
          <w:rFonts w:ascii="Arial" w:hAnsi="Arial" w:cs="Arial"/>
        </w:rPr>
        <w:t xml:space="preserve"> over the course of </w:t>
      </w:r>
      <w:r w:rsidR="00E826EE">
        <w:rPr>
          <w:rFonts w:ascii="Arial" w:hAnsi="Arial" w:cs="Arial"/>
        </w:rPr>
        <w:t xml:space="preserve">three </w:t>
      </w:r>
      <w:r w:rsidR="00E826EE" w:rsidRPr="003E0515">
        <w:rPr>
          <w:rFonts w:ascii="Arial" w:hAnsi="Arial" w:cs="Arial"/>
        </w:rPr>
        <w:t>years at an average cost of $95</w:t>
      </w:r>
      <w:r w:rsidR="00E826EE">
        <w:rPr>
          <w:rFonts w:ascii="Arial" w:hAnsi="Arial" w:cs="Arial"/>
        </w:rPr>
        <w:t>,000</w:t>
      </w:r>
      <w:r w:rsidR="00BE7262">
        <w:rPr>
          <w:rFonts w:ascii="Arial" w:hAnsi="Arial" w:cs="Arial"/>
        </w:rPr>
        <w:t xml:space="preserve"> a year </w:t>
      </w:r>
      <w:r w:rsidR="0022054F">
        <w:rPr>
          <w:rFonts w:ascii="Arial" w:hAnsi="Arial" w:cs="Arial"/>
        </w:rPr>
        <w:t xml:space="preserve">with </w:t>
      </w:r>
      <w:r w:rsidR="00BE7262">
        <w:rPr>
          <w:rFonts w:ascii="Arial" w:hAnsi="Arial" w:cs="Arial"/>
        </w:rPr>
        <w:t xml:space="preserve">contractors </w:t>
      </w:r>
      <w:r w:rsidRPr="003E0515">
        <w:rPr>
          <w:rFonts w:ascii="Arial" w:hAnsi="Arial" w:cs="Arial"/>
        </w:rPr>
        <w:t>Advanc</w:t>
      </w:r>
      <w:r w:rsidR="00BE7262">
        <w:rPr>
          <w:rFonts w:ascii="Arial" w:hAnsi="Arial" w:cs="Arial"/>
        </w:rPr>
        <w:t xml:space="preserve">ed Technology Systems, Inc. and </w:t>
      </w:r>
      <w:proofErr w:type="spellStart"/>
      <w:r w:rsidRPr="003E0515">
        <w:rPr>
          <w:rFonts w:ascii="Arial" w:hAnsi="Arial" w:cs="Arial"/>
        </w:rPr>
        <w:t>Leidos</w:t>
      </w:r>
      <w:proofErr w:type="spellEnd"/>
      <w:r w:rsidRPr="003E0515">
        <w:rPr>
          <w:rFonts w:ascii="Arial" w:hAnsi="Arial" w:cs="Arial"/>
        </w:rPr>
        <w:t xml:space="preserve"> Biomedical Research, Inc. NCI personnel costs are from 0.30 FTE total per year for 1 Program Analyst at the GS12</w:t>
      </w:r>
      <w:r w:rsidR="000C521E">
        <w:rPr>
          <w:rFonts w:ascii="Arial" w:hAnsi="Arial" w:cs="Arial"/>
        </w:rPr>
        <w:t>/2</w:t>
      </w:r>
      <w:r w:rsidRPr="003E0515">
        <w:rPr>
          <w:rFonts w:ascii="Arial" w:hAnsi="Arial" w:cs="Arial"/>
        </w:rPr>
        <w:t xml:space="preserve"> level</w:t>
      </w:r>
      <w:r w:rsidR="00FA2690">
        <w:rPr>
          <w:rFonts w:ascii="Arial" w:hAnsi="Arial" w:cs="Arial"/>
        </w:rPr>
        <w:t xml:space="preserve"> ($78,142)</w:t>
      </w:r>
      <w:r w:rsidRPr="003E0515">
        <w:rPr>
          <w:rFonts w:ascii="Arial" w:hAnsi="Arial" w:cs="Arial"/>
        </w:rPr>
        <w:t>, at an average cost of $</w:t>
      </w:r>
      <w:r w:rsidR="00A04BF6">
        <w:rPr>
          <w:rFonts w:ascii="Arial" w:hAnsi="Arial" w:cs="Arial"/>
        </w:rPr>
        <w:t>23,443</w:t>
      </w:r>
      <w:r w:rsidRPr="003E0515">
        <w:rPr>
          <w:rFonts w:ascii="Arial" w:hAnsi="Arial" w:cs="Arial"/>
        </w:rPr>
        <w:t xml:space="preserve"> a year</w:t>
      </w:r>
      <w:r w:rsidR="00A04BF6">
        <w:rPr>
          <w:rFonts w:ascii="Arial" w:hAnsi="Arial" w:cs="Arial"/>
        </w:rPr>
        <w:t xml:space="preserve"> (based on Locality Pay Area of Washington for Salary 2014, OPM)</w:t>
      </w:r>
      <w:r w:rsidRPr="003E0515">
        <w:rPr>
          <w:rFonts w:ascii="Arial" w:hAnsi="Arial" w:cs="Arial"/>
        </w:rPr>
        <w:t xml:space="preserve">. </w:t>
      </w:r>
    </w:p>
    <w:p w:rsidR="006C60C2" w:rsidRDefault="006C60C2" w:rsidP="006C60C2">
      <w:pPr>
        <w:spacing w:line="240" w:lineRule="atLeast"/>
        <w:jc w:val="both"/>
        <w:rPr>
          <w:rFonts w:ascii="Arial" w:hAnsi="Arial" w:cs="Arial"/>
        </w:rPr>
      </w:pPr>
    </w:p>
    <w:p w:rsidR="003E0515" w:rsidRPr="00C16D91" w:rsidRDefault="003E0515" w:rsidP="006C60C2">
      <w:pPr>
        <w:spacing w:line="240" w:lineRule="atLeast"/>
        <w:jc w:val="both"/>
        <w:rPr>
          <w:rFonts w:ascii="Arial" w:hAnsi="Arial" w:cs="Arial"/>
        </w:rPr>
      </w:pPr>
      <w:r w:rsidRPr="00C16D91">
        <w:rPr>
          <w:rFonts w:ascii="Arial" w:hAnsi="Arial" w:cs="Arial"/>
        </w:rPr>
        <w:t>Table A.14-1   Annual Cost to the Federal Government</w:t>
      </w:r>
    </w:p>
    <w:tbl>
      <w:tblPr>
        <w:tblpPr w:leftFromText="189" w:rightFromText="189" w:vertAnchor="text"/>
        <w:tblW w:w="9576" w:type="dxa"/>
        <w:tblCellMar>
          <w:left w:w="0" w:type="dxa"/>
          <w:right w:w="0" w:type="dxa"/>
        </w:tblCellMar>
        <w:tblLook w:val="04A0" w:firstRow="1" w:lastRow="0" w:firstColumn="1" w:lastColumn="0" w:noHBand="0" w:noVBand="1"/>
      </w:tblPr>
      <w:tblGrid>
        <w:gridCol w:w="2813"/>
        <w:gridCol w:w="3602"/>
        <w:gridCol w:w="3161"/>
      </w:tblGrid>
      <w:tr w:rsidR="00E826EE" w:rsidRPr="00A04BF6" w:rsidTr="00E826EE">
        <w:trPr>
          <w:trHeight w:val="443"/>
        </w:trPr>
        <w:tc>
          <w:tcPr>
            <w:tcW w:w="2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826EE" w:rsidRPr="001D40C6" w:rsidRDefault="00E826EE">
            <w:pPr>
              <w:pStyle w:val="p1-standpara0"/>
              <w:spacing w:line="240" w:lineRule="auto"/>
              <w:rPr>
                <w:rFonts w:ascii="Arial" w:hAnsi="Arial" w:cs="Arial"/>
                <w:sz w:val="24"/>
                <w:szCs w:val="24"/>
              </w:rPr>
            </w:pPr>
          </w:p>
        </w:tc>
        <w:tc>
          <w:tcPr>
            <w:tcW w:w="36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826EE" w:rsidRPr="001D40C6" w:rsidRDefault="00E826EE">
            <w:pPr>
              <w:pStyle w:val="p1-standpara0"/>
              <w:spacing w:line="240" w:lineRule="auto"/>
              <w:ind w:firstLine="0"/>
              <w:jc w:val="center"/>
              <w:rPr>
                <w:rFonts w:ascii="Arial" w:hAnsi="Arial" w:cs="Arial"/>
                <w:sz w:val="24"/>
                <w:szCs w:val="24"/>
              </w:rPr>
            </w:pPr>
            <w:r w:rsidRPr="001D40C6">
              <w:rPr>
                <w:rFonts w:ascii="Arial" w:hAnsi="Arial" w:cs="Arial"/>
                <w:sz w:val="24"/>
                <w:szCs w:val="24"/>
              </w:rPr>
              <w:t>ANNUAL AVERAGE</w:t>
            </w:r>
          </w:p>
        </w:tc>
        <w:tc>
          <w:tcPr>
            <w:tcW w:w="3161" w:type="dxa"/>
            <w:tcBorders>
              <w:top w:val="single" w:sz="8" w:space="0" w:color="auto"/>
              <w:left w:val="nil"/>
              <w:bottom w:val="single" w:sz="8" w:space="0" w:color="auto"/>
              <w:right w:val="single" w:sz="8" w:space="0" w:color="auto"/>
            </w:tcBorders>
            <w:vAlign w:val="bottom"/>
          </w:tcPr>
          <w:p w:rsidR="00E826EE" w:rsidRPr="001D40C6" w:rsidRDefault="00E826EE" w:rsidP="00E826EE">
            <w:pPr>
              <w:pStyle w:val="p1-standpara0"/>
              <w:spacing w:line="240" w:lineRule="auto"/>
              <w:ind w:firstLine="0"/>
              <w:jc w:val="center"/>
              <w:rPr>
                <w:rFonts w:ascii="Arial" w:hAnsi="Arial" w:cs="Arial"/>
                <w:sz w:val="24"/>
                <w:szCs w:val="24"/>
              </w:rPr>
            </w:pPr>
            <w:r>
              <w:rPr>
                <w:rFonts w:ascii="Arial" w:hAnsi="Arial" w:cs="Arial"/>
                <w:sz w:val="24"/>
                <w:szCs w:val="24"/>
              </w:rPr>
              <w:t>Total Cost</w:t>
            </w:r>
          </w:p>
        </w:tc>
      </w:tr>
      <w:tr w:rsidR="00E826EE" w:rsidRPr="00A04BF6" w:rsidTr="00E826EE">
        <w:trPr>
          <w:trHeight w:val="356"/>
        </w:trPr>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pPr>
              <w:pStyle w:val="p1-standpara0"/>
              <w:spacing w:line="240" w:lineRule="auto"/>
              <w:ind w:firstLine="0"/>
              <w:rPr>
                <w:rFonts w:ascii="Arial" w:hAnsi="Arial" w:cs="Arial"/>
                <w:sz w:val="24"/>
                <w:szCs w:val="24"/>
              </w:rPr>
            </w:pPr>
            <w:r w:rsidRPr="001D40C6">
              <w:rPr>
                <w:rFonts w:ascii="Arial" w:hAnsi="Arial" w:cs="Arial"/>
                <w:sz w:val="24"/>
                <w:szCs w:val="24"/>
              </w:rPr>
              <w:t>Contractor Costs</w:t>
            </w:r>
          </w:p>
        </w:tc>
        <w:tc>
          <w:tcPr>
            <w:tcW w:w="3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rsidP="00E826EE">
            <w:pPr>
              <w:pStyle w:val="p1-standpara0"/>
              <w:spacing w:line="240" w:lineRule="auto"/>
              <w:jc w:val="center"/>
              <w:rPr>
                <w:rFonts w:ascii="Arial" w:hAnsi="Arial" w:cs="Arial"/>
                <w:sz w:val="24"/>
                <w:szCs w:val="24"/>
              </w:rPr>
            </w:pPr>
            <w:r w:rsidRPr="001D40C6">
              <w:rPr>
                <w:rFonts w:ascii="Arial" w:hAnsi="Arial" w:cs="Arial"/>
                <w:sz w:val="24"/>
                <w:szCs w:val="24"/>
              </w:rPr>
              <w:t>$95,000</w:t>
            </w:r>
          </w:p>
        </w:tc>
        <w:tc>
          <w:tcPr>
            <w:tcW w:w="3161" w:type="dxa"/>
            <w:tcBorders>
              <w:top w:val="nil"/>
              <w:left w:val="nil"/>
              <w:bottom w:val="single" w:sz="8" w:space="0" w:color="auto"/>
              <w:right w:val="single" w:sz="8" w:space="0" w:color="auto"/>
            </w:tcBorders>
            <w:vAlign w:val="center"/>
          </w:tcPr>
          <w:p w:rsidR="00E826EE" w:rsidRPr="001D40C6" w:rsidRDefault="00E826EE" w:rsidP="00E826EE">
            <w:pPr>
              <w:pStyle w:val="p1-standpara0"/>
              <w:spacing w:line="240" w:lineRule="auto"/>
              <w:jc w:val="center"/>
              <w:rPr>
                <w:rFonts w:ascii="Arial" w:hAnsi="Arial" w:cs="Arial"/>
                <w:sz w:val="24"/>
                <w:szCs w:val="24"/>
              </w:rPr>
            </w:pPr>
            <w:r>
              <w:rPr>
                <w:rFonts w:ascii="Arial" w:hAnsi="Arial" w:cs="Arial"/>
                <w:sz w:val="24"/>
                <w:szCs w:val="24"/>
              </w:rPr>
              <w:t>$285,000</w:t>
            </w:r>
          </w:p>
        </w:tc>
      </w:tr>
      <w:tr w:rsidR="00E826EE" w:rsidRPr="00A04BF6" w:rsidTr="00E826EE">
        <w:trPr>
          <w:trHeight w:val="347"/>
        </w:trPr>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rsidP="00E826EE">
            <w:pPr>
              <w:pStyle w:val="p1-standpara0"/>
              <w:spacing w:line="240" w:lineRule="auto"/>
              <w:ind w:firstLine="0"/>
              <w:rPr>
                <w:rFonts w:ascii="Arial" w:hAnsi="Arial" w:cs="Arial"/>
                <w:sz w:val="24"/>
                <w:szCs w:val="24"/>
              </w:rPr>
            </w:pPr>
            <w:r w:rsidRPr="001D40C6">
              <w:rPr>
                <w:rFonts w:ascii="Arial" w:hAnsi="Arial" w:cs="Arial"/>
                <w:sz w:val="24"/>
                <w:szCs w:val="24"/>
              </w:rPr>
              <w:t xml:space="preserve">NCI Personnel </w:t>
            </w:r>
            <w:r>
              <w:rPr>
                <w:rFonts w:ascii="Arial" w:hAnsi="Arial" w:cs="Arial"/>
                <w:sz w:val="24"/>
                <w:szCs w:val="24"/>
              </w:rPr>
              <w:t>– Program Analyst at GS 12 Step 2</w:t>
            </w:r>
          </w:p>
        </w:tc>
        <w:tc>
          <w:tcPr>
            <w:tcW w:w="3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rsidP="00E826EE">
            <w:pPr>
              <w:pStyle w:val="p1-standpara0"/>
              <w:spacing w:line="240" w:lineRule="auto"/>
              <w:jc w:val="center"/>
              <w:rPr>
                <w:rFonts w:ascii="Arial" w:hAnsi="Arial" w:cs="Arial"/>
                <w:sz w:val="24"/>
                <w:szCs w:val="24"/>
              </w:rPr>
            </w:pPr>
            <w:r w:rsidRPr="001D40C6">
              <w:rPr>
                <w:rFonts w:ascii="Arial" w:hAnsi="Arial" w:cs="Arial"/>
                <w:sz w:val="24"/>
                <w:szCs w:val="24"/>
              </w:rPr>
              <w:t>$2</w:t>
            </w:r>
            <w:r>
              <w:rPr>
                <w:rFonts w:ascii="Arial" w:hAnsi="Arial" w:cs="Arial"/>
                <w:sz w:val="24"/>
                <w:szCs w:val="24"/>
              </w:rPr>
              <w:t>3,443</w:t>
            </w:r>
          </w:p>
        </w:tc>
        <w:tc>
          <w:tcPr>
            <w:tcW w:w="3161" w:type="dxa"/>
            <w:tcBorders>
              <w:top w:val="nil"/>
              <w:left w:val="nil"/>
              <w:bottom w:val="single" w:sz="8" w:space="0" w:color="auto"/>
              <w:right w:val="single" w:sz="8" w:space="0" w:color="auto"/>
            </w:tcBorders>
            <w:vAlign w:val="center"/>
          </w:tcPr>
          <w:p w:rsidR="00E826EE" w:rsidRPr="001D40C6" w:rsidRDefault="00E826EE" w:rsidP="00E826EE">
            <w:pPr>
              <w:pStyle w:val="p1-standpara0"/>
              <w:spacing w:line="240" w:lineRule="auto"/>
              <w:jc w:val="center"/>
              <w:rPr>
                <w:rFonts w:ascii="Arial" w:hAnsi="Arial" w:cs="Arial"/>
                <w:sz w:val="24"/>
                <w:szCs w:val="24"/>
              </w:rPr>
            </w:pPr>
            <w:r>
              <w:rPr>
                <w:rFonts w:ascii="Arial" w:hAnsi="Arial" w:cs="Arial"/>
                <w:sz w:val="24"/>
                <w:szCs w:val="24"/>
              </w:rPr>
              <w:t>$70,329</w:t>
            </w:r>
          </w:p>
        </w:tc>
      </w:tr>
      <w:tr w:rsidR="00E826EE" w:rsidRPr="00A04BF6" w:rsidTr="00E826EE">
        <w:trPr>
          <w:trHeight w:val="434"/>
        </w:trPr>
        <w:tc>
          <w:tcPr>
            <w:tcW w:w="28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pPr>
              <w:pStyle w:val="p1-standpara0"/>
              <w:spacing w:line="240" w:lineRule="auto"/>
              <w:ind w:firstLine="0"/>
              <w:rPr>
                <w:rFonts w:ascii="Arial" w:hAnsi="Arial" w:cs="Arial"/>
                <w:sz w:val="24"/>
                <w:szCs w:val="24"/>
              </w:rPr>
            </w:pPr>
            <w:r w:rsidRPr="001D40C6">
              <w:rPr>
                <w:rFonts w:ascii="Arial" w:hAnsi="Arial" w:cs="Arial"/>
                <w:sz w:val="24"/>
                <w:szCs w:val="24"/>
              </w:rPr>
              <w:t>Grand Total</w:t>
            </w:r>
          </w:p>
        </w:tc>
        <w:tc>
          <w:tcPr>
            <w:tcW w:w="36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826EE" w:rsidRPr="001D40C6" w:rsidRDefault="00E826EE" w:rsidP="00E826EE">
            <w:pPr>
              <w:pStyle w:val="p1-standpara0"/>
              <w:spacing w:line="240" w:lineRule="auto"/>
              <w:jc w:val="center"/>
              <w:rPr>
                <w:rFonts w:ascii="Arial" w:hAnsi="Arial" w:cs="Arial"/>
                <w:sz w:val="24"/>
                <w:szCs w:val="24"/>
                <w:shd w:val="clear" w:color="auto" w:fill="FFFF00"/>
              </w:rPr>
            </w:pPr>
            <w:r w:rsidRPr="001D40C6">
              <w:rPr>
                <w:rFonts w:ascii="Arial" w:hAnsi="Arial" w:cs="Arial"/>
                <w:sz w:val="24"/>
                <w:szCs w:val="24"/>
              </w:rPr>
              <w:t>$11</w:t>
            </w:r>
            <w:r>
              <w:rPr>
                <w:rFonts w:ascii="Arial" w:hAnsi="Arial" w:cs="Arial"/>
                <w:sz w:val="24"/>
                <w:szCs w:val="24"/>
              </w:rPr>
              <w:t>8</w:t>
            </w:r>
            <w:r w:rsidRPr="001D40C6">
              <w:rPr>
                <w:rFonts w:ascii="Arial" w:hAnsi="Arial" w:cs="Arial"/>
                <w:sz w:val="24"/>
                <w:szCs w:val="24"/>
              </w:rPr>
              <w:t>,</w:t>
            </w:r>
            <w:r>
              <w:rPr>
                <w:rFonts w:ascii="Arial" w:hAnsi="Arial" w:cs="Arial"/>
                <w:sz w:val="24"/>
                <w:szCs w:val="24"/>
              </w:rPr>
              <w:t>443</w:t>
            </w:r>
          </w:p>
        </w:tc>
        <w:tc>
          <w:tcPr>
            <w:tcW w:w="3161" w:type="dxa"/>
            <w:tcBorders>
              <w:top w:val="nil"/>
              <w:left w:val="nil"/>
              <w:bottom w:val="single" w:sz="8" w:space="0" w:color="auto"/>
              <w:right w:val="single" w:sz="8" w:space="0" w:color="auto"/>
            </w:tcBorders>
            <w:vAlign w:val="center"/>
          </w:tcPr>
          <w:p w:rsidR="00E826EE" w:rsidRPr="001D40C6" w:rsidRDefault="00E826EE" w:rsidP="00E826EE">
            <w:pPr>
              <w:pStyle w:val="p1-standpara0"/>
              <w:spacing w:line="240" w:lineRule="auto"/>
              <w:jc w:val="center"/>
              <w:rPr>
                <w:rFonts w:ascii="Arial" w:hAnsi="Arial" w:cs="Arial"/>
                <w:sz w:val="24"/>
                <w:szCs w:val="24"/>
              </w:rPr>
            </w:pPr>
            <w:r>
              <w:rPr>
                <w:rFonts w:ascii="Arial" w:hAnsi="Arial" w:cs="Arial"/>
                <w:sz w:val="24"/>
                <w:szCs w:val="24"/>
              </w:rPr>
              <w:t>$355,329</w:t>
            </w:r>
          </w:p>
        </w:tc>
      </w:tr>
    </w:tbl>
    <w:p w:rsidR="003E0515" w:rsidRPr="001D40C6" w:rsidRDefault="003E0515" w:rsidP="003E0515">
      <w:pPr>
        <w:rPr>
          <w:rFonts w:ascii="Arial" w:hAnsi="Arial" w:cs="Arial"/>
        </w:rPr>
      </w:pPr>
    </w:p>
    <w:p w:rsidR="00E826EE" w:rsidRDefault="00E826EE" w:rsidP="0008711B">
      <w:pPr>
        <w:autoSpaceDE w:val="0"/>
        <w:autoSpaceDN w:val="0"/>
        <w:adjustRightInd w:val="0"/>
        <w:outlineLvl w:val="0"/>
        <w:rPr>
          <w:rFonts w:ascii="Arial" w:hAnsi="Arial" w:cs="Arial"/>
          <w:b/>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A15. Explanation for Program Changes or Adjustments</w:t>
      </w:r>
      <w:bookmarkEnd w:id="16"/>
    </w:p>
    <w:p w:rsidR="001A257E" w:rsidRPr="0022054F" w:rsidRDefault="001422C9" w:rsidP="0022054F">
      <w:pPr>
        <w:pStyle w:val="a"/>
        <w:ind w:left="0"/>
        <w:rPr>
          <w:rFonts w:ascii="Arial" w:eastAsia="MS Mincho" w:hAnsi="Arial" w:cs="Arial"/>
          <w:snapToGrid/>
          <w:szCs w:val="24"/>
          <w:lang w:eastAsia="ja-JP"/>
        </w:rPr>
      </w:pPr>
      <w:bookmarkStart w:id="17" w:name="_Toc230515993"/>
      <w:r w:rsidRPr="001422C9">
        <w:rPr>
          <w:rFonts w:ascii="Arial" w:eastAsia="MS Mincho" w:hAnsi="Arial" w:cs="Arial"/>
          <w:snapToGrid/>
          <w:szCs w:val="24"/>
          <w:lang w:eastAsia="ja-JP"/>
        </w:rPr>
        <w:t xml:space="preserve">OAR will </w:t>
      </w:r>
      <w:r w:rsidR="0022054F">
        <w:rPr>
          <w:rFonts w:ascii="Arial" w:eastAsia="MS Mincho" w:hAnsi="Arial" w:cs="Arial"/>
          <w:snapToGrid/>
          <w:szCs w:val="24"/>
          <w:lang w:eastAsia="ja-JP"/>
        </w:rPr>
        <w:t xml:space="preserve">ask about advocates’ experience and skills, </w:t>
      </w:r>
      <w:r w:rsidRPr="001422C9">
        <w:rPr>
          <w:rFonts w:ascii="Arial" w:eastAsia="MS Mincho" w:hAnsi="Arial" w:cs="Arial"/>
          <w:snapToGrid/>
          <w:szCs w:val="24"/>
          <w:lang w:eastAsia="ja-JP"/>
        </w:rPr>
        <w:t>and give the option to upload a resume.</w:t>
      </w:r>
    </w:p>
    <w:p w:rsidR="001A257E" w:rsidRDefault="001A257E" w:rsidP="0008711B">
      <w:pPr>
        <w:autoSpaceDE w:val="0"/>
        <w:autoSpaceDN w:val="0"/>
        <w:adjustRightInd w:val="0"/>
        <w:outlineLvl w:val="0"/>
        <w:rPr>
          <w:rFonts w:ascii="Arial" w:hAnsi="Arial" w:cs="Arial"/>
          <w:b/>
        </w:rPr>
      </w:pPr>
    </w:p>
    <w:p w:rsidR="0008711B" w:rsidRDefault="0008711B" w:rsidP="0008711B">
      <w:pPr>
        <w:autoSpaceDE w:val="0"/>
        <w:autoSpaceDN w:val="0"/>
        <w:adjustRightInd w:val="0"/>
        <w:outlineLvl w:val="0"/>
        <w:rPr>
          <w:rFonts w:ascii="Arial" w:hAnsi="Arial" w:cs="Arial"/>
          <w:b/>
        </w:rPr>
      </w:pPr>
      <w:r w:rsidRPr="001A2CD9">
        <w:rPr>
          <w:rFonts w:ascii="Arial" w:hAnsi="Arial" w:cs="Arial"/>
          <w:b/>
        </w:rPr>
        <w:t>A16. Plans for Tabulation and Publication and Project Time Schedule</w:t>
      </w:r>
      <w:bookmarkEnd w:id="17"/>
    </w:p>
    <w:p w:rsidR="001A257E" w:rsidRPr="00205731" w:rsidRDefault="00D720B9" w:rsidP="001A257E">
      <w:pPr>
        <w:rPr>
          <w:rFonts w:ascii="Arial" w:hAnsi="Arial" w:cs="Arial"/>
        </w:rPr>
      </w:pPr>
      <w:r w:rsidRPr="00D720B9">
        <w:rPr>
          <w:rFonts w:ascii="Arial" w:hAnsi="Arial" w:cs="Arial"/>
        </w:rPr>
        <w:t xml:space="preserve">There are no plans for statistical analysis. </w:t>
      </w:r>
      <w:r w:rsidR="001A257E" w:rsidRPr="00205731">
        <w:rPr>
          <w:rFonts w:ascii="Arial" w:hAnsi="Arial" w:cs="Arial"/>
        </w:rPr>
        <w:t xml:space="preserve">OAR staff will </w:t>
      </w:r>
      <w:r w:rsidR="001A257E">
        <w:rPr>
          <w:rFonts w:ascii="Arial" w:hAnsi="Arial" w:cs="Arial"/>
        </w:rPr>
        <w:t>search</w:t>
      </w:r>
      <w:r w:rsidR="001A257E" w:rsidRPr="00205731">
        <w:rPr>
          <w:rFonts w:ascii="Arial" w:hAnsi="Arial" w:cs="Arial"/>
        </w:rPr>
        <w:t xml:space="preserve"> the data to match advocates to NCI activities, including looking at their experience in the advocacy and cancer research fields.  No results will be published</w:t>
      </w:r>
      <w:r w:rsidR="00E826EE">
        <w:rPr>
          <w:rFonts w:ascii="Arial" w:hAnsi="Arial" w:cs="Arial"/>
        </w:rPr>
        <w:t>.  This project will be ongoing.</w:t>
      </w:r>
    </w:p>
    <w:p w:rsidR="00D720B9" w:rsidRPr="006D2BF2" w:rsidRDefault="00D720B9" w:rsidP="001422C9">
      <w:pPr>
        <w:autoSpaceDE w:val="0"/>
        <w:autoSpaceDN w:val="0"/>
        <w:adjustRightInd w:val="0"/>
        <w:outlineLvl w:val="0"/>
        <w:rPr>
          <w:rFonts w:ascii="Arial" w:hAnsi="Arial" w:cs="Arial"/>
          <w:color w:val="FF0000"/>
        </w:rPr>
      </w:pPr>
    </w:p>
    <w:p w:rsidR="00BD36F7" w:rsidRDefault="00BD36F7" w:rsidP="0008711B">
      <w:pPr>
        <w:autoSpaceDE w:val="0"/>
        <w:autoSpaceDN w:val="0"/>
        <w:adjustRightInd w:val="0"/>
        <w:outlineLvl w:val="0"/>
        <w:rPr>
          <w:rFonts w:ascii="Arial" w:hAnsi="Arial" w:cs="Arial"/>
        </w:rPr>
      </w:pPr>
      <w:bookmarkStart w:id="18" w:name="_Toc230515994"/>
      <w:r>
        <w:rPr>
          <w:rFonts w:ascii="Arial" w:hAnsi="Arial" w:cs="Arial"/>
        </w:rPr>
        <w:t>The project time schedule is outlined in Table A.16-1.</w:t>
      </w:r>
    </w:p>
    <w:p w:rsidR="00FC3485" w:rsidRDefault="00FC3485" w:rsidP="0008711B">
      <w:pPr>
        <w:autoSpaceDE w:val="0"/>
        <w:autoSpaceDN w:val="0"/>
        <w:adjustRightInd w:val="0"/>
        <w:outlineLvl w:val="0"/>
        <w:rPr>
          <w:rFonts w:ascii="Arial" w:hAnsi="Arial" w:cs="Arial"/>
        </w:rPr>
      </w:pPr>
    </w:p>
    <w:p w:rsidR="00A53F86" w:rsidRDefault="00B3645D" w:rsidP="0008711B">
      <w:pPr>
        <w:autoSpaceDE w:val="0"/>
        <w:autoSpaceDN w:val="0"/>
        <w:adjustRightInd w:val="0"/>
        <w:outlineLvl w:val="0"/>
        <w:rPr>
          <w:rFonts w:ascii="Arial" w:hAnsi="Arial" w:cs="Arial"/>
        </w:rPr>
      </w:pPr>
      <w:r w:rsidRPr="001A2CD9">
        <w:rPr>
          <w:rFonts w:ascii="Arial" w:hAnsi="Arial" w:cs="Arial"/>
        </w:rPr>
        <w:t xml:space="preserve">Table </w:t>
      </w:r>
      <w:r w:rsidR="00CD598D" w:rsidRPr="001A2CD9">
        <w:rPr>
          <w:rFonts w:ascii="Arial" w:hAnsi="Arial" w:cs="Arial"/>
        </w:rPr>
        <w:t>A</w:t>
      </w:r>
      <w:r w:rsidR="00E50BA8" w:rsidRPr="001A2CD9">
        <w:rPr>
          <w:rFonts w:ascii="Arial" w:hAnsi="Arial" w:cs="Arial"/>
        </w:rPr>
        <w:t>16</w:t>
      </w:r>
      <w:r w:rsidR="00CD598D" w:rsidRPr="001A2CD9">
        <w:rPr>
          <w:rFonts w:ascii="Arial" w:hAnsi="Arial" w:cs="Arial"/>
        </w:rPr>
        <w:t>-1.</w:t>
      </w:r>
      <w:r w:rsidR="00A83FAA">
        <w:rPr>
          <w:rFonts w:ascii="Arial" w:hAnsi="Arial" w:cs="Arial"/>
        </w:rPr>
        <w:t xml:space="preserve"> Project Time Schedule</w:t>
      </w:r>
    </w:p>
    <w:p w:rsidR="008E01CF" w:rsidRPr="003E0A6C" w:rsidRDefault="008E01CF" w:rsidP="0008711B">
      <w:pPr>
        <w:autoSpaceDE w:val="0"/>
        <w:autoSpaceDN w:val="0"/>
        <w:adjustRightInd w:val="0"/>
        <w:outlineLvl w:val="0"/>
        <w:rPr>
          <w:rFonts w:ascii="Arial" w:hAnsi="Arial" w:cs="Arial"/>
          <w:color w:val="FF0000"/>
        </w:rPr>
      </w:pPr>
    </w:p>
    <w:tbl>
      <w:tblPr>
        <w:tblW w:w="489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20"/>
        <w:gridCol w:w="3267"/>
      </w:tblGrid>
      <w:tr w:rsidR="00BD36F7" w:rsidRPr="006C60C2" w:rsidTr="001D40C6">
        <w:trPr>
          <w:cantSplit/>
          <w:trHeight w:val="300"/>
        </w:trPr>
        <w:tc>
          <w:tcPr>
            <w:tcW w:w="3260" w:type="pct"/>
            <w:shd w:val="clear" w:color="auto" w:fill="auto"/>
            <w:vAlign w:val="bottom"/>
          </w:tcPr>
          <w:p w:rsidR="00BD36F7" w:rsidRPr="006C60C2" w:rsidRDefault="003E0A6C" w:rsidP="006C60C2">
            <w:pPr>
              <w:autoSpaceDE w:val="0"/>
              <w:autoSpaceDN w:val="0"/>
              <w:adjustRightInd w:val="0"/>
              <w:outlineLvl w:val="0"/>
              <w:rPr>
                <w:rFonts w:ascii="Arial" w:hAnsi="Arial" w:cs="Arial"/>
              </w:rPr>
            </w:pPr>
            <w:r w:rsidRPr="006C60C2">
              <w:rPr>
                <w:rFonts w:ascii="Arial" w:hAnsi="Arial" w:cs="Arial"/>
              </w:rPr>
              <w:t>Activity</w:t>
            </w:r>
          </w:p>
        </w:tc>
        <w:tc>
          <w:tcPr>
            <w:tcW w:w="1740" w:type="pct"/>
            <w:vAlign w:val="center"/>
          </w:tcPr>
          <w:p w:rsidR="00BD36F7" w:rsidRPr="006C60C2" w:rsidRDefault="00BD36F7" w:rsidP="006C60C2">
            <w:pPr>
              <w:autoSpaceDE w:val="0"/>
              <w:autoSpaceDN w:val="0"/>
              <w:adjustRightInd w:val="0"/>
              <w:outlineLvl w:val="0"/>
              <w:rPr>
                <w:rFonts w:ascii="Arial" w:hAnsi="Arial" w:cs="Arial"/>
              </w:rPr>
            </w:pPr>
            <w:r w:rsidRPr="006C60C2">
              <w:rPr>
                <w:rFonts w:ascii="Arial" w:hAnsi="Arial" w:cs="Arial"/>
              </w:rPr>
              <w:t>Months after OMB Approval</w:t>
            </w:r>
          </w:p>
        </w:tc>
      </w:tr>
      <w:tr w:rsidR="00BD36F7" w:rsidRPr="006C60C2" w:rsidTr="001D40C6">
        <w:trPr>
          <w:cantSplit/>
          <w:trHeight w:val="300"/>
        </w:trPr>
        <w:tc>
          <w:tcPr>
            <w:tcW w:w="3260" w:type="pct"/>
            <w:shd w:val="clear" w:color="auto" w:fill="auto"/>
            <w:vAlign w:val="bottom"/>
          </w:tcPr>
          <w:p w:rsidR="00BD36F7" w:rsidRPr="006C60C2" w:rsidRDefault="00BD36F7" w:rsidP="006C60C2">
            <w:pPr>
              <w:autoSpaceDE w:val="0"/>
              <w:autoSpaceDN w:val="0"/>
              <w:adjustRightInd w:val="0"/>
              <w:outlineLvl w:val="0"/>
              <w:rPr>
                <w:rFonts w:ascii="Arial" w:hAnsi="Arial" w:cs="Arial"/>
              </w:rPr>
            </w:pPr>
            <w:r w:rsidRPr="006C60C2">
              <w:rPr>
                <w:rFonts w:ascii="Arial" w:hAnsi="Arial" w:cs="Arial"/>
              </w:rPr>
              <w:t>Post application online (collect information)</w:t>
            </w:r>
          </w:p>
        </w:tc>
        <w:tc>
          <w:tcPr>
            <w:tcW w:w="1740" w:type="pct"/>
            <w:vAlign w:val="center"/>
          </w:tcPr>
          <w:p w:rsidR="00BD36F7" w:rsidRPr="006C60C2" w:rsidRDefault="00BD36F7" w:rsidP="006C60C2">
            <w:pPr>
              <w:autoSpaceDE w:val="0"/>
              <w:autoSpaceDN w:val="0"/>
              <w:adjustRightInd w:val="0"/>
              <w:outlineLvl w:val="0"/>
              <w:rPr>
                <w:rFonts w:ascii="Arial" w:hAnsi="Arial" w:cs="Arial"/>
              </w:rPr>
            </w:pPr>
            <w:r w:rsidRPr="006C60C2">
              <w:rPr>
                <w:rFonts w:ascii="Arial" w:hAnsi="Arial" w:cs="Arial"/>
              </w:rPr>
              <w:t>0 – 2</w:t>
            </w:r>
          </w:p>
        </w:tc>
      </w:tr>
      <w:tr w:rsidR="00BD36F7" w:rsidRPr="006C60C2" w:rsidTr="001D40C6">
        <w:trPr>
          <w:cantSplit/>
          <w:trHeight w:val="300"/>
        </w:trPr>
        <w:tc>
          <w:tcPr>
            <w:tcW w:w="3260" w:type="pct"/>
            <w:shd w:val="clear" w:color="auto" w:fill="auto"/>
            <w:vAlign w:val="bottom"/>
          </w:tcPr>
          <w:p w:rsidR="00BD36F7" w:rsidRPr="006C60C2" w:rsidRDefault="00BD36F7" w:rsidP="006C60C2">
            <w:pPr>
              <w:autoSpaceDE w:val="0"/>
              <w:autoSpaceDN w:val="0"/>
              <w:adjustRightInd w:val="0"/>
              <w:outlineLvl w:val="0"/>
              <w:rPr>
                <w:rFonts w:ascii="Arial" w:hAnsi="Arial" w:cs="Arial"/>
              </w:rPr>
            </w:pPr>
            <w:r w:rsidRPr="006C60C2">
              <w:rPr>
                <w:rFonts w:ascii="Arial" w:hAnsi="Arial" w:cs="Arial"/>
              </w:rPr>
              <w:t>Review applications</w:t>
            </w:r>
          </w:p>
        </w:tc>
        <w:tc>
          <w:tcPr>
            <w:tcW w:w="1740" w:type="pct"/>
            <w:vAlign w:val="center"/>
          </w:tcPr>
          <w:p w:rsidR="00BD36F7" w:rsidRPr="006C60C2" w:rsidRDefault="003E0515" w:rsidP="006C60C2">
            <w:pPr>
              <w:autoSpaceDE w:val="0"/>
              <w:autoSpaceDN w:val="0"/>
              <w:adjustRightInd w:val="0"/>
              <w:outlineLvl w:val="0"/>
              <w:rPr>
                <w:rFonts w:ascii="Arial" w:hAnsi="Arial" w:cs="Arial"/>
              </w:rPr>
            </w:pPr>
            <w:r w:rsidRPr="006C60C2">
              <w:rPr>
                <w:rFonts w:ascii="Arial" w:hAnsi="Arial" w:cs="Arial"/>
              </w:rPr>
              <w:t>Begin immediately, ongoing</w:t>
            </w:r>
          </w:p>
        </w:tc>
      </w:tr>
      <w:tr w:rsidR="00BD36F7" w:rsidRPr="006C60C2" w:rsidTr="001D40C6">
        <w:trPr>
          <w:cantSplit/>
          <w:trHeight w:val="300"/>
        </w:trPr>
        <w:tc>
          <w:tcPr>
            <w:tcW w:w="3260" w:type="pct"/>
            <w:shd w:val="clear" w:color="auto" w:fill="auto"/>
            <w:vAlign w:val="bottom"/>
          </w:tcPr>
          <w:p w:rsidR="00BD36F7" w:rsidRPr="006C60C2" w:rsidRDefault="00BD36F7" w:rsidP="00F52B79">
            <w:pPr>
              <w:autoSpaceDE w:val="0"/>
              <w:autoSpaceDN w:val="0"/>
              <w:adjustRightInd w:val="0"/>
              <w:outlineLvl w:val="0"/>
              <w:rPr>
                <w:rFonts w:ascii="Arial" w:hAnsi="Arial" w:cs="Arial"/>
              </w:rPr>
            </w:pPr>
            <w:r w:rsidRPr="006C60C2">
              <w:rPr>
                <w:rFonts w:ascii="Arial" w:hAnsi="Arial" w:cs="Arial"/>
              </w:rPr>
              <w:t xml:space="preserve">Follow-up </w:t>
            </w:r>
            <w:r w:rsidR="00F52B79">
              <w:rPr>
                <w:rFonts w:ascii="Arial" w:hAnsi="Arial" w:cs="Arial"/>
              </w:rPr>
              <w:t>call to verify information</w:t>
            </w:r>
          </w:p>
        </w:tc>
        <w:tc>
          <w:tcPr>
            <w:tcW w:w="1740" w:type="pct"/>
            <w:vAlign w:val="center"/>
          </w:tcPr>
          <w:p w:rsidR="00BD36F7" w:rsidRPr="006C60C2" w:rsidRDefault="003E0515" w:rsidP="00F52B79">
            <w:pPr>
              <w:autoSpaceDE w:val="0"/>
              <w:autoSpaceDN w:val="0"/>
              <w:adjustRightInd w:val="0"/>
              <w:outlineLvl w:val="0"/>
              <w:rPr>
                <w:rFonts w:ascii="Arial" w:hAnsi="Arial" w:cs="Arial"/>
              </w:rPr>
            </w:pPr>
            <w:r w:rsidRPr="006C60C2">
              <w:rPr>
                <w:rFonts w:ascii="Arial" w:hAnsi="Arial" w:cs="Arial"/>
              </w:rPr>
              <w:t>Begin immediately</w:t>
            </w:r>
          </w:p>
        </w:tc>
      </w:tr>
      <w:tr w:rsidR="00BD36F7" w:rsidRPr="006C60C2" w:rsidTr="001D40C6">
        <w:trPr>
          <w:cantSplit/>
          <w:trHeight w:val="300"/>
        </w:trPr>
        <w:tc>
          <w:tcPr>
            <w:tcW w:w="3260" w:type="pct"/>
            <w:shd w:val="clear" w:color="auto" w:fill="auto"/>
            <w:vAlign w:val="bottom"/>
          </w:tcPr>
          <w:p w:rsidR="00BD36F7" w:rsidRPr="006C60C2" w:rsidRDefault="00BD36F7" w:rsidP="00F52B79">
            <w:pPr>
              <w:autoSpaceDE w:val="0"/>
              <w:autoSpaceDN w:val="0"/>
              <w:adjustRightInd w:val="0"/>
              <w:outlineLvl w:val="0"/>
              <w:rPr>
                <w:rFonts w:ascii="Arial" w:hAnsi="Arial" w:cs="Arial"/>
              </w:rPr>
            </w:pPr>
            <w:r w:rsidRPr="006C60C2">
              <w:rPr>
                <w:rFonts w:ascii="Arial" w:hAnsi="Arial" w:cs="Arial"/>
              </w:rPr>
              <w:t xml:space="preserve">Determine </w:t>
            </w:r>
            <w:r w:rsidR="00F52B79">
              <w:rPr>
                <w:rFonts w:ascii="Arial" w:hAnsi="Arial" w:cs="Arial"/>
              </w:rPr>
              <w:t>eligibility</w:t>
            </w:r>
            <w:r w:rsidRPr="006C60C2">
              <w:rPr>
                <w:rFonts w:ascii="Arial" w:hAnsi="Arial" w:cs="Arial"/>
              </w:rPr>
              <w:t xml:space="preserve"> and inform </w:t>
            </w:r>
            <w:r w:rsidR="00F52B79">
              <w:rPr>
                <w:rFonts w:ascii="Arial" w:hAnsi="Arial" w:cs="Arial"/>
              </w:rPr>
              <w:t>a</w:t>
            </w:r>
            <w:r w:rsidRPr="006C60C2">
              <w:rPr>
                <w:rFonts w:ascii="Arial" w:hAnsi="Arial" w:cs="Arial"/>
              </w:rPr>
              <w:t>pplicants of decision</w:t>
            </w:r>
          </w:p>
        </w:tc>
        <w:tc>
          <w:tcPr>
            <w:tcW w:w="1740" w:type="pct"/>
            <w:vAlign w:val="center"/>
          </w:tcPr>
          <w:p w:rsidR="00BD36F7" w:rsidRPr="006C60C2" w:rsidRDefault="00F52B79" w:rsidP="006C60C2">
            <w:pPr>
              <w:autoSpaceDE w:val="0"/>
              <w:autoSpaceDN w:val="0"/>
              <w:adjustRightInd w:val="0"/>
              <w:outlineLvl w:val="0"/>
              <w:rPr>
                <w:rFonts w:ascii="Arial" w:hAnsi="Arial" w:cs="Arial"/>
              </w:rPr>
            </w:pPr>
            <w:r>
              <w:rPr>
                <w:rFonts w:ascii="Arial" w:hAnsi="Arial" w:cs="Arial"/>
              </w:rPr>
              <w:t>Begin immediately</w:t>
            </w:r>
          </w:p>
        </w:tc>
      </w:tr>
    </w:tbl>
    <w:p w:rsidR="006C60C2" w:rsidRDefault="006C60C2" w:rsidP="0037000D">
      <w:pPr>
        <w:ind w:left="360"/>
        <w:rPr>
          <w:rFonts w:ascii="Arial" w:hAnsi="Arial" w:cs="Arial"/>
        </w:rPr>
      </w:pPr>
    </w:p>
    <w:p w:rsidR="0037000D" w:rsidRDefault="0037000D" w:rsidP="0008711B">
      <w:pPr>
        <w:autoSpaceDE w:val="0"/>
        <w:autoSpaceDN w:val="0"/>
        <w:adjustRightInd w:val="0"/>
        <w:outlineLvl w:val="0"/>
        <w:rPr>
          <w:rFonts w:ascii="Arial" w:hAnsi="Arial" w:cs="Arial"/>
          <w:b/>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A17. Reason(s) Display of OMB Expiration Date Is Inappropriate</w:t>
      </w:r>
      <w:bookmarkEnd w:id="18"/>
    </w:p>
    <w:p w:rsidR="000852A2" w:rsidRPr="001A2CD9" w:rsidRDefault="00EA275F" w:rsidP="00EA275F">
      <w:pPr>
        <w:autoSpaceDE w:val="0"/>
        <w:autoSpaceDN w:val="0"/>
        <w:adjustRightInd w:val="0"/>
        <w:rPr>
          <w:rFonts w:ascii="Arial" w:hAnsi="Arial" w:cs="Arial"/>
        </w:rPr>
      </w:pPr>
      <w:r w:rsidRPr="001A2CD9">
        <w:rPr>
          <w:rFonts w:ascii="Arial" w:hAnsi="Arial" w:cs="Arial"/>
        </w:rPr>
        <w:t>T</w:t>
      </w:r>
      <w:r w:rsidR="0008711B" w:rsidRPr="001A2CD9">
        <w:rPr>
          <w:rFonts w:ascii="Arial" w:hAnsi="Arial" w:cs="Arial"/>
        </w:rPr>
        <w:t>he OMB Clearance Number, Expiration Dat</w:t>
      </w:r>
      <w:r w:rsidRPr="001A2CD9">
        <w:rPr>
          <w:rFonts w:ascii="Arial" w:hAnsi="Arial" w:cs="Arial"/>
        </w:rPr>
        <w:t>e</w:t>
      </w:r>
      <w:r w:rsidR="0008711B" w:rsidRPr="001A2CD9">
        <w:rPr>
          <w:rFonts w:ascii="Arial" w:hAnsi="Arial" w:cs="Arial"/>
        </w:rPr>
        <w:t xml:space="preserve">, and Burden Disclosure Statements </w:t>
      </w:r>
      <w:r w:rsidRPr="001A2CD9">
        <w:rPr>
          <w:rFonts w:ascii="Arial" w:hAnsi="Arial" w:cs="Arial"/>
        </w:rPr>
        <w:t xml:space="preserve">will be displayed on the </w:t>
      </w:r>
      <w:bookmarkStart w:id="19" w:name="_Toc230515995"/>
      <w:r w:rsidRPr="001A2CD9">
        <w:rPr>
          <w:rFonts w:ascii="Arial" w:hAnsi="Arial" w:cs="Arial"/>
        </w:rPr>
        <w:t>applications.</w:t>
      </w:r>
    </w:p>
    <w:p w:rsidR="0008711B" w:rsidRPr="001A2CD9" w:rsidRDefault="0008711B" w:rsidP="0008711B">
      <w:pPr>
        <w:autoSpaceDE w:val="0"/>
        <w:autoSpaceDN w:val="0"/>
        <w:adjustRightInd w:val="0"/>
        <w:outlineLvl w:val="0"/>
        <w:rPr>
          <w:rFonts w:ascii="Arial" w:hAnsi="Arial" w:cs="Arial"/>
          <w:b/>
          <w:highlight w:val="lightGray"/>
        </w:rPr>
      </w:pPr>
    </w:p>
    <w:p w:rsidR="0008711B" w:rsidRPr="001A2CD9" w:rsidRDefault="0008711B" w:rsidP="0008711B">
      <w:pPr>
        <w:autoSpaceDE w:val="0"/>
        <w:autoSpaceDN w:val="0"/>
        <w:adjustRightInd w:val="0"/>
        <w:outlineLvl w:val="0"/>
        <w:rPr>
          <w:rFonts w:ascii="Arial" w:hAnsi="Arial" w:cs="Arial"/>
          <w:b/>
        </w:rPr>
      </w:pPr>
      <w:r w:rsidRPr="001A2CD9">
        <w:rPr>
          <w:rFonts w:ascii="Arial" w:hAnsi="Arial" w:cs="Arial"/>
          <w:b/>
        </w:rPr>
        <w:t>A18. Exceptions to Certification for Paperwork Reduction Act Submissions</w:t>
      </w:r>
      <w:bookmarkEnd w:id="19"/>
    </w:p>
    <w:p w:rsidR="0008711B" w:rsidRDefault="0008711B" w:rsidP="0008711B">
      <w:pPr>
        <w:autoSpaceDE w:val="0"/>
        <w:autoSpaceDN w:val="0"/>
        <w:adjustRightInd w:val="0"/>
        <w:rPr>
          <w:rFonts w:ascii="Arial" w:hAnsi="Arial" w:cs="Arial"/>
          <w:sz w:val="22"/>
          <w:szCs w:val="22"/>
        </w:rPr>
      </w:pPr>
      <w:r w:rsidRPr="001A2CD9">
        <w:rPr>
          <w:rFonts w:ascii="Arial" w:hAnsi="Arial" w:cs="Arial"/>
        </w:rPr>
        <w:t>There are no exceptions to the Certification for Paperwork Reduction Act Submis</w:t>
      </w:r>
      <w:r w:rsidRPr="00492899">
        <w:rPr>
          <w:rFonts w:ascii="Arial" w:hAnsi="Arial" w:cs="Arial"/>
          <w:sz w:val="22"/>
          <w:szCs w:val="22"/>
        </w:rPr>
        <w:t>sions.</w:t>
      </w:r>
    </w:p>
    <w:p w:rsidR="005816CE" w:rsidRDefault="005816CE" w:rsidP="0008711B">
      <w:pPr>
        <w:autoSpaceDE w:val="0"/>
        <w:autoSpaceDN w:val="0"/>
        <w:adjustRightInd w:val="0"/>
        <w:rPr>
          <w:rFonts w:ascii="Arial" w:hAnsi="Arial" w:cs="Arial"/>
          <w:sz w:val="22"/>
          <w:szCs w:val="22"/>
        </w:rPr>
      </w:pPr>
    </w:p>
    <w:p w:rsidR="005816CE" w:rsidRDefault="005816CE" w:rsidP="0008711B">
      <w:pPr>
        <w:autoSpaceDE w:val="0"/>
        <w:autoSpaceDN w:val="0"/>
        <w:adjustRightInd w:val="0"/>
        <w:rPr>
          <w:rFonts w:ascii="Arial" w:hAnsi="Arial" w:cs="Arial"/>
          <w:sz w:val="22"/>
          <w:szCs w:val="22"/>
        </w:rPr>
      </w:pPr>
    </w:p>
    <w:p w:rsidR="005816CE" w:rsidRPr="00C16D91" w:rsidRDefault="005816CE" w:rsidP="0008711B">
      <w:pPr>
        <w:autoSpaceDE w:val="0"/>
        <w:autoSpaceDN w:val="0"/>
        <w:adjustRightInd w:val="0"/>
        <w:rPr>
          <w:rFonts w:ascii="Arial" w:hAnsi="Arial" w:cs="Arial"/>
        </w:rPr>
      </w:pPr>
    </w:p>
    <w:p w:rsidR="005816CE" w:rsidRPr="00C16D91" w:rsidRDefault="005816CE" w:rsidP="0008711B">
      <w:pPr>
        <w:autoSpaceDE w:val="0"/>
        <w:autoSpaceDN w:val="0"/>
        <w:adjustRightInd w:val="0"/>
        <w:rPr>
          <w:rFonts w:ascii="Arial" w:hAnsi="Arial" w:cs="Arial"/>
        </w:rPr>
      </w:pPr>
    </w:p>
    <w:p w:rsidR="005816CE" w:rsidRPr="0022054F" w:rsidRDefault="00C16D91" w:rsidP="0008711B">
      <w:pPr>
        <w:autoSpaceDE w:val="0"/>
        <w:autoSpaceDN w:val="0"/>
        <w:adjustRightInd w:val="0"/>
        <w:rPr>
          <w:rFonts w:ascii="Arial" w:hAnsi="Arial" w:cs="Arial"/>
        </w:rPr>
      </w:pPr>
      <w:r w:rsidRPr="0022054F">
        <w:rPr>
          <w:rFonts w:ascii="Arial" w:hAnsi="Arial" w:cs="Arial"/>
        </w:rPr>
        <w:t xml:space="preserve">List of </w:t>
      </w:r>
      <w:r w:rsidR="001F4909" w:rsidRPr="0022054F">
        <w:rPr>
          <w:rFonts w:ascii="Arial" w:hAnsi="Arial" w:cs="Arial"/>
        </w:rPr>
        <w:t>Attachments:</w:t>
      </w:r>
    </w:p>
    <w:p w:rsidR="005816CE" w:rsidRPr="0022054F" w:rsidRDefault="001F4909" w:rsidP="0008711B">
      <w:pPr>
        <w:autoSpaceDE w:val="0"/>
        <w:autoSpaceDN w:val="0"/>
        <w:adjustRightInd w:val="0"/>
        <w:rPr>
          <w:rFonts w:ascii="Arial" w:hAnsi="Arial" w:cs="Arial"/>
        </w:rPr>
      </w:pPr>
      <w:r w:rsidRPr="0022054F">
        <w:rPr>
          <w:rFonts w:ascii="Arial" w:hAnsi="Arial" w:cs="Arial"/>
        </w:rPr>
        <w:t>Attachment 1 – Privacy Impact Assessment</w:t>
      </w:r>
    </w:p>
    <w:p w:rsidR="005816CE" w:rsidRPr="0022054F" w:rsidRDefault="00300E2E" w:rsidP="0008711B">
      <w:pPr>
        <w:autoSpaceDE w:val="0"/>
        <w:autoSpaceDN w:val="0"/>
        <w:adjustRightInd w:val="0"/>
        <w:rPr>
          <w:rFonts w:ascii="Arial" w:hAnsi="Arial" w:cs="Arial"/>
        </w:rPr>
      </w:pPr>
      <w:r>
        <w:rPr>
          <w:rFonts w:ascii="Arial" w:hAnsi="Arial" w:cs="Arial"/>
        </w:rPr>
        <w:t xml:space="preserve">Attachment 2 - </w:t>
      </w:r>
      <w:r w:rsidR="001F4909" w:rsidRPr="0022054F">
        <w:rPr>
          <w:rFonts w:ascii="Arial" w:hAnsi="Arial" w:cs="Arial"/>
        </w:rPr>
        <w:t>OHSRP Exemption</w:t>
      </w:r>
    </w:p>
    <w:p w:rsidR="005816CE" w:rsidRDefault="001F4909" w:rsidP="0008711B">
      <w:pPr>
        <w:autoSpaceDE w:val="0"/>
        <w:autoSpaceDN w:val="0"/>
        <w:adjustRightInd w:val="0"/>
        <w:rPr>
          <w:rFonts w:ascii="Arial" w:hAnsi="Arial" w:cs="Arial"/>
        </w:rPr>
      </w:pPr>
      <w:r w:rsidRPr="0022054F">
        <w:rPr>
          <w:rFonts w:ascii="Arial" w:hAnsi="Arial" w:cs="Arial"/>
        </w:rPr>
        <w:t xml:space="preserve">Attachment 3 </w:t>
      </w:r>
      <w:r w:rsidR="00C16D91" w:rsidRPr="0022054F">
        <w:rPr>
          <w:rFonts w:ascii="Arial" w:hAnsi="Arial" w:cs="Arial"/>
        </w:rPr>
        <w:t>–</w:t>
      </w:r>
      <w:r w:rsidRPr="0022054F">
        <w:rPr>
          <w:rFonts w:ascii="Arial" w:hAnsi="Arial" w:cs="Arial"/>
        </w:rPr>
        <w:t xml:space="preserve"> </w:t>
      </w:r>
      <w:r w:rsidR="00220170">
        <w:rPr>
          <w:rFonts w:ascii="Arial" w:hAnsi="Arial" w:cs="Arial"/>
        </w:rPr>
        <w:t xml:space="preserve">Registration Application </w:t>
      </w:r>
      <w:r w:rsidRPr="0022054F">
        <w:rPr>
          <w:rFonts w:ascii="Arial" w:hAnsi="Arial" w:cs="Arial"/>
        </w:rPr>
        <w:t>Screenshots</w:t>
      </w:r>
    </w:p>
    <w:p w:rsidR="00FA2690" w:rsidRPr="0022054F" w:rsidRDefault="00FA2690" w:rsidP="0008711B">
      <w:pPr>
        <w:autoSpaceDE w:val="0"/>
        <w:autoSpaceDN w:val="0"/>
        <w:adjustRightInd w:val="0"/>
        <w:rPr>
          <w:rFonts w:ascii="Arial" w:hAnsi="Arial" w:cs="Arial"/>
        </w:rPr>
      </w:pPr>
      <w:r>
        <w:rPr>
          <w:rFonts w:ascii="Arial" w:hAnsi="Arial" w:cs="Arial"/>
        </w:rPr>
        <w:t xml:space="preserve">Attachment 4 - </w:t>
      </w:r>
      <w:r w:rsidR="00300E2E">
        <w:rPr>
          <w:rFonts w:ascii="Arial" w:hAnsi="Arial" w:cs="Arial"/>
        </w:rPr>
        <w:t xml:space="preserve">Registration </w:t>
      </w:r>
      <w:r>
        <w:rPr>
          <w:rFonts w:ascii="Arial" w:hAnsi="Arial" w:cs="Arial"/>
        </w:rPr>
        <w:t>Invitation</w:t>
      </w:r>
    </w:p>
    <w:p w:rsidR="002A6249" w:rsidRDefault="00300E2E" w:rsidP="003461C4">
      <w:pPr>
        <w:autoSpaceDE w:val="0"/>
        <w:autoSpaceDN w:val="0"/>
        <w:adjustRightInd w:val="0"/>
        <w:rPr>
          <w:rFonts w:ascii="Arial" w:hAnsi="Arial" w:cs="Arial"/>
        </w:rPr>
      </w:pPr>
      <w:r>
        <w:rPr>
          <w:rFonts w:ascii="Arial" w:hAnsi="Arial" w:cs="Arial"/>
        </w:rPr>
        <w:t xml:space="preserve">Attachment 5 - </w:t>
      </w:r>
      <w:r w:rsidR="00220170">
        <w:rPr>
          <w:rFonts w:ascii="Arial" w:hAnsi="Arial" w:cs="Arial"/>
        </w:rPr>
        <w:t>Auto Reply Email</w:t>
      </w:r>
    </w:p>
    <w:p w:rsidR="002A6249" w:rsidRDefault="002A6249" w:rsidP="003461C4">
      <w:pPr>
        <w:autoSpaceDE w:val="0"/>
        <w:autoSpaceDN w:val="0"/>
        <w:adjustRightInd w:val="0"/>
        <w:rPr>
          <w:rFonts w:ascii="Arial" w:hAnsi="Arial" w:cs="Arial"/>
        </w:rPr>
      </w:pPr>
      <w:r>
        <w:rPr>
          <w:rFonts w:ascii="Arial" w:hAnsi="Arial" w:cs="Arial"/>
        </w:rPr>
        <w:t>Attachment 6 - Annual Update Reminder</w:t>
      </w:r>
    </w:p>
    <w:p w:rsidR="008D72D3" w:rsidRDefault="008D72D3" w:rsidP="003461C4">
      <w:pPr>
        <w:autoSpaceDE w:val="0"/>
        <w:autoSpaceDN w:val="0"/>
        <w:adjustRightInd w:val="0"/>
        <w:rPr>
          <w:rFonts w:ascii="Arial" w:hAnsi="Arial" w:cs="Arial"/>
        </w:rPr>
      </w:pPr>
      <w:r>
        <w:rPr>
          <w:rFonts w:ascii="Arial" w:hAnsi="Arial" w:cs="Arial"/>
        </w:rPr>
        <w:t>Attachment 7 – Telephone Screener</w:t>
      </w:r>
      <w:r w:rsidR="00E47AA1">
        <w:rPr>
          <w:rFonts w:ascii="Arial" w:hAnsi="Arial" w:cs="Arial"/>
        </w:rPr>
        <w:t xml:space="preserve"> Script</w:t>
      </w:r>
    </w:p>
    <w:p w:rsidR="0009356E" w:rsidRDefault="00C16D91" w:rsidP="003461C4">
      <w:pPr>
        <w:autoSpaceDE w:val="0"/>
        <w:autoSpaceDN w:val="0"/>
        <w:adjustRightInd w:val="0"/>
        <w:rPr>
          <w:rFonts w:ascii="Arial" w:hAnsi="Arial" w:cs="Arial"/>
        </w:rPr>
      </w:pPr>
      <w:r w:rsidRPr="0022054F">
        <w:rPr>
          <w:rFonts w:ascii="Arial" w:hAnsi="Arial" w:cs="Arial"/>
        </w:rPr>
        <w:tab/>
      </w:r>
    </w:p>
    <w:p w:rsidR="00300E2E" w:rsidRPr="0022054F" w:rsidRDefault="00300E2E" w:rsidP="003461C4">
      <w:pPr>
        <w:autoSpaceDE w:val="0"/>
        <w:autoSpaceDN w:val="0"/>
        <w:adjustRightInd w:val="0"/>
        <w:rPr>
          <w:rFonts w:ascii="Arial" w:hAnsi="Arial" w:cs="Arial"/>
        </w:rPr>
      </w:pPr>
    </w:p>
    <w:p w:rsidR="004C5DB5" w:rsidRPr="00492899" w:rsidRDefault="002A6249" w:rsidP="0008711B">
      <w:pPr>
        <w:autoSpaceDE w:val="0"/>
        <w:autoSpaceDN w:val="0"/>
        <w:adjustRightInd w:val="0"/>
        <w:rPr>
          <w:rFonts w:ascii="Arial" w:hAnsi="Arial" w:cs="Arial"/>
          <w:sz w:val="22"/>
          <w:szCs w:val="22"/>
        </w:rPr>
      </w:pPr>
      <w:r>
        <w:rPr>
          <w:rFonts w:ascii="Arial" w:hAnsi="Arial" w:cs="Arial"/>
          <w:noProof/>
          <w:sz w:val="22"/>
          <w:szCs w:val="22"/>
          <w:lang w:eastAsia="en-US"/>
        </w:rPr>
        <w:lastRenderedPageBreak/>
        <mc:AlternateContent>
          <mc:Choice Requires="wps">
            <w:drawing>
              <wp:anchor distT="0" distB="0" distL="114300" distR="114300" simplePos="0" relativeHeight="251657728" behindDoc="0" locked="0" layoutInCell="1" allowOverlap="1" wp14:anchorId="43FDE850" wp14:editId="7EC612FC">
                <wp:simplePos x="0" y="0"/>
                <wp:positionH relativeFrom="column">
                  <wp:posOffset>112395</wp:posOffset>
                </wp:positionH>
                <wp:positionV relativeFrom="paragraph">
                  <wp:posOffset>152400</wp:posOffset>
                </wp:positionV>
                <wp:extent cx="5810250" cy="5280660"/>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280660"/>
                        </a:xfrm>
                        <a:prstGeom prst="rect">
                          <a:avLst/>
                        </a:prstGeom>
                        <a:solidFill>
                          <a:srgbClr val="FFFFFF"/>
                        </a:solidFill>
                        <a:ln w="9525">
                          <a:solidFill>
                            <a:srgbClr val="000000"/>
                          </a:solidFill>
                          <a:miter lim="800000"/>
                          <a:headEnd/>
                          <a:tailEnd/>
                        </a:ln>
                      </wps:spPr>
                      <wps:txbx>
                        <w:txbxContent>
                          <w:p w:rsidR="00F90232" w:rsidRPr="00FC2B62" w:rsidRDefault="00F90232" w:rsidP="004C5DB5">
                            <w:pPr>
                              <w:autoSpaceDE w:val="0"/>
                              <w:autoSpaceDN w:val="0"/>
                              <w:adjustRightInd w:val="0"/>
                              <w:rPr>
                                <w:color w:val="FF0000"/>
                                <w:sz w:val="20"/>
                                <w:szCs w:val="20"/>
                              </w:rPr>
                            </w:pPr>
                            <w:r w:rsidRPr="00FC2B62">
                              <w:rPr>
                                <w:color w:val="FF0000"/>
                                <w:sz w:val="20"/>
                                <w:szCs w:val="20"/>
                              </w:rPr>
                              <w:t xml:space="preserve">On behalf of this Federal agency, I certify that the collection of information encompassed by this request complies with </w:t>
                            </w:r>
                            <w:bookmarkStart w:id="20" w:name="cfr513209"/>
                            <w:r w:rsidRPr="00FC2B62">
                              <w:rPr>
                                <w:color w:val="FF0000"/>
                                <w:sz w:val="20"/>
                                <w:szCs w:val="20"/>
                              </w:rPr>
                              <w:t>5 CFR 1320.9</w:t>
                            </w:r>
                            <w:bookmarkEnd w:id="20"/>
                            <w:r w:rsidRPr="00FC2B62">
                              <w:rPr>
                                <w:color w:val="FF0000"/>
                                <w:sz w:val="20"/>
                                <w:szCs w:val="20"/>
                              </w:rPr>
                              <w:t>.</w:t>
                            </w:r>
                          </w:p>
                          <w:p w:rsidR="00F90232" w:rsidRPr="00FC2B62" w:rsidRDefault="00F90232" w:rsidP="004C5DB5">
                            <w:pPr>
                              <w:autoSpaceDE w:val="0"/>
                              <w:autoSpaceDN w:val="0"/>
                              <w:adjustRightInd w:val="0"/>
                              <w:rPr>
                                <w:b/>
                                <w:bCs/>
                                <w:color w:val="FF0000"/>
                                <w:sz w:val="20"/>
                                <w:szCs w:val="20"/>
                              </w:rPr>
                            </w:pPr>
                          </w:p>
                          <w:p w:rsidR="00F90232" w:rsidRPr="00FC2B62" w:rsidRDefault="00F90232" w:rsidP="004C5DB5">
                            <w:pPr>
                              <w:autoSpaceDE w:val="0"/>
                              <w:autoSpaceDN w:val="0"/>
                              <w:adjustRightInd w:val="0"/>
                              <w:rPr>
                                <w:color w:val="FF0000"/>
                                <w:sz w:val="20"/>
                                <w:szCs w:val="20"/>
                              </w:rPr>
                            </w:pPr>
                            <w:r w:rsidRPr="00FC2B62">
                              <w:rPr>
                                <w:b/>
                                <w:bCs/>
                                <w:color w:val="FF0000"/>
                                <w:sz w:val="20"/>
                                <w:szCs w:val="20"/>
                              </w:rPr>
                              <w:t xml:space="preserve">NOTE: </w:t>
                            </w:r>
                            <w:r w:rsidRPr="00FC2B62">
                              <w:rPr>
                                <w:color w:val="FF0000"/>
                                <w:sz w:val="20"/>
                                <w:szCs w:val="20"/>
                              </w:rPr>
                              <w:t>The text of 5 CFR 1320.9, and the related provisions of 5 CFR 1320.8(b</w:t>
                            </w:r>
                            <w:proofErr w:type="gramStart"/>
                            <w:r w:rsidRPr="00FC2B62">
                              <w:rPr>
                                <w:color w:val="FF0000"/>
                                <w:sz w:val="20"/>
                                <w:szCs w:val="20"/>
                              </w:rPr>
                              <w:t>)(</w:t>
                            </w:r>
                            <w:proofErr w:type="gramEnd"/>
                            <w:r w:rsidRPr="00FC2B62">
                              <w:rPr>
                                <w:color w:val="FF0000"/>
                                <w:sz w:val="20"/>
                                <w:szCs w:val="20"/>
                              </w:rPr>
                              <w:t>3), appear at the end of the instructions.</w:t>
                            </w:r>
                          </w:p>
                          <w:p w:rsidR="00F90232" w:rsidRPr="00FC2B62" w:rsidRDefault="00F90232" w:rsidP="004C5DB5">
                            <w:pPr>
                              <w:autoSpaceDE w:val="0"/>
                              <w:autoSpaceDN w:val="0"/>
                              <w:adjustRightInd w:val="0"/>
                              <w:rPr>
                                <w:color w:val="FF0000"/>
                                <w:sz w:val="20"/>
                                <w:szCs w:val="20"/>
                              </w:rPr>
                            </w:pPr>
                          </w:p>
                          <w:p w:rsidR="00F90232" w:rsidRPr="00FC2B62" w:rsidRDefault="00F90232" w:rsidP="004C5DB5">
                            <w:pPr>
                              <w:autoSpaceDE w:val="0"/>
                              <w:autoSpaceDN w:val="0"/>
                              <w:adjustRightInd w:val="0"/>
                              <w:rPr>
                                <w:i/>
                                <w:iCs/>
                                <w:color w:val="FF0000"/>
                                <w:sz w:val="20"/>
                                <w:szCs w:val="20"/>
                              </w:rPr>
                            </w:pPr>
                            <w:r w:rsidRPr="00FC2B62">
                              <w:rPr>
                                <w:i/>
                                <w:iCs/>
                                <w:color w:val="FF0000"/>
                                <w:sz w:val="20"/>
                                <w:szCs w:val="20"/>
                              </w:rPr>
                              <w:t>The certification is to be made with reference to those regulatory provisions as set forth in the instructions.</w:t>
                            </w:r>
                          </w:p>
                          <w:p w:rsidR="00F90232" w:rsidRPr="00FC2B62" w:rsidRDefault="00F90232" w:rsidP="004C5DB5">
                            <w:pPr>
                              <w:autoSpaceDE w:val="0"/>
                              <w:autoSpaceDN w:val="0"/>
                              <w:adjustRightInd w:val="0"/>
                              <w:rPr>
                                <w:i/>
                                <w:iCs/>
                                <w:color w:val="FF0000"/>
                                <w:sz w:val="20"/>
                                <w:szCs w:val="20"/>
                              </w:rPr>
                            </w:pPr>
                          </w:p>
                          <w:p w:rsidR="00F90232" w:rsidRPr="00FC2B62" w:rsidRDefault="00F90232" w:rsidP="004C5DB5">
                            <w:pPr>
                              <w:autoSpaceDE w:val="0"/>
                              <w:autoSpaceDN w:val="0"/>
                              <w:adjustRightInd w:val="0"/>
                              <w:rPr>
                                <w:color w:val="FF0000"/>
                                <w:sz w:val="20"/>
                                <w:szCs w:val="20"/>
                              </w:rPr>
                            </w:pPr>
                            <w:r w:rsidRPr="00FC2B62">
                              <w:rPr>
                                <w:color w:val="FF0000"/>
                                <w:sz w:val="20"/>
                                <w:szCs w:val="20"/>
                              </w:rPr>
                              <w:t>The following is a summary of the topics, regarding the proposed collection of information that the certification covers:</w:t>
                            </w:r>
                          </w:p>
                          <w:p w:rsidR="00F90232" w:rsidRPr="00FC2B62" w:rsidRDefault="00F90232" w:rsidP="004C5DB5">
                            <w:pPr>
                              <w:autoSpaceDE w:val="0"/>
                              <w:autoSpaceDN w:val="0"/>
                              <w:adjustRightInd w:val="0"/>
                              <w:rPr>
                                <w:color w:val="FF0000"/>
                                <w:sz w:val="20"/>
                                <w:szCs w:val="20"/>
                              </w:rPr>
                            </w:pP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(a)</w:t>
                            </w:r>
                            <w:r w:rsidRPr="00FC2B62">
                              <w:rPr>
                                <w:color w:val="FF0000"/>
                                <w:sz w:val="20"/>
                                <w:szCs w:val="20"/>
                              </w:rPr>
                              <w:tab/>
                              <w:t>It is necessary for the proper performance of agency functions;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(b)</w:t>
                            </w:r>
                            <w:r w:rsidRPr="00FC2B62">
                              <w:rPr>
                                <w:color w:val="FF0000"/>
                                <w:sz w:val="20"/>
                                <w:szCs w:val="20"/>
                              </w:rPr>
                              <w:tab/>
                              <w:t>It avoids unnecessary duplication;</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(c)</w:t>
                            </w:r>
                            <w:r w:rsidRPr="00FC2B62">
                              <w:rPr>
                                <w:color w:val="FF0000"/>
                                <w:sz w:val="20"/>
                                <w:szCs w:val="20"/>
                              </w:rPr>
                              <w:tab/>
                              <w:t>It reduces burden on small entities;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(d)</w:t>
                            </w:r>
                            <w:r w:rsidRPr="00FC2B62">
                              <w:rPr>
                                <w:color w:val="FF0000"/>
                                <w:sz w:val="20"/>
                                <w:szCs w:val="20"/>
                              </w:rPr>
                              <w:tab/>
                              <w:t>It uses plain, coherent, and unambiguous terminology that is understandable to respondents;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(e)</w:t>
                            </w:r>
                            <w:r w:rsidRPr="00FC2B62">
                              <w:rPr>
                                <w:color w:val="FF0000"/>
                                <w:sz w:val="20"/>
                                <w:szCs w:val="20"/>
                              </w:rPr>
                              <w:tab/>
                              <w:t>Its implementation will be consistent and compatible with current reporting and recordkeeping practices;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(f)</w:t>
                            </w:r>
                            <w:r w:rsidRPr="00FC2B62">
                              <w:rPr>
                                <w:color w:val="FF0000"/>
                                <w:sz w:val="20"/>
                                <w:szCs w:val="20"/>
                              </w:rPr>
                              <w:tab/>
                              <w:t>It indicates the retention periods for recordkeeping requirements;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(g)</w:t>
                            </w:r>
                            <w:r w:rsidRPr="00FC2B62">
                              <w:rPr>
                                <w:color w:val="FF0000"/>
                                <w:sz w:val="20"/>
                                <w:szCs w:val="20"/>
                              </w:rPr>
                              <w:tab/>
                              <w:t>It informs respondents of the information called for under 5 CFR 1320.8(b</w:t>
                            </w:r>
                            <w:proofErr w:type="gramStart"/>
                            <w:r w:rsidRPr="00FC2B62">
                              <w:rPr>
                                <w:color w:val="FF0000"/>
                                <w:sz w:val="20"/>
                                <w:szCs w:val="20"/>
                              </w:rPr>
                              <w:t>)(</w:t>
                            </w:r>
                            <w:proofErr w:type="gramEnd"/>
                            <w:r w:rsidRPr="00FC2B62">
                              <w:rPr>
                                <w:color w:val="FF0000"/>
                                <w:sz w:val="20"/>
                                <w:szCs w:val="20"/>
                              </w:rPr>
                              <w:t>3):</w:t>
                            </w:r>
                          </w:p>
                          <w:p w:rsidR="00F90232" w:rsidRPr="00FC2B62" w:rsidRDefault="00F90232" w:rsidP="004C5DB5">
                            <w:pPr>
                              <w:autoSpaceDE w:val="0"/>
                              <w:autoSpaceDN w:val="0"/>
                              <w:adjustRightInd w:val="0"/>
                              <w:ind w:left="1620" w:hanging="540"/>
                              <w:rPr>
                                <w:color w:val="FF0000"/>
                                <w:sz w:val="20"/>
                                <w:szCs w:val="20"/>
                              </w:rPr>
                            </w:pPr>
                            <w:r w:rsidRPr="00FC2B62">
                              <w:rPr>
                                <w:color w:val="FF0000"/>
                                <w:sz w:val="20"/>
                                <w:szCs w:val="20"/>
                              </w:rPr>
                              <w:t xml:space="preserve">(I) </w:t>
                            </w:r>
                            <w:proofErr w:type="gramStart"/>
                            <w:r w:rsidRPr="00FC2B62">
                              <w:rPr>
                                <w:color w:val="FF0000"/>
                                <w:sz w:val="20"/>
                                <w:szCs w:val="20"/>
                              </w:rPr>
                              <w:t>Why</w:t>
                            </w:r>
                            <w:proofErr w:type="gramEnd"/>
                            <w:r w:rsidRPr="00FC2B62">
                              <w:rPr>
                                <w:color w:val="FF0000"/>
                                <w:sz w:val="20"/>
                                <w:szCs w:val="20"/>
                              </w:rPr>
                              <w:t xml:space="preserve"> the information is being collected</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(ii)</w:t>
                            </w:r>
                            <w:r w:rsidRPr="00FC2B62">
                              <w:rPr>
                                <w:color w:val="FF0000"/>
                                <w:sz w:val="20"/>
                                <w:szCs w:val="20"/>
                              </w:rPr>
                              <w:tab/>
                              <w:t>Use of information;</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(iii)</w:t>
                            </w:r>
                            <w:r w:rsidRPr="00FC2B62">
                              <w:rPr>
                                <w:color w:val="FF0000"/>
                                <w:sz w:val="20"/>
                                <w:szCs w:val="20"/>
                              </w:rPr>
                              <w:tab/>
                              <w:t>Burden estimate;</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r>
                            <w:proofErr w:type="gramStart"/>
                            <w:r w:rsidRPr="00FC2B62">
                              <w:rPr>
                                <w:color w:val="FF0000"/>
                                <w:sz w:val="20"/>
                                <w:szCs w:val="20"/>
                              </w:rPr>
                              <w:t>(iv)</w:t>
                            </w:r>
                            <w:r w:rsidRPr="00FC2B62">
                              <w:rPr>
                                <w:color w:val="FF0000"/>
                                <w:sz w:val="20"/>
                                <w:szCs w:val="20"/>
                              </w:rPr>
                              <w:tab/>
                              <w:t>Nature</w:t>
                            </w:r>
                            <w:proofErr w:type="gramEnd"/>
                            <w:r w:rsidRPr="00FC2B62">
                              <w:rPr>
                                <w:color w:val="FF0000"/>
                                <w:sz w:val="20"/>
                                <w:szCs w:val="20"/>
                              </w:rPr>
                              <w:t xml:space="preserve"> of response (voluntary, required for a benefit, or mandatory);</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(v)</w:t>
                            </w:r>
                            <w:r w:rsidRPr="00FC2B62">
                              <w:rPr>
                                <w:color w:val="FF0000"/>
                                <w:sz w:val="20"/>
                                <w:szCs w:val="20"/>
                              </w:rPr>
                              <w:tab/>
                              <w:t>Nature and extent of confidentiality; and</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r>
                            <w:proofErr w:type="gramStart"/>
                            <w:r w:rsidRPr="00FC2B62">
                              <w:rPr>
                                <w:color w:val="FF0000"/>
                                <w:sz w:val="20"/>
                                <w:szCs w:val="20"/>
                              </w:rPr>
                              <w:t>(vi)</w:t>
                            </w:r>
                            <w:r w:rsidRPr="00FC2B62">
                              <w:rPr>
                                <w:color w:val="FF0000"/>
                                <w:sz w:val="20"/>
                                <w:szCs w:val="20"/>
                              </w:rPr>
                              <w:tab/>
                              <w:t>Need</w:t>
                            </w:r>
                            <w:proofErr w:type="gramEnd"/>
                            <w:r w:rsidRPr="00FC2B62">
                              <w:rPr>
                                <w:color w:val="FF0000"/>
                                <w:sz w:val="20"/>
                                <w:szCs w:val="20"/>
                              </w:rPr>
                              <w:t xml:space="preserve"> to display currently valid OMB control number;</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(h)</w:t>
                            </w:r>
                            <w:r w:rsidRPr="00FC2B62">
                              <w:rPr>
                                <w:color w:val="FF0000"/>
                                <w:sz w:val="20"/>
                                <w:szCs w:val="20"/>
                              </w:rPr>
                              <w:tab/>
                              <w:t>It was developed by an office that has planned and allocated resources for the efficient and effective management and use of the information to be collected (see note in Item 19 of the instructions);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w:t>
                            </w:r>
                            <w:proofErr w:type="spellStart"/>
                            <w:r w:rsidRPr="00FC2B62">
                              <w:rPr>
                                <w:color w:val="FF0000"/>
                                <w:sz w:val="20"/>
                                <w:szCs w:val="20"/>
                              </w:rPr>
                              <w:t>i</w:t>
                            </w:r>
                            <w:proofErr w:type="spellEnd"/>
                            <w:r w:rsidRPr="00FC2B62">
                              <w:rPr>
                                <w:color w:val="FF0000"/>
                                <w:sz w:val="20"/>
                                <w:szCs w:val="20"/>
                              </w:rPr>
                              <w:t>)</w:t>
                            </w:r>
                            <w:r w:rsidRPr="00FC2B62">
                              <w:rPr>
                                <w:color w:val="FF0000"/>
                                <w:sz w:val="20"/>
                                <w:szCs w:val="20"/>
                              </w:rPr>
                              <w:tab/>
                              <w:t>It uses effective and efficient statistical survey methodology; and</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(j)</w:t>
                            </w:r>
                            <w:r w:rsidRPr="00FC2B62">
                              <w:rPr>
                                <w:color w:val="FF0000"/>
                                <w:sz w:val="20"/>
                                <w:szCs w:val="20"/>
                              </w:rPr>
                              <w:tab/>
                              <w:t>It makes appropriate use of information technology.</w:t>
                            </w:r>
                          </w:p>
                          <w:p w:rsidR="00F90232" w:rsidRPr="00FC2B62" w:rsidRDefault="00F90232" w:rsidP="004C5DB5">
                            <w:pPr>
                              <w:autoSpaceDE w:val="0"/>
                              <w:autoSpaceDN w:val="0"/>
                              <w:adjustRightInd w:val="0"/>
                              <w:ind w:left="1080" w:hanging="540"/>
                              <w:rPr>
                                <w:color w:val="FF0000"/>
                                <w:sz w:val="20"/>
                                <w:szCs w:val="20"/>
                              </w:rPr>
                            </w:pPr>
                          </w:p>
                          <w:p w:rsidR="00F90232" w:rsidRDefault="00F90232" w:rsidP="004C5DB5">
                            <w:pPr>
                              <w:autoSpaceDE w:val="0"/>
                              <w:autoSpaceDN w:val="0"/>
                              <w:adjustRightInd w:val="0"/>
                              <w:rPr>
                                <w:color w:val="FF0000"/>
                                <w:sz w:val="20"/>
                                <w:szCs w:val="20"/>
                              </w:rPr>
                            </w:pPr>
                            <w:r w:rsidRPr="00FC2B62">
                              <w:rPr>
                                <w:color w:val="FF0000"/>
                                <w:sz w:val="20"/>
                                <w:szCs w:val="20"/>
                              </w:rPr>
                              <w:t>If you are unable to certify compliance with any of these provisions, identify the item below and explain the reason in Item 18 of the Supporting Statement.</w:t>
                            </w: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Pr="00FC2B62" w:rsidRDefault="00F90232" w:rsidP="004C5DB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5pt;margin-top:12pt;width:457.5pt;height:4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">
                <v:textbox>
                  <w:txbxContent>
                    <w:p w:rsidR="00F90232" w:rsidRPr="00FC2B62" w:rsidRDefault="00F90232" w:rsidP="004C5DB5">
                      <w:pPr>
                        <w:autoSpaceDE w:val="0"/>
                        <w:autoSpaceDN w:val="0"/>
                        <w:adjustRightInd w:val="0"/>
                        <w:rPr>
                          <w:color w:val="FF0000"/>
                          <w:sz w:val="20"/>
                          <w:szCs w:val="20"/>
                        </w:rPr>
                      </w:pPr>
                      <w:r w:rsidRPr="00FC2B62">
                        <w:rPr>
                          <w:color w:val="FF0000"/>
                          <w:sz w:val="20"/>
                          <w:szCs w:val="20"/>
                        </w:rPr>
                        <w:t xml:space="preserve">On behalf of this Federal agency, I certify that the collection of information encompassed by this request complies with </w:t>
                      </w:r>
                      <w:bookmarkStart w:id="21" w:name="cfr513209"/>
                      <w:r w:rsidRPr="00FC2B62">
                        <w:rPr>
                          <w:color w:val="FF0000"/>
                          <w:sz w:val="20"/>
                          <w:szCs w:val="20"/>
                        </w:rPr>
                        <w:t>5 CFR 1320.9</w:t>
                      </w:r>
                      <w:bookmarkEnd w:id="21"/>
                      <w:r w:rsidRPr="00FC2B62">
                        <w:rPr>
                          <w:color w:val="FF0000"/>
                          <w:sz w:val="20"/>
                          <w:szCs w:val="20"/>
                        </w:rPr>
                        <w:t>.</w:t>
                      </w:r>
                    </w:p>
                    <w:p w:rsidR="00F90232" w:rsidRPr="00FC2B62" w:rsidRDefault="00F90232" w:rsidP="004C5DB5">
                      <w:pPr>
                        <w:autoSpaceDE w:val="0"/>
                        <w:autoSpaceDN w:val="0"/>
                        <w:adjustRightInd w:val="0"/>
                        <w:rPr>
                          <w:b/>
                          <w:bCs/>
                          <w:color w:val="FF0000"/>
                          <w:sz w:val="20"/>
                          <w:szCs w:val="20"/>
                        </w:rPr>
                      </w:pPr>
                    </w:p>
                    <w:p w:rsidR="00F90232" w:rsidRPr="00FC2B62" w:rsidRDefault="00F90232" w:rsidP="004C5DB5">
                      <w:pPr>
                        <w:autoSpaceDE w:val="0"/>
                        <w:autoSpaceDN w:val="0"/>
                        <w:adjustRightInd w:val="0"/>
                        <w:rPr>
                          <w:color w:val="FF0000"/>
                          <w:sz w:val="20"/>
                          <w:szCs w:val="20"/>
                        </w:rPr>
                      </w:pPr>
                      <w:r w:rsidRPr="00FC2B62">
                        <w:rPr>
                          <w:b/>
                          <w:bCs/>
                          <w:color w:val="FF0000"/>
                          <w:sz w:val="20"/>
                          <w:szCs w:val="20"/>
                        </w:rPr>
                        <w:t xml:space="preserve">NOTE: </w:t>
                      </w:r>
                      <w:r w:rsidRPr="00FC2B62">
                        <w:rPr>
                          <w:color w:val="FF0000"/>
                          <w:sz w:val="20"/>
                          <w:szCs w:val="20"/>
                        </w:rPr>
                        <w:t>The text of 5 CFR 1320.9, and the related provisions of 5 CFR 1320.8(b</w:t>
                      </w:r>
                      <w:proofErr w:type="gramStart"/>
                      <w:r w:rsidRPr="00FC2B62">
                        <w:rPr>
                          <w:color w:val="FF0000"/>
                          <w:sz w:val="20"/>
                          <w:szCs w:val="20"/>
                        </w:rPr>
                        <w:t>)(</w:t>
                      </w:r>
                      <w:proofErr w:type="gramEnd"/>
                      <w:r w:rsidRPr="00FC2B62">
                        <w:rPr>
                          <w:color w:val="FF0000"/>
                          <w:sz w:val="20"/>
                          <w:szCs w:val="20"/>
                        </w:rPr>
                        <w:t>3), appear at the end of the instructions.</w:t>
                      </w:r>
                    </w:p>
                    <w:p w:rsidR="00F90232" w:rsidRPr="00FC2B62" w:rsidRDefault="00F90232" w:rsidP="004C5DB5">
                      <w:pPr>
                        <w:autoSpaceDE w:val="0"/>
                        <w:autoSpaceDN w:val="0"/>
                        <w:adjustRightInd w:val="0"/>
                        <w:rPr>
                          <w:color w:val="FF0000"/>
                          <w:sz w:val="20"/>
                          <w:szCs w:val="20"/>
                        </w:rPr>
                      </w:pPr>
                    </w:p>
                    <w:p w:rsidR="00F90232" w:rsidRPr="00FC2B62" w:rsidRDefault="00F90232" w:rsidP="004C5DB5">
                      <w:pPr>
                        <w:autoSpaceDE w:val="0"/>
                        <w:autoSpaceDN w:val="0"/>
                        <w:adjustRightInd w:val="0"/>
                        <w:rPr>
                          <w:i/>
                          <w:iCs/>
                          <w:color w:val="FF0000"/>
                          <w:sz w:val="20"/>
                          <w:szCs w:val="20"/>
                        </w:rPr>
                      </w:pPr>
                      <w:r w:rsidRPr="00FC2B62">
                        <w:rPr>
                          <w:i/>
                          <w:iCs/>
                          <w:color w:val="FF0000"/>
                          <w:sz w:val="20"/>
                          <w:szCs w:val="20"/>
                        </w:rPr>
                        <w:t>The certification is to be made with reference to those regulatory provisions as set forth in the instructions.</w:t>
                      </w:r>
                    </w:p>
                    <w:p w:rsidR="00F90232" w:rsidRPr="00FC2B62" w:rsidRDefault="00F90232" w:rsidP="004C5DB5">
                      <w:pPr>
                        <w:autoSpaceDE w:val="0"/>
                        <w:autoSpaceDN w:val="0"/>
                        <w:adjustRightInd w:val="0"/>
                        <w:rPr>
                          <w:i/>
                          <w:iCs/>
                          <w:color w:val="FF0000"/>
                          <w:sz w:val="20"/>
                          <w:szCs w:val="20"/>
                        </w:rPr>
                      </w:pPr>
                    </w:p>
                    <w:p w:rsidR="00F90232" w:rsidRPr="00FC2B62" w:rsidRDefault="00F90232" w:rsidP="004C5DB5">
                      <w:pPr>
                        <w:autoSpaceDE w:val="0"/>
                        <w:autoSpaceDN w:val="0"/>
                        <w:adjustRightInd w:val="0"/>
                        <w:rPr>
                          <w:color w:val="FF0000"/>
                          <w:sz w:val="20"/>
                          <w:szCs w:val="20"/>
                        </w:rPr>
                      </w:pPr>
                      <w:r w:rsidRPr="00FC2B62">
                        <w:rPr>
                          <w:color w:val="FF0000"/>
                          <w:sz w:val="20"/>
                          <w:szCs w:val="20"/>
                        </w:rPr>
                        <w:t>The following is a summary of the topics, regarding the proposed collection of information that the certification covers:</w:t>
                      </w:r>
                    </w:p>
                    <w:p w:rsidR="00F90232" w:rsidRPr="00FC2B62" w:rsidRDefault="00F90232" w:rsidP="004C5DB5">
                      <w:pPr>
                        <w:autoSpaceDE w:val="0"/>
                        <w:autoSpaceDN w:val="0"/>
                        <w:adjustRightInd w:val="0"/>
                        <w:rPr>
                          <w:color w:val="FF0000"/>
                          <w:sz w:val="20"/>
                          <w:szCs w:val="20"/>
                        </w:rPr>
                      </w:pP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(a)</w:t>
                      </w:r>
                      <w:r w:rsidRPr="00FC2B62">
                        <w:rPr>
                          <w:color w:val="FF0000"/>
                          <w:sz w:val="20"/>
                          <w:szCs w:val="20"/>
                        </w:rPr>
                        <w:tab/>
                        <w:t>It is necessary for the proper performance of agency functions;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(b)</w:t>
                      </w:r>
                      <w:r w:rsidRPr="00FC2B62">
                        <w:rPr>
                          <w:color w:val="FF0000"/>
                          <w:sz w:val="20"/>
                          <w:szCs w:val="20"/>
                        </w:rPr>
                        <w:tab/>
                        <w:t>It avoids unnecessary duplication;</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(c)</w:t>
                      </w:r>
                      <w:r w:rsidRPr="00FC2B62">
                        <w:rPr>
                          <w:color w:val="FF0000"/>
                          <w:sz w:val="20"/>
                          <w:szCs w:val="20"/>
                        </w:rPr>
                        <w:tab/>
                        <w:t>It reduces burden on small entities;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(d)</w:t>
                      </w:r>
                      <w:r w:rsidRPr="00FC2B62">
                        <w:rPr>
                          <w:color w:val="FF0000"/>
                          <w:sz w:val="20"/>
                          <w:szCs w:val="20"/>
                        </w:rPr>
                        <w:tab/>
                        <w:t>It uses plain, coherent, and unambiguous terminology that is understandable to respondents;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(e)</w:t>
                      </w:r>
                      <w:r w:rsidRPr="00FC2B62">
                        <w:rPr>
                          <w:color w:val="FF0000"/>
                          <w:sz w:val="20"/>
                          <w:szCs w:val="20"/>
                        </w:rPr>
                        <w:tab/>
                        <w:t>Its implementation will be consistent and compatible with current reporting and recordkeeping practices;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(f)</w:t>
                      </w:r>
                      <w:r w:rsidRPr="00FC2B62">
                        <w:rPr>
                          <w:color w:val="FF0000"/>
                          <w:sz w:val="20"/>
                          <w:szCs w:val="20"/>
                        </w:rPr>
                        <w:tab/>
                        <w:t>It indicates the retention periods for recordkeeping requirements;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(g)</w:t>
                      </w:r>
                      <w:r w:rsidRPr="00FC2B62">
                        <w:rPr>
                          <w:color w:val="FF0000"/>
                          <w:sz w:val="20"/>
                          <w:szCs w:val="20"/>
                        </w:rPr>
                        <w:tab/>
                        <w:t>It informs respondents of the information called for under 5 CFR 1320.8(b</w:t>
                      </w:r>
                      <w:proofErr w:type="gramStart"/>
                      <w:r w:rsidRPr="00FC2B62">
                        <w:rPr>
                          <w:color w:val="FF0000"/>
                          <w:sz w:val="20"/>
                          <w:szCs w:val="20"/>
                        </w:rPr>
                        <w:t>)(</w:t>
                      </w:r>
                      <w:proofErr w:type="gramEnd"/>
                      <w:r w:rsidRPr="00FC2B62">
                        <w:rPr>
                          <w:color w:val="FF0000"/>
                          <w:sz w:val="20"/>
                          <w:szCs w:val="20"/>
                        </w:rPr>
                        <w:t>3):</w:t>
                      </w:r>
                    </w:p>
                    <w:p w:rsidR="00F90232" w:rsidRPr="00FC2B62" w:rsidRDefault="00F90232" w:rsidP="004C5DB5">
                      <w:pPr>
                        <w:autoSpaceDE w:val="0"/>
                        <w:autoSpaceDN w:val="0"/>
                        <w:adjustRightInd w:val="0"/>
                        <w:ind w:left="1620" w:hanging="540"/>
                        <w:rPr>
                          <w:color w:val="FF0000"/>
                          <w:sz w:val="20"/>
                          <w:szCs w:val="20"/>
                        </w:rPr>
                      </w:pPr>
                      <w:r w:rsidRPr="00FC2B62">
                        <w:rPr>
                          <w:color w:val="FF0000"/>
                          <w:sz w:val="20"/>
                          <w:szCs w:val="20"/>
                        </w:rPr>
                        <w:t xml:space="preserve">(I) </w:t>
                      </w:r>
                      <w:proofErr w:type="gramStart"/>
                      <w:r w:rsidRPr="00FC2B62">
                        <w:rPr>
                          <w:color w:val="FF0000"/>
                          <w:sz w:val="20"/>
                          <w:szCs w:val="20"/>
                        </w:rPr>
                        <w:t>Why</w:t>
                      </w:r>
                      <w:proofErr w:type="gramEnd"/>
                      <w:r w:rsidRPr="00FC2B62">
                        <w:rPr>
                          <w:color w:val="FF0000"/>
                          <w:sz w:val="20"/>
                          <w:szCs w:val="20"/>
                        </w:rPr>
                        <w:t xml:space="preserve"> the information is being collected</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(ii)</w:t>
                      </w:r>
                      <w:r w:rsidRPr="00FC2B62">
                        <w:rPr>
                          <w:color w:val="FF0000"/>
                          <w:sz w:val="20"/>
                          <w:szCs w:val="20"/>
                        </w:rPr>
                        <w:tab/>
                        <w:t>Use of information;</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(iii)</w:t>
                      </w:r>
                      <w:r w:rsidRPr="00FC2B62">
                        <w:rPr>
                          <w:color w:val="FF0000"/>
                          <w:sz w:val="20"/>
                          <w:szCs w:val="20"/>
                        </w:rPr>
                        <w:tab/>
                        <w:t>Burden estimate;</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r>
                      <w:proofErr w:type="gramStart"/>
                      <w:r w:rsidRPr="00FC2B62">
                        <w:rPr>
                          <w:color w:val="FF0000"/>
                          <w:sz w:val="20"/>
                          <w:szCs w:val="20"/>
                        </w:rPr>
                        <w:t>(iv)</w:t>
                      </w:r>
                      <w:r w:rsidRPr="00FC2B62">
                        <w:rPr>
                          <w:color w:val="FF0000"/>
                          <w:sz w:val="20"/>
                          <w:szCs w:val="20"/>
                        </w:rPr>
                        <w:tab/>
                        <w:t>Nature</w:t>
                      </w:r>
                      <w:proofErr w:type="gramEnd"/>
                      <w:r w:rsidRPr="00FC2B62">
                        <w:rPr>
                          <w:color w:val="FF0000"/>
                          <w:sz w:val="20"/>
                          <w:szCs w:val="20"/>
                        </w:rPr>
                        <w:t xml:space="preserve"> of response (voluntary, required for a benefit, or mandatory);</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t>(v)</w:t>
                      </w:r>
                      <w:r w:rsidRPr="00FC2B62">
                        <w:rPr>
                          <w:color w:val="FF0000"/>
                          <w:sz w:val="20"/>
                          <w:szCs w:val="20"/>
                        </w:rPr>
                        <w:tab/>
                        <w:t>Nature and extent of confidentiality; and</w:t>
                      </w:r>
                    </w:p>
                    <w:p w:rsidR="00F90232" w:rsidRPr="00FC2B62" w:rsidRDefault="00F90232" w:rsidP="004C5DB5">
                      <w:pPr>
                        <w:tabs>
                          <w:tab w:val="left" w:pos="1980"/>
                        </w:tabs>
                        <w:autoSpaceDE w:val="0"/>
                        <w:autoSpaceDN w:val="0"/>
                        <w:adjustRightInd w:val="0"/>
                        <w:ind w:left="1440" w:hanging="360"/>
                        <w:rPr>
                          <w:color w:val="FF0000"/>
                          <w:sz w:val="20"/>
                          <w:szCs w:val="20"/>
                        </w:rPr>
                      </w:pPr>
                      <w:r w:rsidRPr="00FC2B62">
                        <w:rPr>
                          <w:color w:val="FF0000"/>
                          <w:sz w:val="20"/>
                          <w:szCs w:val="20"/>
                        </w:rPr>
                        <w:tab/>
                      </w:r>
                      <w:proofErr w:type="gramStart"/>
                      <w:r w:rsidRPr="00FC2B62">
                        <w:rPr>
                          <w:color w:val="FF0000"/>
                          <w:sz w:val="20"/>
                          <w:szCs w:val="20"/>
                        </w:rPr>
                        <w:t>(vi)</w:t>
                      </w:r>
                      <w:r w:rsidRPr="00FC2B62">
                        <w:rPr>
                          <w:color w:val="FF0000"/>
                          <w:sz w:val="20"/>
                          <w:szCs w:val="20"/>
                        </w:rPr>
                        <w:tab/>
                        <w:t>Need</w:t>
                      </w:r>
                      <w:proofErr w:type="gramEnd"/>
                      <w:r w:rsidRPr="00FC2B62">
                        <w:rPr>
                          <w:color w:val="FF0000"/>
                          <w:sz w:val="20"/>
                          <w:szCs w:val="20"/>
                        </w:rPr>
                        <w:t xml:space="preserve"> to display currently valid OMB control number;</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(h)</w:t>
                      </w:r>
                      <w:r w:rsidRPr="00FC2B62">
                        <w:rPr>
                          <w:color w:val="FF0000"/>
                          <w:sz w:val="20"/>
                          <w:szCs w:val="20"/>
                        </w:rPr>
                        <w:tab/>
                        <w:t>It was developed by an office that has planned and allocated resources for the efficient and effective management and use of the information to be collected (see note in Item 19 of the instructions);</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w:t>
                      </w:r>
                      <w:proofErr w:type="spellStart"/>
                      <w:r w:rsidRPr="00FC2B62">
                        <w:rPr>
                          <w:color w:val="FF0000"/>
                          <w:sz w:val="20"/>
                          <w:szCs w:val="20"/>
                        </w:rPr>
                        <w:t>i</w:t>
                      </w:r>
                      <w:proofErr w:type="spellEnd"/>
                      <w:r w:rsidRPr="00FC2B62">
                        <w:rPr>
                          <w:color w:val="FF0000"/>
                          <w:sz w:val="20"/>
                          <w:szCs w:val="20"/>
                        </w:rPr>
                        <w:t>)</w:t>
                      </w:r>
                      <w:r w:rsidRPr="00FC2B62">
                        <w:rPr>
                          <w:color w:val="FF0000"/>
                          <w:sz w:val="20"/>
                          <w:szCs w:val="20"/>
                        </w:rPr>
                        <w:tab/>
                        <w:t>It uses effective and efficient statistical survey methodology; and</w:t>
                      </w:r>
                    </w:p>
                    <w:p w:rsidR="00F90232" w:rsidRPr="00FC2B62" w:rsidRDefault="00F90232" w:rsidP="004C5DB5">
                      <w:pPr>
                        <w:autoSpaceDE w:val="0"/>
                        <w:autoSpaceDN w:val="0"/>
                        <w:adjustRightInd w:val="0"/>
                        <w:ind w:left="1080" w:hanging="540"/>
                        <w:rPr>
                          <w:color w:val="FF0000"/>
                          <w:sz w:val="20"/>
                          <w:szCs w:val="20"/>
                        </w:rPr>
                      </w:pPr>
                      <w:r w:rsidRPr="00FC2B62">
                        <w:rPr>
                          <w:color w:val="FF0000"/>
                          <w:sz w:val="20"/>
                          <w:szCs w:val="20"/>
                        </w:rPr>
                        <w:t>(j)</w:t>
                      </w:r>
                      <w:r w:rsidRPr="00FC2B62">
                        <w:rPr>
                          <w:color w:val="FF0000"/>
                          <w:sz w:val="20"/>
                          <w:szCs w:val="20"/>
                        </w:rPr>
                        <w:tab/>
                        <w:t>It makes appropriate use of information technology.</w:t>
                      </w:r>
                    </w:p>
                    <w:p w:rsidR="00F90232" w:rsidRPr="00FC2B62" w:rsidRDefault="00F90232" w:rsidP="004C5DB5">
                      <w:pPr>
                        <w:autoSpaceDE w:val="0"/>
                        <w:autoSpaceDN w:val="0"/>
                        <w:adjustRightInd w:val="0"/>
                        <w:ind w:left="1080" w:hanging="540"/>
                        <w:rPr>
                          <w:color w:val="FF0000"/>
                          <w:sz w:val="20"/>
                          <w:szCs w:val="20"/>
                        </w:rPr>
                      </w:pPr>
                    </w:p>
                    <w:p w:rsidR="00F90232" w:rsidRDefault="00F90232" w:rsidP="004C5DB5">
                      <w:pPr>
                        <w:autoSpaceDE w:val="0"/>
                        <w:autoSpaceDN w:val="0"/>
                        <w:adjustRightInd w:val="0"/>
                        <w:rPr>
                          <w:color w:val="FF0000"/>
                          <w:sz w:val="20"/>
                          <w:szCs w:val="20"/>
                        </w:rPr>
                      </w:pPr>
                      <w:r w:rsidRPr="00FC2B62">
                        <w:rPr>
                          <w:color w:val="FF0000"/>
                          <w:sz w:val="20"/>
                          <w:szCs w:val="20"/>
                        </w:rPr>
                        <w:t>If you are unable to certify compliance with any of these provisions, identify the item below and explain the reason in Item 18 of the Supporting Statement.</w:t>
                      </w: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Default="00F90232" w:rsidP="004C5DB5">
                      <w:pPr>
                        <w:autoSpaceDE w:val="0"/>
                        <w:autoSpaceDN w:val="0"/>
                        <w:adjustRightInd w:val="0"/>
                        <w:rPr>
                          <w:color w:val="FF0000"/>
                          <w:sz w:val="20"/>
                          <w:szCs w:val="20"/>
                        </w:rPr>
                      </w:pPr>
                    </w:p>
                    <w:p w:rsidR="00F90232" w:rsidRPr="00FC2B62" w:rsidRDefault="00F90232" w:rsidP="004C5DB5">
                      <w:pPr>
                        <w:rPr>
                          <w:sz w:val="20"/>
                          <w:szCs w:val="20"/>
                        </w:rPr>
                      </w:pPr>
                    </w:p>
                  </w:txbxContent>
                </v:textbox>
                <w10:wrap type="square"/>
              </v:shape>
            </w:pict>
          </mc:Fallback>
        </mc:AlternateContent>
      </w:r>
      <w:r w:rsidR="00C16D91">
        <w:rPr>
          <w:rFonts w:ascii="Arial" w:hAnsi="Arial" w:cs="Arial"/>
        </w:rPr>
        <w:tab/>
      </w:r>
    </w:p>
    <w:p w:rsidR="0009356E" w:rsidRPr="00492899" w:rsidRDefault="0009356E">
      <w:pPr>
        <w:autoSpaceDE w:val="0"/>
        <w:autoSpaceDN w:val="0"/>
        <w:adjustRightInd w:val="0"/>
        <w:rPr>
          <w:rFonts w:ascii="Arial" w:hAnsi="Arial" w:cs="Arial"/>
          <w:sz w:val="22"/>
          <w:szCs w:val="22"/>
        </w:rPr>
      </w:pPr>
    </w:p>
    <w:sectPr w:rsidR="0009356E" w:rsidRPr="00492899" w:rsidSect="005775CE">
      <w:footerReference w:type="even" r:id="rId10"/>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AE" w:rsidRDefault="006901AE">
      <w:r>
        <w:separator/>
      </w:r>
    </w:p>
  </w:endnote>
  <w:endnote w:type="continuationSeparator" w:id="0">
    <w:p w:rsidR="006901AE" w:rsidRDefault="0069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32" w:rsidRDefault="00F90232"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232" w:rsidRDefault="00F90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32" w:rsidRPr="0001774B" w:rsidRDefault="00F90232" w:rsidP="006C60C2">
    <w:pPr>
      <w:framePr w:w="5741" w:wrap="around" w:vAnchor="text" w:hAnchor="page" w:x="3949" w:y="20"/>
      <w:rPr>
        <w:rStyle w:val="PageNumber"/>
        <w:rFonts w:ascii="Arial" w:hAnsi="Arial"/>
        <w:sz w:val="20"/>
        <w:szCs w:val="20"/>
      </w:rPr>
    </w:pPr>
    <w:r w:rsidRPr="006C60C2">
      <w:rPr>
        <w:rStyle w:val="PageNumber"/>
        <w:sz w:val="20"/>
        <w:szCs w:val="20"/>
      </w:rPr>
      <w:t>Research Advocate System</w:t>
    </w:r>
    <w:r>
      <w:rPr>
        <w:rFonts w:ascii="Arial" w:hAnsi="Arial" w:cs="Arial"/>
        <w:color w:val="000000"/>
      </w:rPr>
      <w:t xml:space="preserve"> </w:t>
    </w:r>
    <w:r w:rsidRPr="0001774B">
      <w:rPr>
        <w:rStyle w:val="PageNumber"/>
        <w:sz w:val="20"/>
        <w:szCs w:val="20"/>
      </w:rPr>
      <w:t xml:space="preserve">– Page </w:t>
    </w:r>
    <w:r w:rsidRPr="0001774B">
      <w:rPr>
        <w:rStyle w:val="PageNumber"/>
        <w:sz w:val="20"/>
        <w:szCs w:val="20"/>
      </w:rPr>
      <w:fldChar w:fldCharType="begin"/>
    </w:r>
    <w:r w:rsidRPr="0001774B">
      <w:rPr>
        <w:rStyle w:val="PageNumber"/>
        <w:sz w:val="20"/>
        <w:szCs w:val="20"/>
      </w:rPr>
      <w:instrText xml:space="preserve">PAGE  </w:instrText>
    </w:r>
    <w:r w:rsidRPr="0001774B">
      <w:rPr>
        <w:rStyle w:val="PageNumber"/>
        <w:sz w:val="20"/>
        <w:szCs w:val="20"/>
      </w:rPr>
      <w:fldChar w:fldCharType="separate"/>
    </w:r>
    <w:r w:rsidR="00AF7D25">
      <w:rPr>
        <w:rStyle w:val="PageNumber"/>
        <w:noProof/>
        <w:sz w:val="20"/>
        <w:szCs w:val="20"/>
      </w:rPr>
      <w:t>2</w:t>
    </w:r>
    <w:r w:rsidRPr="0001774B">
      <w:rPr>
        <w:rStyle w:val="PageNumber"/>
        <w:sz w:val="20"/>
        <w:szCs w:val="20"/>
      </w:rPr>
      <w:fldChar w:fldCharType="end"/>
    </w:r>
  </w:p>
  <w:p w:rsidR="00F90232" w:rsidRDefault="00F90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232" w:rsidRPr="0009356E" w:rsidRDefault="00F90232" w:rsidP="0009356E">
    <w:pPr>
      <w:jc w:val="center"/>
      <w:rPr>
        <w:rFonts w:ascii="Arial" w:hAnsi="Arial"/>
        <w:sz w:val="20"/>
        <w:szCs w:val="20"/>
      </w:rPr>
    </w:pPr>
    <w:r w:rsidRPr="006C60C2">
      <w:rPr>
        <w:rStyle w:val="PageNumber"/>
        <w:sz w:val="20"/>
        <w:szCs w:val="20"/>
      </w:rPr>
      <w:t>Research Advocate System</w:t>
    </w:r>
    <w:r>
      <w:rPr>
        <w:rFonts w:ascii="Arial" w:hAnsi="Arial" w:cs="Arial"/>
        <w:color w:val="000000"/>
      </w:rPr>
      <w:t xml:space="preserve"> </w:t>
    </w:r>
    <w:r w:rsidRPr="0001774B">
      <w:rPr>
        <w:rStyle w:val="PageNumber"/>
        <w:sz w:val="20"/>
        <w:szCs w:val="20"/>
      </w:rPr>
      <w:t xml:space="preserve">– Page </w:t>
    </w:r>
    <w:r w:rsidRPr="0001774B">
      <w:rPr>
        <w:rStyle w:val="PageNumber"/>
        <w:sz w:val="20"/>
        <w:szCs w:val="20"/>
      </w:rPr>
      <w:fldChar w:fldCharType="begin"/>
    </w:r>
    <w:r w:rsidRPr="0001774B">
      <w:rPr>
        <w:rStyle w:val="PageNumber"/>
        <w:sz w:val="20"/>
        <w:szCs w:val="20"/>
      </w:rPr>
      <w:instrText xml:space="preserve">PAGE  </w:instrText>
    </w:r>
    <w:r w:rsidRPr="0001774B">
      <w:rPr>
        <w:rStyle w:val="PageNumber"/>
        <w:sz w:val="20"/>
        <w:szCs w:val="20"/>
      </w:rPr>
      <w:fldChar w:fldCharType="separate"/>
    </w:r>
    <w:r w:rsidR="00AF7D25">
      <w:rPr>
        <w:rStyle w:val="PageNumber"/>
        <w:noProof/>
        <w:sz w:val="20"/>
        <w:szCs w:val="20"/>
      </w:rPr>
      <w:t>1</w:t>
    </w:r>
    <w:r w:rsidRPr="0001774B">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AE" w:rsidRDefault="006901AE">
      <w:r>
        <w:separator/>
      </w:r>
    </w:p>
  </w:footnote>
  <w:footnote w:type="continuationSeparator" w:id="0">
    <w:p w:rsidR="006901AE" w:rsidRDefault="00690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01"/>
    <w:multiLevelType w:val="hybridMultilevel"/>
    <w:tmpl w:val="5E626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1C884841"/>
    <w:multiLevelType w:val="hybridMultilevel"/>
    <w:tmpl w:val="74CAF8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50F93"/>
    <w:multiLevelType w:val="hybridMultilevel"/>
    <w:tmpl w:val="2E88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C6F67"/>
    <w:multiLevelType w:val="hybridMultilevel"/>
    <w:tmpl w:val="3E2EE4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B3284"/>
    <w:multiLevelType w:val="hybridMultilevel"/>
    <w:tmpl w:val="53DC9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D4652"/>
    <w:multiLevelType w:val="hybridMultilevel"/>
    <w:tmpl w:val="06182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FC2D58"/>
    <w:multiLevelType w:val="hybridMultilevel"/>
    <w:tmpl w:val="7D12B9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E17072"/>
    <w:multiLevelType w:val="hybridMultilevel"/>
    <w:tmpl w:val="EDCAFD0A"/>
    <w:lvl w:ilvl="0" w:tplc="55F4D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0467E80"/>
    <w:multiLevelType w:val="hybridMultilevel"/>
    <w:tmpl w:val="78443E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0A13E3"/>
    <w:multiLevelType w:val="hybridMultilevel"/>
    <w:tmpl w:val="3A9613DC"/>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1">
      <w:start w:val="1"/>
      <w:numFmt w:val="bullet"/>
      <w:lvlText w:val=""/>
      <w:lvlJc w:val="left"/>
      <w:pPr>
        <w:tabs>
          <w:tab w:val="num" w:pos="4680"/>
        </w:tabs>
        <w:ind w:left="4680" w:hanging="360"/>
      </w:pPr>
      <w:rPr>
        <w:rFonts w:ascii="Symbol" w:hAnsi="Symbol"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43BB2F00"/>
    <w:multiLevelType w:val="hybridMultilevel"/>
    <w:tmpl w:val="A008F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446DD"/>
    <w:multiLevelType w:val="hybridMultilevel"/>
    <w:tmpl w:val="81A2BA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D1A2907"/>
    <w:multiLevelType w:val="hybridMultilevel"/>
    <w:tmpl w:val="398877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EB94B5F"/>
    <w:multiLevelType w:val="hybridMultilevel"/>
    <w:tmpl w:val="EEEED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8D29CF"/>
    <w:multiLevelType w:val="hybridMultilevel"/>
    <w:tmpl w:val="641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817B4"/>
    <w:multiLevelType w:val="hybridMultilevel"/>
    <w:tmpl w:val="9F3AF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BB56EE"/>
    <w:multiLevelType w:val="hybridMultilevel"/>
    <w:tmpl w:val="727675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92472EC"/>
    <w:multiLevelType w:val="hybridMultilevel"/>
    <w:tmpl w:val="FFE0C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A27D8C"/>
    <w:multiLevelType w:val="hybridMultilevel"/>
    <w:tmpl w:val="5FEEC8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B1979"/>
    <w:multiLevelType w:val="hybridMultilevel"/>
    <w:tmpl w:val="C374B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FC4D91"/>
    <w:multiLevelType w:val="hybridMultilevel"/>
    <w:tmpl w:val="5BB80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E3E0F"/>
    <w:multiLevelType w:val="hybridMultilevel"/>
    <w:tmpl w:val="1BC809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15"/>
  </w:num>
  <w:num w:numId="4">
    <w:abstractNumId w:val="20"/>
  </w:num>
  <w:num w:numId="5">
    <w:abstractNumId w:val="2"/>
  </w:num>
  <w:num w:numId="6">
    <w:abstractNumId w:val="14"/>
  </w:num>
  <w:num w:numId="7">
    <w:abstractNumId w:val="29"/>
  </w:num>
  <w:num w:numId="8">
    <w:abstractNumId w:val="34"/>
  </w:num>
  <w:num w:numId="9">
    <w:abstractNumId w:val="31"/>
  </w:num>
  <w:num w:numId="10">
    <w:abstractNumId w:val="12"/>
  </w:num>
  <w:num w:numId="11">
    <w:abstractNumId w:val="26"/>
  </w:num>
  <w:num w:numId="12">
    <w:abstractNumId w:val="10"/>
  </w:num>
  <w:num w:numId="13">
    <w:abstractNumId w:val="6"/>
  </w:num>
  <w:num w:numId="14">
    <w:abstractNumId w:val="16"/>
  </w:num>
  <w:num w:numId="15">
    <w:abstractNumId w:val="30"/>
  </w:num>
  <w:num w:numId="16">
    <w:abstractNumId w:val="13"/>
  </w:num>
  <w:num w:numId="17">
    <w:abstractNumId w:val="24"/>
  </w:num>
  <w:num w:numId="18">
    <w:abstractNumId w:val="19"/>
  </w:num>
  <w:num w:numId="19">
    <w:abstractNumId w:val="3"/>
  </w:num>
  <w:num w:numId="20">
    <w:abstractNumId w:val="23"/>
  </w:num>
  <w:num w:numId="21">
    <w:abstractNumId w:val="33"/>
  </w:num>
  <w:num w:numId="22">
    <w:abstractNumId w:val="1"/>
  </w:num>
  <w:num w:numId="23">
    <w:abstractNumId w:val="32"/>
  </w:num>
  <w:num w:numId="24">
    <w:abstractNumId w:val="18"/>
  </w:num>
  <w:num w:numId="25">
    <w:abstractNumId w:val="7"/>
  </w:num>
  <w:num w:numId="26">
    <w:abstractNumId w:val="9"/>
  </w:num>
  <w:num w:numId="27">
    <w:abstractNumId w:val="22"/>
  </w:num>
  <w:num w:numId="28">
    <w:abstractNumId w:val="0"/>
  </w:num>
  <w:num w:numId="29">
    <w:abstractNumId w:val="28"/>
  </w:num>
  <w:num w:numId="30">
    <w:abstractNumId w:val="17"/>
  </w:num>
  <w:num w:numId="31">
    <w:abstractNumId w:val="8"/>
  </w:num>
  <w:num w:numId="32">
    <w:abstractNumId w:val="5"/>
  </w:num>
  <w:num w:numId="33">
    <w:abstractNumId w:val="21"/>
  </w:num>
  <w:num w:numId="34">
    <w:abstractNumId w:val="11"/>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noPunctuationKerning/>
  <w:characterSpacingControl w:val="doNotCompress"/>
  <w:hdrShapeDefaults>
    <o:shapedefaults v:ext="edit" spidmax="4097">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2D"/>
    <w:rsid w:val="0000179D"/>
    <w:rsid w:val="000030A2"/>
    <w:rsid w:val="0000421B"/>
    <w:rsid w:val="0001158B"/>
    <w:rsid w:val="00015FCB"/>
    <w:rsid w:val="0001774B"/>
    <w:rsid w:val="00022D36"/>
    <w:rsid w:val="00025FAA"/>
    <w:rsid w:val="00026464"/>
    <w:rsid w:val="000348B6"/>
    <w:rsid w:val="00037638"/>
    <w:rsid w:val="0005079C"/>
    <w:rsid w:val="00051662"/>
    <w:rsid w:val="00053C11"/>
    <w:rsid w:val="00055A4C"/>
    <w:rsid w:val="000566FF"/>
    <w:rsid w:val="00060975"/>
    <w:rsid w:val="00071B47"/>
    <w:rsid w:val="00075A76"/>
    <w:rsid w:val="000852A2"/>
    <w:rsid w:val="00085738"/>
    <w:rsid w:val="0008692D"/>
    <w:rsid w:val="00087005"/>
    <w:rsid w:val="0008711B"/>
    <w:rsid w:val="000873F3"/>
    <w:rsid w:val="0008755E"/>
    <w:rsid w:val="0009356E"/>
    <w:rsid w:val="000A35DB"/>
    <w:rsid w:val="000A5EC0"/>
    <w:rsid w:val="000B2154"/>
    <w:rsid w:val="000B4D0B"/>
    <w:rsid w:val="000C3CD0"/>
    <w:rsid w:val="000C521E"/>
    <w:rsid w:val="000D6504"/>
    <w:rsid w:val="000D7AB8"/>
    <w:rsid w:val="000D7E23"/>
    <w:rsid w:val="000E0C83"/>
    <w:rsid w:val="000E2CEF"/>
    <w:rsid w:val="000E6E88"/>
    <w:rsid w:val="000F0CBC"/>
    <w:rsid w:val="000F4C3F"/>
    <w:rsid w:val="000F5D35"/>
    <w:rsid w:val="00101004"/>
    <w:rsid w:val="00101371"/>
    <w:rsid w:val="00101EEA"/>
    <w:rsid w:val="00102ED5"/>
    <w:rsid w:val="00103C16"/>
    <w:rsid w:val="00114CBA"/>
    <w:rsid w:val="00115D64"/>
    <w:rsid w:val="0012191E"/>
    <w:rsid w:val="00122E34"/>
    <w:rsid w:val="001309F0"/>
    <w:rsid w:val="001338DD"/>
    <w:rsid w:val="00133C1B"/>
    <w:rsid w:val="001422C9"/>
    <w:rsid w:val="00145418"/>
    <w:rsid w:val="00147B5C"/>
    <w:rsid w:val="00151E70"/>
    <w:rsid w:val="001524CD"/>
    <w:rsid w:val="001543D8"/>
    <w:rsid w:val="00154DCA"/>
    <w:rsid w:val="00155719"/>
    <w:rsid w:val="00156E4D"/>
    <w:rsid w:val="0016053B"/>
    <w:rsid w:val="00170D1C"/>
    <w:rsid w:val="00171239"/>
    <w:rsid w:val="00172600"/>
    <w:rsid w:val="0017704B"/>
    <w:rsid w:val="00181362"/>
    <w:rsid w:val="0018159A"/>
    <w:rsid w:val="001821B8"/>
    <w:rsid w:val="001835F7"/>
    <w:rsid w:val="0018431C"/>
    <w:rsid w:val="00186F0C"/>
    <w:rsid w:val="001940E5"/>
    <w:rsid w:val="001A1807"/>
    <w:rsid w:val="001A257E"/>
    <w:rsid w:val="001A2CD9"/>
    <w:rsid w:val="001A36DA"/>
    <w:rsid w:val="001A65F6"/>
    <w:rsid w:val="001A714F"/>
    <w:rsid w:val="001B209D"/>
    <w:rsid w:val="001B70C6"/>
    <w:rsid w:val="001C2809"/>
    <w:rsid w:val="001C2A54"/>
    <w:rsid w:val="001D057C"/>
    <w:rsid w:val="001D40C6"/>
    <w:rsid w:val="001D6D19"/>
    <w:rsid w:val="001D6DDE"/>
    <w:rsid w:val="001E1AB3"/>
    <w:rsid w:val="001E48AC"/>
    <w:rsid w:val="001E4E7F"/>
    <w:rsid w:val="001F4909"/>
    <w:rsid w:val="00200FCF"/>
    <w:rsid w:val="002021FF"/>
    <w:rsid w:val="00205731"/>
    <w:rsid w:val="002073B4"/>
    <w:rsid w:val="002075E7"/>
    <w:rsid w:val="00211729"/>
    <w:rsid w:val="002139D6"/>
    <w:rsid w:val="00220170"/>
    <w:rsid w:val="0022054F"/>
    <w:rsid w:val="00220C30"/>
    <w:rsid w:val="002226C5"/>
    <w:rsid w:val="00223B1B"/>
    <w:rsid w:val="00230132"/>
    <w:rsid w:val="00241F05"/>
    <w:rsid w:val="002471E5"/>
    <w:rsid w:val="00251540"/>
    <w:rsid w:val="002526C1"/>
    <w:rsid w:val="002709E8"/>
    <w:rsid w:val="002727F7"/>
    <w:rsid w:val="00276395"/>
    <w:rsid w:val="002811F7"/>
    <w:rsid w:val="00284C47"/>
    <w:rsid w:val="0028634E"/>
    <w:rsid w:val="00294408"/>
    <w:rsid w:val="002A1AB6"/>
    <w:rsid w:val="002A3A50"/>
    <w:rsid w:val="002A6249"/>
    <w:rsid w:val="002A7DC4"/>
    <w:rsid w:val="002B76F5"/>
    <w:rsid w:val="002C04B0"/>
    <w:rsid w:val="002C15C1"/>
    <w:rsid w:val="002C2390"/>
    <w:rsid w:val="002C3E91"/>
    <w:rsid w:val="002D1FB9"/>
    <w:rsid w:val="002D2817"/>
    <w:rsid w:val="002E49EB"/>
    <w:rsid w:val="002E61BC"/>
    <w:rsid w:val="002F1A71"/>
    <w:rsid w:val="002F4F13"/>
    <w:rsid w:val="002F54C9"/>
    <w:rsid w:val="002F6154"/>
    <w:rsid w:val="002F619B"/>
    <w:rsid w:val="002F75FB"/>
    <w:rsid w:val="00300E2E"/>
    <w:rsid w:val="00303E05"/>
    <w:rsid w:val="00305408"/>
    <w:rsid w:val="003064BB"/>
    <w:rsid w:val="0031010B"/>
    <w:rsid w:val="00310DC9"/>
    <w:rsid w:val="003123A7"/>
    <w:rsid w:val="00312A75"/>
    <w:rsid w:val="00313799"/>
    <w:rsid w:val="00320B8D"/>
    <w:rsid w:val="00323009"/>
    <w:rsid w:val="00324C03"/>
    <w:rsid w:val="00333A5B"/>
    <w:rsid w:val="00341855"/>
    <w:rsid w:val="00342882"/>
    <w:rsid w:val="003461C4"/>
    <w:rsid w:val="00347098"/>
    <w:rsid w:val="0035028B"/>
    <w:rsid w:val="00362FAC"/>
    <w:rsid w:val="00363635"/>
    <w:rsid w:val="003667D3"/>
    <w:rsid w:val="00367876"/>
    <w:rsid w:val="0037000D"/>
    <w:rsid w:val="00370986"/>
    <w:rsid w:val="00381A1B"/>
    <w:rsid w:val="00385E54"/>
    <w:rsid w:val="00390612"/>
    <w:rsid w:val="0039272C"/>
    <w:rsid w:val="003A4F3C"/>
    <w:rsid w:val="003A7058"/>
    <w:rsid w:val="003A7518"/>
    <w:rsid w:val="003B7158"/>
    <w:rsid w:val="003C1448"/>
    <w:rsid w:val="003C72B0"/>
    <w:rsid w:val="003D39D2"/>
    <w:rsid w:val="003D57B5"/>
    <w:rsid w:val="003D5B29"/>
    <w:rsid w:val="003E0515"/>
    <w:rsid w:val="003E0A6C"/>
    <w:rsid w:val="003E2B81"/>
    <w:rsid w:val="003E7C6B"/>
    <w:rsid w:val="003E7D8E"/>
    <w:rsid w:val="003F0B33"/>
    <w:rsid w:val="003F7A02"/>
    <w:rsid w:val="0040615C"/>
    <w:rsid w:val="00412196"/>
    <w:rsid w:val="00416CFD"/>
    <w:rsid w:val="004179DE"/>
    <w:rsid w:val="00417A45"/>
    <w:rsid w:val="0042303C"/>
    <w:rsid w:val="004237B7"/>
    <w:rsid w:val="00424B15"/>
    <w:rsid w:val="0043110D"/>
    <w:rsid w:val="00447A81"/>
    <w:rsid w:val="00451A5D"/>
    <w:rsid w:val="0045207F"/>
    <w:rsid w:val="00457967"/>
    <w:rsid w:val="00457CA4"/>
    <w:rsid w:val="00460072"/>
    <w:rsid w:val="00462F8F"/>
    <w:rsid w:val="004649F0"/>
    <w:rsid w:val="004664D5"/>
    <w:rsid w:val="0046757B"/>
    <w:rsid w:val="004755A3"/>
    <w:rsid w:val="00477BD8"/>
    <w:rsid w:val="00486DFB"/>
    <w:rsid w:val="00492899"/>
    <w:rsid w:val="00496D76"/>
    <w:rsid w:val="004B01CB"/>
    <w:rsid w:val="004B28A3"/>
    <w:rsid w:val="004C35E0"/>
    <w:rsid w:val="004C5DB5"/>
    <w:rsid w:val="004C71AF"/>
    <w:rsid w:val="004D104A"/>
    <w:rsid w:val="004D130F"/>
    <w:rsid w:val="004D7082"/>
    <w:rsid w:val="004E0836"/>
    <w:rsid w:val="004E6430"/>
    <w:rsid w:val="004F5129"/>
    <w:rsid w:val="005030DD"/>
    <w:rsid w:val="00507671"/>
    <w:rsid w:val="00507860"/>
    <w:rsid w:val="00510051"/>
    <w:rsid w:val="00512EF2"/>
    <w:rsid w:val="005145C2"/>
    <w:rsid w:val="0052157A"/>
    <w:rsid w:val="005252B4"/>
    <w:rsid w:val="00530DF0"/>
    <w:rsid w:val="00545AC4"/>
    <w:rsid w:val="00547F1E"/>
    <w:rsid w:val="005515C9"/>
    <w:rsid w:val="00557577"/>
    <w:rsid w:val="005645C5"/>
    <w:rsid w:val="0056682C"/>
    <w:rsid w:val="0057103A"/>
    <w:rsid w:val="00576112"/>
    <w:rsid w:val="005775CE"/>
    <w:rsid w:val="005777D3"/>
    <w:rsid w:val="00580C62"/>
    <w:rsid w:val="005812FB"/>
    <w:rsid w:val="00581526"/>
    <w:rsid w:val="005816CE"/>
    <w:rsid w:val="00582D3D"/>
    <w:rsid w:val="00583276"/>
    <w:rsid w:val="0058611A"/>
    <w:rsid w:val="005868FD"/>
    <w:rsid w:val="00587DA6"/>
    <w:rsid w:val="00594E57"/>
    <w:rsid w:val="005A6655"/>
    <w:rsid w:val="005B019F"/>
    <w:rsid w:val="005B437B"/>
    <w:rsid w:val="005B602E"/>
    <w:rsid w:val="005B6F0A"/>
    <w:rsid w:val="005B734A"/>
    <w:rsid w:val="005D02F4"/>
    <w:rsid w:val="005D5F2A"/>
    <w:rsid w:val="005E206B"/>
    <w:rsid w:val="005E32B3"/>
    <w:rsid w:val="005E7083"/>
    <w:rsid w:val="005F237C"/>
    <w:rsid w:val="00606C58"/>
    <w:rsid w:val="00607D33"/>
    <w:rsid w:val="00611A54"/>
    <w:rsid w:val="00613952"/>
    <w:rsid w:val="006153CA"/>
    <w:rsid w:val="00616C66"/>
    <w:rsid w:val="0062468E"/>
    <w:rsid w:val="00640662"/>
    <w:rsid w:val="00642A90"/>
    <w:rsid w:val="00643C2B"/>
    <w:rsid w:val="0065000B"/>
    <w:rsid w:val="00650831"/>
    <w:rsid w:val="00665C6B"/>
    <w:rsid w:val="0066650B"/>
    <w:rsid w:val="00671857"/>
    <w:rsid w:val="0068017F"/>
    <w:rsid w:val="00681274"/>
    <w:rsid w:val="006822E1"/>
    <w:rsid w:val="00682E5F"/>
    <w:rsid w:val="00684FBB"/>
    <w:rsid w:val="006901AE"/>
    <w:rsid w:val="00696A8B"/>
    <w:rsid w:val="006A135C"/>
    <w:rsid w:val="006A410A"/>
    <w:rsid w:val="006B0D16"/>
    <w:rsid w:val="006B2DFC"/>
    <w:rsid w:val="006C52CC"/>
    <w:rsid w:val="006C60C2"/>
    <w:rsid w:val="006C7551"/>
    <w:rsid w:val="006C7F35"/>
    <w:rsid w:val="006D2BF2"/>
    <w:rsid w:val="006D7BA8"/>
    <w:rsid w:val="006E77CD"/>
    <w:rsid w:val="006E7B58"/>
    <w:rsid w:val="006F53C3"/>
    <w:rsid w:val="006F5F87"/>
    <w:rsid w:val="006F790E"/>
    <w:rsid w:val="00704E3B"/>
    <w:rsid w:val="007143F1"/>
    <w:rsid w:val="00717D41"/>
    <w:rsid w:val="00722E7B"/>
    <w:rsid w:val="007262B2"/>
    <w:rsid w:val="00730CAA"/>
    <w:rsid w:val="00747E98"/>
    <w:rsid w:val="00756E25"/>
    <w:rsid w:val="007634B7"/>
    <w:rsid w:val="007708AD"/>
    <w:rsid w:val="007733C8"/>
    <w:rsid w:val="00780337"/>
    <w:rsid w:val="00787099"/>
    <w:rsid w:val="007A30FA"/>
    <w:rsid w:val="007B2F13"/>
    <w:rsid w:val="007B3801"/>
    <w:rsid w:val="007C1ACC"/>
    <w:rsid w:val="007C6C31"/>
    <w:rsid w:val="007C71F0"/>
    <w:rsid w:val="007C791B"/>
    <w:rsid w:val="007D0CAD"/>
    <w:rsid w:val="007D6062"/>
    <w:rsid w:val="007E1BEA"/>
    <w:rsid w:val="007E20F0"/>
    <w:rsid w:val="007E2332"/>
    <w:rsid w:val="007E5068"/>
    <w:rsid w:val="007F45A0"/>
    <w:rsid w:val="007F5F0F"/>
    <w:rsid w:val="00801DC6"/>
    <w:rsid w:val="008126D1"/>
    <w:rsid w:val="00820CC6"/>
    <w:rsid w:val="00824432"/>
    <w:rsid w:val="00824BDC"/>
    <w:rsid w:val="0082598E"/>
    <w:rsid w:val="0084062A"/>
    <w:rsid w:val="008408F5"/>
    <w:rsid w:val="00843FDE"/>
    <w:rsid w:val="00844E7C"/>
    <w:rsid w:val="00851255"/>
    <w:rsid w:val="008872A9"/>
    <w:rsid w:val="00892978"/>
    <w:rsid w:val="00894B8F"/>
    <w:rsid w:val="008A0724"/>
    <w:rsid w:val="008A22A8"/>
    <w:rsid w:val="008A666B"/>
    <w:rsid w:val="008C1BCE"/>
    <w:rsid w:val="008C2991"/>
    <w:rsid w:val="008C4912"/>
    <w:rsid w:val="008C516E"/>
    <w:rsid w:val="008C666C"/>
    <w:rsid w:val="008D72D3"/>
    <w:rsid w:val="008D7B12"/>
    <w:rsid w:val="008E01CF"/>
    <w:rsid w:val="008E4C20"/>
    <w:rsid w:val="00907CE2"/>
    <w:rsid w:val="00913029"/>
    <w:rsid w:val="0091737B"/>
    <w:rsid w:val="009201F2"/>
    <w:rsid w:val="0092058B"/>
    <w:rsid w:val="00926E08"/>
    <w:rsid w:val="009363CA"/>
    <w:rsid w:val="00941A01"/>
    <w:rsid w:val="0094773D"/>
    <w:rsid w:val="00950FB2"/>
    <w:rsid w:val="00964097"/>
    <w:rsid w:val="009714EA"/>
    <w:rsid w:val="00985308"/>
    <w:rsid w:val="009906E8"/>
    <w:rsid w:val="00990BCF"/>
    <w:rsid w:val="00993309"/>
    <w:rsid w:val="0099776F"/>
    <w:rsid w:val="009B2811"/>
    <w:rsid w:val="009B5464"/>
    <w:rsid w:val="009D2FF2"/>
    <w:rsid w:val="009D3A14"/>
    <w:rsid w:val="009E0A54"/>
    <w:rsid w:val="009E57FE"/>
    <w:rsid w:val="009E746B"/>
    <w:rsid w:val="009E7B6E"/>
    <w:rsid w:val="009F1935"/>
    <w:rsid w:val="00A006AD"/>
    <w:rsid w:val="00A01F9E"/>
    <w:rsid w:val="00A03ECA"/>
    <w:rsid w:val="00A0425F"/>
    <w:rsid w:val="00A04BF6"/>
    <w:rsid w:val="00A065FF"/>
    <w:rsid w:val="00A10EA2"/>
    <w:rsid w:val="00A12401"/>
    <w:rsid w:val="00A23C31"/>
    <w:rsid w:val="00A23D42"/>
    <w:rsid w:val="00A252AF"/>
    <w:rsid w:val="00A25A24"/>
    <w:rsid w:val="00A3345F"/>
    <w:rsid w:val="00A46558"/>
    <w:rsid w:val="00A47EED"/>
    <w:rsid w:val="00A53F86"/>
    <w:rsid w:val="00A70F4C"/>
    <w:rsid w:val="00A72A21"/>
    <w:rsid w:val="00A8325A"/>
    <w:rsid w:val="00A83FAA"/>
    <w:rsid w:val="00A8415B"/>
    <w:rsid w:val="00A906A7"/>
    <w:rsid w:val="00A92FEF"/>
    <w:rsid w:val="00AA15BF"/>
    <w:rsid w:val="00AA21E8"/>
    <w:rsid w:val="00AA322A"/>
    <w:rsid w:val="00AA40B2"/>
    <w:rsid w:val="00AB1D16"/>
    <w:rsid w:val="00AB2E22"/>
    <w:rsid w:val="00AC354E"/>
    <w:rsid w:val="00AC3E6F"/>
    <w:rsid w:val="00AD0048"/>
    <w:rsid w:val="00AD0457"/>
    <w:rsid w:val="00AD0C74"/>
    <w:rsid w:val="00AD276C"/>
    <w:rsid w:val="00AD2A0B"/>
    <w:rsid w:val="00AD4437"/>
    <w:rsid w:val="00AE6148"/>
    <w:rsid w:val="00AE66B2"/>
    <w:rsid w:val="00AF0096"/>
    <w:rsid w:val="00AF218F"/>
    <w:rsid w:val="00AF6589"/>
    <w:rsid w:val="00AF7D25"/>
    <w:rsid w:val="00B11280"/>
    <w:rsid w:val="00B12AD5"/>
    <w:rsid w:val="00B13422"/>
    <w:rsid w:val="00B16D7A"/>
    <w:rsid w:val="00B25233"/>
    <w:rsid w:val="00B26914"/>
    <w:rsid w:val="00B32F57"/>
    <w:rsid w:val="00B3645D"/>
    <w:rsid w:val="00B43071"/>
    <w:rsid w:val="00B50EB9"/>
    <w:rsid w:val="00B53BF2"/>
    <w:rsid w:val="00B62EBA"/>
    <w:rsid w:val="00B64F89"/>
    <w:rsid w:val="00B65018"/>
    <w:rsid w:val="00B73AA4"/>
    <w:rsid w:val="00B773FB"/>
    <w:rsid w:val="00B80732"/>
    <w:rsid w:val="00B8164B"/>
    <w:rsid w:val="00B81F23"/>
    <w:rsid w:val="00B97509"/>
    <w:rsid w:val="00BA179B"/>
    <w:rsid w:val="00BA4442"/>
    <w:rsid w:val="00BC35AD"/>
    <w:rsid w:val="00BC368D"/>
    <w:rsid w:val="00BC5683"/>
    <w:rsid w:val="00BC6DFB"/>
    <w:rsid w:val="00BD2FFA"/>
    <w:rsid w:val="00BD3554"/>
    <w:rsid w:val="00BD36F7"/>
    <w:rsid w:val="00BE7262"/>
    <w:rsid w:val="00BF467E"/>
    <w:rsid w:val="00BF4D6E"/>
    <w:rsid w:val="00BF64F2"/>
    <w:rsid w:val="00BF74E8"/>
    <w:rsid w:val="00C01614"/>
    <w:rsid w:val="00C03CE8"/>
    <w:rsid w:val="00C0462A"/>
    <w:rsid w:val="00C16D91"/>
    <w:rsid w:val="00C27542"/>
    <w:rsid w:val="00C27FC1"/>
    <w:rsid w:val="00C3065A"/>
    <w:rsid w:val="00C325F3"/>
    <w:rsid w:val="00C34AA1"/>
    <w:rsid w:val="00C42A5C"/>
    <w:rsid w:val="00C4579A"/>
    <w:rsid w:val="00C4692C"/>
    <w:rsid w:val="00C46F82"/>
    <w:rsid w:val="00C47093"/>
    <w:rsid w:val="00C4718C"/>
    <w:rsid w:val="00C5164D"/>
    <w:rsid w:val="00C5422A"/>
    <w:rsid w:val="00C549A4"/>
    <w:rsid w:val="00C6212A"/>
    <w:rsid w:val="00C62DBE"/>
    <w:rsid w:val="00C6630D"/>
    <w:rsid w:val="00C90019"/>
    <w:rsid w:val="00C97012"/>
    <w:rsid w:val="00CA01A4"/>
    <w:rsid w:val="00CA3F99"/>
    <w:rsid w:val="00CB1B8A"/>
    <w:rsid w:val="00CB5386"/>
    <w:rsid w:val="00CC14B0"/>
    <w:rsid w:val="00CC3731"/>
    <w:rsid w:val="00CC4F38"/>
    <w:rsid w:val="00CD00DC"/>
    <w:rsid w:val="00CD2459"/>
    <w:rsid w:val="00CD2783"/>
    <w:rsid w:val="00CD598D"/>
    <w:rsid w:val="00CD6D79"/>
    <w:rsid w:val="00CD70F0"/>
    <w:rsid w:val="00CE469B"/>
    <w:rsid w:val="00CE5CE6"/>
    <w:rsid w:val="00CF02A9"/>
    <w:rsid w:val="00CF3447"/>
    <w:rsid w:val="00D046EE"/>
    <w:rsid w:val="00D07068"/>
    <w:rsid w:val="00D1139D"/>
    <w:rsid w:val="00D12C85"/>
    <w:rsid w:val="00D20252"/>
    <w:rsid w:val="00D264D5"/>
    <w:rsid w:val="00D52EBB"/>
    <w:rsid w:val="00D53147"/>
    <w:rsid w:val="00D618EB"/>
    <w:rsid w:val="00D66570"/>
    <w:rsid w:val="00D67242"/>
    <w:rsid w:val="00D67D3E"/>
    <w:rsid w:val="00D720B9"/>
    <w:rsid w:val="00D7701F"/>
    <w:rsid w:val="00D90A1F"/>
    <w:rsid w:val="00D912D2"/>
    <w:rsid w:val="00DA21EE"/>
    <w:rsid w:val="00DA2867"/>
    <w:rsid w:val="00DA5EBF"/>
    <w:rsid w:val="00DA71C4"/>
    <w:rsid w:val="00DB2D74"/>
    <w:rsid w:val="00DB430F"/>
    <w:rsid w:val="00DB47F7"/>
    <w:rsid w:val="00DB51FB"/>
    <w:rsid w:val="00DC1258"/>
    <w:rsid w:val="00DC6564"/>
    <w:rsid w:val="00DC6BBB"/>
    <w:rsid w:val="00DD30E2"/>
    <w:rsid w:val="00DD4DFF"/>
    <w:rsid w:val="00DD51C0"/>
    <w:rsid w:val="00DE1B12"/>
    <w:rsid w:val="00DE67BB"/>
    <w:rsid w:val="00DE78E7"/>
    <w:rsid w:val="00DF3F79"/>
    <w:rsid w:val="00DF4FA7"/>
    <w:rsid w:val="00DF7155"/>
    <w:rsid w:val="00DF7AF4"/>
    <w:rsid w:val="00E005C4"/>
    <w:rsid w:val="00E0190F"/>
    <w:rsid w:val="00E01E2D"/>
    <w:rsid w:val="00E0495A"/>
    <w:rsid w:val="00E07E11"/>
    <w:rsid w:val="00E10C24"/>
    <w:rsid w:val="00E13E6B"/>
    <w:rsid w:val="00E16999"/>
    <w:rsid w:val="00E20CE7"/>
    <w:rsid w:val="00E2147D"/>
    <w:rsid w:val="00E2218D"/>
    <w:rsid w:val="00E2461C"/>
    <w:rsid w:val="00E31DD7"/>
    <w:rsid w:val="00E330FE"/>
    <w:rsid w:val="00E36811"/>
    <w:rsid w:val="00E47AA1"/>
    <w:rsid w:val="00E50BA8"/>
    <w:rsid w:val="00E50D34"/>
    <w:rsid w:val="00E53D1E"/>
    <w:rsid w:val="00E55325"/>
    <w:rsid w:val="00E664CB"/>
    <w:rsid w:val="00E72416"/>
    <w:rsid w:val="00E81F2A"/>
    <w:rsid w:val="00E82053"/>
    <w:rsid w:val="00E826EE"/>
    <w:rsid w:val="00E9087F"/>
    <w:rsid w:val="00E97385"/>
    <w:rsid w:val="00EA275F"/>
    <w:rsid w:val="00EA2C7B"/>
    <w:rsid w:val="00EA5CAC"/>
    <w:rsid w:val="00EB0E6D"/>
    <w:rsid w:val="00EB4042"/>
    <w:rsid w:val="00EB44F6"/>
    <w:rsid w:val="00EB6EAF"/>
    <w:rsid w:val="00EC0823"/>
    <w:rsid w:val="00EC22C1"/>
    <w:rsid w:val="00EC31E5"/>
    <w:rsid w:val="00EF0CC4"/>
    <w:rsid w:val="00EF2CF0"/>
    <w:rsid w:val="00EF4885"/>
    <w:rsid w:val="00EF715F"/>
    <w:rsid w:val="00F02792"/>
    <w:rsid w:val="00F028D0"/>
    <w:rsid w:val="00F107E4"/>
    <w:rsid w:val="00F132D3"/>
    <w:rsid w:val="00F22977"/>
    <w:rsid w:val="00F32CEE"/>
    <w:rsid w:val="00F40B35"/>
    <w:rsid w:val="00F476DD"/>
    <w:rsid w:val="00F52B79"/>
    <w:rsid w:val="00F54CB3"/>
    <w:rsid w:val="00F62F96"/>
    <w:rsid w:val="00F63A47"/>
    <w:rsid w:val="00F63FA4"/>
    <w:rsid w:val="00F674ED"/>
    <w:rsid w:val="00F71E4E"/>
    <w:rsid w:val="00F73298"/>
    <w:rsid w:val="00F73B01"/>
    <w:rsid w:val="00F8500F"/>
    <w:rsid w:val="00F853B2"/>
    <w:rsid w:val="00F8602C"/>
    <w:rsid w:val="00F862B6"/>
    <w:rsid w:val="00F90232"/>
    <w:rsid w:val="00F92112"/>
    <w:rsid w:val="00F92ED2"/>
    <w:rsid w:val="00F93A99"/>
    <w:rsid w:val="00FA22C2"/>
    <w:rsid w:val="00FA2690"/>
    <w:rsid w:val="00FA3B8C"/>
    <w:rsid w:val="00FA53EB"/>
    <w:rsid w:val="00FA6299"/>
    <w:rsid w:val="00FB7BBC"/>
    <w:rsid w:val="00FC2B62"/>
    <w:rsid w:val="00FC2F49"/>
    <w:rsid w:val="00FC3485"/>
    <w:rsid w:val="00FC63B9"/>
    <w:rsid w:val="00FC657D"/>
    <w:rsid w:val="00FE2AC9"/>
    <w:rsid w:val="00FE384C"/>
    <w:rsid w:val="00FF08F9"/>
    <w:rsid w:val="00FF1DD1"/>
    <w:rsid w:val="00FF42DC"/>
    <w:rsid w:val="00FF75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0a1f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1F4909"/>
    <w:pPr>
      <w:tabs>
        <w:tab w:val="center" w:pos="4320"/>
        <w:tab w:val="right" w:pos="8640"/>
      </w:tabs>
    </w:pPr>
  </w:style>
  <w:style w:type="paragraph" w:styleId="Header">
    <w:name w:val="header"/>
    <w:basedOn w:val="Normal"/>
    <w:rsid w:val="001F4909"/>
    <w:pPr>
      <w:tabs>
        <w:tab w:val="center" w:pos="4320"/>
        <w:tab w:val="right" w:pos="8640"/>
      </w:tabs>
    </w:pPr>
  </w:style>
  <w:style w:type="character" w:styleId="LineNumber">
    <w:name w:val="line number"/>
    <w:basedOn w:val="DefaultParagraphFont"/>
    <w:rsid w:val="001F4909"/>
  </w:style>
  <w:style w:type="character" w:styleId="PageNumber">
    <w:name w:val="page number"/>
    <w:basedOn w:val="DefaultParagraphFont"/>
    <w:rsid w:val="001F4909"/>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paragraph" w:customStyle="1" w:styleId="p1-standpara0">
    <w:name w:val="p1-standpara"/>
    <w:basedOn w:val="Normal"/>
    <w:rsid w:val="003E0515"/>
    <w:pPr>
      <w:spacing w:line="480" w:lineRule="auto"/>
      <w:ind w:firstLine="720"/>
    </w:pPr>
    <w:rPr>
      <w:rFonts w:ascii="Calibri" w:eastAsia="Calibri" w:hAnsi="Calibri"/>
      <w:sz w:val="22"/>
      <w:szCs w:val="22"/>
      <w:lang w:eastAsia="en-US"/>
    </w:rPr>
  </w:style>
  <w:style w:type="paragraph" w:styleId="Revision">
    <w:name w:val="Revision"/>
    <w:hidden/>
    <w:rsid w:val="0065000B"/>
    <w:rPr>
      <w:sz w:val="24"/>
      <w:szCs w:val="24"/>
      <w:lang w:eastAsia="ja-JP"/>
    </w:rPr>
  </w:style>
  <w:style w:type="paragraph" w:customStyle="1" w:styleId="Default">
    <w:name w:val="Default"/>
    <w:rsid w:val="00756E2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1"/>
      </w:numPr>
      <w:outlineLvl w:val="0"/>
    </w:pPr>
    <w:rPr>
      <w:rFonts w:ascii="Times" w:eastAsia="Times" w:hAnsi="Times"/>
      <w:b/>
      <w:szCs w:val="20"/>
    </w:rPr>
  </w:style>
  <w:style w:type="paragraph" w:styleId="Heading2">
    <w:name w:val="heading 2"/>
    <w:basedOn w:val="Normal"/>
    <w:next w:val="Normal"/>
    <w:link w:val="Heading2Char"/>
    <w:qFormat/>
    <w:rsid w:val="0085534A"/>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qFormat/>
    <w:rsid w:val="00AC156A"/>
    <w:pPr>
      <w:keepNext/>
      <w:numPr>
        <w:ilvl w:val="2"/>
        <w:numId w:val="1"/>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1"/>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rsid w:val="001F4909"/>
    <w:pPr>
      <w:tabs>
        <w:tab w:val="center" w:pos="4320"/>
        <w:tab w:val="right" w:pos="8640"/>
      </w:tabs>
    </w:pPr>
  </w:style>
  <w:style w:type="paragraph" w:styleId="Header">
    <w:name w:val="header"/>
    <w:basedOn w:val="Normal"/>
    <w:rsid w:val="001F4909"/>
    <w:pPr>
      <w:tabs>
        <w:tab w:val="center" w:pos="4320"/>
        <w:tab w:val="right" w:pos="8640"/>
      </w:tabs>
    </w:pPr>
  </w:style>
  <w:style w:type="character" w:styleId="LineNumber">
    <w:name w:val="line number"/>
    <w:basedOn w:val="DefaultParagraphFont"/>
    <w:rsid w:val="001F4909"/>
  </w:style>
  <w:style w:type="character" w:styleId="PageNumber">
    <w:name w:val="page number"/>
    <w:basedOn w:val="DefaultParagraphFont"/>
    <w:rsid w:val="001F4909"/>
  </w:style>
  <w:style w:type="table" w:styleId="TableGrid">
    <w:name w:val="Table Grid"/>
    <w:basedOn w:val="TableNormal"/>
    <w:rsid w:val="00F474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styleId="BodyTextIndent3">
    <w:name w:val="Body Text Indent 3"/>
    <w:basedOn w:val="Normal"/>
    <w:link w:val="BodyTextIndent3Char"/>
    <w:rsid w:val="00EB44F6"/>
    <w:pPr>
      <w:spacing w:after="120"/>
      <w:ind w:left="360"/>
    </w:pPr>
    <w:rPr>
      <w:sz w:val="16"/>
      <w:szCs w:val="16"/>
    </w:rPr>
  </w:style>
  <w:style w:type="character" w:customStyle="1" w:styleId="BodyTextIndent3Char">
    <w:name w:val="Body Text Indent 3 Char"/>
    <w:link w:val="BodyTextIndent3"/>
    <w:rsid w:val="00EB44F6"/>
    <w:rPr>
      <w:sz w:val="16"/>
      <w:szCs w:val="16"/>
      <w:lang w:eastAsia="ja-JP"/>
    </w:rPr>
  </w:style>
  <w:style w:type="paragraph" w:customStyle="1" w:styleId="P1-StandPara">
    <w:name w:val="P1-Stand Para"/>
    <w:link w:val="P1-StandParaChar"/>
    <w:rsid w:val="00EB44F6"/>
    <w:pPr>
      <w:spacing w:line="480" w:lineRule="auto"/>
      <w:ind w:firstLine="720"/>
    </w:pPr>
    <w:rPr>
      <w:rFonts w:eastAsia="Times New Roman"/>
      <w:sz w:val="22"/>
    </w:rPr>
  </w:style>
  <w:style w:type="paragraph" w:styleId="FootnoteText">
    <w:name w:val="footnote text"/>
    <w:aliases w:val="F1"/>
    <w:link w:val="FootnoteTextChar"/>
    <w:rsid w:val="00EB44F6"/>
    <w:pPr>
      <w:tabs>
        <w:tab w:val="left" w:pos="120"/>
      </w:tabs>
      <w:spacing w:before="120" w:line="200" w:lineRule="atLeast"/>
      <w:ind w:left="115" w:hanging="115"/>
      <w:jc w:val="both"/>
    </w:pPr>
    <w:rPr>
      <w:rFonts w:eastAsia="Times New Roman"/>
      <w:sz w:val="16"/>
    </w:rPr>
  </w:style>
  <w:style w:type="character" w:customStyle="1" w:styleId="FootnoteTextChar">
    <w:name w:val="Footnote Text Char"/>
    <w:aliases w:val="F1 Char"/>
    <w:link w:val="FootnoteText"/>
    <w:rsid w:val="00EB44F6"/>
    <w:rPr>
      <w:rFonts w:eastAsia="Times New Roman"/>
      <w:sz w:val="16"/>
      <w:lang w:bidi="ar-SA"/>
    </w:rPr>
  </w:style>
  <w:style w:type="character" w:styleId="FootnoteReference">
    <w:name w:val="footnote reference"/>
    <w:rsid w:val="00EB44F6"/>
    <w:rPr>
      <w:vertAlign w:val="superscript"/>
    </w:rPr>
  </w:style>
  <w:style w:type="paragraph" w:styleId="ListParagraph">
    <w:name w:val="List Paragraph"/>
    <w:basedOn w:val="Normal"/>
    <w:uiPriority w:val="34"/>
    <w:qFormat/>
    <w:rsid w:val="00EB44F6"/>
    <w:pPr>
      <w:spacing w:line="240" w:lineRule="atLeast"/>
      <w:ind w:left="720"/>
      <w:jc w:val="both"/>
    </w:pPr>
    <w:rPr>
      <w:rFonts w:eastAsia="Times New Roman"/>
      <w:sz w:val="22"/>
      <w:szCs w:val="20"/>
      <w:lang w:eastAsia="en-US"/>
    </w:rPr>
  </w:style>
  <w:style w:type="character" w:customStyle="1" w:styleId="P1-StandParaChar">
    <w:name w:val="P1-Stand Para Char"/>
    <w:link w:val="P1-StandPara"/>
    <w:rsid w:val="00EB44F6"/>
    <w:rPr>
      <w:rFonts w:eastAsia="Times New Roman"/>
      <w:sz w:val="22"/>
      <w:lang w:bidi="ar-SA"/>
    </w:rPr>
  </w:style>
  <w:style w:type="paragraph" w:customStyle="1" w:styleId="a">
    <w:name w:val="_"/>
    <w:rsid w:val="005645C5"/>
    <w:pPr>
      <w:widowControl w:val="0"/>
      <w:ind w:left="720"/>
    </w:pPr>
    <w:rPr>
      <w:rFonts w:eastAsia="Times New Roman"/>
      <w:snapToGrid w:val="0"/>
      <w:sz w:val="24"/>
    </w:rPr>
  </w:style>
  <w:style w:type="paragraph" w:customStyle="1" w:styleId="p1-standpara0">
    <w:name w:val="p1-standpara"/>
    <w:basedOn w:val="Normal"/>
    <w:rsid w:val="003E0515"/>
    <w:pPr>
      <w:spacing w:line="480" w:lineRule="auto"/>
      <w:ind w:firstLine="720"/>
    </w:pPr>
    <w:rPr>
      <w:rFonts w:ascii="Calibri" w:eastAsia="Calibri" w:hAnsi="Calibri"/>
      <w:sz w:val="22"/>
      <w:szCs w:val="22"/>
      <w:lang w:eastAsia="en-US"/>
    </w:rPr>
  </w:style>
  <w:style w:type="paragraph" w:styleId="Revision">
    <w:name w:val="Revision"/>
    <w:hidden/>
    <w:rsid w:val="0065000B"/>
    <w:rPr>
      <w:sz w:val="24"/>
      <w:szCs w:val="24"/>
      <w:lang w:eastAsia="ja-JP"/>
    </w:rPr>
  </w:style>
  <w:style w:type="paragraph" w:customStyle="1" w:styleId="Default">
    <w:name w:val="Default"/>
    <w:rsid w:val="00756E2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90589230">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58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02DF-C905-4221-B73D-407EAB82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1429</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9818</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Perryman, Seleda</cp:lastModifiedBy>
  <cp:revision>2</cp:revision>
  <cp:lastPrinted>2010-05-05T12:31:00Z</cp:lastPrinted>
  <dcterms:created xsi:type="dcterms:W3CDTF">2014-07-03T18:28:00Z</dcterms:created>
  <dcterms:modified xsi:type="dcterms:W3CDTF">2014-07-03T18:28:00Z</dcterms:modified>
</cp:coreProperties>
</file>