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6A83" w:rsidRPr="00496A83" w:rsidTr="00496A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A83" w:rsidRPr="00496A83" w:rsidRDefault="00496A83" w:rsidP="00496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5111" w:rsidRDefault="00FB5111" w:rsidP="00FB5111">
      <w:r>
        <w:t xml:space="preserve"> </w:t>
      </w:r>
    </w:p>
    <w:p w:rsidR="00414AA8" w:rsidRPr="002679D6" w:rsidRDefault="00FB5111" w:rsidP="00FB5111">
      <w:pPr>
        <w:pStyle w:val="Heading1"/>
        <w:rPr>
          <w:sz w:val="44"/>
          <w:szCs w:val="44"/>
        </w:rPr>
      </w:pPr>
      <w:r w:rsidRPr="002679D6">
        <w:rPr>
          <w:sz w:val="44"/>
          <w:szCs w:val="44"/>
        </w:rPr>
        <w:t>Need for L-Band Service on JPSS-2 and Beyond</w:t>
      </w:r>
      <w:r w:rsidR="0056333E" w:rsidRPr="002679D6">
        <w:rPr>
          <w:sz w:val="44"/>
          <w:szCs w:val="44"/>
        </w:rPr>
        <w:t xml:space="preserve"> </w:t>
      </w:r>
    </w:p>
    <w:p w:rsidR="004347E4" w:rsidRPr="00414AA8" w:rsidRDefault="0056333E" w:rsidP="00FB5111">
      <w:pPr>
        <w:pStyle w:val="Heading1"/>
        <w:rPr>
          <w:b w:val="0"/>
          <w:sz w:val="24"/>
          <w:szCs w:val="24"/>
        </w:rPr>
      </w:pPr>
      <w:r w:rsidRPr="00414AA8">
        <w:rPr>
          <w:b w:val="0"/>
          <w:sz w:val="24"/>
          <w:szCs w:val="24"/>
        </w:rPr>
        <w:t>OMB Control Number 0690-0030</w:t>
      </w:r>
      <w:r w:rsidR="004347E4">
        <w:rPr>
          <w:b w:val="0"/>
          <w:sz w:val="24"/>
          <w:szCs w:val="24"/>
        </w:rPr>
        <w:br/>
        <w:t>Expiration Date: 04/30/2014</w:t>
      </w:r>
    </w:p>
    <w:p w:rsidR="00FB5111" w:rsidRDefault="00FB5111" w:rsidP="00FB5111">
      <w:pPr>
        <w:pStyle w:val="z-TopofForm"/>
      </w:pPr>
      <w:r>
        <w:t>Top of Form</w:t>
      </w:r>
    </w:p>
    <w:p w:rsidR="00FB5111" w:rsidRDefault="00FB5111" w:rsidP="00FB5111">
      <w:pPr>
        <w:ind w:left="720"/>
        <w:rPr>
          <w:b/>
          <w:bCs/>
        </w:rPr>
      </w:pPr>
      <w:r>
        <w:rPr>
          <w:b/>
          <w:bCs/>
        </w:rPr>
        <w:t xml:space="preserve">1. What is the location of your receiving station? </w:t>
      </w:r>
    </w:p>
    <w:p w:rsidR="00FB5111" w:rsidRDefault="00FB5111" w:rsidP="00FB5111">
      <w:pPr>
        <w:ind w:left="720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44.85pt;height:18.3pt" o:ole="">
            <v:imagedata r:id="rId6" o:title=""/>
          </v:shape>
          <w:control r:id="rId7" w:name="DefaultOcxName47" w:shapeid="_x0000_i1119"/>
        </w:object>
      </w:r>
    </w:p>
    <w:p w:rsidR="00FB5111" w:rsidRDefault="00FB5111" w:rsidP="00FB5111">
      <w:pPr>
        <w:ind w:left="720"/>
        <w:rPr>
          <w:b/>
          <w:bCs/>
        </w:rPr>
      </w:pPr>
      <w:r>
        <w:rPr>
          <w:b/>
          <w:bCs/>
        </w:rPr>
        <w:t xml:space="preserve">2. Please describe the activity(s) you support. </w:t>
      </w:r>
    </w:p>
    <w:p w:rsidR="00FB5111" w:rsidRDefault="00FB5111" w:rsidP="00FB5111">
      <w:pPr>
        <w:ind w:left="720"/>
        <w:rPr>
          <w:color w:val="666666"/>
        </w:rPr>
      </w:pPr>
      <w:r>
        <w:rPr>
          <w:color w:val="666666"/>
        </w:rPr>
        <w:t>Check ALL that apply.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22" type="#_x0000_t75" style="width:17.15pt;height:14.4pt" o:ole="">
            <v:imagedata r:id="rId8" o:title=""/>
          </v:shape>
          <w:control r:id="rId9" w:name="DefaultOcxName110" w:shapeid="_x0000_i1122"/>
        </w:object>
      </w:r>
      <w:r>
        <w:t xml:space="preserve">Forecasting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25" type="#_x0000_t75" style="width:17.15pt;height:14.4pt" o:ole="">
            <v:imagedata r:id="rId8" o:title=""/>
          </v:shape>
          <w:control r:id="rId10" w:name="DefaultOcxName210" w:shapeid="_x0000_i1125"/>
        </w:object>
      </w:r>
      <w:proofErr w:type="spellStart"/>
      <w:r>
        <w:t>Commerical</w:t>
      </w:r>
      <w:proofErr w:type="spellEnd"/>
      <w:r>
        <w:t xml:space="preserve">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28" type="#_x0000_t75" style="width:17.15pt;height:14.4pt" o:ole="">
            <v:imagedata r:id="rId8" o:title=""/>
          </v:shape>
          <w:control r:id="rId11" w:name="DefaultOcxName310" w:shapeid="_x0000_i1128"/>
        </w:object>
      </w:r>
      <w:r>
        <w:t xml:space="preserve">Personal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31" type="#_x0000_t75" style="width:17.15pt;height:14.4pt" o:ole="">
            <v:imagedata r:id="rId8" o:title=""/>
          </v:shape>
          <w:control r:id="rId12" w:name="DefaultOcxName46" w:shapeid="_x0000_i1131"/>
        </w:object>
      </w:r>
      <w:r>
        <w:t xml:space="preserve">Education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34" type="#_x0000_t75" style="width:17.15pt;height:14.4pt" o:ole="">
            <v:imagedata r:id="rId8" o:title=""/>
          </v:shape>
          <w:control r:id="rId13" w:name="DefaultOcxName51" w:shapeid="_x0000_i1134"/>
        </w:object>
      </w:r>
      <w:r>
        <w:t xml:space="preserve">Research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37" type="#_x0000_t75" style="width:17.15pt;height:14.4pt" o:ole="">
            <v:imagedata r:id="rId8" o:title=""/>
          </v:shape>
          <w:control r:id="rId14" w:name="DefaultOcxName61" w:shapeid="_x0000_i1137"/>
        </w:object>
      </w:r>
      <w:r>
        <w:t xml:space="preserve">Government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40" type="#_x0000_t75" style="width:17.15pt;height:14.4pt" o:ole="">
            <v:imagedata r:id="rId8" o:title=""/>
          </v:shape>
          <w:control r:id="rId15" w:name="DefaultOcxName71" w:shapeid="_x0000_i1140"/>
        </w:object>
      </w:r>
      <w:r>
        <w:t xml:space="preserve">Other: </w:t>
      </w:r>
      <w:r>
        <w:object w:dxaOrig="225" w:dyaOrig="225">
          <v:shape id="_x0000_i1144" type="#_x0000_t75" style="width:44.85pt;height:18.3pt" o:ole="">
            <v:imagedata r:id="rId6" o:title=""/>
          </v:shape>
          <w:control r:id="rId16" w:name="DefaultOcxName81" w:shapeid="_x0000_i1144"/>
        </w:objec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3. What is the primary way you receive satellite data?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47" type="#_x0000_t75" style="width:17.15pt;height:14.4pt" o:ole="">
            <v:imagedata r:id="rId17" o:title=""/>
          </v:shape>
          <w:control r:id="rId18" w:name="DefaultOcxName91" w:shapeid="_x0000_i1147"/>
        </w:object>
      </w:r>
      <w:r>
        <w:t xml:space="preserve">Direct readout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50" type="#_x0000_t75" style="width:17.15pt;height:14.4pt" o:ole="">
            <v:imagedata r:id="rId17" o:title=""/>
          </v:shape>
          <w:control r:id="rId19" w:name="DefaultOcxName101" w:shapeid="_x0000_i1150"/>
        </w:object>
      </w:r>
      <w:r>
        <w:t xml:space="preserve">Secondary user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53" type="#_x0000_t75" style="width:17.15pt;height:14.4pt" o:ole="">
            <v:imagedata r:id="rId17" o:title=""/>
          </v:shape>
          <w:control r:id="rId20" w:name="DefaultOcxName111" w:shapeid="_x0000_i1153"/>
        </w:object>
      </w:r>
      <w:r>
        <w:t xml:space="preserve">Internet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56" type="#_x0000_t75" style="width:17.15pt;height:14.4pt" o:ole="">
            <v:imagedata r:id="rId17" o:title=""/>
          </v:shape>
          <w:control r:id="rId21" w:name="DefaultOcxName121" w:shapeid="_x0000_i1156"/>
        </w:object>
      </w:r>
      <w:r>
        <w:t xml:space="preserve">Commercial rebroadcast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59" type="#_x0000_t75" style="width:17.15pt;height:14.4pt" o:ole="">
            <v:imagedata r:id="rId17" o:title=""/>
          </v:shape>
          <w:control r:id="rId22" w:name="DefaultOcxName131" w:shapeid="_x0000_i1159"/>
        </w:object>
      </w:r>
      <w:r>
        <w:t xml:space="preserve">NOAA (ESPC Data Distribution System)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62" type="#_x0000_t75" style="width:17.15pt;height:14.4pt" o:ole="">
            <v:imagedata r:id="rId17" o:title=""/>
          </v:shape>
          <w:control r:id="rId23" w:name="DefaultOcxName141" w:shapeid="_x0000_i1162"/>
        </w:object>
      </w:r>
      <w:r>
        <w:t xml:space="preserve">CLASS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65" type="#_x0000_t75" style="width:17.15pt;height:14.4pt" o:ole="">
            <v:imagedata r:id="rId17" o:title=""/>
          </v:shape>
          <w:control r:id="rId24" w:name="DefaultOcxName151" w:shapeid="_x0000_i1165"/>
        </w:object>
      </w:r>
      <w:r>
        <w:t xml:space="preserve">Other: </w:t>
      </w:r>
      <w:r>
        <w:object w:dxaOrig="225" w:dyaOrig="225">
          <v:shape id="_x0000_i1169" type="#_x0000_t75" style="width:44.85pt;height:18.3pt" o:ole="">
            <v:imagedata r:id="rId6" o:title=""/>
          </v:shape>
          <w:control r:id="rId25" w:name="DefaultOcxName161" w:shapeid="_x0000_i1169"/>
        </w:objec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4. Are the data needed in near real-time?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72" type="#_x0000_t75" style="width:17.15pt;height:14.4pt" o:ole="">
            <v:imagedata r:id="rId17" o:title=""/>
          </v:shape>
          <w:control r:id="rId26" w:name="DefaultOcxName171" w:shapeid="_x0000_i1172"/>
        </w:object>
      </w:r>
      <w:r>
        <w:t xml:space="preserve">Yes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75" type="#_x0000_t75" style="width:17.15pt;height:14.4pt" o:ole="">
            <v:imagedata r:id="rId17" o:title=""/>
          </v:shape>
          <w:control r:id="rId27" w:name="DefaultOcxName181" w:shapeid="_x0000_i1175"/>
        </w:object>
      </w:r>
      <w:r>
        <w:t xml:space="preserve">NO </w: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5. How important is an L-band service to your operations?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78" type="#_x0000_t75" style="width:17.15pt;height:14.4pt" o:ole="">
            <v:imagedata r:id="rId17" o:title=""/>
          </v:shape>
          <w:control r:id="rId28" w:name="DefaultOcxName191" w:shapeid="_x0000_i1178"/>
        </w:object>
      </w:r>
      <w:r>
        <w:t xml:space="preserve">Extremely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81" type="#_x0000_t75" style="width:17.15pt;height:14.4pt" o:ole="">
            <v:imagedata r:id="rId17" o:title=""/>
          </v:shape>
          <w:control r:id="rId29" w:name="DefaultOcxName201" w:shapeid="_x0000_i1181"/>
        </w:object>
      </w:r>
      <w:r>
        <w:t xml:space="preserve">Very important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84" type="#_x0000_t75" style="width:17.15pt;height:14.4pt" o:ole="">
            <v:imagedata r:id="rId17" o:title=""/>
          </v:shape>
          <w:control r:id="rId30" w:name="DefaultOcxName211" w:shapeid="_x0000_i1184"/>
        </w:object>
      </w:r>
      <w:r>
        <w:t xml:space="preserve">Important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87" type="#_x0000_t75" style="width:17.15pt;height:14.4pt" o:ole="">
            <v:imagedata r:id="rId17" o:title=""/>
          </v:shape>
          <w:control r:id="rId31" w:name="DefaultOcxName221" w:shapeid="_x0000_i1187"/>
        </w:object>
      </w:r>
      <w:proofErr w:type="spellStart"/>
      <w:r>
        <w:t>Some what</w:t>
      </w:r>
      <w:proofErr w:type="spellEnd"/>
      <w:r>
        <w:t xml:space="preserve"> important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lastRenderedPageBreak/>
        <w:object w:dxaOrig="225" w:dyaOrig="225">
          <v:shape id="_x0000_i1190" type="#_x0000_t75" style="width:17.15pt;height:14.4pt" o:ole="">
            <v:imagedata r:id="rId17" o:title=""/>
          </v:shape>
          <w:control r:id="rId32" w:name="DefaultOcxName231" w:shapeid="_x0000_i1190"/>
        </w:object>
      </w:r>
      <w:r>
        <w:t xml:space="preserve">It's OK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93" type="#_x0000_t75" style="width:17.15pt;height:14.4pt" o:ole="">
            <v:imagedata r:id="rId17" o:title=""/>
          </v:shape>
          <w:control r:id="rId33" w:name="DefaultOcxName241" w:shapeid="_x0000_i1193"/>
        </w:object>
      </w:r>
      <w:r>
        <w:t xml:space="preserve">Does not impact operations </w: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6. If you are a current HRPT user, would you consider upgrading to HRD?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96" type="#_x0000_t75" style="width:17.15pt;height:14.4pt" o:ole="">
            <v:imagedata r:id="rId17" o:title=""/>
          </v:shape>
          <w:control r:id="rId34" w:name="DefaultOcxName251" w:shapeid="_x0000_i1196"/>
        </w:object>
      </w:r>
      <w:r>
        <w:t xml:space="preserve">Yes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199" type="#_x0000_t75" style="width:17.15pt;height:14.4pt" o:ole="">
            <v:imagedata r:id="rId17" o:title=""/>
          </v:shape>
          <w:control r:id="rId35" w:name="DefaultOcxName261" w:shapeid="_x0000_i1199"/>
        </w:object>
      </w:r>
      <w:r>
        <w:t xml:space="preserve">No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02" type="#_x0000_t75" style="width:17.15pt;height:14.4pt" o:ole="">
            <v:imagedata r:id="rId17" o:title=""/>
          </v:shape>
          <w:control r:id="rId36" w:name="DefaultOcxName271" w:shapeid="_x0000_i1202"/>
        </w:object>
      </w:r>
      <w:r>
        <w:t xml:space="preserve">Not sure </w: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7. In the event that an L-band service is not available on JPSS, would you transition to the HRD service?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05" type="#_x0000_t75" style="width:17.15pt;height:14.4pt" o:ole="">
            <v:imagedata r:id="rId17" o:title=""/>
          </v:shape>
          <w:control r:id="rId37" w:name="DefaultOcxName281" w:shapeid="_x0000_i1205"/>
        </w:object>
      </w:r>
      <w:r>
        <w:t xml:space="preserve">No, too expensive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08" type="#_x0000_t75" style="width:17.15pt;height:14.4pt" o:ole="">
            <v:imagedata r:id="rId17" o:title=""/>
          </v:shape>
          <w:control r:id="rId38" w:name="DefaultOcxName291" w:shapeid="_x0000_i1208"/>
        </w:object>
      </w:r>
      <w:r>
        <w:t xml:space="preserve">No, do not have a use for all the data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11" type="#_x0000_t75" style="width:17.15pt;height:14.4pt" o:ole="">
            <v:imagedata r:id="rId17" o:title=""/>
          </v:shape>
          <w:control r:id="rId39" w:name="DefaultOcxName301" w:shapeid="_x0000_i1211"/>
        </w:object>
      </w:r>
      <w:r>
        <w:t xml:space="preserve">No, due to investment in current equipment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14" type="#_x0000_t75" style="width:17.15pt;height:14.4pt" o:ole="">
            <v:imagedata r:id="rId17" o:title=""/>
          </v:shape>
          <w:control r:id="rId40" w:name="DefaultOcxName311" w:shapeid="_x0000_i1214"/>
        </w:object>
      </w:r>
      <w:r>
        <w:t xml:space="preserve">Yes, it's the way forward </w: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8. Since the full complement of data on JPSS would be transmitted in X-band, do you have a need for an L-band service?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17" type="#_x0000_t75" style="width:17.15pt;height:14.4pt" o:ole="">
            <v:imagedata r:id="rId17" o:title=""/>
          </v:shape>
          <w:control r:id="rId41" w:name="DefaultOcxName321" w:shapeid="_x0000_i1217"/>
        </w:object>
      </w:r>
      <w:r>
        <w:t xml:space="preserve">Not needed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20" type="#_x0000_t75" style="width:17.15pt;height:14.4pt" o:ole="">
            <v:imagedata r:id="rId17" o:title=""/>
          </v:shape>
          <w:control r:id="rId42" w:name="DefaultOcxName331" w:shapeid="_x0000_i1220"/>
        </w:object>
      </w:r>
      <w:r>
        <w:t xml:space="preserve">It is needed, more affordable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23" type="#_x0000_t75" style="width:17.15pt;height:14.4pt" o:ole="">
            <v:imagedata r:id="rId17" o:title=""/>
          </v:shape>
          <w:control r:id="rId43" w:name="DefaultOcxName341" w:shapeid="_x0000_i1223"/>
        </w:object>
      </w:r>
      <w:r>
        <w:t xml:space="preserve">Not sure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26" type="#_x0000_t75" style="width:17.15pt;height:14.4pt" o:ole="">
            <v:imagedata r:id="rId17" o:title=""/>
          </v:shape>
          <w:control r:id="rId44" w:name="DefaultOcxName351" w:shapeid="_x0000_i1226"/>
        </w:object>
      </w:r>
      <w:r>
        <w:t xml:space="preserve">Other: </w:t>
      </w:r>
      <w:r>
        <w:object w:dxaOrig="225" w:dyaOrig="225">
          <v:shape id="_x0000_i1230" type="#_x0000_t75" style="width:44.85pt;height:18.3pt" o:ole="">
            <v:imagedata r:id="rId6" o:title=""/>
          </v:shape>
          <w:control r:id="rId45" w:name="DefaultOcxName361" w:shapeid="_x0000_i1230"/>
        </w:object>
      </w:r>
    </w:p>
    <w:p w:rsidR="00FB5111" w:rsidRDefault="00FB5111" w:rsidP="00FB511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9. In the event where you do not have X-Band receiving equipment and no L-Band service is available, do you think that alternative ways would meet your operational needs?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33" type="#_x0000_t75" style="width:17.15pt;height:14.4pt" o:ole="">
            <v:imagedata r:id="rId17" o:title=""/>
          </v:shape>
          <w:control r:id="rId46" w:name="DefaultOcxName371" w:shapeid="_x0000_i1233"/>
        </w:object>
      </w:r>
      <w:r>
        <w:t xml:space="preserve">No alternative available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36" type="#_x0000_t75" style="width:17.15pt;height:14.4pt" o:ole="">
            <v:imagedata r:id="rId17" o:title=""/>
          </v:shape>
          <w:control r:id="rId47" w:name="DefaultOcxName381" w:shapeid="_x0000_i1236"/>
        </w:object>
      </w:r>
      <w:r>
        <w:t xml:space="preserve">Could use re-transmission from nearby X-band station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39" type="#_x0000_t75" style="width:17.15pt;height:14.4pt" o:ole="">
            <v:imagedata r:id="rId17" o:title=""/>
          </v:shape>
          <w:control r:id="rId48" w:name="DefaultOcxName391" w:shapeid="_x0000_i1239"/>
        </w:object>
      </w:r>
      <w:r>
        <w:t xml:space="preserve">Could use internet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42" type="#_x0000_t75" style="width:17.15pt;height:14.4pt" o:ole="">
            <v:imagedata r:id="rId17" o:title=""/>
          </v:shape>
          <w:control r:id="rId49" w:name="DefaultOcxName401" w:shapeid="_x0000_i1242"/>
        </w:object>
      </w:r>
      <w:r>
        <w:t xml:space="preserve">Could use CLASS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45" type="#_x0000_t75" style="width:17.15pt;height:14.4pt" o:ole="">
            <v:imagedata r:id="rId17" o:title=""/>
          </v:shape>
          <w:control r:id="rId50" w:name="DefaultOcxName411" w:shapeid="_x0000_i1245"/>
        </w:object>
      </w:r>
      <w:r>
        <w:t xml:space="preserve">Commercial rebroadcast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48" type="#_x0000_t75" style="width:17.15pt;height:14.4pt" o:ole="">
            <v:imagedata r:id="rId17" o:title=""/>
          </v:shape>
          <w:control r:id="rId51" w:name="DefaultOcxName421" w:shapeid="_x0000_i1248"/>
        </w:object>
      </w:r>
      <w:r>
        <w:t xml:space="preserve">Land-lines </w:t>
      </w:r>
    </w:p>
    <w:p w:rsidR="00FB5111" w:rsidRDefault="00FB5111" w:rsidP="00FB5111">
      <w:pPr>
        <w:numPr>
          <w:ilvl w:val="1"/>
          <w:numId w:val="2"/>
        </w:numPr>
        <w:spacing w:after="0" w:line="312" w:lineRule="atLeast"/>
        <w:ind w:left="720"/>
      </w:pPr>
      <w:r>
        <w:object w:dxaOrig="225" w:dyaOrig="225">
          <v:shape id="_x0000_i1251" type="#_x0000_t75" style="width:17.15pt;height:14.4pt" o:ole="">
            <v:imagedata r:id="rId17" o:title=""/>
          </v:shape>
          <w:control r:id="rId52" w:name="DefaultOcxName431" w:shapeid="_x0000_i1251"/>
        </w:object>
      </w:r>
      <w:r>
        <w:t xml:space="preserve">Other: </w:t>
      </w:r>
      <w:r>
        <w:object w:dxaOrig="225" w:dyaOrig="225">
          <v:shape id="_x0000_i1255" type="#_x0000_t75" style="width:44.85pt;height:18.3pt" o:ole="">
            <v:imagedata r:id="rId6" o:title=""/>
          </v:shape>
          <w:control r:id="rId53" w:name="DefaultOcxName441" w:shapeid="_x0000_i1255"/>
        </w:objec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</w:tblGrid>
      <w:tr w:rsidR="00FB5111" w:rsidTr="00FB5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111" w:rsidRDefault="00FB5111" w:rsidP="00FB5111">
            <w:r>
              <w:object w:dxaOrig="225" w:dyaOrig="225">
                <v:shape id="_x0000_i1258" type="#_x0000_t75" style="width:34.35pt;height:18.85pt" o:ole="">
                  <v:imagedata r:id="rId54" o:title=""/>
                </v:shape>
                <w:control r:id="rId55" w:name="DefaultOcxName45" w:shapeid="_x0000_i1258"/>
              </w:object>
            </w:r>
          </w:p>
          <w:p w:rsidR="00FB5111" w:rsidRDefault="00FB5111" w:rsidP="00FB5111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Never submit passwords through Google Forms.</w:t>
            </w:r>
          </w:p>
        </w:tc>
      </w:tr>
    </w:tbl>
    <w:p w:rsidR="00FB5111" w:rsidRDefault="00FB5111" w:rsidP="00FB5111">
      <w:pPr>
        <w:pStyle w:val="z-BottomofForm"/>
      </w:pPr>
      <w:r>
        <w:t>Bottom of Form</w:t>
      </w:r>
    </w:p>
    <w:p w:rsidR="00FB5111" w:rsidRDefault="00FB5111" w:rsidP="00FB5111">
      <w:pPr>
        <w:spacing w:line="240" w:lineRule="auto"/>
      </w:pPr>
      <w:r>
        <w:t xml:space="preserve">Powered by </w:t>
      </w:r>
      <w:r>
        <w:rPr>
          <w:noProof/>
          <w:color w:val="0000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Google Drive">
                  <a:hlinkClick xmlns:a="http://schemas.openxmlformats.org/drawingml/2006/main" r:id="rId5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Google Drive" href="http://docs.google.com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8bBgMAAF4GAAAOAAAAZHJzL2Uyb0RvYy54bWysVd9vmzAQfp+0/8Hyw94okJI0sJKqDaWq&#10;1G3Vuj1PjjHBirGp7YR00/73nU3Spu2kSdt4QOcf3H3f3XfH6dm2FWjDtOFK5jg+ijBikqqKy2WO&#10;v34pgylGxhJZEaEky/EDM/hs9vbNad9lbKQaJSqmETiRJuu7HDfWdlkYGtqwlpgj1TEJh7XSLbGw&#10;1Muw0qQH760IR1E0CXulq04ryoyB3WI4xDPvv64ZtZ/q2jCLRI4Bm/Vv7d8L9w5npyRbatI1nO5g&#10;kL9A0RIuIeijq4JYgtaav3LVcqqVUbU9oqoNVV1zyjwHYBNHL9jcNaRjngskx3SPaTL/zy39uLnV&#10;iFdQO4wkaaFEnyFpRC4FQ7BVMUMhXVdKuY1C840DRLJGcLmaC05XO1Rw6c+1G/gWiq5bJu1QQM0E&#10;saAe0/DOYKQzB0ZfVxDcLm2pPaZ392tl339bCCJXg+0qF/adyTwDV29v3nW32uEz3Y2iK4OkmjdA&#10;hp2bDmgNLPdbWqu+YaSCdMaH7gYfzqEBb2jRf1AV5IWsrfLct7VuXQxgg7ZeSg+PUmJbiyhsHkfJ&#10;NALBUTja2Q4wyfYfd9rYK6Za5AwgDOi8c7K5MXa4ur/iYklVciG8WoV8tgE+hx0IDZ+6MwfCi+9H&#10;GqWX08tpEiSjyWWQREURnJfzJJiU8cm4OC7m8yL+6eLGSdbwqmLShdk3Qpy8Kupv9btryUHCj61g&#10;lOCVc+cgGb1czIVGGwKNWPrHpxxOnq6Fz2H4fAGXF5TiURJdjNKgnExPgqRMxkF6Ek2DKE4v0kmU&#10;pElRPqd0wyX7d0qoz3E6Ho19lQ5Av+AW+ec1N5K13MKoE7zNMUgDHncJOgkUeCkrb1vCxWAfpMLB&#10;f0oFlHtfaC9/J9FB/QtVPYBctQI5gfJgKIPRKP0dox4GXI7N/ZpohpG4liD5NE4SNxH9IhmfjGCh&#10;D08WhydEUnCVY4vRYM4trOCTdaf5soFIsU+MVOfQJjX3EnYtNKDa9SoMMc9kN3DdlDxc+1tPv4XZ&#10;L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A03Om6&#10;zgAAAEIBAAAZAAAAZHJzL19yZWxzL2Uyb0RvYy54bWwucmVsc4TPwUoDMRAG4LvgO4S5u7PtQUQ2&#10;20sVevAi9QFCMpsNTWZCkkr79uaiWBA8DjP/9zPT7pKi+qRSg7CGzTCCIrbiAnsNH8fXhydQtRl2&#10;JgqThitV2M33d9M7RdN6qK4hV9UVrhrW1vIzYrUrJVMHycR9s0hJpvWxeMzGnown3I7jI5bfBsw3&#10;pjo4DeXgNqCO19yb/7dlWYKlvdhzIm5/VODapRIDnzpqiqf2wzqxdfAiPtJgJeH3wZu43v1yaVTY&#10;RMB5wpvP5y8AAAD//wMAUEsBAi0AFAAGAAgAAAAhALaDOJL+AAAA4QEAABMAAAAAAAAAAAAAAAAA&#10;AAAAAFtDb250ZW50X1R5cGVzXS54bWxQSwECLQAUAAYACAAAACEAOP0h/9YAAACUAQAACwAAAAAA&#10;AAAAAAAAAAAvAQAAX3JlbHMvLnJlbHNQSwECLQAUAAYACAAAACEANjovGwYDAABeBgAADgAAAAAA&#10;AAAAAAAAAAAuAgAAZHJzL2Uyb0RvYy54bWxQSwECLQAUAAYACAAAACEAhnOS4dYAAAADAQAADwAA&#10;AAAAAAAAAAAAAABgBQAAZHJzL2Rvd25yZXYueG1sUEsBAi0AFAAGAAgAAAAhADTc6brOAAAAQgEA&#10;ABkAAAAAAAAAAAAAAAAAYwYAAGRycy9fcmVscy9lMm9Eb2MueG1sLnJlbHNQSwUGAAAAAAUABQA6&#10;AQAAa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B5111" w:rsidRDefault="00FB5111" w:rsidP="00FB5111">
      <w:pPr>
        <w:rPr>
          <w:color w:val="777777"/>
          <w:sz w:val="17"/>
          <w:szCs w:val="17"/>
        </w:rPr>
      </w:pPr>
      <w:r>
        <w:rPr>
          <w:color w:val="777777"/>
          <w:sz w:val="17"/>
          <w:szCs w:val="17"/>
        </w:rPr>
        <w:t xml:space="preserve">This form was created inside of National Oceanic and Atmospheric Administration. </w:t>
      </w:r>
      <w:r>
        <w:rPr>
          <w:color w:val="777777"/>
          <w:sz w:val="17"/>
          <w:szCs w:val="17"/>
        </w:rPr>
        <w:br/>
      </w:r>
      <w:hyperlink r:id="rId57" w:tgtFrame="_blank" w:history="1">
        <w:r>
          <w:rPr>
            <w:rStyle w:val="Hyperlink"/>
            <w:sz w:val="17"/>
            <w:szCs w:val="17"/>
          </w:rPr>
          <w:t>Report Abuse</w:t>
        </w:r>
      </w:hyperlink>
      <w:r>
        <w:rPr>
          <w:color w:val="777777"/>
          <w:sz w:val="17"/>
          <w:szCs w:val="17"/>
        </w:rPr>
        <w:t xml:space="preserve"> - </w:t>
      </w:r>
      <w:hyperlink r:id="rId58" w:tgtFrame="_blank" w:history="1">
        <w:r>
          <w:rPr>
            <w:rStyle w:val="Hyperlink"/>
            <w:sz w:val="17"/>
            <w:szCs w:val="17"/>
          </w:rPr>
          <w:t>Terms of Service</w:t>
        </w:r>
      </w:hyperlink>
      <w:r>
        <w:rPr>
          <w:color w:val="777777"/>
          <w:sz w:val="17"/>
          <w:szCs w:val="17"/>
        </w:rPr>
        <w:t xml:space="preserve"> - </w:t>
      </w:r>
      <w:hyperlink r:id="rId59" w:tgtFrame="_blank" w:history="1">
        <w:r>
          <w:rPr>
            <w:rStyle w:val="Hyperlink"/>
            <w:sz w:val="17"/>
            <w:szCs w:val="17"/>
          </w:rPr>
          <w:t>Additional Terms</w:t>
        </w:r>
      </w:hyperlink>
    </w:p>
    <w:p w:rsidR="00EA4B6B" w:rsidRDefault="00BB34B0">
      <w:bookmarkStart w:id="0" w:name="_GoBack"/>
      <w:bookmarkEnd w:id="0"/>
    </w:p>
    <w:sectPr w:rsidR="00EA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AA5"/>
    <w:multiLevelType w:val="multilevel"/>
    <w:tmpl w:val="A93E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A0558"/>
    <w:multiLevelType w:val="multilevel"/>
    <w:tmpl w:val="59CC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83"/>
    <w:rsid w:val="002679D6"/>
    <w:rsid w:val="00414AA8"/>
    <w:rsid w:val="004347E4"/>
    <w:rsid w:val="00452592"/>
    <w:rsid w:val="00496A83"/>
    <w:rsid w:val="0056333E"/>
    <w:rsid w:val="007726B5"/>
    <w:rsid w:val="00BB34B0"/>
    <w:rsid w:val="00FB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cxss-choice-item-control">
    <w:name w:val="ecxss-choice-item-control"/>
    <w:basedOn w:val="DefaultParagraphFont"/>
    <w:rsid w:val="00496A83"/>
  </w:style>
  <w:style w:type="character" w:customStyle="1" w:styleId="ecxss-choice-label">
    <w:name w:val="ecxss-choice-label"/>
    <w:basedOn w:val="DefaultParagraphFont"/>
    <w:rsid w:val="00496A83"/>
  </w:style>
  <w:style w:type="character" w:customStyle="1" w:styleId="ecxss-q-other-container">
    <w:name w:val="ecxss-q-other-container"/>
    <w:basedOn w:val="DefaultParagraphFont"/>
    <w:rsid w:val="00496A83"/>
  </w:style>
  <w:style w:type="character" w:styleId="Hyperlink">
    <w:name w:val="Hyperlink"/>
    <w:basedOn w:val="DefaultParagraphFont"/>
    <w:uiPriority w:val="99"/>
    <w:semiHidden/>
    <w:unhideWhenUsed/>
    <w:rsid w:val="00FB511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5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511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51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5111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cxss-choice-item-control">
    <w:name w:val="ecxss-choice-item-control"/>
    <w:basedOn w:val="DefaultParagraphFont"/>
    <w:rsid w:val="00496A83"/>
  </w:style>
  <w:style w:type="character" w:customStyle="1" w:styleId="ecxss-choice-label">
    <w:name w:val="ecxss-choice-label"/>
    <w:basedOn w:val="DefaultParagraphFont"/>
    <w:rsid w:val="00496A83"/>
  </w:style>
  <w:style w:type="character" w:customStyle="1" w:styleId="ecxss-q-other-container">
    <w:name w:val="ecxss-q-other-container"/>
    <w:basedOn w:val="DefaultParagraphFont"/>
    <w:rsid w:val="00496A83"/>
  </w:style>
  <w:style w:type="character" w:styleId="Hyperlink">
    <w:name w:val="Hyperlink"/>
    <w:basedOn w:val="DefaultParagraphFont"/>
    <w:uiPriority w:val="99"/>
    <w:semiHidden/>
    <w:unhideWhenUsed/>
    <w:rsid w:val="00FB511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5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511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51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511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56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5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54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3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9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1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4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4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993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972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3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654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6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6973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5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686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5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767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8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118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1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2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2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42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1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79125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618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2895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6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hyperlink" Target="http://www.google.com/accounts/TOS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hyperlink" Target="https://docs.google.com/forms/d/1CchrRgDda7fsJCMXeVbmdPEtyP8WTTOApg7N9g9BPls/reportabuse?source=https://docs.google.com/a/noaa.gov/forms/d/1CchrRgDda7fsJCMXeVbmdPEtyP8WTTOApg7N9g9BPls/viewform?sid%3D863956ce3feb608%26token%3DhWPdukABAAA.A4BCY_G9y3O5FBpQfMTdAA.HBAvbcXrYJzERoiXj4_fPg" TargetMode="External"/><Relationship Id="rId61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hyperlink" Target="http://docs.google.com/" TargetMode="Externa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image" Target="media/image3.wmf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hyperlink" Target="http://www.google.com/google-d-s/terms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marlin.o.perkins</dc:creator>
  <cp:lastModifiedBy> </cp:lastModifiedBy>
  <cp:revision>2</cp:revision>
  <dcterms:created xsi:type="dcterms:W3CDTF">2013-09-05T12:41:00Z</dcterms:created>
  <dcterms:modified xsi:type="dcterms:W3CDTF">2013-09-05T12:41:00Z</dcterms:modified>
</cp:coreProperties>
</file>