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A2" w:rsidRDefault="00D47CF2" w:rsidP="00D47CF2">
      <w:pPr>
        <w:shd w:val="clear" w:color="auto" w:fill="FFFFFF"/>
        <w:spacing w:after="0" w:line="240" w:lineRule="auto"/>
        <w:rPr>
          <w:rFonts w:eastAsia="Times New Roman"/>
          <w:sz w:val="20"/>
          <w:szCs w:val="20"/>
        </w:rPr>
      </w:pPr>
      <w:r w:rsidRPr="00D47CF2">
        <w:rPr>
          <w:rFonts w:eastAsia="Times New Roman"/>
          <w:sz w:val="20"/>
          <w:szCs w:val="20"/>
        </w:rPr>
        <w:t>Dear Mapping Coordinator</w:t>
      </w:r>
      <w:proofErr w:type="gramStart"/>
      <w:r w:rsidRPr="00D47CF2">
        <w:rPr>
          <w:rFonts w:eastAsia="Times New Roman"/>
          <w:sz w:val="20"/>
          <w:szCs w:val="20"/>
        </w:rPr>
        <w:t>,</w:t>
      </w:r>
      <w:proofErr w:type="gramEnd"/>
      <w:r w:rsidRPr="00D47CF2">
        <w:rPr>
          <w:rFonts w:eastAsia="Times New Roman"/>
        </w:rPr>
        <w:br/>
      </w:r>
      <w:r w:rsidRPr="00D47CF2">
        <w:rPr>
          <w:rFonts w:eastAsia="Times New Roman"/>
        </w:rPr>
        <w:br/>
      </w:r>
      <w:r w:rsidRPr="00D47CF2">
        <w:rPr>
          <w:rFonts w:eastAsia="Times New Roman"/>
          <w:sz w:val="20"/>
          <w:szCs w:val="20"/>
        </w:rPr>
        <w:t>This e-mail is to notify you that your state's ver</w:t>
      </w:r>
      <w:r>
        <w:rPr>
          <w:rFonts w:eastAsia="Times New Roman"/>
          <w:sz w:val="20"/>
          <w:szCs w:val="20"/>
        </w:rPr>
        <w:t>ification materials for the 2011</w:t>
      </w:r>
      <w:r w:rsidRPr="00D47CF2">
        <w:rPr>
          <w:rFonts w:eastAsia="Times New Roman"/>
          <w:sz w:val="20"/>
          <w:szCs w:val="20"/>
        </w:rPr>
        <w:t>-201</w:t>
      </w:r>
      <w:r>
        <w:rPr>
          <w:rFonts w:eastAsia="Times New Roman"/>
          <w:sz w:val="20"/>
          <w:szCs w:val="20"/>
        </w:rPr>
        <w:t>2</w:t>
      </w:r>
      <w:r w:rsidRPr="00D47CF2">
        <w:rPr>
          <w:rFonts w:eastAsia="Times New Roman"/>
          <w:sz w:val="20"/>
          <w:szCs w:val="20"/>
        </w:rPr>
        <w:t xml:space="preserve"> School District Review Program (SDRP) are available for review.  </w:t>
      </w:r>
      <w:r w:rsidRPr="00D47CF2">
        <w:rPr>
          <w:rFonts w:eastAsia="Times New Roman"/>
        </w:rPr>
        <w:br/>
      </w:r>
      <w:r w:rsidRPr="00D47CF2">
        <w:rPr>
          <w:rFonts w:eastAsia="Times New Roman"/>
        </w:rPr>
        <w:br/>
      </w:r>
      <w:r w:rsidRPr="00D47CF2">
        <w:rPr>
          <w:rFonts w:eastAsia="Times New Roman"/>
          <w:sz w:val="20"/>
          <w:szCs w:val="20"/>
        </w:rPr>
        <w:t>Unlike the Annotation Phase of the program, no CDs or DVDs will be mailed to you for the Verification Phase of the SDRP.  You can review and verify your updates using the web and/or download shapefiles to review and submit any changes that need to be made.  Step-by-step guidelines have been developed to assist you in accessing your materials and completing your review.</w:t>
      </w:r>
      <w:r w:rsidRPr="00D47CF2">
        <w:rPr>
          <w:rFonts w:eastAsia="Times New Roman"/>
        </w:rPr>
        <w:br/>
      </w:r>
      <w:r w:rsidRPr="00D47CF2">
        <w:rPr>
          <w:rFonts w:eastAsia="Times New Roman"/>
        </w:rPr>
        <w:br/>
      </w:r>
      <w:r w:rsidRPr="00D47CF2">
        <w:rPr>
          <w:rFonts w:eastAsia="Times New Roman"/>
          <w:sz w:val="20"/>
          <w:szCs w:val="20"/>
        </w:rPr>
        <w:t>All verification materials and guidelines for your st</w:t>
      </w:r>
      <w:r>
        <w:rPr>
          <w:rFonts w:eastAsia="Times New Roman"/>
          <w:sz w:val="20"/>
          <w:szCs w:val="20"/>
        </w:rPr>
        <w:t>ate have been posted to the 2011</w:t>
      </w:r>
      <w:r w:rsidRPr="00D47CF2">
        <w:rPr>
          <w:rFonts w:eastAsia="Times New Roman"/>
          <w:sz w:val="20"/>
          <w:szCs w:val="20"/>
        </w:rPr>
        <w:t>-201</w:t>
      </w:r>
      <w:r>
        <w:rPr>
          <w:rFonts w:eastAsia="Times New Roman"/>
          <w:sz w:val="20"/>
          <w:szCs w:val="20"/>
        </w:rPr>
        <w:t>2</w:t>
      </w:r>
      <w:r w:rsidRPr="00D47CF2">
        <w:rPr>
          <w:rFonts w:eastAsia="Times New Roman"/>
          <w:sz w:val="20"/>
          <w:szCs w:val="20"/>
        </w:rPr>
        <w:t xml:space="preserve"> SDRP website located at:  </w:t>
      </w:r>
      <w:r w:rsidRPr="00D47CF2">
        <w:rPr>
          <w:rFonts w:eastAsia="Times New Roman"/>
          <w:b/>
          <w:sz w:val="20"/>
          <w:szCs w:val="20"/>
        </w:rPr>
        <w:t>www.census.gov/geo/www/schdist/sch_dist.html</w:t>
      </w:r>
      <w:r w:rsidRPr="00D47CF2">
        <w:rPr>
          <w:rFonts w:eastAsia="Times New Roman"/>
          <w:sz w:val="20"/>
          <w:szCs w:val="20"/>
        </w:rPr>
        <w:t>.  To access your verification materials and guidelines on the SDRP website, click on the Verification Materials hyperlink.  Then click on the hyperlink for your state.  </w:t>
      </w:r>
      <w:r w:rsidRPr="00D47CF2">
        <w:rPr>
          <w:rFonts w:eastAsia="Times New Roman"/>
        </w:rPr>
        <w:br/>
      </w:r>
      <w:r w:rsidRPr="00D47CF2">
        <w:rPr>
          <w:rFonts w:eastAsia="Times New Roman"/>
        </w:rPr>
        <w:br/>
      </w:r>
      <w:r w:rsidRPr="00D47CF2">
        <w:rPr>
          <w:rFonts w:eastAsia="Times New Roman"/>
          <w:sz w:val="20"/>
          <w:szCs w:val="20"/>
        </w:rPr>
        <w:t xml:space="preserve">A </w:t>
      </w:r>
      <w:r>
        <w:rPr>
          <w:rFonts w:eastAsia="Times New Roman"/>
          <w:sz w:val="20"/>
          <w:szCs w:val="20"/>
        </w:rPr>
        <w:t xml:space="preserve">hyperlink, “Download all instructions, documentation and listings” </w:t>
      </w:r>
      <w:r w:rsidRPr="00D47CF2">
        <w:rPr>
          <w:rFonts w:eastAsia="Times New Roman"/>
          <w:sz w:val="20"/>
          <w:szCs w:val="20"/>
        </w:rPr>
        <w:t>contain</w:t>
      </w:r>
      <w:r>
        <w:rPr>
          <w:rFonts w:eastAsia="Times New Roman"/>
          <w:sz w:val="20"/>
          <w:szCs w:val="20"/>
        </w:rPr>
        <w:t>s</w:t>
      </w:r>
      <w:r w:rsidRPr="00D47CF2">
        <w:rPr>
          <w:rFonts w:eastAsia="Times New Roman"/>
          <w:sz w:val="20"/>
          <w:szCs w:val="20"/>
        </w:rPr>
        <w:t xml:space="preserve"> all the applicabl</w:t>
      </w:r>
      <w:r w:rsidR="00407897">
        <w:rPr>
          <w:rFonts w:eastAsia="Times New Roman"/>
          <w:sz w:val="20"/>
          <w:szCs w:val="20"/>
        </w:rPr>
        <w:t xml:space="preserve">e school district listings </w:t>
      </w:r>
      <w:r w:rsidRPr="00D47CF2">
        <w:rPr>
          <w:rFonts w:eastAsia="Times New Roman"/>
          <w:sz w:val="20"/>
          <w:szCs w:val="20"/>
        </w:rPr>
        <w:t xml:space="preserve">for your state (which </w:t>
      </w:r>
      <w:proofErr w:type="gramStart"/>
      <w:r w:rsidRPr="00D47CF2">
        <w:rPr>
          <w:rFonts w:eastAsia="Times New Roman"/>
          <w:sz w:val="20"/>
          <w:szCs w:val="20"/>
        </w:rPr>
        <w:t>should be reviewed and verified</w:t>
      </w:r>
      <w:proofErr w:type="gramEnd"/>
      <w:r w:rsidRPr="00D47CF2">
        <w:rPr>
          <w:rFonts w:eastAsia="Times New Roman"/>
          <w:sz w:val="20"/>
          <w:szCs w:val="20"/>
        </w:rPr>
        <w:t>)</w:t>
      </w:r>
      <w:r w:rsidR="005617E4">
        <w:rPr>
          <w:rFonts w:eastAsia="Times New Roman"/>
          <w:sz w:val="20"/>
          <w:szCs w:val="20"/>
        </w:rPr>
        <w:t xml:space="preserve">, and </w:t>
      </w:r>
      <w:r w:rsidRPr="00D47CF2">
        <w:rPr>
          <w:rFonts w:eastAsia="Times New Roman"/>
          <w:sz w:val="20"/>
          <w:szCs w:val="20"/>
        </w:rPr>
        <w:t>the following guidelines in PDF format:  </w:t>
      </w:r>
    </w:p>
    <w:p w:rsidR="000259AA" w:rsidRPr="00AB50AB" w:rsidRDefault="00D47CF2" w:rsidP="00D47CF2">
      <w:pPr>
        <w:shd w:val="clear" w:color="auto" w:fill="FFFFFF"/>
        <w:spacing w:after="0" w:line="240" w:lineRule="auto"/>
        <w:rPr>
          <w:rFonts w:eastAsia="Times New Roman"/>
          <w:sz w:val="20"/>
          <w:szCs w:val="20"/>
        </w:rPr>
      </w:pPr>
      <w:r w:rsidRPr="00D47CF2">
        <w:rPr>
          <w:rFonts w:eastAsia="Times New Roman"/>
        </w:rPr>
        <w:br/>
      </w:r>
      <w:r w:rsidRPr="00D47CF2">
        <w:rPr>
          <w:rFonts w:eastAsia="Times New Roman"/>
          <w:b/>
          <w:sz w:val="20"/>
          <w:szCs w:val="20"/>
        </w:rPr>
        <w:t>Attachment B:  Guidelines for Participants Using the MTPS Verification Module</w:t>
      </w:r>
      <w:r w:rsidRPr="00D47CF2">
        <w:rPr>
          <w:rFonts w:eastAsia="Times New Roman"/>
        </w:rPr>
        <w:br/>
      </w:r>
      <w:r w:rsidRPr="00D47CF2">
        <w:rPr>
          <w:rFonts w:eastAsia="Times New Roman"/>
        </w:rPr>
        <w:br/>
      </w:r>
      <w:r w:rsidR="000259AA" w:rsidRPr="00AB50AB">
        <w:rPr>
          <w:rFonts w:eastAsia="Times New Roman"/>
          <w:sz w:val="20"/>
          <w:szCs w:val="20"/>
        </w:rPr>
        <w:t>Descriptions and instructions for reviewing the listings are in Section II of the “General Guidelines for All Participants,” which you received with you</w:t>
      </w:r>
      <w:r w:rsidR="005617E4">
        <w:rPr>
          <w:rFonts w:eastAsia="Times New Roman"/>
          <w:sz w:val="20"/>
          <w:szCs w:val="20"/>
        </w:rPr>
        <w:t>r</w:t>
      </w:r>
      <w:r w:rsidR="000259AA" w:rsidRPr="00AB50AB">
        <w:rPr>
          <w:rFonts w:eastAsia="Times New Roman"/>
          <w:sz w:val="20"/>
          <w:szCs w:val="20"/>
        </w:rPr>
        <w:t xml:space="preserve"> annotation materials in August 2011.  </w:t>
      </w:r>
    </w:p>
    <w:p w:rsidR="000259AA" w:rsidRPr="000259AA" w:rsidRDefault="000259AA" w:rsidP="00D47CF2">
      <w:pPr>
        <w:shd w:val="clear" w:color="auto" w:fill="FFFFFF"/>
        <w:spacing w:after="0" w:line="240" w:lineRule="auto"/>
        <w:rPr>
          <w:rFonts w:eastAsia="Times New Roman"/>
          <w:color w:val="FF0000"/>
          <w:sz w:val="20"/>
          <w:szCs w:val="20"/>
        </w:rPr>
      </w:pPr>
    </w:p>
    <w:p w:rsidR="00F15F38" w:rsidRDefault="00D47CF2" w:rsidP="00D47CF2">
      <w:pPr>
        <w:shd w:val="clear" w:color="auto" w:fill="FFFFFF"/>
        <w:spacing w:after="0" w:line="240" w:lineRule="auto"/>
        <w:rPr>
          <w:rFonts w:eastAsia="Times New Roman"/>
          <w:sz w:val="20"/>
          <w:szCs w:val="20"/>
        </w:rPr>
      </w:pPr>
      <w:r w:rsidRPr="00D47CF2">
        <w:rPr>
          <w:rFonts w:eastAsia="Times New Roman"/>
          <w:sz w:val="20"/>
          <w:szCs w:val="20"/>
        </w:rPr>
        <w:t xml:space="preserve">To </w:t>
      </w:r>
      <w:r w:rsidR="00BE66F9">
        <w:rPr>
          <w:rFonts w:eastAsia="Times New Roman"/>
          <w:sz w:val="20"/>
          <w:szCs w:val="20"/>
        </w:rPr>
        <w:t>re</w:t>
      </w:r>
      <w:r w:rsidRPr="00D47CF2">
        <w:rPr>
          <w:rFonts w:eastAsia="Times New Roman"/>
          <w:sz w:val="20"/>
          <w:szCs w:val="20"/>
        </w:rPr>
        <w:t>view your shapefiles on the web, a password is required in addition to the Participant ID and User Name provided on page 3 in Attachment B.  Your password is</w:t>
      </w:r>
      <w:r w:rsidR="00F15F38">
        <w:rPr>
          <w:rFonts w:eastAsia="Times New Roman"/>
          <w:sz w:val="20"/>
          <w:szCs w:val="20"/>
        </w:rPr>
        <w:t xml:space="preserve"> &lt;</w:t>
      </w:r>
      <w:r w:rsidR="00F15F38" w:rsidRPr="005617E4">
        <w:rPr>
          <w:rFonts w:eastAsia="Times New Roman"/>
          <w:i/>
          <w:sz w:val="20"/>
          <w:szCs w:val="20"/>
        </w:rPr>
        <w:t>unique password</w:t>
      </w:r>
      <w:r w:rsidR="001D383B" w:rsidRPr="005617E4">
        <w:rPr>
          <w:rFonts w:eastAsia="Times New Roman"/>
          <w:i/>
          <w:sz w:val="20"/>
          <w:szCs w:val="20"/>
        </w:rPr>
        <w:t xml:space="preserve"> to </w:t>
      </w:r>
      <w:proofErr w:type="gramStart"/>
      <w:r w:rsidR="001D383B" w:rsidRPr="005617E4">
        <w:rPr>
          <w:rFonts w:eastAsia="Times New Roman"/>
          <w:i/>
          <w:sz w:val="20"/>
          <w:szCs w:val="20"/>
        </w:rPr>
        <w:t>be added</w:t>
      </w:r>
      <w:proofErr w:type="gramEnd"/>
      <w:r w:rsidR="00F15F38">
        <w:rPr>
          <w:rFonts w:eastAsia="Times New Roman"/>
          <w:sz w:val="20"/>
          <w:szCs w:val="20"/>
        </w:rPr>
        <w:t>&gt;.</w:t>
      </w:r>
    </w:p>
    <w:p w:rsidR="00D47CF2" w:rsidRPr="000259AA" w:rsidRDefault="00F15F38" w:rsidP="00D47CF2">
      <w:pPr>
        <w:shd w:val="clear" w:color="auto" w:fill="FFFFFF"/>
        <w:spacing w:after="0" w:line="240" w:lineRule="auto"/>
        <w:rPr>
          <w:rFonts w:eastAsia="Times New Roman"/>
          <w:sz w:val="20"/>
          <w:szCs w:val="20"/>
        </w:rPr>
      </w:pPr>
      <w:r w:rsidRPr="00D47CF2">
        <w:rPr>
          <w:rFonts w:eastAsia="Times New Roman"/>
        </w:rPr>
        <w:t xml:space="preserve"> </w:t>
      </w:r>
      <w:r w:rsidR="00D47CF2" w:rsidRPr="00D47CF2">
        <w:rPr>
          <w:rFonts w:eastAsia="Times New Roman"/>
        </w:rPr>
        <w:br/>
      </w:r>
      <w:r w:rsidR="00D47CF2" w:rsidRPr="00D47CF2">
        <w:rPr>
          <w:rFonts w:eastAsia="Times New Roman"/>
          <w:sz w:val="20"/>
          <w:szCs w:val="20"/>
        </w:rPr>
        <w:t>Your verification materials include all submissions received by the Censu</w:t>
      </w:r>
      <w:r w:rsidR="00407CA2">
        <w:rPr>
          <w:rFonts w:eastAsia="Times New Roman"/>
          <w:sz w:val="20"/>
          <w:szCs w:val="20"/>
        </w:rPr>
        <w:t>s Bureau by the December 30, 2011</w:t>
      </w:r>
      <w:r w:rsidR="00D47CF2" w:rsidRPr="00D47CF2">
        <w:rPr>
          <w:rFonts w:eastAsia="Times New Roman"/>
          <w:sz w:val="20"/>
          <w:szCs w:val="20"/>
        </w:rPr>
        <w:t xml:space="preserve"> </w:t>
      </w:r>
      <w:bookmarkStart w:id="0" w:name="_GoBack"/>
      <w:bookmarkEnd w:id="0"/>
      <w:r w:rsidR="00D47CF2" w:rsidRPr="00D47CF2">
        <w:rPr>
          <w:rFonts w:eastAsia="Times New Roman"/>
          <w:sz w:val="20"/>
          <w:szCs w:val="20"/>
        </w:rPr>
        <w:t>deadline.  Any submissions received after the deadline are not reflected in the verification materials, but will be included in the poverty estimates scheduled</w:t>
      </w:r>
      <w:r w:rsidR="00407CA2">
        <w:rPr>
          <w:rFonts w:eastAsia="Times New Roman"/>
          <w:sz w:val="20"/>
          <w:szCs w:val="20"/>
        </w:rPr>
        <w:t xml:space="preserve"> to be released in November 2012</w:t>
      </w:r>
      <w:r w:rsidR="00D47CF2" w:rsidRPr="00D47CF2">
        <w:rPr>
          <w:rFonts w:eastAsia="Times New Roman"/>
          <w:sz w:val="20"/>
          <w:szCs w:val="20"/>
        </w:rPr>
        <w:t>.</w:t>
      </w:r>
      <w:r w:rsidR="00D47CF2" w:rsidRPr="00D47CF2">
        <w:rPr>
          <w:rFonts w:eastAsia="Times New Roman"/>
        </w:rPr>
        <w:br/>
      </w:r>
      <w:r w:rsidR="00D47CF2" w:rsidRPr="00D47CF2">
        <w:rPr>
          <w:rFonts w:eastAsia="Times New Roman"/>
        </w:rPr>
        <w:br/>
      </w:r>
      <w:r w:rsidR="00D47CF2" w:rsidRPr="00D47CF2">
        <w:rPr>
          <w:rFonts w:eastAsia="Times New Roman"/>
          <w:sz w:val="20"/>
          <w:szCs w:val="20"/>
        </w:rPr>
        <w:t xml:space="preserve">All verification updates must be received by the Census Bureau no </w:t>
      </w:r>
      <w:r w:rsidR="00407CA2">
        <w:rPr>
          <w:rFonts w:eastAsia="Times New Roman"/>
          <w:sz w:val="20"/>
          <w:szCs w:val="20"/>
        </w:rPr>
        <w:t>later than February 7, 2012</w:t>
      </w:r>
      <w:r w:rsidR="00D47CF2" w:rsidRPr="00D47CF2">
        <w:rPr>
          <w:rFonts w:eastAsia="Times New Roman"/>
          <w:sz w:val="20"/>
          <w:szCs w:val="20"/>
        </w:rPr>
        <w:t>.</w:t>
      </w:r>
      <w:r w:rsidR="00D47CF2" w:rsidRPr="00D47CF2">
        <w:rPr>
          <w:rFonts w:eastAsia="Times New Roman"/>
        </w:rPr>
        <w:br/>
      </w:r>
      <w:r w:rsidR="00D47CF2" w:rsidRPr="00D47CF2">
        <w:rPr>
          <w:rFonts w:eastAsia="Times New Roman"/>
        </w:rPr>
        <w:br/>
      </w:r>
      <w:r w:rsidR="00D47CF2" w:rsidRPr="00D47CF2">
        <w:rPr>
          <w:rFonts w:eastAsia="Times New Roman"/>
          <w:sz w:val="20"/>
          <w:szCs w:val="20"/>
        </w:rPr>
        <w:t>Please feel free to contact any member of the School District Team with questions regarding the program or procedures.</w:t>
      </w:r>
      <w:r w:rsidR="00D47CF2" w:rsidRPr="00D47CF2">
        <w:rPr>
          <w:rFonts w:eastAsia="Times New Roman"/>
        </w:rPr>
        <w:br/>
      </w:r>
      <w:r w:rsidR="00D47CF2" w:rsidRPr="00D47CF2">
        <w:rPr>
          <w:rFonts w:eastAsia="Times New Roman"/>
        </w:rPr>
        <w:br/>
      </w:r>
      <w:r w:rsidR="00D47CF2" w:rsidRPr="00D47CF2">
        <w:rPr>
          <w:rFonts w:eastAsia="Times New Roman"/>
          <w:sz w:val="20"/>
          <w:szCs w:val="20"/>
        </w:rPr>
        <w:t>Thank you again for your participation.</w:t>
      </w:r>
      <w:r w:rsidR="00D47CF2" w:rsidRPr="00D47CF2">
        <w:rPr>
          <w:rFonts w:eastAsia="Times New Roman"/>
        </w:rPr>
        <w:br/>
      </w:r>
      <w:r w:rsidR="00D47CF2" w:rsidRPr="00D47CF2">
        <w:rPr>
          <w:rFonts w:eastAsia="Times New Roman"/>
        </w:rPr>
        <w:br/>
      </w:r>
      <w:r w:rsidR="00D47CF2" w:rsidRPr="00D47CF2">
        <w:rPr>
          <w:rFonts w:eastAsia="Times New Roman"/>
          <w:sz w:val="20"/>
          <w:szCs w:val="20"/>
        </w:rPr>
        <w:t>School District Team</w:t>
      </w:r>
      <w:r w:rsidR="00D47CF2" w:rsidRPr="00D47CF2">
        <w:rPr>
          <w:rFonts w:eastAsia="Times New Roman"/>
        </w:rPr>
        <w:br/>
      </w:r>
      <w:r w:rsidR="00D47CF2" w:rsidRPr="00D47CF2">
        <w:rPr>
          <w:rFonts w:eastAsia="Times New Roman"/>
          <w:sz w:val="20"/>
          <w:szCs w:val="20"/>
        </w:rPr>
        <w:t>U.S. Census Bureau</w:t>
      </w:r>
      <w:r w:rsidR="00D47CF2" w:rsidRPr="00D47CF2">
        <w:rPr>
          <w:rFonts w:eastAsia="Times New Roman"/>
        </w:rPr>
        <w:br/>
      </w:r>
      <w:r w:rsidR="00D47CF2" w:rsidRPr="00D47CF2">
        <w:rPr>
          <w:rFonts w:eastAsia="Times New Roman"/>
          <w:sz w:val="20"/>
          <w:szCs w:val="20"/>
        </w:rPr>
        <w:t>geo.school.list@census.gov</w:t>
      </w:r>
      <w:r w:rsidR="00D47CF2" w:rsidRPr="00D47CF2">
        <w:rPr>
          <w:rFonts w:eastAsia="Times New Roman"/>
        </w:rPr>
        <w:br/>
      </w:r>
      <w:r w:rsidR="00D47CF2" w:rsidRPr="00D47CF2">
        <w:rPr>
          <w:rFonts w:eastAsia="Times New Roman"/>
          <w:sz w:val="20"/>
          <w:szCs w:val="20"/>
        </w:rPr>
        <w:t>301-763-1099</w:t>
      </w:r>
    </w:p>
    <w:p w:rsidR="00896C43" w:rsidRDefault="00896C43"/>
    <w:sectPr w:rsidR="00896C43" w:rsidSect="00896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CF2"/>
    <w:rsid w:val="000259AA"/>
    <w:rsid w:val="00131840"/>
    <w:rsid w:val="001D383B"/>
    <w:rsid w:val="002465B9"/>
    <w:rsid w:val="00407897"/>
    <w:rsid w:val="00407CA2"/>
    <w:rsid w:val="00472857"/>
    <w:rsid w:val="005617E4"/>
    <w:rsid w:val="007C11C2"/>
    <w:rsid w:val="007E49E6"/>
    <w:rsid w:val="00896C43"/>
    <w:rsid w:val="00903C40"/>
    <w:rsid w:val="00AB50AB"/>
    <w:rsid w:val="00BE66F9"/>
    <w:rsid w:val="00CA1EBD"/>
    <w:rsid w:val="00D3116B"/>
    <w:rsid w:val="00D47CF2"/>
    <w:rsid w:val="00F15F38"/>
    <w:rsid w:val="00FC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758772">
      <w:bodyDiv w:val="1"/>
      <w:marLeft w:val="0"/>
      <w:marRight w:val="0"/>
      <w:marTop w:val="0"/>
      <w:marBottom w:val="0"/>
      <w:divBdr>
        <w:top w:val="none" w:sz="0" w:space="0" w:color="auto"/>
        <w:left w:val="none" w:sz="0" w:space="0" w:color="auto"/>
        <w:bottom w:val="none" w:sz="0" w:space="0" w:color="auto"/>
        <w:right w:val="none" w:sz="0" w:space="0" w:color="auto"/>
      </w:divBdr>
      <w:divsChild>
        <w:div w:id="944924052">
          <w:marLeft w:val="0"/>
          <w:marRight w:val="0"/>
          <w:marTop w:val="0"/>
          <w:marBottom w:val="0"/>
          <w:divBdr>
            <w:top w:val="none" w:sz="0" w:space="0" w:color="auto"/>
            <w:left w:val="none" w:sz="0" w:space="0" w:color="auto"/>
            <w:bottom w:val="none" w:sz="0" w:space="0" w:color="auto"/>
            <w:right w:val="none" w:sz="0" w:space="0" w:color="auto"/>
          </w:divBdr>
          <w:divsChild>
            <w:div w:id="1311986408">
              <w:marLeft w:val="0"/>
              <w:marRight w:val="0"/>
              <w:marTop w:val="0"/>
              <w:marBottom w:val="0"/>
              <w:divBdr>
                <w:top w:val="none" w:sz="0" w:space="0" w:color="auto"/>
                <w:left w:val="none" w:sz="0" w:space="0" w:color="auto"/>
                <w:bottom w:val="none" w:sz="0" w:space="0" w:color="auto"/>
                <w:right w:val="none" w:sz="0" w:space="0" w:color="auto"/>
              </w:divBdr>
              <w:divsChild>
                <w:div w:id="242959327">
                  <w:marLeft w:val="0"/>
                  <w:marRight w:val="0"/>
                  <w:marTop w:val="0"/>
                  <w:marBottom w:val="0"/>
                  <w:divBdr>
                    <w:top w:val="none" w:sz="0" w:space="0" w:color="auto"/>
                    <w:left w:val="none" w:sz="0" w:space="0" w:color="auto"/>
                    <w:bottom w:val="none" w:sz="0" w:space="0" w:color="auto"/>
                    <w:right w:val="none" w:sz="0" w:space="0" w:color="auto"/>
                  </w:divBdr>
                  <w:divsChild>
                    <w:div w:id="310642709">
                      <w:marLeft w:val="0"/>
                      <w:marRight w:val="0"/>
                      <w:marTop w:val="0"/>
                      <w:marBottom w:val="0"/>
                      <w:divBdr>
                        <w:top w:val="none" w:sz="0" w:space="0" w:color="auto"/>
                        <w:left w:val="none" w:sz="0" w:space="0" w:color="auto"/>
                        <w:bottom w:val="none" w:sz="0" w:space="0" w:color="auto"/>
                        <w:right w:val="none" w:sz="0" w:space="0" w:color="auto"/>
                      </w:divBdr>
                      <w:divsChild>
                        <w:div w:id="904796359">
                          <w:marLeft w:val="0"/>
                          <w:marRight w:val="0"/>
                          <w:marTop w:val="0"/>
                          <w:marBottom w:val="0"/>
                          <w:divBdr>
                            <w:top w:val="none" w:sz="0" w:space="0" w:color="auto"/>
                            <w:left w:val="none" w:sz="0" w:space="0" w:color="auto"/>
                            <w:bottom w:val="none" w:sz="0" w:space="0" w:color="auto"/>
                            <w:right w:val="none" w:sz="0" w:space="0" w:color="auto"/>
                          </w:divBdr>
                          <w:divsChild>
                            <w:div w:id="441921424">
                              <w:marLeft w:val="0"/>
                              <w:marRight w:val="0"/>
                              <w:marTop w:val="0"/>
                              <w:marBottom w:val="0"/>
                              <w:divBdr>
                                <w:top w:val="none" w:sz="0" w:space="0" w:color="auto"/>
                                <w:left w:val="none" w:sz="0" w:space="0" w:color="auto"/>
                                <w:bottom w:val="none" w:sz="0" w:space="0" w:color="auto"/>
                                <w:right w:val="none" w:sz="0" w:space="0" w:color="auto"/>
                              </w:divBdr>
                              <w:divsChild>
                                <w:div w:id="1182164029">
                                  <w:marLeft w:val="0"/>
                                  <w:marRight w:val="0"/>
                                  <w:marTop w:val="0"/>
                                  <w:marBottom w:val="0"/>
                                  <w:divBdr>
                                    <w:top w:val="none" w:sz="0" w:space="0" w:color="auto"/>
                                    <w:left w:val="none" w:sz="0" w:space="0" w:color="auto"/>
                                    <w:bottom w:val="none" w:sz="0" w:space="0" w:color="auto"/>
                                    <w:right w:val="none" w:sz="0" w:space="0" w:color="auto"/>
                                  </w:divBdr>
                                  <w:divsChild>
                                    <w:div w:id="786200700">
                                      <w:marLeft w:val="0"/>
                                      <w:marRight w:val="0"/>
                                      <w:marTop w:val="0"/>
                                      <w:marBottom w:val="0"/>
                                      <w:divBdr>
                                        <w:top w:val="none" w:sz="0" w:space="0" w:color="auto"/>
                                        <w:left w:val="none" w:sz="0" w:space="0" w:color="auto"/>
                                        <w:bottom w:val="none" w:sz="0" w:space="0" w:color="auto"/>
                                        <w:right w:val="none" w:sz="0" w:space="0" w:color="auto"/>
                                      </w:divBdr>
                                      <w:divsChild>
                                        <w:div w:id="688338539">
                                          <w:marLeft w:val="0"/>
                                          <w:marRight w:val="0"/>
                                          <w:marTop w:val="0"/>
                                          <w:marBottom w:val="0"/>
                                          <w:divBdr>
                                            <w:top w:val="none" w:sz="0" w:space="0" w:color="auto"/>
                                            <w:left w:val="none" w:sz="0" w:space="0" w:color="auto"/>
                                            <w:bottom w:val="none" w:sz="0" w:space="0" w:color="auto"/>
                                            <w:right w:val="none" w:sz="0" w:space="0" w:color="auto"/>
                                          </w:divBdr>
                                          <w:divsChild>
                                            <w:div w:id="512262027">
                                              <w:marLeft w:val="0"/>
                                              <w:marRight w:val="0"/>
                                              <w:marTop w:val="0"/>
                                              <w:marBottom w:val="0"/>
                                              <w:divBdr>
                                                <w:top w:val="none" w:sz="0" w:space="0" w:color="auto"/>
                                                <w:left w:val="none" w:sz="0" w:space="0" w:color="auto"/>
                                                <w:bottom w:val="none" w:sz="0" w:space="0" w:color="auto"/>
                                                <w:right w:val="none" w:sz="0" w:space="0" w:color="auto"/>
                                              </w:divBdr>
                                              <w:divsChild>
                                                <w:div w:id="836120233">
                                                  <w:marLeft w:val="0"/>
                                                  <w:marRight w:val="0"/>
                                                  <w:marTop w:val="0"/>
                                                  <w:marBottom w:val="0"/>
                                                  <w:divBdr>
                                                    <w:top w:val="none" w:sz="0" w:space="0" w:color="auto"/>
                                                    <w:left w:val="none" w:sz="0" w:space="0" w:color="auto"/>
                                                    <w:bottom w:val="none" w:sz="0" w:space="0" w:color="auto"/>
                                                    <w:right w:val="none" w:sz="0" w:space="0" w:color="auto"/>
                                                  </w:divBdr>
                                                  <w:divsChild>
                                                    <w:div w:id="538125112">
                                                      <w:marLeft w:val="0"/>
                                                      <w:marRight w:val="0"/>
                                                      <w:marTop w:val="0"/>
                                                      <w:marBottom w:val="0"/>
                                                      <w:divBdr>
                                                        <w:top w:val="none" w:sz="0" w:space="0" w:color="auto"/>
                                                        <w:left w:val="none" w:sz="0" w:space="0" w:color="auto"/>
                                                        <w:bottom w:val="none" w:sz="0" w:space="0" w:color="auto"/>
                                                        <w:right w:val="none" w:sz="0" w:space="0" w:color="auto"/>
                                                      </w:divBdr>
                                                      <w:divsChild>
                                                        <w:div w:id="1441530831">
                                                          <w:marLeft w:val="0"/>
                                                          <w:marRight w:val="0"/>
                                                          <w:marTop w:val="0"/>
                                                          <w:marBottom w:val="0"/>
                                                          <w:divBdr>
                                                            <w:top w:val="none" w:sz="0" w:space="0" w:color="auto"/>
                                                            <w:left w:val="none" w:sz="0" w:space="0" w:color="auto"/>
                                                            <w:bottom w:val="none" w:sz="0" w:space="0" w:color="auto"/>
                                                            <w:right w:val="none" w:sz="0" w:space="0" w:color="auto"/>
                                                          </w:divBdr>
                                                          <w:divsChild>
                                                            <w:div w:id="1421874923">
                                                              <w:marLeft w:val="0"/>
                                                              <w:marRight w:val="0"/>
                                                              <w:marTop w:val="0"/>
                                                              <w:marBottom w:val="0"/>
                                                              <w:divBdr>
                                                                <w:top w:val="none" w:sz="0" w:space="0" w:color="auto"/>
                                                                <w:left w:val="none" w:sz="0" w:space="0" w:color="auto"/>
                                                                <w:bottom w:val="none" w:sz="0" w:space="0" w:color="auto"/>
                                                                <w:right w:val="none" w:sz="0" w:space="0" w:color="auto"/>
                                                              </w:divBdr>
                                                              <w:divsChild>
                                                                <w:div w:id="977958959">
                                                                  <w:marLeft w:val="0"/>
                                                                  <w:marRight w:val="0"/>
                                                                  <w:marTop w:val="0"/>
                                                                  <w:marBottom w:val="0"/>
                                                                  <w:divBdr>
                                                                    <w:top w:val="none" w:sz="0" w:space="0" w:color="auto"/>
                                                                    <w:left w:val="none" w:sz="0" w:space="0" w:color="auto"/>
                                                                    <w:bottom w:val="none" w:sz="0" w:space="0" w:color="auto"/>
                                                                    <w:right w:val="none" w:sz="0" w:space="0" w:color="auto"/>
                                                                  </w:divBdr>
                                                                  <w:divsChild>
                                                                    <w:div w:id="1317413655">
                                                                      <w:marLeft w:val="0"/>
                                                                      <w:marRight w:val="0"/>
                                                                      <w:marTop w:val="0"/>
                                                                      <w:marBottom w:val="0"/>
                                                                      <w:divBdr>
                                                                        <w:top w:val="none" w:sz="0" w:space="0" w:color="auto"/>
                                                                        <w:left w:val="none" w:sz="0" w:space="0" w:color="auto"/>
                                                                        <w:bottom w:val="none" w:sz="0" w:space="0" w:color="auto"/>
                                                                        <w:right w:val="none" w:sz="0" w:space="0" w:color="auto"/>
                                                                      </w:divBdr>
                                                                      <w:divsChild>
                                                                        <w:div w:id="883367596">
                                                                          <w:marLeft w:val="0"/>
                                                                          <w:marRight w:val="0"/>
                                                                          <w:marTop w:val="0"/>
                                                                          <w:marBottom w:val="0"/>
                                                                          <w:divBdr>
                                                                            <w:top w:val="none" w:sz="0" w:space="0" w:color="auto"/>
                                                                            <w:left w:val="none" w:sz="0" w:space="0" w:color="auto"/>
                                                                            <w:bottom w:val="none" w:sz="0" w:space="0" w:color="auto"/>
                                                                            <w:right w:val="none" w:sz="0" w:space="0" w:color="auto"/>
                                                                          </w:divBdr>
                                                                          <w:divsChild>
                                                                            <w:div w:id="1883788852">
                                                                              <w:marLeft w:val="0"/>
                                                                              <w:marRight w:val="0"/>
                                                                              <w:marTop w:val="0"/>
                                                                              <w:marBottom w:val="0"/>
                                                                              <w:divBdr>
                                                                                <w:top w:val="none" w:sz="0" w:space="0" w:color="auto"/>
                                                                                <w:left w:val="none" w:sz="0" w:space="0" w:color="auto"/>
                                                                                <w:bottom w:val="none" w:sz="0" w:space="0" w:color="auto"/>
                                                                                <w:right w:val="none" w:sz="0" w:space="0" w:color="auto"/>
                                                                              </w:divBdr>
                                                                              <w:divsChild>
                                                                                <w:div w:id="2117017812">
                                                                                  <w:marLeft w:val="0"/>
                                                                                  <w:marRight w:val="0"/>
                                                                                  <w:marTop w:val="0"/>
                                                                                  <w:marBottom w:val="0"/>
                                                                                  <w:divBdr>
                                                                                    <w:top w:val="none" w:sz="0" w:space="0" w:color="auto"/>
                                                                                    <w:left w:val="none" w:sz="0" w:space="0" w:color="auto"/>
                                                                                    <w:bottom w:val="none" w:sz="0" w:space="0" w:color="auto"/>
                                                                                    <w:right w:val="none" w:sz="0" w:space="0" w:color="auto"/>
                                                                                  </w:divBdr>
                                                                                  <w:divsChild>
                                                                                    <w:div w:id="831994854">
                                                                                      <w:marLeft w:val="0"/>
                                                                                      <w:marRight w:val="0"/>
                                                                                      <w:marTop w:val="0"/>
                                                                                      <w:marBottom w:val="0"/>
                                                                                      <w:divBdr>
                                                                                        <w:top w:val="single" w:sz="4"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8BA44E69.dotm</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ream0002</dc:creator>
  <cp:keywords/>
  <dc:description/>
  <cp:lastModifiedBy>hanks003</cp:lastModifiedBy>
  <cp:revision>2</cp:revision>
  <dcterms:created xsi:type="dcterms:W3CDTF">2011-12-12T20:44:00Z</dcterms:created>
  <dcterms:modified xsi:type="dcterms:W3CDTF">2011-12-12T20:44:00Z</dcterms:modified>
</cp:coreProperties>
</file>